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28E9" w14:textId="360CEC55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33A85" w14:textId="4A78B84A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2BCA9" w14:textId="5F4C67B3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322BC" w14:textId="71C83E91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8C12F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B6AC7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4D930" w14:textId="448CCEBE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433BA" w14:textId="15A14535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8C58A" w14:textId="0AEF1D52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492A2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873F8" w14:textId="1CC1497F" w:rsidR="00365566" w:rsidRP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655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566">
        <w:rPr>
          <w:rFonts w:ascii="Times New Roman" w:hAnsi="Times New Roman" w:cs="Times New Roman"/>
          <w:sz w:val="28"/>
          <w:szCs w:val="28"/>
        </w:rPr>
        <w:t>Диаграммы состояний и последовательности</w:t>
      </w:r>
    </w:p>
    <w:p w14:paraId="1B95DEB7" w14:textId="77777777" w:rsidR="00365566" w:rsidRP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566">
        <w:rPr>
          <w:rFonts w:ascii="Times New Roman" w:hAnsi="Times New Roman" w:cs="Times New Roman"/>
          <w:sz w:val="28"/>
          <w:szCs w:val="28"/>
        </w:rPr>
        <w:t>Тема: Система управления работой станции метрополитена</w:t>
      </w:r>
    </w:p>
    <w:p w14:paraId="5F8DE25A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188A9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49FCC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33E3B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75791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73283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9A773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9DB25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8D15D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BC18" w14:textId="77777777" w:rsidR="00365566" w:rsidRDefault="00365566" w:rsidP="0036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C05B" w14:textId="77777777" w:rsidR="00365566" w:rsidRDefault="00365566" w:rsidP="003655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30204285" w14:textId="77777777" w:rsidR="00365566" w:rsidRDefault="00365566" w:rsidP="003655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3245D021" w14:textId="26E826A1" w:rsidR="002874C4" w:rsidRDefault="002874C4"/>
    <w:p w14:paraId="246A026B" w14:textId="3FACBABF" w:rsidR="00365566" w:rsidRDefault="00365566"/>
    <w:p w14:paraId="6085047B" w14:textId="6F3F65D6" w:rsidR="00B839A4" w:rsidRPr="0088509A" w:rsidRDefault="00B83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состояний:</w:t>
      </w:r>
    </w:p>
    <w:p w14:paraId="54397ADA" w14:textId="53CA3775" w:rsidR="0088509A" w:rsidRPr="00FF635B" w:rsidRDefault="0088509A" w:rsidP="0088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 примере класса – эскалатор</w:t>
      </w:r>
    </w:p>
    <w:p w14:paraId="73CB9A64" w14:textId="64EEEA68" w:rsidR="00552196" w:rsidRPr="00E411CF" w:rsidRDefault="00D024CA" w:rsidP="00552196">
      <w:pPr>
        <w:pStyle w:val="a3"/>
        <w:jc w:val="center"/>
      </w:pPr>
      <w:r>
        <w:rPr>
          <w:noProof/>
        </w:rPr>
        <w:drawing>
          <wp:inline distT="0" distB="0" distL="0" distR="0" wp14:anchorId="14B0DD46" wp14:editId="75227E31">
            <wp:extent cx="59436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FC65" w14:textId="4C6FB04F" w:rsidR="00552196" w:rsidRDefault="00552196" w:rsidP="00552196">
      <w:pPr>
        <w:pStyle w:val="a3"/>
        <w:jc w:val="center"/>
      </w:pPr>
      <w:r>
        <w:rPr>
          <w:noProof/>
        </w:rPr>
        <w:drawing>
          <wp:inline distT="0" distB="0" distL="0" distR="0" wp14:anchorId="27F8E4D1" wp14:editId="33A1420D">
            <wp:extent cx="1912620" cy="1435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789" r="23000" b="63919"/>
                    <a:stretch/>
                  </pic:blipFill>
                  <pic:spPr bwMode="auto">
                    <a:xfrm>
                      <a:off x="0" y="0"/>
                      <a:ext cx="1913618" cy="14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F6CC" w14:textId="6032490E" w:rsidR="0088509A" w:rsidRDefault="0088509A" w:rsidP="008850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9F933" w14:textId="77777777" w:rsidR="00E411CF" w:rsidRDefault="00E411CF" w:rsidP="00E411CF">
      <w:pPr>
        <w:rPr>
          <w:rFonts w:ascii="Times New Roman" w:hAnsi="Times New Roman" w:cs="Times New Roman"/>
          <w:sz w:val="28"/>
          <w:szCs w:val="28"/>
        </w:rPr>
      </w:pPr>
    </w:p>
    <w:p w14:paraId="1A00E752" w14:textId="77777777" w:rsidR="00E411CF" w:rsidRDefault="00E411CF" w:rsidP="00E411CF">
      <w:pPr>
        <w:rPr>
          <w:rFonts w:ascii="Times New Roman" w:hAnsi="Times New Roman" w:cs="Times New Roman"/>
          <w:sz w:val="28"/>
          <w:szCs w:val="28"/>
        </w:rPr>
      </w:pPr>
    </w:p>
    <w:p w14:paraId="1B549833" w14:textId="77777777" w:rsidR="00E411CF" w:rsidRDefault="00E411CF" w:rsidP="00E411CF">
      <w:pPr>
        <w:rPr>
          <w:rFonts w:ascii="Times New Roman" w:hAnsi="Times New Roman" w:cs="Times New Roman"/>
          <w:sz w:val="28"/>
          <w:szCs w:val="28"/>
        </w:rPr>
      </w:pPr>
    </w:p>
    <w:p w14:paraId="04298B09" w14:textId="175F9BD8" w:rsidR="00E411CF" w:rsidRDefault="00E411CF" w:rsidP="00E4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диаграмма:</w:t>
      </w:r>
    </w:p>
    <w:p w14:paraId="76E691D1" w14:textId="5E78010B" w:rsidR="00E411CF" w:rsidRPr="003609A0" w:rsidRDefault="00E60C03" w:rsidP="0036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C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C1A38C" wp14:editId="7E1C02F7">
            <wp:extent cx="5943600" cy="1760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7DC" w14:textId="68F1986A" w:rsidR="00FF635B" w:rsidRDefault="00FF635B" w:rsidP="00E411CF">
      <w:pPr>
        <w:rPr>
          <w:rFonts w:ascii="Times New Roman" w:hAnsi="Times New Roman" w:cs="Times New Roman"/>
          <w:sz w:val="28"/>
          <w:szCs w:val="28"/>
        </w:rPr>
      </w:pPr>
    </w:p>
    <w:p w14:paraId="1770FE04" w14:textId="1CB10C66" w:rsidR="00FF635B" w:rsidRDefault="00FF635B" w:rsidP="00E41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35B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4F355B3A" w14:textId="1C29FFFA" w:rsidR="005D29B4" w:rsidRPr="005B46F0" w:rsidRDefault="0034451E" w:rsidP="00E4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кейс «Изменение работы подсистемы» на примере одной из ее ветвей – «Составление отчета о работе подсистемы»</w:t>
      </w:r>
      <w:r w:rsidR="005B46F0">
        <w:rPr>
          <w:rFonts w:ascii="Times New Roman" w:hAnsi="Times New Roman" w:cs="Times New Roman"/>
          <w:sz w:val="28"/>
          <w:szCs w:val="28"/>
        </w:rPr>
        <w:t>, в данном случае эскалатора.</w:t>
      </w:r>
    </w:p>
    <w:p w14:paraId="17A4A69A" w14:textId="7FEA4DFE" w:rsidR="0034451E" w:rsidRDefault="0034451E" w:rsidP="003445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5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9D03B8" wp14:editId="187DDD77">
            <wp:extent cx="3962000" cy="4191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58" cy="41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05CE" w14:textId="2A806068" w:rsidR="00AE0233" w:rsidRDefault="00AE0233" w:rsidP="00AE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диаграмма:</w:t>
      </w:r>
    </w:p>
    <w:p w14:paraId="19FF43EF" w14:textId="28A73845" w:rsidR="00A45878" w:rsidRPr="0034451E" w:rsidRDefault="00A45878" w:rsidP="00A4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«Общий» вид для процесса данного типа (работа с подсистемой турникетов и эскалаторов):</w:t>
      </w:r>
    </w:p>
    <w:p w14:paraId="578DF085" w14:textId="7985AFD4" w:rsidR="00217E0C" w:rsidRPr="00217E0C" w:rsidRDefault="00217E0C" w:rsidP="0021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E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C4272" wp14:editId="17A03E60">
            <wp:extent cx="5943600" cy="613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3055" w14:textId="0FF7CB91" w:rsidR="00FF635B" w:rsidRDefault="00A45878" w:rsidP="00A45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Конкретный процесс о получении отчета о работе эскалатора:</w:t>
      </w:r>
    </w:p>
    <w:p w14:paraId="54620D65" w14:textId="521B8DC7" w:rsidR="00F74070" w:rsidRPr="00F74070" w:rsidRDefault="00F74070" w:rsidP="00F74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0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78264D" wp14:editId="1330CC55">
            <wp:extent cx="5943600" cy="487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D8A" w14:textId="3E33B224" w:rsidR="00B64D70" w:rsidRPr="00B64D70" w:rsidRDefault="00B64D70" w:rsidP="00B64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929B5" w14:textId="77777777" w:rsidR="00B64D70" w:rsidRPr="00B64D70" w:rsidRDefault="00B64D70" w:rsidP="00A45878">
      <w:pPr>
        <w:rPr>
          <w:rFonts w:ascii="Times New Roman" w:hAnsi="Times New Roman" w:cs="Times New Roman"/>
          <w:sz w:val="28"/>
          <w:szCs w:val="28"/>
        </w:rPr>
      </w:pPr>
    </w:p>
    <w:sectPr w:rsidR="00B64D70" w:rsidRPr="00B64D70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66"/>
    <w:rsid w:val="00217E0C"/>
    <w:rsid w:val="002874C4"/>
    <w:rsid w:val="003047AE"/>
    <w:rsid w:val="0034451E"/>
    <w:rsid w:val="003609A0"/>
    <w:rsid w:val="00365566"/>
    <w:rsid w:val="00552196"/>
    <w:rsid w:val="005B46F0"/>
    <w:rsid w:val="005D29B4"/>
    <w:rsid w:val="0088509A"/>
    <w:rsid w:val="00A45878"/>
    <w:rsid w:val="00AE0233"/>
    <w:rsid w:val="00B64D70"/>
    <w:rsid w:val="00B839A4"/>
    <w:rsid w:val="00D024CA"/>
    <w:rsid w:val="00E411CF"/>
    <w:rsid w:val="00E60C03"/>
    <w:rsid w:val="00F74070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CF21"/>
  <w15:chartTrackingRefBased/>
  <w15:docId w15:val="{8B1E11B3-1E49-499C-9443-B3354CD1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28</cp:revision>
  <dcterms:created xsi:type="dcterms:W3CDTF">2024-11-30T07:18:00Z</dcterms:created>
  <dcterms:modified xsi:type="dcterms:W3CDTF">2024-12-07T07:48:00Z</dcterms:modified>
</cp:coreProperties>
</file>