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游ゴシック" w:cs="游ゴシック" w:eastAsia="游ゴシック" w:hAnsi="游ゴシック"/>
          <w:color w:val="666666"/>
          <w:sz w:val="20"/>
          <w:szCs w:val="20"/>
        </w:rPr>
        <w:t xml:space="preserve">KDDI株式会社 アカウンティング&amp;ファイナンス 1dayインターンシップ エントリーシート</w:t>
      </w:r>
    </w:p>
    <w:p>
      <w:pPr>
        <w:spacing w:after="200"/>
      </w:pPr>
      <w:r>
        <w:rPr>
          <w:rFonts w:ascii="游ゴシック" w:cs="游ゴシック" w:eastAsia="游ゴシック" w:hAnsi="游ゴシック"/>
          <w:color w:val="888888"/>
          <w:sz w:val="18"/>
          <w:szCs w:val="18"/>
        </w:rPr>
        <w:t xml:space="preserve">実施日程：2026年11月30日（月）</w:t>
      </w:r>
    </w:p>
    <w:p>
      <w:pPr>
        <w:pBdr>
          <w:bottom w:val="single" w:color="1F3864" w:sz="8" w:space="4"/>
        </w:pBdr>
        <w:spacing w:after="80" w:before="320"/>
      </w:pPr>
      <w:r>
        <w:rPr>
          <w:rFonts w:ascii="游ゴシック" w:cs="游ゴシック" w:eastAsia="游ゴシック" w:hAnsi="游ゴシック"/>
          <w:b/>
          <w:bCs/>
          <w:color w:val="1F3864"/>
          <w:sz w:val="28"/>
          <w:szCs w:val="28"/>
        </w:rPr>
        <w:t xml:space="preserve">設問1．本インターンシップに応募いただいた理由（200文字以内）</w:t>
      </w:r>
    </w:p>
    <w:p>
      <w:pPr>
        <w:spacing w:after="160"/>
      </w:pPr>
      <w:r>
        <w:rPr>
          <w:rFonts w:ascii="游ゴシック" w:cs="游ゴシック" w:eastAsia="游ゴシック" w:hAnsi="游ゴシック"/>
          <w:i/>
          <w:iCs/>
          <w:color w:val="555555"/>
          <w:sz w:val="20"/>
          <w:szCs w:val="20"/>
        </w:rPr>
        <w:t xml:space="preserve"/>
      </w:r>
    </w:p>
    <w:p>
      <w:pPr>
        <w:spacing w:after="100" w:line="400"/>
      </w:pPr>
      <w:r>
        <w:rPr>
          <w:rFonts w:ascii="游ゴシック" w:cs="游ゴシック" w:eastAsia="游ゴシック" w:hAnsi="游ゴシック"/>
          <w:sz w:val="24"/>
          <w:szCs w:val="24"/>
        </w:rPr>
        <w:t xml:space="preserve">本インターンシップへの応募理由は、公認会計士試験の学習や簿記の資格を通じて得た会計知識が、実際の経理・財務の現場でどのように活かされているのか、具体的なイメージを持ちたいと考えたためです。座学だけでは掴みきれない実務の解像度を、職場見学や社員の方々との対話を通じて高め、経理・財務・管理会計の領域で将来のキャリアを具体的に描きたいです。</w:t>
      </w:r>
    </w:p>
    <w:p>
      <w:pPr>
        <w:spacing w:after="0"/>
      </w:pPr>
      <w:r>
        <w:rPr>
          <w:rFonts w:ascii="游ゴシック" w:cs="游ゴシック" w:eastAsia="游ゴシック" w:hAnsi="游ゴシック"/>
          <w:color w:val="888888"/>
          <w:sz w:val="18"/>
          <w:szCs w:val="18"/>
        </w:rPr>
        <w:t xml:space="preserve">（168字）</w:t>
      </w:r>
    </w:p>
    <w:p>
      <w:pPr>
        <w:pBdr>
          <w:bottom w:val="single" w:color="1F3864" w:sz="8" w:space="4"/>
        </w:pBdr>
        <w:spacing w:after="80" w:before="320"/>
      </w:pPr>
      <w:r>
        <w:rPr>
          <w:rFonts w:ascii="游ゴシック" w:cs="游ゴシック" w:eastAsia="游ゴシック" w:hAnsi="游ゴシック"/>
          <w:b/>
          <w:bCs/>
          <w:color w:val="1F3864"/>
          <w:sz w:val="28"/>
          <w:szCs w:val="28"/>
        </w:rPr>
        <w:t xml:space="preserve">設問2．経理・財務領域におけるご自身の将来像（200文字以下）</w:t>
      </w:r>
    </w:p>
    <w:p>
      <w:pPr>
        <w:spacing w:after="160"/>
      </w:pPr>
      <w:r>
        <w:rPr>
          <w:rFonts w:ascii="游ゴシック" w:cs="游ゴシック" w:eastAsia="游ゴシック" w:hAnsi="游ゴシック"/>
          <w:i/>
          <w:iCs/>
          <w:color w:val="555555"/>
          <w:sz w:val="20"/>
          <w:szCs w:val="20"/>
        </w:rPr>
        <w:t xml:space="preserve"/>
      </w:r>
    </w:p>
    <w:p>
      <w:pPr>
        <w:spacing w:after="100" w:line="400"/>
      </w:pPr>
      <w:r>
        <w:rPr>
          <w:rFonts w:ascii="游ゴシック" w:cs="游ゴシック" w:eastAsia="游ゴシック" w:hAnsi="游ゴシック"/>
          <w:sz w:val="24"/>
          <w:szCs w:val="24"/>
        </w:rPr>
        <w:t xml:space="preserve">将来的には、財務会計と法律の知識を掛け合わせ、貴社が持分法と連結を使い分けながら進めるM&amp;Aや事業ポートフォリオの見直しのような、会計と法務が交差する場面で経営判断を支えられる経理人材になりたいです。公認会計士試験の学習で培った、原因を分析し仮説検証を重ねて改善する力を、投資効果を継続検証する貴社のポートフォリオマネジメントに応用し、数字の面から意思決定を支える存在を目指します。</w:t>
      </w:r>
    </w:p>
    <w:p>
      <w:pPr>
        <w:spacing w:after="0"/>
      </w:pPr>
      <w:r>
        <w:rPr>
          <w:rFonts w:ascii="游ゴシック" w:cs="游ゴシック" w:eastAsia="游ゴシック" w:hAnsi="游ゴシック"/>
          <w:color w:val="888888"/>
          <w:sz w:val="18"/>
          <w:szCs w:val="18"/>
        </w:rPr>
        <w:t xml:space="preserve">（191字）</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2026-09-17T06:20:50.007Z</dcterms:created>
  <dcterms:modified xsi:type="dcterms:W3CDTF">2026-09-17T06:20:50.017Z</dcterms:modified>
</cp:coreProperties>
</file>

<file path=docProps/custom.xml><?xml version="1.0" encoding="utf-8"?>
<Properties xmlns="http://schemas.openxmlformats.org/officeDocument/2006/custom-properties" xmlns:vt="http://schemas.openxmlformats.org/officeDocument/2006/docPropsVTypes"/>
</file>