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需求规格书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>
      <w:r/>
      <w:r>
        <w:rPr>
          <w:b/>
        </w:rPr>
        <w:t>状态</w:t>
      </w:r>
      <w:r>
        <w:t>：当前已实现版本（基线）</w:t>
      </w:r>
    </w:p>
    <w:p/>
    <w:p>
      <w:r>
        <w:br w:type="page"/>
      </w:r>
    </w:p>
    <w:p/>
    <w:p>
      <w:pPr>
        <w:pStyle w:val="Heading2"/>
      </w:pPr>
      <w:r>
        <w:t>1. 文档概述</w:t>
      </w:r>
    </w:p>
    <w:p/>
    <w:p>
      <w:pPr>
        <w:pStyle w:val="Heading3"/>
      </w:pPr>
      <w:r>
        <w:t>1.1 目的</w:t>
      </w:r>
    </w:p>
    <w:p>
      <w:r>
        <w:t>本文档定义外协工序流转追踪系统的功能需求、非功能需求、验收标准与范围边界，作为项目开发、测试、验收的基准依据。</w:t>
      </w:r>
    </w:p>
    <w:p/>
    <w:p>
      <w:pPr>
        <w:pStyle w:val="Heading3"/>
      </w:pPr>
      <w:r>
        <w:t>1.2 范围</w:t>
      </w:r>
    </w:p>
    <w:p>
      <w:pPr>
        <w:pStyle w:val="ListBullet"/>
      </w:pPr>
      <w:r>
        <w:t>适用对象：业务部门、开发团队、测试团队、运维团队</w:t>
      </w:r>
    </w:p>
    <w:p>
      <w:pPr>
        <w:pStyle w:val="ListBullet"/>
      </w:pPr>
      <w:r>
        <w:t>覆盖范围：P0 核心流转功能，含扫码录入、订单看板、接收发出、权限隔离、通知预警</w:t>
      </w:r>
    </w:p>
    <w:p>
      <w:pPr>
        <w:pStyle w:val="ListBullet"/>
      </w:pPr>
      <w:r>
        <w:t>不覆盖范围：ERP 双向集成、质量追溯、大屏展示（后续 P1-P3 规划）</w:t>
      </w:r>
    </w:p>
    <w:p/>
    <w:p>
      <w:pPr>
        <w:pStyle w:val="Heading3"/>
      </w:pPr>
      <w:r>
        <w:t>1.3 术语定义</w:t>
      </w:r>
    </w:p>
    <w:p>
      <w:r>
        <w:t>| 术语 | 说明 |</w:t>
      </w:r>
    </w:p>
    <w:p>
      <w:r>
        <w:t>|------|------|</w:t>
      </w:r>
    </w:p>
    <w:p>
      <w:r>
        <w:t>| 工序 | 外协加工的一个环节，如"首道精加工""二道热处理" |</w:t>
      </w:r>
    </w:p>
    <w:p>
      <w:r>
        <w:t>| 流转记录 | 某道工序的接收/发出操作记录，含数量、时间、操作人 |</w:t>
      </w:r>
    </w:p>
    <w:p>
      <w:r>
        <w:t>| 卡点 | 超过 48 小时未处理且有可操作数量的工序 |</w:t>
      </w:r>
    </w:p>
    <w:p>
      <w:r>
        <w:t>| 有效数量 | 扣减退件/返工后的净流转数量 |</w:t>
      </w:r>
    </w:p>
    <w:p>
      <w:r>
        <w:t>| 主厂 | 订单发起方，可查看所有工序 |</w:t>
      </w:r>
    </w:p>
    <w:p>
      <w:r>
        <w:t>| 协作厂 | 外协加工厂家，仅可查看和操作本厂工序 |</w:t>
      </w:r>
    </w:p>
    <w:p/>
    <w:p>
      <w:r>
        <w:br w:type="page"/>
      </w:r>
    </w:p>
    <w:p/>
    <w:p>
      <w:pPr>
        <w:pStyle w:val="Heading2"/>
      </w:pPr>
      <w:r>
        <w:t>2. 业务背景与目标</w:t>
      </w:r>
    </w:p>
    <w:p/>
    <w:p>
      <w:pPr>
        <w:pStyle w:val="Heading3"/>
      </w:pPr>
      <w:r>
        <w:t>2.1 业务背景</w:t>
      </w:r>
    </w:p>
    <w:p>
      <w:r>
        <w:t>外协多厂家间工序交接当前主要依赖纸质记录、口头传达、微信群拍照，存在以下问题：</w:t>
      </w:r>
    </w:p>
    <w:p>
      <w:pPr>
        <w:pStyle w:val="ListBullet"/>
      </w:pPr>
      <w:r>
        <w:t>交接记录准确率仅约 85%，容易漏记错记</w:t>
      </w:r>
    </w:p>
    <w:p>
      <w:pPr>
        <w:pStyle w:val="ListBullet"/>
      </w:pPr>
      <w:r>
        <w:t>订单进度不透明，不知道零件卡在哪道工序</w:t>
      </w:r>
    </w:p>
    <w:p>
      <w:pPr>
        <w:pStyle w:val="ListBullet"/>
      </w:pPr>
      <w:r>
        <w:t>超期/异常发现滞后，平均 3~5 天才发现</w:t>
      </w:r>
    </w:p>
    <w:p>
      <w:pPr>
        <w:pStyle w:val="ListBullet"/>
      </w:pPr>
      <w:r>
        <w:t>责任追溯困难，出了问题找不到经手人</w:t>
      </w:r>
    </w:p>
    <w:p/>
    <w:p>
      <w:pPr>
        <w:pStyle w:val="Heading3"/>
      </w:pPr>
      <w:r>
        <w:t>2.2 建设目标</w:t>
      </w:r>
    </w:p>
    <w:p>
      <w:pPr>
        <w:pStyle w:val="ListBullet"/>
      </w:pPr>
      <w:r>
        <w:t>核心目标：每道工序"来有影、去有踪"，流转全链路可追溯</w:t>
      </w:r>
    </w:p>
    <w:p>
      <w:pPr>
        <w:pStyle w:val="ListBullet"/>
      </w:pPr>
      <w:r>
        <w:t>效率目标：异常发现时间从 3~5 天缩短到 24 小时内</w:t>
      </w:r>
    </w:p>
    <w:p>
      <w:pPr>
        <w:pStyle w:val="ListBullet"/>
      </w:pPr>
      <w:r>
        <w:t>质量目标：交接记录准确率从 85% 提升到 100%</w:t>
      </w:r>
    </w:p>
    <w:p/>
    <w:p>
      <w:pPr>
        <w:pStyle w:val="Heading3"/>
      </w:pPr>
      <w:r>
        <w:t>2.3 成功度量指标</w:t>
      </w:r>
    </w:p>
    <w:p>
      <w:pPr>
        <w:pStyle w:val="ListBullet"/>
      </w:pPr>
      <w:r>
        <w:t>扫码操作成功率 ≥ 99%</w:t>
      </w:r>
    </w:p>
    <w:p>
      <w:pPr>
        <w:pStyle w:val="ListBullet"/>
      </w:pPr>
      <w:r>
        <w:t>单条交接操作时间 ≤ 10 秒</w:t>
      </w:r>
    </w:p>
    <w:p>
      <w:pPr>
        <w:pStyle w:val="ListBullet"/>
      </w:pPr>
      <w:r>
        <w:t>系统可用性 ≥ 99.5%</w:t>
      </w:r>
    </w:p>
    <w:p>
      <w:pPr>
        <w:pStyle w:val="ListBullet"/>
      </w:pPr>
      <w:r>
        <w:t>权限误拦截率 = 0%</w:t>
      </w:r>
    </w:p>
    <w:p/>
    <w:p>
      <w:r>
        <w:br w:type="page"/>
      </w:r>
    </w:p>
    <w:p/>
    <w:p>
      <w:pPr>
        <w:pStyle w:val="Heading2"/>
      </w:pPr>
      <w:r>
        <w:t>3. 用户角色与权限矩阵</w:t>
      </w:r>
    </w:p>
    <w:p/>
    <w:p>
      <w:pPr>
        <w:pStyle w:val="Heading3"/>
      </w:pPr>
      <w:r>
        <w:t>3.1 角色定义</w:t>
      </w:r>
    </w:p>
    <w:p/>
    <w:p>
      <w:r>
        <w:t>| 角色 | 说明 | 典型人员 |</w:t>
      </w:r>
    </w:p>
    <w:p>
      <w:r>
        <w:t>|------|------|---------|</w:t>
      </w:r>
    </w:p>
    <w:p>
      <w:r>
        <w:t>| 企业管理员 | 系统最高权限，可管理所有数据和用户 | IT 管理员、业务负责人 |</w:t>
      </w:r>
    </w:p>
    <w:p>
      <w:r>
        <w:t>| 主厂管理员 | 主厂管理人员，可查看所有订单和工序 | 生产计划员、调度员 |</w:t>
      </w:r>
    </w:p>
    <w:p>
      <w:r>
        <w:t>| 主厂操作员 | 主厂现场操作人员，可操作主厂工序 | 现场扫码员、仓库管理员 |</w:t>
      </w:r>
    </w:p>
    <w:p>
      <w:r>
        <w:t>| 协作厂管理员 | 协作厂管理人员，可查看本厂工序 | 协作厂厂长、调度 |</w:t>
      </w:r>
    </w:p>
    <w:p>
      <w:r>
        <w:t>| 协作厂操作员 | 协作厂现场操作人员，仅可操作本厂工序 | 协作厂现场扫码员 |</w:t>
      </w:r>
    </w:p>
    <w:p/>
    <w:p>
      <w:pPr>
        <w:pStyle w:val="Heading3"/>
      </w:pPr>
      <w:r>
        <w:t>3.2 权限矩阵</w:t>
      </w:r>
    </w:p>
    <w:p/>
    <w:p>
      <w:r>
        <w:t>| 功能 | 企业管理员 | 主厂管理员 | 主厂操作员 | 协作厂管理员 | 协作厂操作员 |</w:t>
      </w:r>
    </w:p>
    <w:p>
      <w:r>
        <w:t>|------|-----------|-----------|-----------|-------------|-------------|</w:t>
      </w:r>
    </w:p>
    <w:p>
      <w:r>
        <w:t>| 查看所有订单 | ✅ | ✅ | ✅ | ❌ | ❌ |</w:t>
      </w:r>
    </w:p>
    <w:p>
      <w:r>
        <w:t>| 查看本厂订单 | ✅ | ✅ | ✅ | ✅ | ✅ |</w:t>
      </w:r>
    </w:p>
    <w:p>
      <w:r>
        <w:t>| 查看所有工序详情 | ✅ | ✅ | ✅ | ❌ | ❌ |</w:t>
      </w:r>
    </w:p>
    <w:p>
      <w:r>
        <w:t>| 查看本厂工序详情 | ✅ | ✅ | ✅ | ✅ | ✅ |</w:t>
      </w:r>
    </w:p>
    <w:p>
      <w:r>
        <w:t>| 操作本厂工序（接收/发出） | ✅ | ✅ | ✅ | ✅ | ✅ |</w:t>
      </w:r>
    </w:p>
    <w:p>
      <w:r>
        <w:t>| 操作外厂工序 | ❌ | ❌ | ❌ | ❌ | ❌ |</w:t>
      </w:r>
    </w:p>
    <w:p>
      <w:r>
        <w:t>| 扫码录入 | ✅ | ✅ | ✅ | ✅ | ✅ |</w:t>
      </w:r>
    </w:p>
    <w:p>
      <w:r>
        <w:t>| 查看通知 | ✅ | ✅ | ✅ | ✅ | ✅ |</w:t>
      </w:r>
    </w:p>
    <w:p>
      <w:r>
        <w:t>| 导出数据 | ✅ | ✅ | ❌ | ❌ | ❌ |</w:t>
      </w:r>
    </w:p>
    <w:p>
      <w:r>
        <w:t>| 管理用户账号 | ✅ | ❌ | ❌ | ❌ | ❌ |</w:t>
      </w:r>
    </w:p>
    <w:p>
      <w:r>
        <w:t>| 管理厂家信息 | ✅ | ❌ | ❌ | ❌ | ❌ |</w:t>
      </w:r>
    </w:p>
    <w:p>
      <w:r>
        <w:t>| 管理工序基础数据 | ✅ | ❌ | ❌ | ❌ | ❌ |</w:t>
      </w:r>
    </w:p>
    <w:p/>
    <w:p>
      <w:r>
        <w:br w:type="page"/>
      </w:r>
    </w:p>
    <w:p/>
    <w:p>
      <w:pPr>
        <w:pStyle w:val="Heading2"/>
      </w:pPr>
      <w:r>
        <w:t>4. 功能需求规格</w:t>
      </w:r>
    </w:p>
    <w:p/>
    <w:p>
      <w:pPr>
        <w:pStyle w:val="Heading3"/>
      </w:pPr>
      <w:r>
        <w:t>4.1 FR01：认证与登录</w:t>
      </w:r>
    </w:p>
    <w:p/>
    <w:p>
      <w:r/>
      <w:r>
        <w:rPr>
          <w:b/>
        </w:rPr>
        <w:t>需求描述</w:t>
      </w:r>
      <w:r>
        <w:t>：用户通过手机号验证或账号密码登录系统，系统根据用户角色和所属厂家分配权限。</w:t>
      </w:r>
    </w:p>
    <w:p/>
    <w:p>
      <w:r/>
      <w:r>
        <w:rPr>
          <w:b/>
        </w:rPr>
        <w:t>功能点</w:t>
      </w:r>
      <w:r>
        <w:t>：</w:t>
      </w:r>
    </w:p>
    <w:p>
      <w:r>
        <w:t>1. 支持手机号 + 短信验证码登录</w:t>
      </w:r>
    </w:p>
    <w:p>
      <w:r>
        <w:t>2. 支持用户名 + 密码登录</w:t>
      </w:r>
    </w:p>
    <w:p>
      <w:r>
        <w:t>3. 登录成功后返回 JWT Token，有效期 24 小时</w:t>
      </w:r>
    </w:p>
    <w:p>
      <w:r>
        <w:t>4. 登录失败次数限制：连续 5 次失败后锁定 15 分钟</w:t>
      </w:r>
    </w:p>
    <w:p>
      <w:r>
        <w:t>5. 自动识别用户角色和所属厂家，加载对应权限的菜单和数据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验证码正确可登录，验证码错误拒绝登录</w:t>
      </w:r>
    </w:p>
    <w:p>
      <w:pPr>
        <w:pStyle w:val="ListBullet"/>
      </w:pPr>
      <w:r>
        <w:t>密码正确可登录，密码错误拒绝登录</w:t>
      </w:r>
    </w:p>
    <w:p>
      <w:pPr>
        <w:pStyle w:val="ListBullet"/>
      </w:pPr>
      <w:r>
        <w:t>Token 过期后访问接口返回 401</w:t>
      </w:r>
    </w:p>
    <w:p>
      <w:pPr>
        <w:pStyle w:val="ListBullet"/>
      </w:pPr>
      <w:r>
        <w:t>不同角色登录后看到的菜单和数据范围符合权限矩阵</w:t>
      </w:r>
    </w:p>
    <w:p/>
    <w:p>
      <w:r>
        <w:br w:type="page"/>
      </w:r>
    </w:p>
    <w:p/>
    <w:p>
      <w:pPr>
        <w:pStyle w:val="Heading3"/>
      </w:pPr>
      <w:r>
        <w:t>4.2 FR02：订单看板</w:t>
      </w:r>
    </w:p>
    <w:p/>
    <w:p>
      <w:r/>
      <w:r>
        <w:rPr>
          <w:b/>
        </w:rPr>
        <w:t>需求描述</w:t>
      </w:r>
      <w:r>
        <w:t>：以列表和卡片形式展示所有订单，展示订单基本信息、工序进度、当前卡点。</w:t>
      </w:r>
    </w:p>
    <w:p/>
    <w:p>
      <w:r/>
      <w:r>
        <w:rPr>
          <w:b/>
        </w:rPr>
        <w:t>功能点</w:t>
      </w:r>
      <w:r>
        <w:t>：</w:t>
      </w:r>
    </w:p>
    <w:p>
      <w:r>
        <w:t>1. 订单列表展示：订单号、产品名称、订单数量、状态、创建时间</w:t>
      </w:r>
    </w:p>
    <w:p>
      <w:r>
        <w:t>2. 订单状态分类：待开始、进行中、已完成</w:t>
      </w:r>
    </w:p>
    <w:p>
      <w:r>
        <w:t>3. 订单详情页：按工序顺序展示每道工序的状态、数量、停留时长、负责人</w:t>
      </w:r>
    </w:p>
    <w:p>
      <w:r>
        <w:t>4. 卡点标识：超过 48 小时未处理且有可操作数量的工序标红并标注"卡点"</w:t>
      </w:r>
    </w:p>
    <w:p>
      <w:r>
        <w:t>5. 风险等级：根据停留时长和可操作数量计算风险等级（正常/提醒/警告/严重）</w:t>
      </w:r>
    </w:p>
    <w:p>
      <w:r>
        <w:t>6. 工序卡片展示：可接收数量、可发出数量、累计接收、累计发出、发出进度百分比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订单列表按创建时间倒序排列</w:t>
      </w:r>
    </w:p>
    <w:p>
      <w:pPr>
        <w:pStyle w:val="ListBullet"/>
      </w:pPr>
      <w:r>
        <w:t>工序进度计算准确：已完成工序数 / 总工序数</w:t>
      </w:r>
    </w:p>
    <w:p>
      <w:pPr>
        <w:pStyle w:val="ListBullet"/>
      </w:pPr>
      <w:r>
        <w:t>卡点识别准确：超过 48 小时且有可操作数量的工序正确标红</w:t>
      </w:r>
    </w:p>
    <w:p>
      <w:pPr>
        <w:pStyle w:val="ListBullet"/>
      </w:pPr>
      <w:r>
        <w:t>数量展示满足业务约束：发出 ≤ 接收 ≤ 上游可供量</w:t>
      </w:r>
    </w:p>
    <w:p>
      <w:pPr>
        <w:pStyle w:val="ListBullet"/>
      </w:pPr>
      <w:r>
        <w:t>首道工序上游可供量 = 订单总数</w:t>
      </w:r>
    </w:p>
    <w:p>
      <w:pPr>
        <w:pStyle w:val="ListBullet"/>
      </w:pPr>
      <w:r>
        <w:t>非首道工序上游可供量 = 上道有效发出量</w:t>
      </w:r>
    </w:p>
    <w:p/>
    <w:p>
      <w:r>
        <w:br w:type="page"/>
      </w:r>
    </w:p>
    <w:p/>
    <w:p>
      <w:pPr>
        <w:pStyle w:val="Heading3"/>
      </w:pPr>
      <w:r>
        <w:t>4.3 FR03：工序接收</w:t>
      </w:r>
    </w:p>
    <w:p/>
    <w:p>
      <w:r/>
      <w:r>
        <w:rPr>
          <w:b/>
        </w:rPr>
        <w:t>需求描述</w:t>
      </w:r>
      <w:r>
        <w:t>：操作员扫码或手动输入记录编号，完成本道工序的零件接收。</w:t>
      </w:r>
    </w:p>
    <w:p/>
    <w:p>
      <w:r/>
      <w:r>
        <w:rPr>
          <w:b/>
        </w:rPr>
        <w:t>功能点</w:t>
      </w:r>
      <w:r>
        <w:t>：</w:t>
      </w:r>
    </w:p>
    <w:p>
      <w:r>
        <w:t>1. 扫码或手动输入记录编号，系统自动带出工序信息和可接收数量</w:t>
      </w:r>
    </w:p>
    <w:p>
      <w:r>
        <w:t>2. 输入接收数量，默认填充最大可接收数量</w:t>
      </w:r>
    </w:p>
    <w:p>
      <w:r>
        <w:t>3. 数量校验：接收数量 ≤ 可接收数量（上游可供量 - 已接收数量）</w:t>
      </w:r>
    </w:p>
    <w:p>
      <w:r>
        <w:t>4. 权限校验：仅该工序所属厂家的用户可操作</w:t>
      </w:r>
    </w:p>
    <w:p>
      <w:r>
        <w:t>5. 提交后生成接收记录，更新工序累计接收数量和状态</w:t>
      </w:r>
    </w:p>
    <w:p>
      <w:r>
        <w:t>6. 操作日志记录：操作人、操作时间、接收数量、操作前后状态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接收数量超过可接收量时拒绝提交并提示</w:t>
      </w:r>
    </w:p>
    <w:p>
      <w:pPr>
        <w:pStyle w:val="ListBullet"/>
      </w:pPr>
      <w:r>
        <w:t>非本厂用户操作时返回 403 权限拒绝</w:t>
      </w:r>
    </w:p>
    <w:p>
      <w:pPr>
        <w:pStyle w:val="ListBullet"/>
      </w:pPr>
      <w:r>
        <w:t>提交后工序累计接收数量正确增加</w:t>
      </w:r>
    </w:p>
    <w:p>
      <w:pPr>
        <w:pStyle w:val="ListBullet"/>
      </w:pPr>
      <w:r>
        <w:t>操作日志完整记录所有变更</w:t>
      </w:r>
    </w:p>
    <w:p>
      <w:pPr>
        <w:pStyle w:val="ListBullet"/>
      </w:pPr>
      <w:r>
        <w:t>接收后订单状态自动更新（如有需要）</w:t>
      </w:r>
    </w:p>
    <w:p/>
    <w:p>
      <w:r>
        <w:br w:type="page"/>
      </w:r>
    </w:p>
    <w:p/>
    <w:p>
      <w:pPr>
        <w:pStyle w:val="Heading3"/>
      </w:pPr>
      <w:r>
        <w:t>4.4 FR04：工序发出</w:t>
      </w:r>
    </w:p>
    <w:p/>
    <w:p>
      <w:r/>
      <w:r>
        <w:rPr>
          <w:b/>
        </w:rPr>
        <w:t>需求描述</w:t>
      </w:r>
      <w:r>
        <w:t>：操作员扫码或手动输入记录编号，完成本道工序加工后的零件发出。</w:t>
      </w:r>
    </w:p>
    <w:p/>
    <w:p>
      <w:r/>
      <w:r>
        <w:rPr>
          <w:b/>
        </w:rPr>
        <w:t>功能点</w:t>
      </w:r>
      <w:r>
        <w:t>：</w:t>
      </w:r>
    </w:p>
    <w:p>
      <w:r>
        <w:t>1. 扫码或手动输入记录编号，系统自动带出工序信息和可发出数量</w:t>
      </w:r>
    </w:p>
    <w:p>
      <w:r>
        <w:t>2. 输入发出数量，默认填充最大可发出数量</w:t>
      </w:r>
    </w:p>
    <w:p>
      <w:r>
        <w:t>3. 数量校验：发出数量 ≤ 可发出数量（累计接收 - 已发出 - 退件）</w:t>
      </w:r>
    </w:p>
    <w:p>
      <w:r>
        <w:t>4. 权限校验：仅该工序所属厂家的用户可操作</w:t>
      </w:r>
    </w:p>
    <w:p>
      <w:r>
        <w:t>5. 提交后生成发出记录，更新工序累计发出数量和状态</w:t>
      </w:r>
    </w:p>
    <w:p>
      <w:r>
        <w:t>6. 操作日志记录：操作人、操作时间、发出数量、操作前后状态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发出数量超过可发出量时拒绝提交并提示</w:t>
      </w:r>
    </w:p>
    <w:p>
      <w:pPr>
        <w:pStyle w:val="ListBullet"/>
      </w:pPr>
      <w:r>
        <w:t>非本厂用户操作时返回 403 权限拒绝</w:t>
      </w:r>
    </w:p>
    <w:p>
      <w:pPr>
        <w:pStyle w:val="ListBullet"/>
      </w:pPr>
      <w:r>
        <w:t>提交后工序累计发出数量正确增加</w:t>
      </w:r>
    </w:p>
    <w:p>
      <w:pPr>
        <w:pStyle w:val="ListBullet"/>
      </w:pPr>
      <w:r>
        <w:t>操作日志完整记录所有变更</w:t>
      </w:r>
    </w:p>
    <w:p>
      <w:pPr>
        <w:pStyle w:val="ListBullet"/>
      </w:pPr>
      <w:r>
        <w:t>全部发出后工序状态更新为"已完成"</w:t>
      </w:r>
    </w:p>
    <w:p/>
    <w:p>
      <w:r>
        <w:br w:type="page"/>
      </w:r>
    </w:p>
    <w:p/>
    <w:p>
      <w:pPr>
        <w:pStyle w:val="Heading3"/>
      </w:pPr>
      <w:r>
        <w:t>4.5 FR05：卡点与风险预警</w:t>
      </w:r>
    </w:p>
    <w:p/>
    <w:p>
      <w:r/>
      <w:r>
        <w:rPr>
          <w:b/>
        </w:rPr>
        <w:t>需求描述</w:t>
      </w:r>
      <w:r>
        <w:t>：系统自动识别工序卡点，计算风险等级，生成预警通知。</w:t>
      </w:r>
    </w:p>
    <w:p/>
    <w:p>
      <w:r/>
      <w:r>
        <w:rPr>
          <w:b/>
        </w:rPr>
        <w:t>功能点</w:t>
      </w:r>
      <w:r>
        <w:t>：</w:t>
      </w:r>
    </w:p>
    <w:p>
      <w:r>
        <w:t>1. 卡点识别算法：工序停留时长 &gt; 48 小时 且 有可操作数量（可接收 &gt; 0 或 可发出 &gt; 0）</w:t>
      </w:r>
    </w:p>
    <w:p>
      <w:r>
        <w:t>2. 风险等级计算规则：</w:t>
      </w:r>
    </w:p>
    <w:p>
      <w:r>
        <w:t xml:space="preserve">   - 正常：≤ 24 小时 或 无可操作数量</w:t>
      </w:r>
    </w:p>
    <w:p>
      <w:r>
        <w:t xml:space="preserve">   - 提醒：24~48 小时 且 有可操作数量</w:t>
      </w:r>
    </w:p>
    <w:p>
      <w:r>
        <w:t xml:space="preserve">   - 警告：48~72 小时 且 有可操作数量</w:t>
      </w:r>
    </w:p>
    <w:p>
      <w:r>
        <w:t xml:space="preserve">   - 严重：&gt; 72 小时 且 有可操作数量</w:t>
      </w:r>
    </w:p>
    <w:p>
      <w:r>
        <w:t>3. 卡点工序在看板中醒目标识</w:t>
      </w:r>
    </w:p>
    <w:p>
      <w:r>
        <w:t>4. 卡点自动生成通知推送给相关厂家操作员和管理员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卡点识别准确，不漏判不误判</w:t>
      </w:r>
    </w:p>
    <w:p>
      <w:pPr>
        <w:pStyle w:val="ListBullet"/>
      </w:pPr>
      <w:r>
        <w:t>风险等级计算符合规则</w:t>
      </w:r>
    </w:p>
    <w:p>
      <w:pPr>
        <w:pStyle w:val="ListBullet"/>
      </w:pPr>
      <w:r>
        <w:t>卡点工序在看板中正确标红</w:t>
      </w:r>
    </w:p>
    <w:p>
      <w:pPr>
        <w:pStyle w:val="ListBullet"/>
      </w:pPr>
      <w:r>
        <w:t>卡点生成后对应角色收到通知</w:t>
      </w:r>
    </w:p>
    <w:p/>
    <w:p>
      <w:r>
        <w:br w:type="page"/>
      </w:r>
    </w:p>
    <w:p/>
    <w:p>
      <w:pPr>
        <w:pStyle w:val="Heading3"/>
      </w:pPr>
      <w:r>
        <w:t>4.6 FR06：通知中心</w:t>
      </w:r>
    </w:p>
    <w:p/>
    <w:p>
      <w:r/>
      <w:r>
        <w:rPr>
          <w:b/>
        </w:rPr>
        <w:t>需求描述</w:t>
      </w:r>
      <w:r>
        <w:t>：集中展示系统通知、待办提醒、风险预警，支持标记已读和跳转。</w:t>
      </w:r>
    </w:p>
    <w:p/>
    <w:p>
      <w:r/>
      <w:r>
        <w:rPr>
          <w:b/>
        </w:rPr>
        <w:t>功能点</w:t>
      </w:r>
      <w:r>
        <w:t>：</w:t>
      </w:r>
    </w:p>
    <w:p>
      <w:r>
        <w:t>1. 通知列表展示：标题、内容、时间、已读/未读状态</w:t>
      </w:r>
    </w:p>
    <w:p>
      <w:r>
        <w:t>2. 未读计数：顶部导航栏显示未读通知数量</w:t>
      </w:r>
    </w:p>
    <w:p>
      <w:r>
        <w:t>3. 标记已读：单条标记已读、全部标记已读</w:t>
      </w:r>
    </w:p>
    <w:p>
      <w:r>
        <w:t>4. 通知分类：系统通知、待办提醒、风险预警</w:t>
      </w:r>
    </w:p>
    <w:p>
      <w:r>
        <w:t>5. 跳转功能：点击通知可跳转到对应订单/工序页面</w:t>
      </w:r>
    </w:p>
    <w:p>
      <w:r>
        <w:t>6. 通知保留：历史通知保留 90 天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未读计数准确，标记已读后计数减少</w:t>
      </w:r>
    </w:p>
    <w:p>
      <w:pPr>
        <w:pStyle w:val="ListBullet"/>
      </w:pPr>
      <w:r>
        <w:t>通知按时间倒序排列</w:t>
      </w:r>
    </w:p>
    <w:p>
      <w:pPr>
        <w:pStyle w:val="ListBullet"/>
      </w:pPr>
      <w:r>
        <w:t>点击通知可正确跳转到对应页面</w:t>
      </w:r>
    </w:p>
    <w:p>
      <w:pPr>
        <w:pStyle w:val="ListBullet"/>
      </w:pPr>
      <w:r>
        <w:t>90 天前的通知自动清理（或归档）</w:t>
      </w:r>
    </w:p>
    <w:p/>
    <w:p>
      <w:r>
        <w:br w:type="page"/>
      </w:r>
    </w:p>
    <w:p/>
    <w:p>
      <w:pPr>
        <w:pStyle w:val="Heading3"/>
      </w:pPr>
      <w:r>
        <w:t>4.7 FR07：扫码录入</w:t>
      </w:r>
    </w:p>
    <w:p/>
    <w:p>
      <w:r/>
      <w:r>
        <w:rPr>
          <w:b/>
        </w:rPr>
        <w:t>需求描述</w:t>
      </w:r>
      <w:r>
        <w:t>：通过手机摄像头扫码快速完成工序接收和发出，支持连续扫码批量录入。</w:t>
      </w:r>
    </w:p>
    <w:p/>
    <w:p>
      <w:r/>
      <w:r>
        <w:rPr>
          <w:b/>
        </w:rPr>
        <w:t>功能点</w:t>
      </w:r>
      <w:r>
        <w:t>：</w:t>
      </w:r>
    </w:p>
    <w:p>
      <w:r>
        <w:t>1. 摄像头扫码：调用手机摄像头识别二维码/条码</w:t>
      </w:r>
    </w:p>
    <w:p>
      <w:r>
        <w:t>2. 手动输入兜底：扫码失败时可手动输入记录编号</w:t>
      </w:r>
    </w:p>
    <w:p>
      <w:r>
        <w:t>3. 批量导入：支持离线扫码后批量导入</w:t>
      </w:r>
    </w:p>
    <w:p>
      <w:r>
        <w:t>4. 连续扫码：扫码一次加入清单，可连续扫码多个记录</w:t>
      </w:r>
    </w:p>
    <w:p>
      <w:r>
        <w:t>5. 数量编辑：扫码后可修改接收/发出数量</w:t>
      </w:r>
    </w:p>
    <w:p>
      <w:r>
        <w:t>6. 异常处理：重复扫码、无效编码、跨厂扫码等异常场景提示</w:t>
      </w:r>
    </w:p>
    <w:p>
      <w:r>
        <w:t>7. 统一提交：确认清单后一次性提交所有操作</w:t>
      </w:r>
    </w:p>
    <w:p>
      <w:r>
        <w:t>8. 操作结果：提交后显示成功/失败数量和明细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正常光照下扫码识别成功率 ≥ 95%</w:t>
      </w:r>
    </w:p>
    <w:p>
      <w:pPr>
        <w:pStyle w:val="ListBullet"/>
      </w:pPr>
      <w:r>
        <w:t>连续扫码 10 条无卡顿</w:t>
      </w:r>
    </w:p>
    <w:p>
      <w:pPr>
        <w:pStyle w:val="ListBullet"/>
      </w:pPr>
      <w:r>
        <w:t>重复扫码自动识别并提示</w:t>
      </w:r>
    </w:p>
    <w:p>
      <w:pPr>
        <w:pStyle w:val="ListBullet"/>
      </w:pPr>
      <w:r>
        <w:t>无效编码提示"记录不存在"</w:t>
      </w:r>
    </w:p>
    <w:p>
      <w:pPr>
        <w:pStyle w:val="ListBullet"/>
      </w:pPr>
      <w:r>
        <w:t>跨厂扫码提示"无权操作其他厂家工序"</w:t>
      </w:r>
    </w:p>
    <w:p>
      <w:pPr>
        <w:pStyle w:val="ListBullet"/>
      </w:pPr>
      <w:r>
        <w:t>提交后所有操作原子性：全部成功或全部失败</w:t>
      </w:r>
    </w:p>
    <w:p/>
    <w:p>
      <w:r>
        <w:br w:type="page"/>
      </w:r>
    </w:p>
    <w:p/>
    <w:p>
      <w:pPr>
        <w:pStyle w:val="Heading3"/>
      </w:pPr>
      <w:r>
        <w:t>4.8 FR08：退件与返工</w:t>
      </w:r>
    </w:p>
    <w:p/>
    <w:p>
      <w:r/>
      <w:r>
        <w:rPr>
          <w:b/>
        </w:rPr>
        <w:t>需求描述</w:t>
      </w:r>
      <w:r>
        <w:t>：记录工序退件和返工操作，扣减有效数量，生成返工流转记录。</w:t>
      </w:r>
    </w:p>
    <w:p/>
    <w:p>
      <w:r/>
      <w:r>
        <w:rPr>
          <w:b/>
        </w:rPr>
        <w:t>功能点</w:t>
      </w:r>
      <w:r>
        <w:t>：</w:t>
      </w:r>
    </w:p>
    <w:p>
      <w:r>
        <w:t>1. 退件记录：记录退件数量、原因、时间、操作人</w:t>
      </w:r>
    </w:p>
    <w:p>
      <w:r>
        <w:t>2. 数量扣减：退件数量从该工序有效数量中扣减</w:t>
      </w:r>
    </w:p>
    <w:p>
      <w:r>
        <w:t>3. 返工流转：返工完成后重新进入流转流程</w:t>
      </w:r>
    </w:p>
    <w:p>
      <w:r>
        <w:t>4. 退件原因可选：质量问题、数量不符、其他</w:t>
      </w:r>
    </w:p>
    <w:p>
      <w:r>
        <w:t>5. 返工后可重新接收，继续流转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退件后有效接收数量 = 原接收数量 - 退件数量</w:t>
      </w:r>
    </w:p>
    <w:p>
      <w:pPr>
        <w:pStyle w:val="ListBullet"/>
      </w:pPr>
      <w:r>
        <w:t>退件后可发出数量同步扣减</w:t>
      </w:r>
    </w:p>
    <w:p>
      <w:pPr>
        <w:pStyle w:val="ListBullet"/>
      </w:pPr>
      <w:r>
        <w:t>返工完成后可重新接收并继续流转</w:t>
      </w:r>
    </w:p>
    <w:p>
      <w:pPr>
        <w:pStyle w:val="ListBullet"/>
      </w:pPr>
      <w:r>
        <w:t>退件记录完整可查</w:t>
      </w:r>
    </w:p>
    <w:p/>
    <w:p>
      <w:r>
        <w:br w:type="page"/>
      </w:r>
    </w:p>
    <w:p/>
    <w:p>
      <w:pPr>
        <w:pStyle w:val="Heading3"/>
      </w:pPr>
      <w:r>
        <w:t>4.9 FR09：基础数据管理</w:t>
      </w:r>
    </w:p>
    <w:p/>
    <w:p>
      <w:r/>
      <w:r>
        <w:rPr>
          <w:b/>
        </w:rPr>
        <w:t>需求描述</w:t>
      </w:r>
      <w:r>
        <w:t>：管理员维护厂家、工序、用户等基础数据。</w:t>
      </w:r>
    </w:p>
    <w:p/>
    <w:p>
      <w:r/>
      <w:r>
        <w:rPr>
          <w:b/>
        </w:rPr>
        <w:t>功能点</w:t>
      </w:r>
      <w:r>
        <w:t>：</w:t>
      </w:r>
    </w:p>
    <w:p>
      <w:r>
        <w:t>1. 厂家管理：新增、编辑、禁用厂家，维护厂家名称、联系人、电话</w:t>
      </w:r>
    </w:p>
    <w:p>
      <w:r>
        <w:t>2. 用户管理：新增、编辑、禁用用户，维护用户名、密码、角色、所属厂家</w:t>
      </w:r>
    </w:p>
    <w:p>
      <w:r>
        <w:t>3. 工序管理：维护工序名称、排序、所属厂家、标准工时</w:t>
      </w:r>
    </w:p>
    <w:p>
      <w:r>
        <w:t>4. 订单管理：创建订单，维护订单基本信息和工序列表</w:t>
      </w:r>
    </w:p>
    <w:p>
      <w:r>
        <w:t>5. 数据导出：基础数据和流转记录可导出 Excel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基础数据增删改查功能正常</w:t>
      </w:r>
    </w:p>
    <w:p>
      <w:pPr>
        <w:pStyle w:val="ListBullet"/>
      </w:pPr>
      <w:r>
        <w:t>禁用的厂家/用户无法登录和操作</w:t>
      </w:r>
    </w:p>
    <w:p>
      <w:pPr>
        <w:pStyle w:val="ListBullet"/>
      </w:pPr>
      <w:r>
        <w:t>工序排序正确影响看板展示顺序</w:t>
      </w:r>
    </w:p>
    <w:p>
      <w:pPr>
        <w:pStyle w:val="ListBullet"/>
      </w:pPr>
      <w:r>
        <w:t>导出的 Excel 格式正确、数据完整</w:t>
      </w:r>
    </w:p>
    <w:p/>
    <w:p>
      <w:r>
        <w:br w:type="page"/>
      </w:r>
    </w:p>
    <w:p/>
    <w:p>
      <w:pPr>
        <w:pStyle w:val="Heading3"/>
      </w:pPr>
      <w:r>
        <w:t>4.10 FR10：导出与报表</w:t>
      </w:r>
    </w:p>
    <w:p/>
    <w:p>
      <w:r/>
      <w:r>
        <w:rPr>
          <w:b/>
        </w:rPr>
        <w:t>需求描述</w:t>
      </w:r>
      <w:r>
        <w:t>：导出流转记录和统计报表，支持按时间、厂家、订单等维度筛选。</w:t>
      </w:r>
    </w:p>
    <w:p/>
    <w:p>
      <w:r/>
      <w:r>
        <w:rPr>
          <w:b/>
        </w:rPr>
        <w:t>功能点</w:t>
      </w:r>
      <w:r>
        <w:t>：</w:t>
      </w:r>
    </w:p>
    <w:p>
      <w:r>
        <w:t>1. 流转记录导出：按订单、时间、厂家筛选导出 Excel</w:t>
      </w:r>
    </w:p>
    <w:p>
      <w:r>
        <w:t>2. 工序效率报表：各工序平均停留时长、异常率统计</w:t>
      </w:r>
    </w:p>
    <w:p>
      <w:r>
        <w:t>3. 厂家效率报表：各厂家平均处理时长、返工率统计</w:t>
      </w:r>
    </w:p>
    <w:p>
      <w:r>
        <w:t>4. 订单进度报表：订单完成率、卡点数量统计</w:t>
      </w:r>
    </w:p>
    <w:p>
      <w:r>
        <w:t>5. 导出格式：Excel、CSV</w:t>
      </w:r>
    </w:p>
    <w:p/>
    <w:p>
      <w:r/>
      <w:r>
        <w:rPr>
          <w:b/>
        </w:rPr>
        <w:t>验收标准</w:t>
      </w:r>
      <w:r>
        <w:t>：</w:t>
      </w:r>
    </w:p>
    <w:p>
      <w:pPr>
        <w:pStyle w:val="ListBullet"/>
      </w:pPr>
      <w:r>
        <w:t>筛选条件组合正确生效</w:t>
      </w:r>
    </w:p>
    <w:p>
      <w:pPr>
        <w:pStyle w:val="ListBullet"/>
      </w:pPr>
      <w:r>
        <w:t>导出数据准确完整</w:t>
      </w:r>
    </w:p>
    <w:p>
      <w:pPr>
        <w:pStyle w:val="ListBullet"/>
      </w:pPr>
      <w:r>
        <w:t>Excel 格式可正常打开和编辑</w:t>
      </w:r>
    </w:p>
    <w:p>
      <w:pPr>
        <w:pStyle w:val="ListBullet"/>
      </w:pPr>
      <w:r>
        <w:t>大数量导出（&gt;10000 条）无超时</w:t>
      </w:r>
    </w:p>
    <w:p/>
    <w:p>
      <w:r>
        <w:br w:type="page"/>
      </w:r>
    </w:p>
    <w:p/>
    <w:p>
      <w:pPr>
        <w:pStyle w:val="Heading2"/>
      </w:pPr>
      <w:r>
        <w:t>5. 非功能需求规格</w:t>
      </w:r>
    </w:p>
    <w:p/>
    <w:p>
      <w:pPr>
        <w:pStyle w:val="Heading3"/>
      </w:pPr>
      <w:r>
        <w:t>5.1 性能指标</w:t>
      </w:r>
    </w:p>
    <w:p/>
    <w:p>
      <w:r>
        <w:t>| 指标 | 要求 |</w:t>
      </w:r>
    </w:p>
    <w:p>
      <w:r>
        <w:t>|------|------|</w:t>
      </w:r>
    </w:p>
    <w:p>
      <w:r>
        <w:t>| 页面加载时间 | ≤ 2 秒（首屏），≤ 500 ms（后续页面） |</w:t>
      </w:r>
    </w:p>
    <w:p>
      <w:r>
        <w:t>| 接口响应时间 | ≤ 200 ms（P95） |</w:t>
      </w:r>
    </w:p>
    <w:p>
      <w:r>
        <w:t>| 并发支持 | ≥ 50 并发用户无明显卡顿 |</w:t>
      </w:r>
    </w:p>
    <w:p>
      <w:r>
        <w:t>| 扫码识别时间 | ≤ 1 秒/次 |</w:t>
      </w:r>
    </w:p>
    <w:p>
      <w:r>
        <w:t>| 提交操作响应 | ≤ 1 秒/次 |</w:t>
      </w:r>
    </w:p>
    <w:p>
      <w:r>
        <w:t>| 数据库查询 | 列表查询 ≤ 500 ms，详情查询 ≤ 100 ms |</w:t>
      </w:r>
    </w:p>
    <w:p/>
    <w:p>
      <w:pPr>
        <w:pStyle w:val="Heading3"/>
      </w:pPr>
      <w:r>
        <w:t>5.2 兼容性</w:t>
      </w:r>
    </w:p>
    <w:p/>
    <w:p>
      <w:pPr>
        <w:pStyle w:val="ListBullet"/>
      </w:pPr>
      <w:r>
        <w:t>浏览器：Chrome 90+、Safari 14+、微信内置浏览器</w:t>
      </w:r>
    </w:p>
    <w:p>
      <w:pPr>
        <w:pStyle w:val="ListBullet"/>
      </w:pPr>
      <w:r>
        <w:t>移动端：iOS 14+、Android 10+</w:t>
      </w:r>
    </w:p>
    <w:p>
      <w:pPr>
        <w:pStyle w:val="ListBullet"/>
      </w:pPr>
      <w:r>
        <w:t>屏幕适配：支持 320px ~ 1920px 屏幕宽度</w:t>
      </w:r>
    </w:p>
    <w:p>
      <w:pPr>
        <w:pStyle w:val="ListBullet"/>
      </w:pPr>
      <w:r>
        <w:t>离线能力：扫码录入支持离线缓存，联网后自动同步</w:t>
      </w:r>
    </w:p>
    <w:p/>
    <w:p>
      <w:pPr>
        <w:pStyle w:val="Heading3"/>
      </w:pPr>
      <w:r>
        <w:t>5.3 安全性</w:t>
      </w:r>
    </w:p>
    <w:p/>
    <w:p>
      <w:pPr>
        <w:pStyle w:val="ListBullet"/>
      </w:pPr>
      <w:r>
        <w:t>身份认证：JWT Token 机制，Token 有效期 24 小时</w:t>
      </w:r>
    </w:p>
    <w:p>
      <w:pPr>
        <w:pStyle w:val="ListBullet"/>
      </w:pPr>
      <w:r>
        <w:t>数据隔离：厂家间数据完全隔离，跨厂访问一律拒绝</w:t>
      </w:r>
    </w:p>
    <w:p>
      <w:pPr>
        <w:pStyle w:val="ListBullet"/>
      </w:pPr>
      <w:r>
        <w:t>操作审计：所有写入操作都有日志记录，可追溯</w:t>
      </w:r>
    </w:p>
    <w:p>
      <w:pPr>
        <w:pStyle w:val="ListBullet"/>
      </w:pPr>
      <w:r>
        <w:t>数据加密：HTTPS 传输加密，密码加盐哈希存储</w:t>
      </w:r>
    </w:p>
    <w:p>
      <w:pPr>
        <w:pStyle w:val="ListBullet"/>
      </w:pPr>
      <w:r>
        <w:t>SQL 注入防护：ORM 参数化查询，无拼接 SQL</w:t>
      </w:r>
    </w:p>
    <w:p>
      <w:pPr>
        <w:pStyle w:val="ListBullet"/>
      </w:pPr>
      <w:r>
        <w:t>XSS 防护：前端输入输出转义</w:t>
      </w:r>
    </w:p>
    <w:p/>
    <w:p>
      <w:pPr>
        <w:pStyle w:val="Heading3"/>
      </w:pPr>
      <w:r>
        <w:t>5.4 可用性</w:t>
      </w:r>
    </w:p>
    <w:p/>
    <w:p>
      <w:pPr>
        <w:pStyle w:val="ListBullet"/>
      </w:pPr>
      <w:r>
        <w:t>系统可用性：≥ 99.5%（月度）</w:t>
      </w:r>
    </w:p>
    <w:p>
      <w:pPr>
        <w:pStyle w:val="ListBullet"/>
      </w:pPr>
      <w:r>
        <w:t>故障恢复时间：≤ 30 分钟</w:t>
      </w:r>
    </w:p>
    <w:p>
      <w:pPr>
        <w:pStyle w:val="ListBullet"/>
      </w:pPr>
      <w:r>
        <w:t>数据备份：数据库每日自动备份，备份保留 30 天</w:t>
      </w:r>
    </w:p>
    <w:p>
      <w:pPr>
        <w:pStyle w:val="ListBullet"/>
      </w:pPr>
      <w:r>
        <w:t>降级能力：后端故障时前端友好提示，不白屏</w:t>
      </w:r>
    </w:p>
    <w:p/>
    <w:p>
      <w:pPr>
        <w:pStyle w:val="Heading3"/>
      </w:pPr>
      <w:r>
        <w:t>5.5 可维护性</w:t>
      </w:r>
    </w:p>
    <w:p/>
    <w:p>
      <w:pPr>
        <w:pStyle w:val="ListBullet"/>
      </w:pPr>
      <w:r>
        <w:t>代码注释率：≥ 20%</w:t>
      </w:r>
    </w:p>
    <w:p>
      <w:pPr>
        <w:pStyle w:val="ListBullet"/>
      </w:pPr>
      <w:r>
        <w:t>单元测试覆盖率：≥ 60%</w:t>
      </w:r>
    </w:p>
    <w:p>
      <w:pPr>
        <w:pStyle w:val="ListBullet"/>
      </w:pPr>
      <w:r>
        <w:t>接口文档：Swagger 自动生成，实时更新</w:t>
      </w:r>
    </w:p>
    <w:p>
      <w:pPr>
        <w:pStyle w:val="ListBullet"/>
      </w:pPr>
      <w:r>
        <w:t>日志规范：INFO/WARN/ERROR 三级日志，关键路径全链路追踪</w:t>
      </w:r>
    </w:p>
    <w:p/>
    <w:p>
      <w:r>
        <w:br w:type="page"/>
      </w:r>
    </w:p>
    <w:p/>
    <w:p>
      <w:pPr>
        <w:pStyle w:val="Heading2"/>
      </w:pPr>
      <w:r>
        <w:t>6. 数据需求规格</w:t>
      </w:r>
    </w:p>
    <w:p/>
    <w:p>
      <w:pPr>
        <w:pStyle w:val="Heading3"/>
      </w:pPr>
      <w:r>
        <w:t>6.1 核心数据实体</w:t>
      </w:r>
    </w:p>
    <w:p/>
    <w:p>
      <w:r>
        <w:t>| 实体 | 关键属性 | 数据量预估 |</w:t>
      </w:r>
    </w:p>
    <w:p>
      <w:r>
        <w:t>|------|---------|-----------|</w:t>
      </w:r>
    </w:p>
    <w:p>
      <w:r>
        <w:t>| 订单 | 订单号、产品名称、数量、状态、创建时间 | 1000 条/年 |</w:t>
      </w:r>
    </w:p>
    <w:p>
      <w:r>
        <w:t>| 工序 | 工序名称、排序、所属厂家、标准工时 | 5000 条/年 |</w:t>
      </w:r>
    </w:p>
    <w:p>
      <w:r>
        <w:t>| 流转记录 | 记录编号、工序、操作类型、数量、操作人、时间 | 50000 条/年 |</w:t>
      </w:r>
    </w:p>
    <w:p>
      <w:r>
        <w:t>| 操作日志 | 操作类型、目标表、目标ID、旧值、新值、操作人、时间 | 100000 条/年 |</w:t>
      </w:r>
    </w:p>
    <w:p>
      <w:r>
        <w:t>| 用户 | 用户名、密码哈希、角色、所属厂家、状态 | 100 条 |</w:t>
      </w:r>
    </w:p>
    <w:p>
      <w:r>
        <w:t>| 厂家 | 厂家名称、联系人、电话、状态 | 20 条 |</w:t>
      </w:r>
    </w:p>
    <w:p>
      <w:r>
        <w:t>| 通知 | 标题、内容、用户、已读状态、时间 | 50000 条/年 |</w:t>
      </w:r>
    </w:p>
    <w:p/>
    <w:p>
      <w:pPr>
        <w:pStyle w:val="Heading3"/>
      </w:pPr>
      <w:r>
        <w:t>6.2 数据保留策略</w:t>
      </w:r>
    </w:p>
    <w:p/>
    <w:p>
      <w:pPr>
        <w:pStyle w:val="ListBullet"/>
      </w:pPr>
      <w:r>
        <w:t>流转记录、操作日志、通知：保留 2 年</w:t>
      </w:r>
    </w:p>
    <w:p>
      <w:pPr>
        <w:pStyle w:val="ListBullet"/>
      </w:pPr>
      <w:r>
        <w:t>订单、工序、用户、厂家基础数据：永久保留（可归档）</w:t>
      </w:r>
    </w:p>
    <w:p>
      <w:pPr>
        <w:pStyle w:val="ListBullet"/>
      </w:pPr>
      <w:r>
        <w:t>超过保留期的数据自动归档到冷存储</w:t>
      </w:r>
    </w:p>
    <w:p/>
    <w:p>
      <w:pPr>
        <w:pStyle w:val="Heading3"/>
      </w:pPr>
      <w:r>
        <w:t>6.3 数据导出格式</w:t>
      </w:r>
    </w:p>
    <w:p/>
    <w:p>
      <w:pPr>
        <w:pStyle w:val="ListBullet"/>
      </w:pPr>
      <w:r>
        <w:t>支持 Excel (.xlsx)、CSV 格式</w:t>
      </w:r>
    </w:p>
    <w:p>
      <w:pPr>
        <w:pStyle w:val="ListBullet"/>
      </w:pPr>
      <w:r>
        <w:t>导出文件编码：UTF-8 with BOM（兼容 Excel）</w:t>
      </w:r>
    </w:p>
    <w:p>
      <w:pPr>
        <w:pStyle w:val="ListBullet"/>
      </w:pPr>
      <w:r>
        <w:t>大文件导出支持分页和异步下载</w:t>
      </w:r>
    </w:p>
    <w:p/>
    <w:p>
      <w:r>
        <w:br w:type="page"/>
      </w:r>
    </w:p>
    <w:p/>
    <w:p>
      <w:pPr>
        <w:pStyle w:val="Heading2"/>
      </w:pPr>
      <w:r>
        <w:t>7. 接口需求规格</w:t>
      </w:r>
    </w:p>
    <w:p/>
    <w:p>
      <w:pPr>
        <w:pStyle w:val="Heading3"/>
      </w:pPr>
      <w:r>
        <w:t>7.1 前后端 API 契约原则</w:t>
      </w:r>
    </w:p>
    <w:p/>
    <w:p>
      <w:r>
        <w:t>1. RESTful 风格，HTTP 方法语义明确</w:t>
      </w:r>
    </w:p>
    <w:p>
      <w:r>
        <w:t>2. 统一响应格式：`{code, message, data}`</w:t>
      </w:r>
    </w:p>
    <w:p>
      <w:r>
        <w:t>3. 统一错误码：400 参数错误、401 未认证、403 无权限、404 不存在、500 服务器错误</w:t>
      </w:r>
    </w:p>
    <w:p>
      <w:r>
        <w:t>4. 分页参数统一：`page, page_size`</w:t>
      </w:r>
    </w:p>
    <w:p>
      <w:r>
        <w:t>5. 排序参数统一：`sort_by, sort_order`</w:t>
      </w:r>
    </w:p>
    <w:p>
      <w:r>
        <w:t>6. 所有接口支持跨域（CORS）</w:t>
      </w:r>
    </w:p>
    <w:p/>
    <w:p>
      <w:pPr>
        <w:pStyle w:val="Heading3"/>
      </w:pPr>
      <w:r>
        <w:t>7.2 核心 API 清单</w:t>
      </w:r>
    </w:p>
    <w:p/>
    <w:p>
      <w:r>
        <w:t>| 接口 | 方法 | 说明 |</w:t>
      </w:r>
    </w:p>
    <w:p>
      <w:r>
        <w:t>|------|------|------|</w:t>
      </w:r>
    </w:p>
    <w:p>
      <w:r>
        <w:t>| `/api/auth/send-sms` | POST | 发送短信验证码 |</w:t>
      </w:r>
    </w:p>
    <w:p>
      <w:r>
        <w:t>| `/api/auth/login` | POST | 登录（验证码/密码） |</w:t>
      </w:r>
    </w:p>
    <w:p>
      <w:r>
        <w:t>| `/api/kanban/orders` | GET | 订单看板列表 |</w:t>
      </w:r>
    </w:p>
    <w:p>
      <w:r>
        <w:t>| `/api/kanban/orders/{order_id}/processes` | GET | 订单工序列表 |</w:t>
      </w:r>
    </w:p>
    <w:p>
      <w:r>
        <w:t>| `/api/records/detail/{record_id}` | GET | 流转记录详情 |</w:t>
      </w:r>
    </w:p>
    <w:p>
      <w:r>
        <w:t>| `/api/records/receive` | POST | 工序接收 |</w:t>
      </w:r>
    </w:p>
    <w:p>
      <w:r>
        <w:t>| `/api/records/ship` | POST | 工序发出 |</w:t>
      </w:r>
    </w:p>
    <w:p>
      <w:r>
        <w:t>| `/api/records/scan` | POST | 扫码校验 |</w:t>
      </w:r>
    </w:p>
    <w:p>
      <w:r>
        <w:t>| `/api/notifications` | GET | 通知列表 |</w:t>
      </w:r>
    </w:p>
    <w:p>
      <w:r>
        <w:t>| `/api/notifications/read` | POST | 标记已读 |</w:t>
      </w:r>
    </w:p>
    <w:p>
      <w:r>
        <w:t>| `/api/admin/users` | GET/POST | 用户管理 |</w:t>
      </w:r>
    </w:p>
    <w:p>
      <w:r>
        <w:t>| `/api/admin/factories` | GET/POST | 厂家管理 |</w:t>
      </w:r>
    </w:p>
    <w:p>
      <w:r>
        <w:t>| `/api/export/records` | GET | 流转记录导出 |</w:t>
      </w:r>
    </w:p>
    <w:p/>
    <w:p>
      <w:pPr>
        <w:pStyle w:val="Heading3"/>
      </w:pPr>
      <w:r>
        <w:t>7.3 ERP 集成接口预留</w:t>
      </w:r>
    </w:p>
    <w:p/>
    <w:p>
      <w:pPr>
        <w:pStyle w:val="ListBullet"/>
      </w:pPr>
      <w:r>
        <w:t>订单同步接口：ERP → 本系统，创建和更新订单</w:t>
      </w:r>
    </w:p>
    <w:p>
      <w:pPr>
        <w:pStyle w:val="ListBullet"/>
      </w:pPr>
      <w:r>
        <w:t>进度回写接口：本系统 → ERP，回写工序进度和状态</w:t>
      </w:r>
    </w:p>
    <w:p>
      <w:pPr>
        <w:pStyle w:val="ListBullet"/>
      </w:pPr>
      <w:r>
        <w:t>基础数据同步：ERP → 本系统，同步厂家、工序、物料主数据</w:t>
      </w:r>
    </w:p>
    <w:p/>
    <w:p>
      <w:r>
        <w:br w:type="page"/>
      </w:r>
    </w:p>
    <w:p/>
    <w:p>
      <w:pPr>
        <w:pStyle w:val="Heading2"/>
      </w:pPr>
      <w:r>
        <w:t>8. 验收标准与口径</w:t>
      </w:r>
    </w:p>
    <w:p/>
    <w:p>
      <w:pPr>
        <w:pStyle w:val="Heading3"/>
      </w:pPr>
      <w:r>
        <w:t>8.1 功能验收标准</w:t>
      </w:r>
    </w:p>
    <w:p/>
    <w:p>
      <w:r>
        <w:t>| 功能模块 | 验收项 | 通过标准 |</w:t>
      </w:r>
    </w:p>
    <w:p>
      <w:r>
        <w:t>|---------|-------|---------|</w:t>
      </w:r>
    </w:p>
    <w:p>
      <w:r>
        <w:t>| 认证登录 | 验证码登录 | 验证码正确可登录，错误拒绝 |</w:t>
      </w:r>
    </w:p>
    <w:p>
      <w:r>
        <w:t>| | 密码登录 | 密码正确可登录，错误拒绝 |</w:t>
      </w:r>
    </w:p>
    <w:p>
      <w:r>
        <w:t>| | 权限控制 | 跨厂操作返回 403，数据范围正确 |</w:t>
      </w:r>
    </w:p>
    <w:p>
      <w:r>
        <w:t>| 订单看板 | 列表展示 | 订单展示完整，状态正确 |</w:t>
      </w:r>
    </w:p>
    <w:p>
      <w:r>
        <w:t>| | 数量展示 | 发出 ≤ 接收 ≤ 上游可供，无不一致 |</w:t>
      </w:r>
    </w:p>
    <w:p>
      <w:r>
        <w:t>| | 卡点识别 | 超 48 小时且有可操作数量的工序正确标红 |</w:t>
      </w:r>
    </w:p>
    <w:p>
      <w:r>
        <w:t>| 工序接收 | 数量校验 | 超量接收拒绝，提示正确 |</w:t>
      </w:r>
    </w:p>
    <w:p>
      <w:r>
        <w:t>| | 权限校验 | 跨厂接收返回 403 |</w:t>
      </w:r>
    </w:p>
    <w:p>
      <w:r>
        <w:t>| | 数据更新 | 接收后累计接收数量正确增加 |</w:t>
      </w:r>
    </w:p>
    <w:p>
      <w:r>
        <w:t>| 工序发出 | 数量校验 | 超量发出拒绝，提示正确 |</w:t>
      </w:r>
    </w:p>
    <w:p>
      <w:r>
        <w:t>| | 权限校验 | 跨厂发出返回 403 |</w:t>
      </w:r>
    </w:p>
    <w:p>
      <w:r>
        <w:t>| | 数据更新 | 发出后累计发出数量正确增加 |</w:t>
      </w:r>
    </w:p>
    <w:p>
      <w:r>
        <w:t>| 扫码录入 | 扫码识别 | 正常扫码识别成功 |</w:t>
      </w:r>
    </w:p>
    <w:p>
      <w:r>
        <w:t>| | 连续扫码 | 连续 10 次扫码无卡顿 |</w:t>
      </w:r>
    </w:p>
    <w:p>
      <w:r>
        <w:t>| | 异常处理 | 重复/无效/跨厂扫码正确提示 |</w:t>
      </w:r>
    </w:p>
    <w:p>
      <w:r>
        <w:t>| 通知中心 | 未读计数 | 未读数量正确 |</w:t>
      </w:r>
    </w:p>
    <w:p>
      <w:r>
        <w:t>| | 标记已读 | 标记后状态正确更新 |</w:t>
      </w:r>
    </w:p>
    <w:p>
      <w:r>
        <w:t>| 基础数据 | 增删改查 | 厂家/用户/工序增删改查正常 |</w:t>
      </w:r>
    </w:p>
    <w:p>
      <w:r>
        <w:t>| 导出功能 | 数据导出 | 导出文件可打开，数据完整 |</w:t>
      </w:r>
    </w:p>
    <w:p/>
    <w:p>
      <w:pPr>
        <w:pStyle w:val="Heading3"/>
      </w:pPr>
      <w:r>
        <w:t>8.2 性能验收标准</w:t>
      </w:r>
    </w:p>
    <w:p/>
    <w:p>
      <w:pPr>
        <w:pStyle w:val="ListBullet"/>
      </w:pPr>
      <w:r>
        <w:t>首页加载 ≤ 2 秒</w:t>
      </w:r>
    </w:p>
    <w:p>
      <w:pPr>
        <w:pStyle w:val="ListBullet"/>
      </w:pPr>
      <w:r>
        <w:t>订单列表接口响应 ≤ 500 ms</w:t>
      </w:r>
    </w:p>
    <w:p>
      <w:pPr>
        <w:pStyle w:val="ListBullet"/>
      </w:pPr>
      <w:r>
        <w:t>接收/发出提交响应 ≤ 1 秒</w:t>
      </w:r>
    </w:p>
    <w:p>
      <w:pPr>
        <w:pStyle w:val="ListBullet"/>
      </w:pPr>
      <w:r>
        <w:t>50 并发用户下接口响应 ≤ 1 秒</w:t>
      </w:r>
    </w:p>
    <w:p>
      <w:pPr>
        <w:pStyle w:val="ListBullet"/>
      </w:pPr>
      <w:r>
        <w:t>数据库 CPU 使用率 ≤ 70%（峰值）</w:t>
      </w:r>
    </w:p>
    <w:p/>
    <w:p>
      <w:pPr>
        <w:pStyle w:val="Heading3"/>
      </w:pPr>
      <w:r>
        <w:t>8.3 上线验收标准</w:t>
      </w:r>
    </w:p>
    <w:p/>
    <w:p>
      <w:pPr>
        <w:pStyle w:val="ListBullet"/>
      </w:pPr>
      <w:r>
        <w:t>所有功能验收项 100% 通过</w:t>
      </w:r>
    </w:p>
    <w:p>
      <w:pPr>
        <w:pStyle w:val="ListBullet"/>
      </w:pPr>
      <w:r>
        <w:t>性能指标全部达标</w:t>
      </w:r>
    </w:p>
    <w:p>
      <w:pPr>
        <w:pStyle w:val="ListBullet"/>
      </w:pPr>
      <w:r>
        <w:t>生产环境部署完成并验证</w:t>
      </w:r>
    </w:p>
    <w:p>
      <w:pPr>
        <w:pStyle w:val="ListBullet"/>
      </w:pPr>
      <w:r>
        <w:t>用户培训完成</w:t>
      </w:r>
    </w:p>
    <w:p>
      <w:pPr>
        <w:pStyle w:val="ListBullet"/>
      </w:pPr>
      <w:r>
        <w:t>运维文档齐备</w:t>
      </w:r>
    </w:p>
    <w:p>
      <w:pPr>
        <w:pStyle w:val="ListBullet"/>
      </w:pPr>
      <w:r>
        <w:t>回滚方案明确</w:t>
      </w:r>
    </w:p>
    <w:p/>
    <w:p>
      <w:r>
        <w:br w:type="page"/>
      </w:r>
    </w:p>
    <w:p/>
    <w:p>
      <w:pPr>
        <w:pStyle w:val="Heading2"/>
      </w:pPr>
      <w:r>
        <w:t>9. 范围边界与限制</w:t>
      </w:r>
    </w:p>
    <w:p/>
    <w:p>
      <w:pPr>
        <w:pStyle w:val="Heading3"/>
      </w:pPr>
      <w:r>
        <w:t>9.1 当前版本已实现范围</w:t>
      </w:r>
    </w:p>
    <w:p/>
    <w:p>
      <w:r>
        <w:t>✅ FR01 认证与登录（验证码 + 密码双模式）</w:t>
      </w:r>
    </w:p>
    <w:p>
      <w:r>
        <w:t>✅ FR02 订单看板（列表、详情、工序状态、卡点标识）</w:t>
      </w:r>
    </w:p>
    <w:p>
      <w:r>
        <w:t>✅ FR03 工序接收（扫码/手动输入、数量校验、权限校验）</w:t>
      </w:r>
    </w:p>
    <w:p>
      <w:r>
        <w:t>✅ FR04 工序发出（扫码/手动输入、数量校验、权限校验）</w:t>
      </w:r>
    </w:p>
    <w:p>
      <w:r>
        <w:t>✅ FR05 卡点与风险预警（卡点识别、风险等级计算）</w:t>
      </w:r>
    </w:p>
    <w:p>
      <w:r>
        <w:t>✅ FR06 通知中心（列表、未读计数、标记已读）</w:t>
      </w:r>
    </w:p>
    <w:p>
      <w:r>
        <w:t>✅ FR07 扫码录入（连续扫码、批量录入、异常处理）</w:t>
      </w:r>
    </w:p>
    <w:p>
      <w:r>
        <w:t>✅ FR09 基础数据管理（用户、厂家管理）</w:t>
      </w:r>
    </w:p>
    <w:p/>
    <w:p>
      <w:pPr>
        <w:pStyle w:val="Heading3"/>
      </w:pPr>
      <w:r>
        <w:t>9.2 当前版本未实现范围</w:t>
      </w:r>
    </w:p>
    <w:p/>
    <w:p>
      <w:r>
        <w:t>🔲 FR08 退件与返工（P1 规划）</w:t>
      </w:r>
    </w:p>
    <w:p>
      <w:r>
        <w:t>🔲 FR10 导出与报表（P1 规划，仅基础导出可用）</w:t>
      </w:r>
    </w:p>
    <w:p>
      <w:r>
        <w:t>🔲 ERP 双向集成（P2 规划）</w:t>
      </w:r>
    </w:p>
    <w:p>
      <w:r>
        <w:t>🔲 质量追溯拓展（P2 规划）</w:t>
      </w:r>
    </w:p>
    <w:p>
      <w:r>
        <w:t>🔲 高级分析与大屏（P3 规划）</w:t>
      </w:r>
    </w:p>
    <w:p/>
    <w:p>
      <w:pPr>
        <w:pStyle w:val="Heading3"/>
      </w:pPr>
      <w:r>
        <w:t>9.3 已知限制</w:t>
      </w:r>
    </w:p>
    <w:p/>
    <w:p>
      <w:r>
        <w:t>1. 扫码功能依赖手机摄像头权限，部分老旧手机可能不支持</w:t>
      </w:r>
    </w:p>
    <w:p>
      <w:r>
        <w:t>2. 离线扫码仅支持缓存，不支持完整离线操作</w:t>
      </w:r>
    </w:p>
    <w:p>
      <w:r>
        <w:t>3. 通知推送仅支持站内通知，不支持短信/微信推送（后续可扩展）</w:t>
      </w:r>
    </w:p>
    <w:p>
      <w:r>
        <w:t>4. 当前仅支持 2~3 家试点厂家，大规模接入需性能压测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