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实施任务与代码地图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/>
    <w:p>
      <w:r>
        <w:br w:type="page"/>
      </w:r>
    </w:p>
    <w:p/>
    <w:p>
      <w:pPr>
        <w:pStyle w:val="Heading2"/>
      </w:pPr>
      <w:r>
        <w:t>已完成任务清单</w:t>
      </w:r>
    </w:p>
    <w:p/>
    <w:p>
      <w:pPr>
        <w:pStyle w:val="Heading3"/>
      </w:pPr>
      <w:r>
        <w:t>阶段一：核心流转（P0）</w:t>
      </w:r>
    </w:p>
    <w:p>
      <w:pPr>
        <w:pStyle w:val="ListBullet"/>
      </w:pPr>
      <w:r>
        <w:t>✅ 数据库设计与表结构创建</w:t>
      </w:r>
    </w:p>
    <w:p>
      <w:pPr>
        <w:pStyle w:val="ListBullet"/>
      </w:pPr>
      <w:r>
        <w:t>✅ 后端认证登录（验证码 + 密码）</w:t>
      </w:r>
    </w:p>
    <w:p>
      <w:pPr>
        <w:pStyle w:val="ListBullet"/>
      </w:pPr>
      <w:r>
        <w:t>✅ 后端订单看板接口</w:t>
      </w:r>
    </w:p>
    <w:p>
      <w:pPr>
        <w:pStyle w:val="ListBullet"/>
      </w:pPr>
      <w:r>
        <w:t>✅ 后端接收/发出接口</w:t>
      </w:r>
    </w:p>
    <w:p>
      <w:pPr>
        <w:pStyle w:val="ListBullet"/>
      </w:pPr>
      <w:r>
        <w:t>✅ 后端权限隔离（厂家数据隔离）</w:t>
      </w:r>
    </w:p>
    <w:p>
      <w:pPr>
        <w:pStyle w:val="ListBullet"/>
      </w:pPr>
      <w:r>
        <w:t>✅ 前端登录页</w:t>
      </w:r>
    </w:p>
    <w:p>
      <w:pPr>
        <w:pStyle w:val="ListBullet"/>
      </w:pPr>
      <w:r>
        <w:t>✅ 前端订单看板与详情页</w:t>
      </w:r>
    </w:p>
    <w:p>
      <w:pPr>
        <w:pStyle w:val="ListBullet"/>
      </w:pPr>
      <w:r>
        <w:t>✅ 前端接收/发出页</w:t>
      </w:r>
    </w:p>
    <w:p>
      <w:pPr>
        <w:pStyle w:val="ListBullet"/>
      </w:pPr>
      <w:r>
        <w:t>✅ 数量一致性保障与 Bug Fix</w:t>
      </w:r>
    </w:p>
    <w:p>
      <w:pPr>
        <w:pStyle w:val="ListBullet"/>
      </w:pPr>
      <w:r>
        <w:t>✅ Docker 容器化部署</w:t>
      </w:r>
    </w:p>
    <w:p/>
    <w:p>
      <w:pPr>
        <w:pStyle w:val="Heading3"/>
      </w:pPr>
      <w:r>
        <w:t>阶段二：扫码与体验优化</w:t>
      </w:r>
    </w:p>
    <w:p>
      <w:pPr>
        <w:pStyle w:val="ListBullet"/>
      </w:pPr>
      <w:r>
        <w:t>✅ 扫码录入基础功能</w:t>
      </w:r>
    </w:p>
    <w:p>
      <w:pPr>
        <w:pStyle w:val="ListBullet"/>
      </w:pPr>
      <w:r>
        <w:t>✅ 超期卡点识别与风险等级</w:t>
      </w:r>
    </w:p>
    <w:p>
      <w:pPr>
        <w:pStyle w:val="ListBullet"/>
      </w:pPr>
      <w:r>
        <w:t>✅ 通知中心</w:t>
      </w:r>
    </w:p>
    <w:p>
      <w:pPr>
        <w:pStyle w:val="ListBullet"/>
      </w:pPr>
      <w:r>
        <w:t>✅ 扫码购物车优化（连续扫码、清单、统一提交）</w:t>
      </w:r>
    </w:p>
    <w:p>
      <w:pPr>
        <w:pStyle w:val="ListBullet"/>
      </w:pPr>
      <w:r>
        <w:t>✅ H5 全页面体验升级（工作台、作战室、异常后置处理）</w:t>
      </w:r>
    </w:p>
    <w:p>
      <w:pPr>
        <w:pStyle w:val="ListBullet"/>
      </w:pPr>
      <w:r>
        <w:t>✅ 移动端交互优化</w:t>
      </w:r>
    </w:p>
    <w:p/>
    <w:p>
      <w:pPr>
        <w:pStyle w:val="Heading3"/>
      </w:pPr>
      <w:r>
        <w:t>阶段三：测试与验收</w:t>
      </w:r>
    </w:p>
    <w:p>
      <w:pPr>
        <w:pStyle w:val="ListBullet"/>
      </w:pPr>
      <w:r>
        <w:t>✅ 单元测试 13 项</w:t>
      </w:r>
    </w:p>
    <w:p>
      <w:pPr>
        <w:pStyle w:val="ListBullet"/>
      </w:pPr>
      <w:r>
        <w:t>✅ H5 辅助遍历测试 66 项</w:t>
      </w:r>
    </w:p>
    <w:p>
      <w:pPr>
        <w:pStyle w:val="ListBullet"/>
      </w:pPr>
      <w:r>
        <w:t>✅ 主流程端到端验证</w:t>
      </w:r>
    </w:p>
    <w:p>
      <w:pPr>
        <w:pStyle w:val="ListBullet"/>
      </w:pPr>
      <w:r>
        <w:t>✅ 40+ 订单样本扩展与验证</w:t>
      </w:r>
    </w:p>
    <w:p>
      <w:pPr>
        <w:pStyle w:val="ListBullet"/>
      </w:pPr>
      <w:r>
        <w:t>✅ 多角色权限验证</w:t>
      </w:r>
    </w:p>
    <w:p>
      <w:pPr>
        <w:pStyle w:val="ListBullet"/>
      </w:pPr>
      <w:r>
        <w:t>✅ 契约测试（扫码购物车、H5 体验）</w:t>
      </w:r>
    </w:p>
    <w:p>
      <w:pPr>
        <w:pStyle w:val="ListBullet"/>
      </w:pPr>
      <w:r>
        <w:t>✅ 基线打标：baseline-h5-scan-2026-06-16</w:t>
      </w:r>
    </w:p>
    <w:p/>
    <w:p>
      <w:r>
        <w:br w:type="page"/>
      </w:r>
    </w:p>
    <w:p/>
    <w:p>
      <w:pPr>
        <w:pStyle w:val="Heading2"/>
      </w:pPr>
      <w:r>
        <w:t>后端代码索引</w:t>
      </w:r>
    </w:p>
    <w:p/>
    <w:p>
      <w:pPr>
        <w:pStyle w:val="Heading3"/>
      </w:pPr>
      <w:r>
        <w:t>路由层</w:t>
      </w:r>
    </w:p>
    <w:p>
      <w:r>
        <w:t>| 文件 | 核心接口 | 行数 |</w:t>
      </w:r>
    </w:p>
    <w:p>
      <w:r>
        <w:t>|------|---------|------|</w:t>
      </w:r>
    </w:p>
    <w:p>
      <w:r>
        <w:t>| `backend/app/routers/auth.py` | 发送验证码、登录 | ~100 |</w:t>
      </w:r>
    </w:p>
    <w:p>
      <w:r>
        <w:t>| `backend/app/routers/kanban.py` | 订单列表、订单工序、看板统计 | ~150 |</w:t>
      </w:r>
    </w:p>
    <w:p>
      <w:r>
        <w:t>| `backend/app/routers/records.py` | 记录详情、接收、发出、扫码校验 | ~250 |</w:t>
      </w:r>
    </w:p>
    <w:p>
      <w:r>
        <w:t>| `backend/app/routers/notifications.py` | 通知列表、标记已读、未读计数 | ~100 |</w:t>
      </w:r>
    </w:p>
    <w:p>
      <w:r>
        <w:t>| `backend/app/routers/admin.py` | 用户管理、厂家管理 | ~150 |</w:t>
      </w:r>
    </w:p>
    <w:p>
      <w:r>
        <w:t>| `backend/app/routers/export.py` | 流转记录导出 | ~80 |</w:t>
      </w:r>
    </w:p>
    <w:p/>
    <w:p>
      <w:pPr>
        <w:pStyle w:val="Heading3"/>
      </w:pPr>
      <w:r>
        <w:t>业务层</w:t>
      </w:r>
    </w:p>
    <w:p>
      <w:r>
        <w:t>| 文件 | 核心逻辑 | 行数 |</w:t>
      </w:r>
    </w:p>
    <w:p>
      <w:r>
        <w:t>|------|---------|------|</w:t>
      </w:r>
    </w:p>
    <w:p>
      <w:r>
        <w:t>| `backend/app/services/auth_service.py` | 验证码生成、登录校验、JWT | ~150 |</w:t>
      </w:r>
    </w:p>
    <w:p>
      <w:r>
        <w:t>| `backend/app/services/kanban_service.py` | 工序统计、卡点识别、风险计算、权限字段 | ~500 |</w:t>
      </w:r>
    </w:p>
    <w:p>
      <w:r>
        <w:t>| `backend/app/services/record_service.py` | 接收/发出校验、数量计算、操作日志、锁升级 | ~700 |</w:t>
      </w:r>
    </w:p>
    <w:p>
      <w:r>
        <w:t>| `backend/app/services/notification_service.py` | 通知生成、未读计数 | ~100 |</w:t>
      </w:r>
    </w:p>
    <w:p>
      <w:r>
        <w:t>| `backend/app/services/user_service.py` | 用户 CRUD、厂家 CRUD | ~150 |</w:t>
      </w:r>
    </w:p>
    <w:p/>
    <w:p>
      <w:pPr>
        <w:pStyle w:val="Heading3"/>
      </w:pPr>
      <w:r>
        <w:t>数据模型</w:t>
      </w:r>
    </w:p>
    <w:p>
      <w:r>
        <w:t>| 文件 | 说明 | 行数 |</w:t>
      </w:r>
    </w:p>
    <w:p>
      <w:r>
        <w:t>|------|------|------|</w:t>
      </w:r>
    </w:p>
    <w:p>
      <w:r>
        <w:t>| `backend/app/models/*.py` | SQLAlchemy 表模型 | ~200 |</w:t>
      </w:r>
    </w:p>
    <w:p>
      <w:r>
        <w:t>| `backend/app/schemas/*.py` | Pydantic 请求/响应模型 | ~300 |</w:t>
      </w:r>
    </w:p>
    <w:p>
      <w:r>
        <w:t>| `backend/app/core/*.py` | 配置、数据库、JWT、依赖注入 | ~200 |</w:t>
      </w:r>
    </w:p>
    <w:p/>
    <w:p>
      <w:r>
        <w:br w:type="page"/>
      </w:r>
    </w:p>
    <w:p/>
    <w:p>
      <w:pPr>
        <w:pStyle w:val="Heading2"/>
      </w:pPr>
      <w:r>
        <w:t>前端代码索引</w:t>
      </w:r>
    </w:p>
    <w:p/>
    <w:p>
      <w:pPr>
        <w:pStyle w:val="Heading3"/>
      </w:pPr>
      <w:r>
        <w:t>页面组件</w:t>
      </w:r>
    </w:p>
    <w:p>
      <w:r>
        <w:t>| 文件 | 页面功能 | 行数 |</w:t>
      </w:r>
    </w:p>
    <w:p>
      <w:r>
        <w:t>|------|---------|------|</w:t>
      </w:r>
    </w:p>
    <w:p>
      <w:r>
        <w:t>| `frontend/src/views/LoginPage.vue` | 登录（验证码/密码双模式） | ~300 |</w:t>
      </w:r>
    </w:p>
    <w:p>
      <w:r>
        <w:t>| `frontend/src/views/HomePage.vue` | 首页工作台（今日待办、统计） | ~250 |</w:t>
      </w:r>
    </w:p>
    <w:p>
      <w:r>
        <w:t>| `frontend/src/views/KanbanPage.vue` | 订单看板列表 | ~300 |</w:t>
      </w:r>
    </w:p>
    <w:p>
      <w:r>
        <w:t>| `frontend/src/views/KanbanDetailPage.vue` | 订单详情作战室、工序时间线、卡点 | ~500 |</w:t>
      </w:r>
    </w:p>
    <w:p>
      <w:r>
        <w:t>| `frontend/src/views/ScanPage.vue` | 扫码录入、购物车、连续扫码、异常处理 | ~800 |</w:t>
      </w:r>
    </w:p>
    <w:p>
      <w:r>
        <w:t>| `frontend/src/views/ReceivePage.vue` | 工序接收页 | ~250 |</w:t>
      </w:r>
    </w:p>
    <w:p>
      <w:r>
        <w:t>| `frontend/src/views/ShipPage.vue` | 工序发出页 | ~250 |</w:t>
      </w:r>
    </w:p>
    <w:p>
      <w:r>
        <w:t>| `frontend/src/views/RecordViewPage.vue` | 流转记录详情 | ~200 |</w:t>
      </w:r>
    </w:p>
    <w:p>
      <w:r>
        <w:t>| `frontend/src/views/NotificationPage.vue` | 通知中心、未读、标记已读 | ~250 |</w:t>
      </w:r>
    </w:p>
    <w:p>
      <w:r>
        <w:t>| `frontend/src/views/AdminUserPage.vue` | 用户管理 | ~200 |</w:t>
      </w:r>
    </w:p>
    <w:p>
      <w:r>
        <w:t>| `frontend/src/views/AdminFactoryPage.vue` | 厂家管理 | ~200 |</w:t>
      </w:r>
    </w:p>
    <w:p>
      <w:r>
        <w:t>| `frontend/src/views/ExportPage.vue` | 导出页 | ~150 |</w:t>
      </w:r>
    </w:p>
    <w:p/>
    <w:p>
      <w:pPr>
        <w:pStyle w:val="Heading3"/>
      </w:pPr>
      <w:r>
        <w:t>公共组件</w:t>
      </w:r>
    </w:p>
    <w:p>
      <w:r>
        <w:t>| 文件 | 功能 | 行数 |</w:t>
      </w:r>
    </w:p>
    <w:p>
      <w:r>
        <w:t>|------|------|------|</w:t>
      </w:r>
    </w:p>
    <w:p>
      <w:r>
        <w:t>| `frontend/src/components/ProcessCard.vue` | 工序卡片（数量、状态、操作按钮、进度） | ~400 |</w:t>
      </w:r>
    </w:p>
    <w:p/>
    <w:p>
      <w:pPr>
        <w:pStyle w:val="Heading3"/>
      </w:pPr>
      <w:r>
        <w:t>状态与 API</w:t>
      </w:r>
    </w:p>
    <w:p>
      <w:r>
        <w:t>| 文件 | 功能 | 行数 |</w:t>
      </w:r>
    </w:p>
    <w:p>
      <w:r>
        <w:t>|------|------|------|</w:t>
      </w:r>
    </w:p>
    <w:p>
      <w:r>
        <w:t>| `frontend/src/stores/*.ts` | Pinia 用户状态、看板状态 | ~150 |</w:t>
      </w:r>
    </w:p>
    <w:p>
      <w:r>
        <w:t>| `frontend/src/api/*.ts` | Axios 封装、各模块 API 调用 | ~200 |</w:t>
      </w:r>
    </w:p>
    <w:p>
      <w:r>
        <w:t>| `frontend/src/router.ts` | 路由定义与权限守卫 | ~100 |</w:t>
      </w:r>
    </w:p>
    <w:p/>
    <w:p>
      <w:r>
        <w:br w:type="page"/>
      </w:r>
    </w:p>
    <w:p/>
    <w:p>
      <w:pPr>
        <w:pStyle w:val="Heading2"/>
      </w:pPr>
      <w:r>
        <w:t>脚本与工具索引</w:t>
      </w:r>
    </w:p>
    <w:p/>
    <w:p>
      <w:r>
        <w:t>| 文件 | 功能 | 行数 |</w:t>
      </w:r>
    </w:p>
    <w:p>
      <w:r>
        <w:t>|------|------|------|</w:t>
      </w:r>
    </w:p>
    <w:p>
      <w:r>
        <w:t>| `scripts/generate_demo_data.py` | 基础演示数据生成（7 个订单） | ~200 |</w:t>
      </w:r>
    </w:p>
    <w:p>
      <w:r>
        <w:t>| `scripts/extend_demo_data_40_plus.py` | 40+ 订单样本扩展 | ~300 |</w:t>
      </w:r>
    </w:p>
    <w:p>
      <w:r>
        <w:t>| `scripts/validate_main_flow.py` | 主流程端到端验证（API + DB 交叉校验） | ~300 |</w:t>
      </w:r>
    </w:p>
    <w:p>
      <w:r>
        <w:t>| `scripts/human_ui_traversal.py` | H5 辅助遍历测试（API+源码契约） | ~400 |</w:t>
      </w:r>
    </w:p>
    <w:p>
      <w:r>
        <w:t>| `scripts/validate_scan_cart_ui.py` | 扫码购物车静态契约测试 | ~200 |</w:t>
      </w:r>
    </w:p>
    <w:p>
      <w:r>
        <w:t>| `scripts/validate_h5_experience_upgrade.py` | H5 体验升级静态契约测试 | ~200 |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