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92E5" w14:textId="7EBB53A9"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C64672">
        <w:rPr>
          <w:rFonts w:ascii="Times Roman" w:hAnsi="Times Roman"/>
          <w:b/>
          <w:bCs/>
          <w:sz w:val="24"/>
          <w:szCs w:val="24"/>
        </w:rPr>
        <w:t>2</w:t>
      </w:r>
    </w:p>
    <w:p w14:paraId="5A263149" w14:textId="77777777" w:rsidR="005A3A2E" w:rsidRDefault="005A3A2E" w:rsidP="005A3A2E">
      <w:pPr>
        <w:pStyle w:val="Body"/>
        <w:spacing w:before="100" w:line="360" w:lineRule="auto"/>
        <w:rPr>
          <w:rFonts w:ascii="Times Roman" w:eastAsia="Times Roman" w:hAnsi="Times Roman" w:cs="Times Roman"/>
          <w:sz w:val="24"/>
          <w:szCs w:val="24"/>
        </w:rPr>
      </w:pPr>
    </w:p>
    <w:p w14:paraId="063D9783" w14:textId="20280CFF"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In</w:t>
      </w:r>
      <w:r w:rsidRPr="00797919">
        <w:rPr>
          <w:rFonts w:ascii="Times Roman" w:hAnsi="Times Roman"/>
          <w:b/>
          <w:bCs/>
          <w:sz w:val="24"/>
          <w:szCs w:val="24"/>
        </w:rPr>
        <w:t xml:space="preserve">structions </w:t>
      </w:r>
      <w:r w:rsidR="003D208A" w:rsidRPr="003D208A">
        <w:rPr>
          <w:rFonts w:ascii="Times Roman" w:hAnsi="Times Roman"/>
          <w:b/>
          <w:bCs/>
          <w:sz w:val="24"/>
          <w:szCs w:val="24"/>
        </w:rPr>
        <w:t xml:space="preserve">for Participants (Variant </w:t>
      </w:r>
      <w:r w:rsidR="008B0DED">
        <w:rPr>
          <w:rFonts w:ascii="Times Roman" w:hAnsi="Times Roman"/>
          <w:b/>
          <w:bCs/>
          <w:sz w:val="24"/>
          <w:szCs w:val="24"/>
        </w:rPr>
        <w:t>A2</w:t>
      </w:r>
      <w:r w:rsidR="003D208A" w:rsidRPr="003D208A">
        <w:rPr>
          <w:rFonts w:ascii="Times Roman" w:hAnsi="Times Roman"/>
          <w:b/>
          <w:bCs/>
          <w:sz w:val="24"/>
          <w:szCs w:val="24"/>
        </w:rPr>
        <w:t>: Letter Selection with Infrequent Target Detection)</w:t>
      </w:r>
      <w:r w:rsidR="0048795C">
        <w:rPr>
          <w:rFonts w:ascii="Times Roman" w:hAnsi="Times Roman"/>
          <w:b/>
          <w:bCs/>
          <w:sz w:val="24"/>
          <w:szCs w:val="24"/>
        </w:rPr>
        <w:tab/>
      </w:r>
    </w:p>
    <w:p w14:paraId="03EA35D7" w14:textId="77777777" w:rsidR="005A3A2E" w:rsidRPr="007555FB" w:rsidRDefault="005A3A2E" w:rsidP="005A3A2E">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B2023E4" w14:textId="77777777" w:rsidR="005A3A2E" w:rsidRDefault="005A3A2E" w:rsidP="005A3A2E">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 xml:space="preserve">In the </w:t>
      </w:r>
      <w:r w:rsidRPr="00797919">
        <w:rPr>
          <w:rFonts w:ascii="Times Roman" w:eastAsia="Times Roman" w:hAnsi="Times Roman" w:cs="Times Roman"/>
          <w:sz w:val="24"/>
          <w:szCs w:val="24"/>
        </w:rPr>
        <w:t>following, you will see a fixation point in the center of the display. Please always fixate on this point when it appears.</w:t>
      </w:r>
    </w:p>
    <w:p w14:paraId="3FE039E7" w14:textId="77777777" w:rsidR="005F0B12" w:rsidRDefault="005F0B12" w:rsidP="005A3A2E">
      <w:pPr>
        <w:pStyle w:val="Body"/>
        <w:spacing w:before="100" w:line="360" w:lineRule="auto"/>
        <w:rPr>
          <w:rFonts w:ascii="Times Roman" w:eastAsia="Times Roman" w:hAnsi="Times Roman" w:cs="Times Roman"/>
          <w:sz w:val="24"/>
          <w:szCs w:val="24"/>
        </w:rPr>
      </w:pPr>
    </w:p>
    <w:p w14:paraId="1FAB2961" w14:textId="77777777" w:rsidR="00E7686F" w:rsidRDefault="00B57FDA" w:rsidP="00E7686F">
      <w:pPr>
        <w:pStyle w:val="Body"/>
        <w:spacing w:before="100" w:line="360" w:lineRule="auto"/>
        <w:rPr>
          <w:rFonts w:ascii="Times Roman" w:eastAsia="Times Roman" w:hAnsi="Times Roman" w:cs="Times Roman"/>
          <w:sz w:val="24"/>
          <w:szCs w:val="24"/>
        </w:rPr>
      </w:pPr>
      <w:proofErr w:type="gramStart"/>
      <w:r>
        <w:rPr>
          <w:rFonts w:ascii="Times Roman" w:eastAsia="Times Roman" w:hAnsi="Times Roman" w:cs="Times Roman"/>
          <w:sz w:val="24"/>
          <w:szCs w:val="24"/>
        </w:rPr>
        <w:t xml:space="preserve">Upon </w:t>
      </w:r>
      <w:r w:rsidRPr="00B57FDA">
        <w:rPr>
          <w:rFonts w:ascii="Times Roman" w:eastAsia="Times Roman" w:hAnsi="Times Roman" w:cs="Times Roman"/>
          <w:sz w:val="24"/>
          <w:szCs w:val="24"/>
        </w:rPr>
        <w:t>pressing</w:t>
      </w:r>
      <w:proofErr w:type="gramEnd"/>
      <w:r w:rsidRPr="00B57FDA">
        <w:rPr>
          <w:rFonts w:ascii="Times Roman" w:eastAsia="Times Roman" w:hAnsi="Times Roman" w:cs="Times Roman"/>
          <w:sz w:val="24"/>
          <w:szCs w:val="24"/>
        </w:rPr>
        <w:t xml:space="preserve"> </w:t>
      </w:r>
      <w:proofErr w:type="spellStart"/>
      <w:r w:rsidR="00E7686F" w:rsidRPr="00E7686F">
        <w:rPr>
          <w:rFonts w:ascii="Times Roman" w:eastAsia="Times Roman" w:hAnsi="Times Roman" w:cs="Times Roman"/>
          <w:sz w:val="24"/>
          <w:szCs w:val="24"/>
        </w:rPr>
        <w:t>pressing</w:t>
      </w:r>
      <w:proofErr w:type="spellEnd"/>
      <w:r w:rsidR="00E7686F" w:rsidRPr="00E7686F">
        <w:rPr>
          <w:rFonts w:ascii="Times Roman" w:eastAsia="Times Roman" w:hAnsi="Times Roman" w:cs="Times Roman"/>
          <w:sz w:val="24"/>
          <w:szCs w:val="24"/>
        </w:rPr>
        <w:t xml:space="preserve"> the space bar, several cue boxes will appear near the central fixation point. Some of these boxes will contain digits ranging from 1 to 9. These digits indicate the reward value you can earn if you report the letter or word associated with that </w:t>
      </w:r>
      <w:proofErr w:type="gramStart"/>
      <w:r w:rsidR="00E7686F" w:rsidRPr="00E7686F">
        <w:rPr>
          <w:rFonts w:ascii="Times Roman" w:eastAsia="Times Roman" w:hAnsi="Times Roman" w:cs="Times Roman"/>
          <w:sz w:val="24"/>
          <w:szCs w:val="24"/>
        </w:rPr>
        <w:t>particular cue</w:t>
      </w:r>
      <w:proofErr w:type="gramEnd"/>
      <w:r w:rsidR="00E7686F" w:rsidRPr="00E7686F">
        <w:rPr>
          <w:rFonts w:ascii="Times Roman" w:eastAsia="Times Roman" w:hAnsi="Times Roman" w:cs="Times Roman"/>
          <w:sz w:val="24"/>
          <w:szCs w:val="24"/>
        </w:rPr>
        <w:t xml:space="preserve"> box.</w:t>
      </w:r>
    </w:p>
    <w:p w14:paraId="5523A708" w14:textId="77777777" w:rsidR="00E7686F" w:rsidRDefault="00E7686F" w:rsidP="00E7686F">
      <w:pPr>
        <w:pStyle w:val="Body"/>
        <w:spacing w:before="100" w:line="360" w:lineRule="auto"/>
        <w:rPr>
          <w:rFonts w:ascii="Times Roman" w:eastAsia="Times Roman" w:hAnsi="Times Roman" w:cs="Times Roman"/>
          <w:sz w:val="24"/>
          <w:szCs w:val="24"/>
        </w:rPr>
      </w:pPr>
    </w:p>
    <w:p w14:paraId="4D571DE4" w14:textId="77777777" w:rsidR="00E7686F" w:rsidRDefault="00E7686F" w:rsidP="00E7686F">
      <w:pPr>
        <w:pStyle w:val="Body"/>
        <w:spacing w:before="100" w:line="360" w:lineRule="auto"/>
        <w:rPr>
          <w:rFonts w:ascii="Times Roman" w:eastAsia="Times Roman" w:hAnsi="Times Roman" w:cs="Times Roman"/>
          <w:sz w:val="24"/>
          <w:szCs w:val="24"/>
        </w:rPr>
      </w:pPr>
      <w:r w:rsidRPr="00E7686F">
        <w:rPr>
          <w:rFonts w:ascii="Times Roman" w:eastAsia="Times Roman" w:hAnsi="Times Roman" w:cs="Times Roman"/>
          <w:sz w:val="24"/>
          <w:szCs w:val="24"/>
        </w:rPr>
        <w:t>Each cue box is permanently linked to a specific peripheral location on the screen where letters, words, or other stimuli will appear. During the training phase, you will learn which cue box corresponds to which peripheral location. This mapping remains fixed throughout the experiment, so once you learn it, the same cue box will always point to the same peripheral location. However, there are no visible connecting lines showing these associations, so you must remember the mappings.</w:t>
      </w:r>
    </w:p>
    <w:p w14:paraId="6ADBADC9" w14:textId="24335B84" w:rsidR="00E7686F" w:rsidRDefault="00E7686F" w:rsidP="00E7686F">
      <w:pPr>
        <w:pStyle w:val="Body"/>
        <w:pBdr>
          <w:bottom w:val="single" w:sz="6" w:space="1" w:color="auto"/>
        </w:pBdr>
        <w:spacing w:before="100" w:line="360" w:lineRule="auto"/>
        <w:rPr>
          <w:rFonts w:ascii="Times Roman" w:eastAsia="Times Roman" w:hAnsi="Times Roman" w:cs="Times Roman"/>
          <w:sz w:val="24"/>
          <w:szCs w:val="24"/>
        </w:rPr>
      </w:pPr>
    </w:p>
    <w:p w14:paraId="76A14725" w14:textId="77777777" w:rsidR="00E7686F" w:rsidRDefault="00E7686F" w:rsidP="00E7686F">
      <w:pPr>
        <w:pStyle w:val="Body"/>
        <w:pBdr>
          <w:top w:val="none" w:sz="0" w:space="0" w:color="auto"/>
        </w:pBdr>
        <w:spacing w:before="100" w:line="360" w:lineRule="auto"/>
        <w:rPr>
          <w:rFonts w:ascii="Times Roman" w:eastAsia="Times Roman" w:hAnsi="Times Roman" w:cs="Times Roman"/>
          <w:sz w:val="24"/>
          <w:szCs w:val="24"/>
        </w:rPr>
      </w:pPr>
    </w:p>
    <w:p w14:paraId="6552A26D" w14:textId="77777777" w:rsidR="00E7686F" w:rsidRPr="00E7686F" w:rsidRDefault="00E7686F" w:rsidP="00E7686F">
      <w:pPr>
        <w:pStyle w:val="Body"/>
        <w:spacing w:before="100" w:line="360" w:lineRule="auto"/>
        <w:rPr>
          <w:rFonts w:ascii="Times Roman" w:eastAsia="Times Roman" w:hAnsi="Times Roman" w:cs="Times Roman"/>
          <w:b/>
          <w:bCs/>
          <w:sz w:val="24"/>
          <w:szCs w:val="24"/>
        </w:rPr>
      </w:pPr>
      <w:r w:rsidRPr="00E7686F">
        <w:rPr>
          <w:rFonts w:ascii="Times Roman" w:eastAsia="Times Roman" w:hAnsi="Times Roman" w:cs="Times Roman"/>
          <w:sz w:val="24"/>
          <w:szCs w:val="24"/>
        </w:rPr>
        <w:t xml:space="preserve">After the cue boxes are displayed for a brief period, letters, words, or other stimuli will appear briefly at the peripheral target locations around the screen. </w:t>
      </w:r>
      <w:r w:rsidRPr="00E7686F">
        <w:rPr>
          <w:rFonts w:ascii="Times Roman" w:eastAsia="Times Roman" w:hAnsi="Times Roman" w:cs="Times Roman"/>
          <w:b/>
          <w:bCs/>
          <w:sz w:val="24"/>
          <w:szCs w:val="24"/>
        </w:rPr>
        <w:t>Your task is to shift your attention to one of the cued peripheral locations, encode the letter or word that appeared there, and report it by pressing the corresponding letter key on the keyboard. If a word appears, you may be instructed to press the first letter of the word, or to use a different response method that the experimenter will explain. You are allowed to report only one item per trial.</w:t>
      </w:r>
    </w:p>
    <w:p w14:paraId="07174852" w14:textId="4D62D30D" w:rsidR="00E7686F" w:rsidRDefault="00E7686F" w:rsidP="00E7686F">
      <w:pPr>
        <w:pStyle w:val="Body"/>
        <w:pBdr>
          <w:bottom w:val="single" w:sz="6" w:space="1" w:color="auto"/>
        </w:pBdr>
        <w:spacing w:before="100" w:line="360" w:lineRule="auto"/>
        <w:rPr>
          <w:rFonts w:ascii="Times Roman" w:eastAsia="Times Roman" w:hAnsi="Times Roman" w:cs="Times Roman"/>
          <w:sz w:val="24"/>
          <w:szCs w:val="24"/>
        </w:rPr>
      </w:pPr>
    </w:p>
    <w:p w14:paraId="785E1BF1" w14:textId="77777777" w:rsidR="00E7686F" w:rsidRDefault="00E7686F" w:rsidP="00E7686F">
      <w:pPr>
        <w:pStyle w:val="Body"/>
        <w:pBdr>
          <w:top w:val="none" w:sz="0" w:space="0" w:color="auto"/>
        </w:pBdr>
        <w:spacing w:before="100" w:line="360" w:lineRule="auto"/>
        <w:rPr>
          <w:rFonts w:ascii="Times Roman" w:eastAsia="Times Roman" w:hAnsi="Times Roman" w:cs="Times Roman"/>
          <w:sz w:val="24"/>
          <w:szCs w:val="24"/>
        </w:rPr>
      </w:pPr>
    </w:p>
    <w:p w14:paraId="4DF5EADC" w14:textId="77777777" w:rsidR="00E7686F" w:rsidRDefault="00E7686F" w:rsidP="00E7686F">
      <w:pPr>
        <w:pStyle w:val="Body"/>
        <w:spacing w:before="100" w:line="360" w:lineRule="auto"/>
        <w:rPr>
          <w:rFonts w:ascii="Times Roman" w:eastAsia="Times Roman" w:hAnsi="Times Roman" w:cs="Times Roman"/>
          <w:sz w:val="24"/>
          <w:szCs w:val="24"/>
        </w:rPr>
      </w:pPr>
      <w:r w:rsidRPr="00E7686F">
        <w:rPr>
          <w:rFonts w:ascii="Times Roman" w:eastAsia="Times Roman" w:hAnsi="Times Roman" w:cs="Times Roman"/>
          <w:sz w:val="24"/>
          <w:szCs w:val="24"/>
        </w:rPr>
        <w:t xml:space="preserve">The reward you earn on each trial depends on which item you choose to report. If you report the item from the location associated with a cue box showing the digit 4, you will earn 4 points. If you report the item from a location associated with a cue box showing </w:t>
      </w:r>
      <w:proofErr w:type="gramStart"/>
      <w:r w:rsidRPr="00E7686F">
        <w:rPr>
          <w:rFonts w:ascii="Times Roman" w:eastAsia="Times Roman" w:hAnsi="Times Roman" w:cs="Times Roman"/>
          <w:sz w:val="24"/>
          <w:szCs w:val="24"/>
        </w:rPr>
        <w:t>the digit</w:t>
      </w:r>
      <w:proofErr w:type="gramEnd"/>
      <w:r w:rsidRPr="00E7686F">
        <w:rPr>
          <w:rFonts w:ascii="Times Roman" w:eastAsia="Times Roman" w:hAnsi="Times Roman" w:cs="Times Roman"/>
          <w:sz w:val="24"/>
          <w:szCs w:val="24"/>
        </w:rPr>
        <w:t xml:space="preserve"> 1, you will earn only 1 point. Your goal is to maximize your total points by consistently attending to and reporting items from the highest-value cued locations.</w:t>
      </w:r>
    </w:p>
    <w:p w14:paraId="25438821" w14:textId="77777777" w:rsidR="00E7686F" w:rsidRDefault="00E7686F" w:rsidP="00E7686F">
      <w:pPr>
        <w:pStyle w:val="Body"/>
        <w:spacing w:before="100" w:line="360" w:lineRule="auto"/>
        <w:rPr>
          <w:rFonts w:ascii="Times Roman" w:eastAsia="Times Roman" w:hAnsi="Times Roman" w:cs="Times Roman"/>
          <w:sz w:val="24"/>
          <w:szCs w:val="24"/>
        </w:rPr>
      </w:pPr>
    </w:p>
    <w:p w14:paraId="2754A3BD" w14:textId="77777777" w:rsidR="00E7686F" w:rsidRDefault="00E7686F" w:rsidP="00E7686F">
      <w:pPr>
        <w:pStyle w:val="Body"/>
        <w:spacing w:before="100" w:line="360" w:lineRule="auto"/>
        <w:rPr>
          <w:rFonts w:ascii="Times Roman" w:eastAsia="Times Roman" w:hAnsi="Times Roman" w:cs="Times Roman"/>
          <w:sz w:val="24"/>
          <w:szCs w:val="24"/>
        </w:rPr>
      </w:pPr>
      <w:r w:rsidRPr="00E7686F">
        <w:rPr>
          <w:rFonts w:ascii="Times Roman" w:eastAsia="Times Roman" w:hAnsi="Times Roman" w:cs="Times Roman"/>
          <w:sz w:val="24"/>
          <w:szCs w:val="24"/>
        </w:rPr>
        <w:t xml:space="preserve">When multiple cue boxes are presented simultaneously, multiple rewarded attention shifts are available to you on that trial. However, you can only report one item per trial, which means </w:t>
      </w:r>
      <w:proofErr w:type="gramStart"/>
      <w:r w:rsidRPr="00E7686F">
        <w:rPr>
          <w:rFonts w:ascii="Times Roman" w:eastAsia="Times Roman" w:hAnsi="Times Roman" w:cs="Times Roman"/>
          <w:sz w:val="24"/>
          <w:szCs w:val="24"/>
        </w:rPr>
        <w:t>these possible attention</w:t>
      </w:r>
      <w:proofErr w:type="gramEnd"/>
      <w:r w:rsidRPr="00E7686F">
        <w:rPr>
          <w:rFonts w:ascii="Times Roman" w:eastAsia="Times Roman" w:hAnsi="Times Roman" w:cs="Times Roman"/>
          <w:sz w:val="24"/>
          <w:szCs w:val="24"/>
        </w:rPr>
        <w:t xml:space="preserve"> shifts compete for selection. You must decide which peripheral location to attend to </w:t>
      </w:r>
      <w:proofErr w:type="spellStart"/>
      <w:r w:rsidRPr="00E7686F">
        <w:rPr>
          <w:rFonts w:ascii="Times Roman" w:eastAsia="Times Roman" w:hAnsi="Times Roman" w:cs="Times Roman"/>
          <w:sz w:val="24"/>
          <w:szCs w:val="24"/>
        </w:rPr>
        <w:t>based</w:t>
      </w:r>
      <w:proofErr w:type="spellEnd"/>
      <w:r w:rsidRPr="00E7686F">
        <w:rPr>
          <w:rFonts w:ascii="Times Roman" w:eastAsia="Times Roman" w:hAnsi="Times Roman" w:cs="Times Roman"/>
          <w:sz w:val="24"/>
          <w:szCs w:val="24"/>
        </w:rPr>
        <w:t xml:space="preserve"> on the reward values shown in the cue boxes</w:t>
      </w:r>
      <w:r>
        <w:rPr>
          <w:rFonts w:ascii="Times Roman" w:eastAsia="Times Roman" w:hAnsi="Times Roman" w:cs="Times Roman"/>
          <w:sz w:val="24"/>
          <w:szCs w:val="24"/>
        </w:rPr>
        <w:t xml:space="preserve">. </w:t>
      </w:r>
    </w:p>
    <w:p w14:paraId="0CADA21D" w14:textId="77777777" w:rsidR="00E7686F" w:rsidRDefault="00E7686F" w:rsidP="00E7686F">
      <w:pPr>
        <w:pStyle w:val="Body"/>
        <w:spacing w:before="100" w:line="360" w:lineRule="auto"/>
        <w:rPr>
          <w:rFonts w:ascii="Times Roman" w:eastAsia="Times Roman" w:hAnsi="Times Roman" w:cs="Times Roman"/>
          <w:sz w:val="24"/>
          <w:szCs w:val="24"/>
        </w:rPr>
      </w:pPr>
    </w:p>
    <w:p w14:paraId="105B3193" w14:textId="751A4A9F" w:rsidR="00B57FDA" w:rsidRDefault="00E7686F" w:rsidP="00E7686F">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Y</w:t>
      </w:r>
      <w:r w:rsidRPr="00E7686F">
        <w:rPr>
          <w:rFonts w:ascii="Times Roman" w:eastAsia="Times Roman" w:hAnsi="Times Roman" w:cs="Times Roman"/>
          <w:sz w:val="24"/>
          <w:szCs w:val="24"/>
        </w:rPr>
        <w:t>our accumulated points will be converted into monetary compensation. After each trial, you will see feedback showing how many points you earned, how many points were maximally available, your total accumulated earnings, and information about your response. Please try to be as fast and accurate as possible while earning as many points as possible.</w:t>
      </w:r>
    </w:p>
    <w:p w14:paraId="7A97B24C" w14:textId="77777777" w:rsidR="00B57FDA" w:rsidRPr="00B57FDA" w:rsidRDefault="00B57FDA" w:rsidP="00B57FDA">
      <w:pPr>
        <w:pStyle w:val="Body"/>
        <w:spacing w:before="100" w:line="360" w:lineRule="auto"/>
        <w:rPr>
          <w:rFonts w:ascii="Times Roman" w:eastAsia="Times Roman" w:hAnsi="Times Roman" w:cs="Times Roman"/>
          <w:sz w:val="24"/>
          <w:szCs w:val="24"/>
        </w:rPr>
      </w:pPr>
    </w:p>
    <w:p w14:paraId="22E8B3B2" w14:textId="77777777" w:rsid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SPECIAL TARGET INSTRUCTION</w:t>
      </w:r>
    </w:p>
    <w:p w14:paraId="7CCCF7E8" w14:textId="77777777" w:rsidR="008900BA" w:rsidRPr="00B57FDA" w:rsidRDefault="008900BA" w:rsidP="00B57FDA">
      <w:pPr>
        <w:pStyle w:val="Body"/>
        <w:spacing w:before="100" w:line="360" w:lineRule="auto"/>
        <w:rPr>
          <w:rFonts w:ascii="Times Roman" w:eastAsia="Times Roman" w:hAnsi="Times Roman" w:cs="Times Roman"/>
          <w:sz w:val="24"/>
          <w:szCs w:val="24"/>
        </w:rPr>
      </w:pPr>
    </w:p>
    <w:p w14:paraId="544273E0" w14:textId="77777777" w:rsid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 xml:space="preserve">Throughout the experiment, you must also remember </w:t>
      </w:r>
      <w:proofErr w:type="gramStart"/>
      <w:r w:rsidRPr="00B57FDA">
        <w:rPr>
          <w:rFonts w:ascii="Times Roman" w:eastAsia="Times Roman" w:hAnsi="Times Roman" w:cs="Times Roman"/>
          <w:sz w:val="24"/>
          <w:szCs w:val="24"/>
        </w:rPr>
        <w:t>a special instruction</w:t>
      </w:r>
      <w:proofErr w:type="gramEnd"/>
      <w:r w:rsidRPr="00B57FDA">
        <w:rPr>
          <w:rFonts w:ascii="Times Roman" w:eastAsia="Times Roman" w:hAnsi="Times Roman" w:cs="Times Roman"/>
          <w:sz w:val="24"/>
          <w:szCs w:val="24"/>
        </w:rPr>
        <w:t>. On some trials, a specific target feature will appear that signals you should perform a different action. This special target may take various forms depending on the specific experiment. For example, one of the cue boxes may have a distinctly colored frame or border, a specific symbol or letter combination may appear at one of the peripheral locations, or another designated feature may be present in the display.</w:t>
      </w:r>
    </w:p>
    <w:p w14:paraId="29117E49" w14:textId="77777777" w:rsidR="008900BA" w:rsidRPr="00B57FDA" w:rsidRDefault="008900BA" w:rsidP="00B57FDA">
      <w:pPr>
        <w:pStyle w:val="Body"/>
        <w:spacing w:before="100" w:line="360" w:lineRule="auto"/>
        <w:rPr>
          <w:rFonts w:ascii="Times Roman" w:eastAsia="Times Roman" w:hAnsi="Times Roman" w:cs="Times Roman"/>
          <w:sz w:val="24"/>
          <w:szCs w:val="24"/>
        </w:rPr>
      </w:pPr>
    </w:p>
    <w:p w14:paraId="14644BC4" w14:textId="77777777" w:rsidR="00B57FDA" w:rsidRP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When you detect this special target feature, you should NOT perform the regular letter report task. Instead, you should press a designated special response key that the experimenter will show you.</w:t>
      </w:r>
    </w:p>
    <w:p w14:paraId="66BB6D8D" w14:textId="77777777" w:rsidR="00B57FDA" w:rsidRP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lastRenderedPageBreak/>
        <w:t xml:space="preserve">These special target trials will occur infrequently and at unpredictable times. It is crucial that you maintain awareness of this special instruction throughout all sessions, even while performing the demanding task of shifting attention and encoding letters. When the special target appears, responding with the special key takes priority over reporting letters, even if there are high-value </w:t>
      </w:r>
      <w:proofErr w:type="gramStart"/>
      <w:r w:rsidRPr="00B57FDA">
        <w:rPr>
          <w:rFonts w:ascii="Times Roman" w:eastAsia="Times Roman" w:hAnsi="Times Roman" w:cs="Times Roman"/>
          <w:sz w:val="24"/>
          <w:szCs w:val="24"/>
        </w:rPr>
        <w:t>cues</w:t>
      </w:r>
      <w:proofErr w:type="gramEnd"/>
      <w:r w:rsidRPr="00B57FDA">
        <w:rPr>
          <w:rFonts w:ascii="Times Roman" w:eastAsia="Times Roman" w:hAnsi="Times Roman" w:cs="Times Roman"/>
          <w:sz w:val="24"/>
          <w:szCs w:val="24"/>
        </w:rPr>
        <w:t xml:space="preserve"> in the display.</w:t>
      </w:r>
    </w:p>
    <w:p w14:paraId="3F66A1C6" w14:textId="77777777" w:rsidR="00B57FDA" w:rsidRP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The experimenter will now explain what the special target feature looks like in your version of the experiment and which special key to press when you detect it. During practice trials, you will experience both regular letter-report trials and special target trials so you can learn to recognize the target while performing the main attention task.</w:t>
      </w:r>
    </w:p>
    <w:p w14:paraId="7F457860" w14:textId="5F5903D1" w:rsidR="00B57FDA" w:rsidRPr="00FF61C1"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Press the space bar to begin practice when you are ready.</w:t>
      </w:r>
    </w:p>
    <w:sectPr w:rsidR="00B57FDA" w:rsidRPr="00FF61C1">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BD54" w14:textId="77777777" w:rsidR="00891C91" w:rsidRDefault="00891C91">
      <w:r>
        <w:separator/>
      </w:r>
    </w:p>
  </w:endnote>
  <w:endnote w:type="continuationSeparator" w:id="0">
    <w:p w14:paraId="0F652755" w14:textId="77777777" w:rsidR="00891C91" w:rsidRDefault="00891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489D6" w14:textId="77777777" w:rsidR="00891C91" w:rsidRDefault="00891C91">
      <w:r>
        <w:separator/>
      </w:r>
    </w:p>
  </w:footnote>
  <w:footnote w:type="continuationSeparator" w:id="0">
    <w:p w14:paraId="04F07A46" w14:textId="77777777" w:rsidR="00891C91" w:rsidRDefault="00891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257949"/>
    <w:rsid w:val="00281F35"/>
    <w:rsid w:val="003D208A"/>
    <w:rsid w:val="00424ED8"/>
    <w:rsid w:val="0048795C"/>
    <w:rsid w:val="00511E59"/>
    <w:rsid w:val="0053299F"/>
    <w:rsid w:val="00542214"/>
    <w:rsid w:val="00564ED3"/>
    <w:rsid w:val="005741DA"/>
    <w:rsid w:val="005A3A2E"/>
    <w:rsid w:val="005F0B12"/>
    <w:rsid w:val="00745037"/>
    <w:rsid w:val="00754030"/>
    <w:rsid w:val="007555FB"/>
    <w:rsid w:val="007755AD"/>
    <w:rsid w:val="00797919"/>
    <w:rsid w:val="007A02E6"/>
    <w:rsid w:val="008900BA"/>
    <w:rsid w:val="00891C91"/>
    <w:rsid w:val="008B0DED"/>
    <w:rsid w:val="009F493F"/>
    <w:rsid w:val="00A2208D"/>
    <w:rsid w:val="00AB4223"/>
    <w:rsid w:val="00AE5313"/>
    <w:rsid w:val="00B57FDA"/>
    <w:rsid w:val="00BC0028"/>
    <w:rsid w:val="00C64672"/>
    <w:rsid w:val="00D424B6"/>
    <w:rsid w:val="00DF0258"/>
    <w:rsid w:val="00E44929"/>
    <w:rsid w:val="00E7686F"/>
    <w:rsid w:val="00EE21A2"/>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3</Pages>
  <Words>691</Words>
  <Characters>3576</Characters>
  <Application>Microsoft Office Word</Application>
  <DocSecurity>0</DocSecurity>
  <Lines>67</Lines>
  <Paragraphs>21</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Lea</cp:lastModifiedBy>
  <cp:revision>15</cp:revision>
  <dcterms:created xsi:type="dcterms:W3CDTF">2026-01-30T16:16:00Z</dcterms:created>
  <dcterms:modified xsi:type="dcterms:W3CDTF">2026-01-30T17:46:00Z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