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1FD240" w14:textId="482FC269" w:rsidR="00BE0361" w:rsidRPr="00BE0361" w:rsidRDefault="00BE0361" w:rsidP="00BE0361">
      <w:pPr>
        <w:rPr>
          <w:b/>
          <w:bCs/>
        </w:rPr>
      </w:pPr>
      <w:r w:rsidRPr="00BE0361">
        <w:rPr>
          <w:b/>
          <w:bCs/>
        </w:rPr>
        <w:t>APPENDIX A3</w:t>
      </w:r>
    </w:p>
    <w:p w14:paraId="39D1B519" w14:textId="7DC65AC8" w:rsidR="00BE0361" w:rsidRDefault="00BE0361" w:rsidP="00BE0361">
      <w:r>
        <w:t>Instructions for Participants (Variant A3: Colored Cue Selection with Peripheral Location Target)</w:t>
      </w:r>
    </w:p>
    <w:p w14:paraId="3D1D48E0" w14:textId="77777777" w:rsidR="00BE0361" w:rsidRDefault="00BE0361" w:rsidP="00BE0361"/>
    <w:p w14:paraId="30C2D91C" w14:textId="0A2FE8C2" w:rsidR="00BE0361" w:rsidRDefault="00BE0361" w:rsidP="00BE0361">
      <w:r>
        <w:t>PRACTICE SESSION</w:t>
      </w:r>
    </w:p>
    <w:p w14:paraId="2483A42A" w14:textId="77777777" w:rsidR="00BE0361" w:rsidRPr="00BE0361" w:rsidRDefault="00BE0361" w:rsidP="00BE0361"/>
    <w:p w14:paraId="3E0FE223" w14:textId="77777777" w:rsidR="00BE0361" w:rsidRPr="00BE0361" w:rsidRDefault="00BE0361" w:rsidP="00BE0361">
      <w:pPr>
        <w:pStyle w:val="Body"/>
        <w:spacing w:before="100" w:line="360" w:lineRule="auto"/>
        <w:rPr>
          <w:rFonts w:ascii="Times Roman" w:eastAsia="Times Roman" w:hAnsi="Times Roman" w:cs="Times Roman"/>
          <w:sz w:val="24"/>
          <w:szCs w:val="24"/>
        </w:rPr>
      </w:pPr>
      <w:r w:rsidRPr="00BE0361">
        <w:rPr>
          <w:rFonts w:ascii="Times Roman" w:eastAsia="Times Roman" w:hAnsi="Times Roman" w:cs="Times Roman"/>
          <w:sz w:val="24"/>
          <w:szCs w:val="24"/>
        </w:rPr>
        <w:t>In the following, you will see a fixation point in the center of the display. Please always fixate on this point when it appears.</w:t>
      </w:r>
    </w:p>
    <w:p w14:paraId="02631FD3" w14:textId="77777777" w:rsidR="00BE0361" w:rsidRPr="00BE0361" w:rsidRDefault="00BE0361" w:rsidP="00BE0361">
      <w:pPr>
        <w:pStyle w:val="Body"/>
        <w:spacing w:before="100" w:line="360" w:lineRule="auto"/>
        <w:rPr>
          <w:rFonts w:ascii="Times Roman" w:eastAsia="Times Roman" w:hAnsi="Times Roman" w:cs="Times Roman"/>
          <w:sz w:val="24"/>
          <w:szCs w:val="24"/>
        </w:rPr>
      </w:pPr>
    </w:p>
    <w:p w14:paraId="2FC8A397" w14:textId="7E941587" w:rsidR="00BE0361" w:rsidRPr="00BE0361" w:rsidRDefault="00BE0361" w:rsidP="00BE0361">
      <w:pPr>
        <w:pStyle w:val="Body"/>
        <w:spacing w:before="100" w:line="360" w:lineRule="auto"/>
        <w:rPr>
          <w:rFonts w:ascii="Times Roman" w:eastAsia="Times Roman" w:hAnsi="Times Roman" w:cs="Times Roman"/>
          <w:sz w:val="24"/>
          <w:szCs w:val="24"/>
        </w:rPr>
      </w:pPr>
      <w:r w:rsidRPr="00BE0361">
        <w:rPr>
          <w:rFonts w:ascii="Times Roman" w:eastAsia="Times Roman" w:hAnsi="Times Roman" w:cs="Times Roman"/>
          <w:sz w:val="24"/>
          <w:szCs w:val="24"/>
        </w:rPr>
        <w:t xml:space="preserve">Upon pressing the </w:t>
      </w:r>
      <w:r>
        <w:rPr>
          <w:rFonts w:ascii="Times Roman" w:eastAsia="Times Roman" w:hAnsi="Times Roman" w:cs="Times Roman"/>
          <w:sz w:val="24"/>
          <w:szCs w:val="24"/>
        </w:rPr>
        <w:t>*</w:t>
      </w:r>
      <w:r w:rsidRPr="00BE0361">
        <w:rPr>
          <w:rFonts w:ascii="Times Roman" w:eastAsia="Times Roman" w:hAnsi="Times Roman" w:cs="Times Roman"/>
          <w:sz w:val="24"/>
          <w:szCs w:val="24"/>
        </w:rPr>
        <w:t>space bar</w:t>
      </w:r>
      <w:r>
        <w:rPr>
          <w:rFonts w:ascii="Times Roman" w:eastAsia="Times Roman" w:hAnsi="Times Roman" w:cs="Times Roman"/>
          <w:sz w:val="24"/>
          <w:szCs w:val="24"/>
        </w:rPr>
        <w:t>*</w:t>
      </w:r>
      <w:r w:rsidRPr="00BE0361">
        <w:rPr>
          <w:rFonts w:ascii="Times Roman" w:eastAsia="Times Roman" w:hAnsi="Times Roman" w:cs="Times Roman"/>
          <w:sz w:val="24"/>
          <w:szCs w:val="24"/>
        </w:rPr>
        <w:t>, several colored stimuli will appear on the screen. These may be colored disks, squares, or other shapes depending on the specific experiment. Within some of these colored stimuli, you will see digits or symbols. These digits or symbols indicate the reward value associated with selecting and reporting that particular colored stimulus.</w:t>
      </w:r>
    </w:p>
    <w:p w14:paraId="11F0898E" w14:textId="77777777" w:rsidR="00BE0361" w:rsidRPr="00BE0361" w:rsidRDefault="00BE0361" w:rsidP="00BE0361">
      <w:pPr>
        <w:pStyle w:val="Body"/>
        <w:spacing w:before="100" w:line="360" w:lineRule="auto"/>
        <w:rPr>
          <w:rFonts w:ascii="Times Roman" w:eastAsia="Times Roman" w:hAnsi="Times Roman" w:cs="Times Roman"/>
          <w:sz w:val="24"/>
          <w:szCs w:val="24"/>
        </w:rPr>
      </w:pPr>
    </w:p>
    <w:p w14:paraId="7C1FECAE" w14:textId="77777777" w:rsidR="00BE0361" w:rsidRPr="00BE0361" w:rsidRDefault="00BE0361" w:rsidP="00BE0361">
      <w:pPr>
        <w:pStyle w:val="Body"/>
        <w:spacing w:before="100" w:line="360" w:lineRule="auto"/>
        <w:rPr>
          <w:rFonts w:ascii="Times Roman" w:eastAsia="Times Roman" w:hAnsi="Times Roman" w:cs="Times Roman"/>
          <w:sz w:val="24"/>
          <w:szCs w:val="24"/>
        </w:rPr>
      </w:pPr>
      <w:r w:rsidRPr="00BE0361">
        <w:rPr>
          <w:rFonts w:ascii="Times Roman" w:eastAsia="Times Roman" w:hAnsi="Times Roman" w:cs="Times Roman"/>
          <w:sz w:val="24"/>
          <w:szCs w:val="24"/>
        </w:rPr>
        <w:t>The experimenter will now explain which response keys correspond to which colors. It is important to learn these mappings well as you will use them throughout the experiment.</w:t>
      </w:r>
    </w:p>
    <w:p w14:paraId="6FC7DCAC" w14:textId="77777777" w:rsidR="00BE0361" w:rsidRDefault="00BE0361" w:rsidP="00BE0361">
      <w:pPr>
        <w:pStyle w:val="Body"/>
        <w:spacing w:before="100" w:line="360" w:lineRule="auto"/>
        <w:rPr>
          <w:rFonts w:ascii="Times Roman" w:eastAsia="Times Roman" w:hAnsi="Times Roman" w:cs="Times Roman"/>
          <w:sz w:val="24"/>
          <w:szCs w:val="24"/>
        </w:rPr>
      </w:pPr>
    </w:p>
    <w:p w14:paraId="56C78235" w14:textId="0A2E0B7B" w:rsidR="00BE0361" w:rsidRDefault="00BE0361" w:rsidP="00BE0361">
      <w:pPr>
        <w:pStyle w:val="Body"/>
        <w:pBdr>
          <w:bottom w:val="single" w:sz="6" w:space="1" w:color="auto"/>
        </w:pBdr>
        <w:spacing w:before="100" w:line="360" w:lineRule="auto"/>
        <w:rPr>
          <w:rFonts w:ascii="Times Roman" w:eastAsia="Times Roman" w:hAnsi="Times Roman" w:cs="Times Roman"/>
          <w:sz w:val="24"/>
          <w:szCs w:val="24"/>
        </w:rPr>
      </w:pPr>
    </w:p>
    <w:p w14:paraId="5E0BEA72" w14:textId="77777777" w:rsidR="00BE0361" w:rsidRPr="00BE0361" w:rsidRDefault="00BE0361" w:rsidP="00BE0361">
      <w:pPr>
        <w:pStyle w:val="Body"/>
        <w:pBdr>
          <w:top w:val="none" w:sz="0" w:space="0" w:color="auto"/>
        </w:pBdr>
        <w:spacing w:before="100" w:line="360" w:lineRule="auto"/>
        <w:rPr>
          <w:rFonts w:ascii="Times Roman" w:eastAsia="Times Roman" w:hAnsi="Times Roman" w:cs="Times Roman"/>
          <w:sz w:val="24"/>
          <w:szCs w:val="24"/>
        </w:rPr>
      </w:pPr>
    </w:p>
    <w:p w14:paraId="6169B04A" w14:textId="34F73474" w:rsidR="00BE0361" w:rsidRPr="00BE0361" w:rsidRDefault="00BE0361" w:rsidP="00BE0361">
      <w:pPr>
        <w:pStyle w:val="Body"/>
        <w:spacing w:before="100" w:line="360" w:lineRule="auto"/>
        <w:rPr>
          <w:rFonts w:ascii="Times Roman" w:eastAsia="Times Roman" w:hAnsi="Times Roman" w:cs="Times Roman"/>
          <w:sz w:val="24"/>
          <w:szCs w:val="24"/>
        </w:rPr>
      </w:pPr>
      <w:r w:rsidRPr="00BE0361">
        <w:rPr>
          <w:rFonts w:ascii="Times Roman" w:eastAsia="Times Roman" w:hAnsi="Times Roman" w:cs="Times Roman"/>
          <w:sz w:val="24"/>
          <w:szCs w:val="24"/>
        </w:rPr>
        <w:t>Your task on regular trials is to identify which colored stimulus has the highest reward value and press the response key associated with that color as quickly and accurately as possible. If you select the stimulus with the highest reward value, you will earn the maximum points for that trial. Selecting stimuli with lower values will earn fewer points. Your goal is to maximize your total points by consistently selecting the highest-value stimulus and responding as quickly as possible without sacrificing accuracy.</w:t>
      </w:r>
    </w:p>
    <w:p w14:paraId="2E9CDFD3" w14:textId="67781DA7" w:rsidR="00BE0361" w:rsidRDefault="00BE0361" w:rsidP="00BE0361">
      <w:pPr>
        <w:pStyle w:val="Body"/>
        <w:pBdr>
          <w:bottom w:val="single" w:sz="6" w:space="1" w:color="auto"/>
        </w:pBdr>
        <w:spacing w:before="100" w:line="360" w:lineRule="auto"/>
        <w:rPr>
          <w:rFonts w:ascii="Times Roman" w:eastAsia="Times Roman" w:hAnsi="Times Roman" w:cs="Times Roman"/>
          <w:sz w:val="24"/>
          <w:szCs w:val="24"/>
        </w:rPr>
      </w:pPr>
    </w:p>
    <w:p w14:paraId="7E0D836E" w14:textId="77777777" w:rsidR="00BE0361" w:rsidRPr="00BE0361" w:rsidRDefault="00BE0361" w:rsidP="00BE0361">
      <w:pPr>
        <w:pStyle w:val="Body"/>
        <w:pBdr>
          <w:top w:val="none" w:sz="0" w:space="0" w:color="auto"/>
        </w:pBdr>
        <w:spacing w:before="100" w:line="360" w:lineRule="auto"/>
        <w:rPr>
          <w:rFonts w:ascii="Times Roman" w:eastAsia="Times Roman" w:hAnsi="Times Roman" w:cs="Times Roman"/>
          <w:sz w:val="24"/>
          <w:szCs w:val="24"/>
        </w:rPr>
      </w:pPr>
    </w:p>
    <w:p w14:paraId="53436C6E" w14:textId="77777777" w:rsidR="00BE0361" w:rsidRPr="00BE0361" w:rsidRDefault="00BE0361" w:rsidP="00BE0361">
      <w:pPr>
        <w:pStyle w:val="Body"/>
        <w:spacing w:before="100" w:line="360" w:lineRule="auto"/>
        <w:rPr>
          <w:rFonts w:ascii="Times Roman" w:eastAsia="Times Roman" w:hAnsi="Times Roman" w:cs="Times Roman"/>
          <w:sz w:val="24"/>
          <w:szCs w:val="24"/>
        </w:rPr>
      </w:pPr>
      <w:r w:rsidRPr="00BE0361">
        <w:rPr>
          <w:rFonts w:ascii="Times Roman" w:eastAsia="Times Roman" w:hAnsi="Times Roman" w:cs="Times Roman"/>
          <w:sz w:val="24"/>
          <w:szCs w:val="24"/>
        </w:rPr>
        <w:t xml:space="preserve">Your accumulated points will be converted into a monetary reward that is added to your base compensation payment. After each trial, you will see feedback showing how many points you earned in that trial, how many points were maximally available, your total accumulated </w:t>
      </w:r>
      <w:r w:rsidRPr="00BE0361">
        <w:rPr>
          <w:rFonts w:ascii="Times Roman" w:eastAsia="Times Roman" w:hAnsi="Times Roman" w:cs="Times Roman"/>
          <w:sz w:val="24"/>
          <w:szCs w:val="24"/>
        </w:rPr>
        <w:lastRenderedPageBreak/>
        <w:t>earnings in Danish kroner, and the speed of your response. Please try to be as fast as possible while still earning as many points as possible.</w:t>
      </w:r>
    </w:p>
    <w:p w14:paraId="5CA39C70" w14:textId="77777777" w:rsidR="00BE0361" w:rsidRPr="00BE0361" w:rsidRDefault="00BE0361" w:rsidP="00BE0361">
      <w:pPr>
        <w:pStyle w:val="Body"/>
        <w:spacing w:before="100" w:line="360" w:lineRule="auto"/>
        <w:rPr>
          <w:rFonts w:ascii="Times Roman" w:eastAsia="Times Roman" w:hAnsi="Times Roman" w:cs="Times Roman"/>
          <w:sz w:val="24"/>
          <w:szCs w:val="24"/>
        </w:rPr>
      </w:pPr>
    </w:p>
    <w:p w14:paraId="0BB564C9" w14:textId="22A24A6D" w:rsidR="00BE0361" w:rsidRPr="00BE0361" w:rsidRDefault="00BE0361" w:rsidP="00BE0361">
      <w:pPr>
        <w:pStyle w:val="Body"/>
        <w:spacing w:before="100" w:line="360" w:lineRule="auto"/>
        <w:rPr>
          <w:rFonts w:ascii="Times Roman" w:eastAsia="Times Roman" w:hAnsi="Times Roman" w:cs="Times Roman"/>
          <w:sz w:val="24"/>
          <w:szCs w:val="24"/>
        </w:rPr>
      </w:pPr>
      <w:r w:rsidRPr="00BE0361">
        <w:rPr>
          <w:rFonts w:ascii="Times Roman" w:eastAsia="Times Roman" w:hAnsi="Times Roman" w:cs="Times Roman"/>
          <w:sz w:val="24"/>
          <w:szCs w:val="24"/>
        </w:rPr>
        <w:t>The digits or symbols indicating reward values may appear in different locations or configurations. Regardless of how the stimuli are arranged, your regular task remains the same: identify the highest reward value and report its associated color as quickly and accurately as possible.</w:t>
      </w:r>
    </w:p>
    <w:p w14:paraId="48E81C4E" w14:textId="77777777" w:rsidR="00BE0361" w:rsidRPr="00BE0361" w:rsidRDefault="00BE0361" w:rsidP="00BE0361">
      <w:pPr>
        <w:pStyle w:val="Body"/>
        <w:spacing w:before="100" w:line="360" w:lineRule="auto"/>
        <w:rPr>
          <w:rFonts w:ascii="Times Roman" w:eastAsia="Times Roman" w:hAnsi="Times Roman" w:cs="Times Roman"/>
          <w:sz w:val="24"/>
          <w:szCs w:val="24"/>
        </w:rPr>
      </w:pPr>
    </w:p>
    <w:p w14:paraId="0B92B967" w14:textId="3CF73A67" w:rsidR="00BE0361" w:rsidRPr="00BE0361" w:rsidRDefault="00BE0361" w:rsidP="00BE0361">
      <w:pPr>
        <w:pStyle w:val="Body"/>
        <w:spacing w:before="100" w:line="360" w:lineRule="auto"/>
        <w:rPr>
          <w:rFonts w:ascii="Times Roman" w:eastAsia="Times Roman" w:hAnsi="Times Roman" w:cs="Times Roman"/>
          <w:sz w:val="24"/>
          <w:szCs w:val="24"/>
        </w:rPr>
      </w:pPr>
      <w:r w:rsidRPr="00BE0361">
        <w:rPr>
          <w:rFonts w:ascii="Times Roman" w:eastAsia="Times Roman" w:hAnsi="Times Roman" w:cs="Times Roman"/>
          <w:sz w:val="24"/>
          <w:szCs w:val="24"/>
        </w:rPr>
        <w:t>SPECIAL LOCATION TARGET INSTRUCTION</w:t>
      </w:r>
    </w:p>
    <w:p w14:paraId="16DF4876" w14:textId="77777777" w:rsidR="00BE0361" w:rsidRPr="00BE0361" w:rsidRDefault="00BE0361" w:rsidP="00BE0361">
      <w:pPr>
        <w:pStyle w:val="Body"/>
        <w:spacing w:before="100" w:line="360" w:lineRule="auto"/>
        <w:rPr>
          <w:rFonts w:ascii="Times Roman" w:eastAsia="Times Roman" w:hAnsi="Times Roman" w:cs="Times Roman"/>
          <w:sz w:val="24"/>
          <w:szCs w:val="24"/>
        </w:rPr>
      </w:pPr>
    </w:p>
    <w:p w14:paraId="0EEB9882" w14:textId="77777777" w:rsidR="00BE0361" w:rsidRPr="00BE0361" w:rsidRDefault="00BE0361" w:rsidP="00BE0361">
      <w:pPr>
        <w:pStyle w:val="Body"/>
        <w:spacing w:before="100" w:line="360" w:lineRule="auto"/>
        <w:rPr>
          <w:rFonts w:ascii="Times Roman" w:eastAsia="Times Roman" w:hAnsi="Times Roman" w:cs="Times Roman"/>
          <w:sz w:val="24"/>
          <w:szCs w:val="24"/>
        </w:rPr>
      </w:pPr>
      <w:r w:rsidRPr="00BE0361">
        <w:rPr>
          <w:rFonts w:ascii="Times Roman" w:eastAsia="Times Roman" w:hAnsi="Times Roman" w:cs="Times Roman"/>
          <w:sz w:val="24"/>
          <w:szCs w:val="24"/>
        </w:rPr>
        <w:t>Throughout the experiment, you must also remember a special instruction. On some trials, in addition to the colored stimuli in the main display area, an additional stimulus or cue will appear in a designated peripheral location on the screen. This peripheral location might be in a corner of the screen, at the edge of the display, or in another specific region away from where the colored stimuli normally appear. This peripheral stimulus serves as a special signal.</w:t>
      </w:r>
    </w:p>
    <w:p w14:paraId="7F466B32" w14:textId="77777777" w:rsidR="00BE0361" w:rsidRPr="00BE0361" w:rsidRDefault="00BE0361" w:rsidP="00BE0361">
      <w:pPr>
        <w:pStyle w:val="Body"/>
        <w:spacing w:before="100" w:line="360" w:lineRule="auto"/>
        <w:rPr>
          <w:rFonts w:ascii="Times Roman" w:eastAsia="Times Roman" w:hAnsi="Times Roman" w:cs="Times Roman"/>
          <w:sz w:val="24"/>
          <w:szCs w:val="24"/>
        </w:rPr>
      </w:pPr>
    </w:p>
    <w:p w14:paraId="4B8B514D" w14:textId="77777777" w:rsidR="00BE0361" w:rsidRPr="00BE0361" w:rsidRDefault="00BE0361" w:rsidP="00BE0361">
      <w:pPr>
        <w:pStyle w:val="Body"/>
        <w:spacing w:before="100" w:line="360" w:lineRule="auto"/>
        <w:rPr>
          <w:rFonts w:ascii="Times Roman" w:eastAsia="Times Roman" w:hAnsi="Times Roman" w:cs="Times Roman"/>
          <w:sz w:val="24"/>
          <w:szCs w:val="24"/>
        </w:rPr>
      </w:pPr>
      <w:r w:rsidRPr="00BE0361">
        <w:rPr>
          <w:rFonts w:ascii="Times Roman" w:eastAsia="Times Roman" w:hAnsi="Times Roman" w:cs="Times Roman"/>
          <w:sz w:val="24"/>
          <w:szCs w:val="24"/>
        </w:rPr>
        <w:t>When you detect a stimulus in this special peripheral location, you should NOT perform the regular task of reporting the highest-value color from the central display. Instead, you should immediately press a designated special response key that the experimenter will show you.</w:t>
      </w:r>
    </w:p>
    <w:p w14:paraId="3ABAE5CB" w14:textId="77777777" w:rsidR="00BE0361" w:rsidRPr="00BE0361" w:rsidRDefault="00BE0361" w:rsidP="00BE0361">
      <w:pPr>
        <w:pStyle w:val="Body"/>
        <w:spacing w:before="100" w:line="360" w:lineRule="auto"/>
        <w:rPr>
          <w:rFonts w:ascii="Times Roman" w:eastAsia="Times Roman" w:hAnsi="Times Roman" w:cs="Times Roman"/>
          <w:sz w:val="24"/>
          <w:szCs w:val="24"/>
        </w:rPr>
      </w:pPr>
    </w:p>
    <w:p w14:paraId="2F0E6906" w14:textId="77777777" w:rsidR="00BE0361" w:rsidRPr="00BE0361" w:rsidRDefault="00BE0361" w:rsidP="00BE0361">
      <w:pPr>
        <w:pStyle w:val="Body"/>
        <w:spacing w:before="100" w:line="360" w:lineRule="auto"/>
        <w:rPr>
          <w:rFonts w:ascii="Times Roman" w:eastAsia="Times Roman" w:hAnsi="Times Roman" w:cs="Times Roman"/>
          <w:sz w:val="24"/>
          <w:szCs w:val="24"/>
        </w:rPr>
      </w:pPr>
      <w:r w:rsidRPr="00BE0361">
        <w:rPr>
          <w:rFonts w:ascii="Times Roman" w:eastAsia="Times Roman" w:hAnsi="Times Roman" w:cs="Times Roman"/>
          <w:sz w:val="24"/>
          <w:szCs w:val="24"/>
        </w:rPr>
        <w:t>These special peripheral location trials will occur infrequently and at unpredictable times. It is essential that you maintain awareness of this instruction throughout the entire experiment, even while focusing on selecting the highest-value colored stimulus in the main display. When the peripheral location stimulus appears, responding with the special key takes absolute priority over the regular color selection task, even if there are high-value stimuli in the central display.</w:t>
      </w:r>
    </w:p>
    <w:p w14:paraId="56DFE192" w14:textId="77777777" w:rsidR="00BE0361" w:rsidRPr="00BE0361" w:rsidRDefault="00BE0361" w:rsidP="00BE0361">
      <w:pPr>
        <w:pStyle w:val="Body"/>
        <w:spacing w:before="100" w:line="360" w:lineRule="auto"/>
        <w:rPr>
          <w:rFonts w:ascii="Times Roman" w:eastAsia="Times Roman" w:hAnsi="Times Roman" w:cs="Times Roman"/>
          <w:sz w:val="24"/>
          <w:szCs w:val="24"/>
        </w:rPr>
      </w:pPr>
    </w:p>
    <w:p w14:paraId="65DD886F" w14:textId="77777777" w:rsidR="00BE0361" w:rsidRPr="00BE0361" w:rsidRDefault="00BE0361" w:rsidP="00BE0361">
      <w:pPr>
        <w:pStyle w:val="Body"/>
        <w:spacing w:before="100" w:line="360" w:lineRule="auto"/>
        <w:rPr>
          <w:rFonts w:ascii="Times Roman" w:eastAsia="Times Roman" w:hAnsi="Times Roman" w:cs="Times Roman"/>
          <w:sz w:val="24"/>
          <w:szCs w:val="24"/>
        </w:rPr>
      </w:pPr>
      <w:r w:rsidRPr="00BE0361">
        <w:rPr>
          <w:rFonts w:ascii="Times Roman" w:eastAsia="Times Roman" w:hAnsi="Times Roman" w:cs="Times Roman"/>
          <w:sz w:val="24"/>
          <w:szCs w:val="24"/>
        </w:rPr>
        <w:t xml:space="preserve">The experimenter will now demonstrate where the special peripheral location is, what the stimulus will look like when it appears there, and which special key to press when you detect </w:t>
      </w:r>
      <w:r w:rsidRPr="00BE0361">
        <w:rPr>
          <w:rFonts w:ascii="Times Roman" w:eastAsia="Times Roman" w:hAnsi="Times Roman" w:cs="Times Roman"/>
          <w:sz w:val="24"/>
          <w:szCs w:val="24"/>
        </w:rPr>
        <w:lastRenderedPageBreak/>
        <w:t>it. Following this demonstration, you will complete practice trials that include both regular color selection trials and special peripheral location trials so you can learn to detect the peripheral target while performing the main colored cue selection task.</w:t>
      </w:r>
    </w:p>
    <w:p w14:paraId="7EC807D3" w14:textId="77777777" w:rsidR="00BE0361" w:rsidRPr="00BE0361" w:rsidRDefault="00BE0361" w:rsidP="00BE0361">
      <w:pPr>
        <w:pStyle w:val="Body"/>
        <w:spacing w:before="100" w:line="360" w:lineRule="auto"/>
        <w:rPr>
          <w:rFonts w:ascii="Times Roman" w:eastAsia="Times Roman" w:hAnsi="Times Roman" w:cs="Times Roman"/>
          <w:sz w:val="24"/>
          <w:szCs w:val="24"/>
        </w:rPr>
      </w:pPr>
    </w:p>
    <w:p w14:paraId="5993AC6B" w14:textId="5AE1335F" w:rsidR="00FF61C1" w:rsidRPr="00BE0361" w:rsidRDefault="00BE0361" w:rsidP="00BE0361">
      <w:pPr>
        <w:pStyle w:val="Body"/>
        <w:spacing w:before="100" w:line="360" w:lineRule="auto"/>
        <w:rPr>
          <w:rFonts w:ascii="Times Roman" w:eastAsia="Times Roman" w:hAnsi="Times Roman" w:cs="Times Roman"/>
          <w:sz w:val="24"/>
          <w:szCs w:val="24"/>
        </w:rPr>
      </w:pPr>
      <w:r w:rsidRPr="00BE0361">
        <w:rPr>
          <w:rFonts w:ascii="Times Roman" w:eastAsia="Times Roman" w:hAnsi="Times Roman" w:cs="Times Roman"/>
          <w:sz w:val="24"/>
          <w:szCs w:val="24"/>
        </w:rPr>
        <w:t>Press the space bar to begin practice when ready.</w:t>
      </w:r>
    </w:p>
    <w:sectPr w:rsidR="00FF61C1" w:rsidRPr="00BE0361">
      <w:headerReference w:type="even" r:id="rId6"/>
      <w:headerReference w:type="default" r:id="rId7"/>
      <w:footerReference w:type="even" r:id="rId8"/>
      <w:footerReference w:type="default" r:id="rId9"/>
      <w:headerReference w:type="first" r:id="rId10"/>
      <w:footerReference w:type="first" r:id="rId11"/>
      <w:pgSz w:w="11906" w:h="16838"/>
      <w:pgMar w:top="1701" w:right="1417" w:bottom="1701" w:left="1417" w:header="709" w:footer="85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54239C" w14:textId="77777777" w:rsidR="00300978" w:rsidRDefault="00300978">
      <w:r>
        <w:separator/>
      </w:r>
    </w:p>
  </w:endnote>
  <w:endnote w:type="continuationSeparator" w:id="0">
    <w:p w14:paraId="125D949C" w14:textId="77777777" w:rsidR="00300978" w:rsidRDefault="0030097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Unicode MS">
    <w:altName w:val="Yu Gothic"/>
    <w:panose1 w:val="020B0604020202020204"/>
    <w:charset w:val="80"/>
    <w:family w:val="swiss"/>
    <w:pitch w:val="variable"/>
    <w:sig w:usb0="F7FFAFFF" w:usb1="E9DFFFFF" w:usb2="0000003F" w:usb3="00000000" w:csb0="003F01FF" w:csb1="00000000"/>
  </w:font>
  <w:font w:name="Helvetica Neue">
    <w:altName w:val="Sylfaen"/>
    <w:charset w:val="00"/>
    <w:family w:val="auto"/>
    <w:pitch w:val="variable"/>
    <w:sig w:usb0="E50002FF" w:usb1="500079DB" w:usb2="00000010" w:usb3="00000000" w:csb0="00000001" w:csb1="00000000"/>
  </w:font>
  <w:font w:name="Times Roman">
    <w:altName w:val="Times New Roman"/>
    <w:charset w:val="00"/>
    <w:family w:val="roman"/>
    <w:pitch w:val="default"/>
  </w:font>
  <w:font w:name="Helvetica">
    <w:panose1 w:val="020B0604020202020204"/>
    <w:charset w:val="00"/>
    <w:family w:val="auto"/>
    <w:pitch w:val="variable"/>
    <w:sig w:usb0="E00002FF" w:usb1="5000785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16E18C" w14:textId="77777777" w:rsidR="00745037" w:rsidRDefault="0074503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EA791A" w14:textId="0876FA8D" w:rsidR="00511E59" w:rsidRDefault="00745037">
    <w:pPr>
      <w:pStyle w:val="HeaderFooter"/>
      <w:tabs>
        <w:tab w:val="clear" w:pos="9020"/>
        <w:tab w:val="center" w:pos="4535"/>
        <w:tab w:val="right" w:pos="9071"/>
      </w:tabs>
    </w:pPr>
    <w:r>
      <w:rPr>
        <w:rFonts w:ascii="Arial Unicode MS" w:hAnsi="Arial Unicode MS"/>
        <w:sz w:val="18"/>
        <w:szCs w:val="18"/>
      </w:rPr>
      <w:tab/>
    </w:r>
    <w:r>
      <w:rPr>
        <w:rFonts w:ascii="Arial Unicode MS" w:hAnsi="Arial Unicode MS"/>
        <w:sz w:val="18"/>
        <w:szCs w:val="18"/>
      </w:rPr>
      <w:tab/>
    </w:r>
    <w:r>
      <w:rPr>
        <w:rFonts w:ascii="Helvetica" w:eastAsia="Helvetica" w:hAnsi="Helvetica" w:cs="Helvetica"/>
        <w:sz w:val="18"/>
        <w:szCs w:val="18"/>
      </w:rPr>
      <w:fldChar w:fldCharType="begin"/>
    </w:r>
    <w:r>
      <w:rPr>
        <w:rFonts w:ascii="Helvetica" w:eastAsia="Helvetica" w:hAnsi="Helvetica" w:cs="Helvetica"/>
        <w:sz w:val="18"/>
        <w:szCs w:val="18"/>
      </w:rPr>
      <w:instrText xml:space="preserve"> PAGE </w:instrText>
    </w:r>
    <w:r>
      <w:rPr>
        <w:rFonts w:ascii="Helvetica" w:eastAsia="Helvetica" w:hAnsi="Helvetica" w:cs="Helvetica"/>
        <w:sz w:val="18"/>
        <w:szCs w:val="18"/>
      </w:rPr>
      <w:fldChar w:fldCharType="separate"/>
    </w:r>
    <w:r w:rsidR="00E44929">
      <w:rPr>
        <w:rFonts w:ascii="Helvetica" w:eastAsia="Helvetica" w:hAnsi="Helvetica" w:cs="Helvetica"/>
        <w:noProof/>
        <w:sz w:val="18"/>
        <w:szCs w:val="18"/>
      </w:rPr>
      <w:t>1</w:t>
    </w:r>
    <w:r>
      <w:rPr>
        <w:rFonts w:ascii="Helvetica" w:eastAsia="Helvetica" w:hAnsi="Helvetica" w:cs="Helvetica"/>
        <w:sz w:val="18"/>
        <w:szCs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CD8BC0" w14:textId="77777777" w:rsidR="00745037" w:rsidRDefault="0074503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9676B3" w14:textId="77777777" w:rsidR="00300978" w:rsidRDefault="00300978">
      <w:r>
        <w:separator/>
      </w:r>
    </w:p>
  </w:footnote>
  <w:footnote w:type="continuationSeparator" w:id="0">
    <w:p w14:paraId="2F2078A3" w14:textId="77777777" w:rsidR="00300978" w:rsidRDefault="0030097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36358D" w14:textId="77777777" w:rsidR="00745037" w:rsidRDefault="0074503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06FA66" w14:textId="77777777" w:rsidR="00511E59" w:rsidRDefault="00511E59"/>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A0D34E" w14:textId="77777777" w:rsidR="00745037" w:rsidRDefault="00745037">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isplayBackgroundShape/>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11E59"/>
    <w:rsid w:val="00017147"/>
    <w:rsid w:val="000A405D"/>
    <w:rsid w:val="0010669B"/>
    <w:rsid w:val="00146C7B"/>
    <w:rsid w:val="00281F35"/>
    <w:rsid w:val="00300978"/>
    <w:rsid w:val="003D208A"/>
    <w:rsid w:val="00511E59"/>
    <w:rsid w:val="0053299F"/>
    <w:rsid w:val="00542214"/>
    <w:rsid w:val="005A3A2E"/>
    <w:rsid w:val="00745037"/>
    <w:rsid w:val="00754030"/>
    <w:rsid w:val="007555FB"/>
    <w:rsid w:val="007755AD"/>
    <w:rsid w:val="00797919"/>
    <w:rsid w:val="008B0B8A"/>
    <w:rsid w:val="009F493F"/>
    <w:rsid w:val="00A2208D"/>
    <w:rsid w:val="00A319C0"/>
    <w:rsid w:val="00AB4223"/>
    <w:rsid w:val="00AC764A"/>
    <w:rsid w:val="00AE5313"/>
    <w:rsid w:val="00B921FF"/>
    <w:rsid w:val="00BB4989"/>
    <w:rsid w:val="00BC0028"/>
    <w:rsid w:val="00BE0361"/>
    <w:rsid w:val="00C64672"/>
    <w:rsid w:val="00D424B6"/>
    <w:rsid w:val="00DF0258"/>
    <w:rsid w:val="00E44929"/>
    <w:rsid w:val="00F362D0"/>
    <w:rsid w:val="00F71DFD"/>
    <w:rsid w:val="00FF5009"/>
    <w:rsid w:val="00FF61C1"/>
  </w:rsids>
  <m:mathPr>
    <m:mathFont m:val="Cambria Math"/>
    <m:brkBin m:val="before"/>
    <m:brkBinSub m:val="--"/>
    <m:smallFrac m:val="0"/>
    <m:dispDef/>
    <m:lMargin m:val="0"/>
    <m:rMargin m:val="0"/>
    <m:defJc m:val="centerGroup"/>
    <m:wrapIndent m:val="1440"/>
    <m:intLim m:val="subSup"/>
    <m:naryLim m:val="undOvr"/>
  </m:mathPr>
  <w:themeFontLang w:val="da-DK"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9C777F"/>
  <w15:docId w15:val="{8C8A6BF5-AB9F-8742-B35F-E154D47122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Arial Unicode MS" w:hAnsi="Times New Roman" w:cs="Times New Roman"/>
        <w:bdr w:val="nil"/>
        <w:lang w:val="da-DK" w:eastAsia="en-GB"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lang w:val="en-US" w:eastAsia="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u w:val="single"/>
    </w:rPr>
  </w:style>
  <w:style w:type="paragraph" w:customStyle="1" w:styleId="HeaderFooter">
    <w:name w:val="Header &amp; Footer"/>
    <w:pPr>
      <w:tabs>
        <w:tab w:val="right" w:pos="9020"/>
      </w:tabs>
    </w:pPr>
    <w:rPr>
      <w:rFonts w:ascii="Helvetica Neue" w:hAnsi="Helvetica Neue" w:cs="Arial Unicode MS"/>
      <w:color w:val="000000"/>
      <w:sz w:val="24"/>
      <w:szCs w:val="24"/>
      <w:lang w:val="en-US"/>
      <w14:textOutline w14:w="0" w14:cap="flat" w14:cmpd="sng" w14:algn="ctr">
        <w14:noFill/>
        <w14:prstDash w14:val="solid"/>
        <w14:bevel/>
      </w14:textOutline>
    </w:rPr>
  </w:style>
  <w:style w:type="paragraph" w:customStyle="1" w:styleId="Body">
    <w:name w:val="Body"/>
    <w:rPr>
      <w:rFonts w:ascii="Helvetica Neue" w:hAnsi="Helvetica Neue" w:cs="Arial Unicode MS"/>
      <w:color w:val="000000"/>
      <w:sz w:val="22"/>
      <w:szCs w:val="22"/>
      <w:lang w:val="en-US"/>
      <w14:textOutline w14:w="0" w14:cap="flat" w14:cmpd="sng" w14:algn="ctr">
        <w14:noFill/>
        <w14:prstDash w14:val="solid"/>
        <w14:bevel/>
      </w14:textOutline>
    </w:rPr>
  </w:style>
  <w:style w:type="paragraph" w:styleId="Header">
    <w:name w:val="header"/>
    <w:basedOn w:val="Normal"/>
    <w:link w:val="HeaderChar"/>
    <w:uiPriority w:val="99"/>
    <w:unhideWhenUsed/>
    <w:rsid w:val="00745037"/>
    <w:pPr>
      <w:tabs>
        <w:tab w:val="center" w:pos="4513"/>
        <w:tab w:val="right" w:pos="9026"/>
      </w:tabs>
    </w:pPr>
  </w:style>
  <w:style w:type="character" w:customStyle="1" w:styleId="HeaderChar">
    <w:name w:val="Header Char"/>
    <w:basedOn w:val="DefaultParagraphFont"/>
    <w:link w:val="Header"/>
    <w:uiPriority w:val="99"/>
    <w:rsid w:val="00745037"/>
    <w:rPr>
      <w:sz w:val="24"/>
      <w:szCs w:val="24"/>
      <w:lang w:val="en-US" w:eastAsia="en-US"/>
    </w:rPr>
  </w:style>
  <w:style w:type="paragraph" w:styleId="Footer">
    <w:name w:val="footer"/>
    <w:basedOn w:val="Normal"/>
    <w:link w:val="FooterChar"/>
    <w:uiPriority w:val="99"/>
    <w:unhideWhenUsed/>
    <w:rsid w:val="00745037"/>
    <w:pPr>
      <w:tabs>
        <w:tab w:val="center" w:pos="4513"/>
        <w:tab w:val="right" w:pos="9026"/>
      </w:tabs>
    </w:pPr>
  </w:style>
  <w:style w:type="character" w:customStyle="1" w:styleId="FooterChar">
    <w:name w:val="Footer Char"/>
    <w:basedOn w:val="DefaultParagraphFont"/>
    <w:link w:val="Footer"/>
    <w:uiPriority w:val="99"/>
    <w:rsid w:val="00745037"/>
    <w:rPr>
      <w:sz w:val="24"/>
      <w:szCs w:val="24"/>
      <w:lang w:val="en-US" w:eastAsia="en-US"/>
    </w:rPr>
  </w:style>
  <w:style w:type="character" w:styleId="CommentReference">
    <w:name w:val="annotation reference"/>
    <w:basedOn w:val="DefaultParagraphFont"/>
    <w:uiPriority w:val="99"/>
    <w:semiHidden/>
    <w:unhideWhenUsed/>
    <w:rsid w:val="000A405D"/>
    <w:rPr>
      <w:sz w:val="16"/>
      <w:szCs w:val="16"/>
    </w:rPr>
  </w:style>
  <w:style w:type="paragraph" w:styleId="CommentText">
    <w:name w:val="annotation text"/>
    <w:basedOn w:val="Normal"/>
    <w:link w:val="CommentTextChar"/>
    <w:uiPriority w:val="99"/>
    <w:unhideWhenUsed/>
    <w:rsid w:val="000A405D"/>
    <w:rPr>
      <w:sz w:val="20"/>
      <w:szCs w:val="20"/>
    </w:rPr>
  </w:style>
  <w:style w:type="character" w:customStyle="1" w:styleId="CommentTextChar">
    <w:name w:val="Comment Text Char"/>
    <w:basedOn w:val="DefaultParagraphFont"/>
    <w:link w:val="CommentText"/>
    <w:uiPriority w:val="99"/>
    <w:rsid w:val="000A405D"/>
    <w:rPr>
      <w:lang w:val="en-US" w:eastAsia="en-US"/>
    </w:rPr>
  </w:style>
  <w:style w:type="paragraph" w:styleId="CommentSubject">
    <w:name w:val="annotation subject"/>
    <w:basedOn w:val="CommentText"/>
    <w:next w:val="CommentText"/>
    <w:link w:val="CommentSubjectChar"/>
    <w:uiPriority w:val="99"/>
    <w:semiHidden/>
    <w:unhideWhenUsed/>
    <w:rsid w:val="000A405D"/>
    <w:rPr>
      <w:b/>
      <w:bCs/>
    </w:rPr>
  </w:style>
  <w:style w:type="character" w:customStyle="1" w:styleId="CommentSubjectChar">
    <w:name w:val="Comment Subject Char"/>
    <w:basedOn w:val="CommentTextChar"/>
    <w:link w:val="CommentSubject"/>
    <w:uiPriority w:val="99"/>
    <w:semiHidden/>
    <w:rsid w:val="000A405D"/>
    <w:rPr>
      <w:b/>
      <w:bCs/>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Blank">
  <a:themeElements>
    <a:clrScheme name="Blank">
      <a:dk1>
        <a:srgbClr val="000000"/>
      </a:dk1>
      <a:lt1>
        <a:srgbClr val="FFFFFF"/>
      </a:lt1>
      <a:dk2>
        <a:srgbClr val="5E5E5E"/>
      </a:dk2>
      <a:lt2>
        <a:srgbClr val="D6D5D5"/>
      </a:lt2>
      <a:accent1>
        <a:srgbClr val="00A2FF"/>
      </a:accent1>
      <a:accent2>
        <a:srgbClr val="16E7CF"/>
      </a:accent2>
      <a:accent3>
        <a:srgbClr val="61D836"/>
      </a:accent3>
      <a:accent4>
        <a:srgbClr val="FAE232"/>
      </a:accent4>
      <a:accent5>
        <a:srgbClr val="FF644E"/>
      </a:accent5>
      <a:accent6>
        <a:srgbClr val="EF5FA7"/>
      </a:accent6>
      <a:hlink>
        <a:srgbClr val="0000FF"/>
      </a:hlink>
      <a:folHlink>
        <a:srgbClr val="FF00FF"/>
      </a:folHlink>
    </a:clrScheme>
    <a:fontScheme name="Blank">
      <a:majorFont>
        <a:latin typeface="Helvetica Neue"/>
        <a:ea typeface="Helvetica Neue"/>
        <a:cs typeface="Helvetica Neue"/>
      </a:majorFont>
      <a:minorFont>
        <a:latin typeface="Helvetica Neue"/>
        <a:ea typeface="Helvetica Neue"/>
        <a:cs typeface="Helvetica Neue"/>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chemeClr val="accent1"/>
        </a:solidFill>
        <a:ln w="12700" cap="flat">
          <a:noFill/>
          <a:miter lim="400000"/>
        </a:ln>
        <a:effectLst/>
        <a:sp3d/>
      </a:spPr>
      <a:bodyPr rot="0" spcFirstLastPara="1" vertOverflow="overflow" horzOverflow="overflow" vert="horz" wrap="square" lIns="101600" tIns="101600" rIns="101600" bIns="101600" numCol="1" spcCol="38100" rtlCol="0" anchor="ctr">
        <a:spAutoFit/>
      </a:bodyPr>
      <a:lstStyle>
        <a:defPPr marL="0" marR="0" indent="0" algn="ctr" defTabSz="457200" rtl="0" fontAlgn="auto" latinLnBrk="0" hangingPunct="0">
          <a:lnSpc>
            <a:spcPct val="100000"/>
          </a:lnSpc>
          <a:spcBef>
            <a:spcPts val="0"/>
          </a:spcBef>
          <a:spcAft>
            <a:spcPts val="0"/>
          </a:spcAft>
          <a:buClrTx/>
          <a:buSzTx/>
          <a:buFontTx/>
          <a:buNone/>
          <a:tabLst/>
          <a:defRPr kumimoji="0" sz="1200" b="0" i="0" u="none" strike="noStrike" cap="none" spc="0" normalizeH="0" baseline="0">
            <a:ln>
              <a:noFill/>
            </a:ln>
            <a:solidFill>
              <a:srgbClr val="FFFFFF"/>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a:spAutoFit/>
      </a:bodyPr>
      <a:lstStyle>
        <a:defPPr marL="0" marR="0" indent="0" algn="l" defTabSz="457200" rtl="0" fontAlgn="auto" latinLnBrk="0" hangingPunct="0">
          <a:lnSpc>
            <a:spcPct val="100000"/>
          </a:lnSpc>
          <a:spcBef>
            <a:spcPts val="0"/>
          </a:spcBef>
          <a:spcAft>
            <a:spcPts val="0"/>
          </a:spcAft>
          <a:buClrTx/>
          <a:buSzTx/>
          <a:buFontTx/>
          <a:buNone/>
          <a:tabLst/>
          <a:defRPr kumimoji="0" sz="1100" b="0" i="0" u="none" strike="noStrike" cap="none" spc="0" normalizeH="0" baseline="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docMetadata/LabelInfo.xml><?xml version="1.0" encoding="utf-8"?>
<clbl:labelList xmlns:clbl="http://schemas.microsoft.com/office/2020/mipLabelMetadata">
  <clbl:label id="{6a2630e2-1ac5-455e-8217-0156b1936a76}" enabled="1" method="Standard" siteId="{a3927f91-cda1-4696-af89-8c9f1ceffa91}" removed="0"/>
</clbl:labelList>
</file>

<file path=docProps/app.xml><?xml version="1.0" encoding="utf-8"?>
<Properties xmlns="http://schemas.openxmlformats.org/officeDocument/2006/extended-properties" xmlns:vt="http://schemas.openxmlformats.org/officeDocument/2006/docPropsVTypes">
  <Template>Normal.dotm</Template>
  <TotalTime>15</TotalTime>
  <Pages>3</Pages>
  <Words>686</Words>
  <Characters>3101</Characters>
  <Application>Microsoft Office Word</Application>
  <DocSecurity>0</DocSecurity>
  <Lines>96</Lines>
  <Paragraphs>46</Paragraphs>
  <ScaleCrop>false</ScaleCrop>
  <Company/>
  <LinksUpToDate>false</LinksUpToDate>
  <CharactersWithSpaces>3741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Shuchun Lai</dc:creator>
  <cp:lastModifiedBy>Lai, Lea</cp:lastModifiedBy>
  <cp:revision>7</cp:revision>
  <dcterms:created xsi:type="dcterms:W3CDTF">2026-01-30T16:29:00Z</dcterms:created>
  <dcterms:modified xsi:type="dcterms:W3CDTF">2026-01-30T17:34:00Z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6a2630e2-1ac5-455e-8217-0156b1936a76_Enabled">
    <vt:lpwstr>true</vt:lpwstr>
  </property>
  <property fmtid="{D5CDD505-2E9C-101B-9397-08002B2CF9AE}" pid="3" name="MSIP_Label_6a2630e2-1ac5-455e-8217-0156b1936a76_SetDate">
    <vt:lpwstr>2023-03-10T07:46:19Z</vt:lpwstr>
  </property>
  <property fmtid="{D5CDD505-2E9C-101B-9397-08002B2CF9AE}" pid="4" name="MSIP_Label_6a2630e2-1ac5-455e-8217-0156b1936a76_Method">
    <vt:lpwstr>Standard</vt:lpwstr>
  </property>
  <property fmtid="{D5CDD505-2E9C-101B-9397-08002B2CF9AE}" pid="5" name="MSIP_Label_6a2630e2-1ac5-455e-8217-0156b1936a76_Name">
    <vt:lpwstr>Notclass</vt:lpwstr>
  </property>
  <property fmtid="{D5CDD505-2E9C-101B-9397-08002B2CF9AE}" pid="6" name="MSIP_Label_6a2630e2-1ac5-455e-8217-0156b1936a76_SiteId">
    <vt:lpwstr>a3927f91-cda1-4696-af89-8c9f1ceffa91</vt:lpwstr>
  </property>
  <property fmtid="{D5CDD505-2E9C-101B-9397-08002B2CF9AE}" pid="7" name="MSIP_Label_6a2630e2-1ac5-455e-8217-0156b1936a76_ActionId">
    <vt:lpwstr>775c3db8-542f-4b86-b9e7-e821b23cb019</vt:lpwstr>
  </property>
  <property fmtid="{D5CDD505-2E9C-101B-9397-08002B2CF9AE}" pid="8" name="MSIP_Label_6a2630e2-1ac5-455e-8217-0156b1936a76_ContentBits">
    <vt:lpwstr>0</vt:lpwstr>
  </property>
  <property fmtid="{D5CDD505-2E9C-101B-9397-08002B2CF9AE}" pid="9" name="ContentRemapped">
    <vt:lpwstr>true</vt:lpwstr>
  </property>
</Properties>
</file>