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3EC8405" w:rsidR="00326C21" w:rsidRDefault="00326C21">
      <w:pPr>
        <w:pStyle w:val="1"/>
      </w:pPr>
    </w:p>
    <w:p w14:paraId="00000002" w14:textId="77777777" w:rsidR="00326C21" w:rsidRDefault="00C2133F">
      <w:pPr>
        <w:pStyle w:val="2"/>
      </w:pPr>
      <w:r>
        <w:t xml:space="preserve">Название: </w:t>
      </w:r>
    </w:p>
    <w:p w14:paraId="00000003" w14:textId="77777777" w:rsidR="00326C21" w:rsidRDefault="00C2133F">
      <w:r>
        <w:t>Система интеллектуального анализа строительных чертежей с помощью мультимодальных LLM</w:t>
      </w:r>
    </w:p>
    <w:p w14:paraId="00000004" w14:textId="77777777" w:rsidR="00326C21" w:rsidRDefault="00C2133F">
      <w:pPr>
        <w:pStyle w:val="2"/>
      </w:pPr>
      <w:r>
        <w:t xml:space="preserve">Краткое описание: </w:t>
      </w:r>
    </w:p>
    <w:p w14:paraId="00000005" w14:textId="77777777" w:rsidR="00326C21" w:rsidRDefault="00C2133F">
      <w:r>
        <w:t>Требуется разработать программную систему для анализа строительных чертежей в формате PDF или ином растровом формате (PNG, TIFF и т.д.).</w:t>
      </w:r>
    </w:p>
    <w:p w14:paraId="00000006" w14:textId="77777777" w:rsidR="00326C21" w:rsidRDefault="00C2133F">
      <w:pPr>
        <w:spacing w:before="240" w:after="240"/>
      </w:pPr>
      <w:r>
        <w:t>Система должна обеспечивать:</w:t>
      </w:r>
    </w:p>
    <w:p w14:paraId="00000007" w14:textId="77777777" w:rsidR="00326C21" w:rsidRDefault="00C2133F">
      <w:pPr>
        <w:numPr>
          <w:ilvl w:val="0"/>
          <w:numId w:val="3"/>
        </w:numPr>
        <w:spacing w:before="240" w:after="0"/>
      </w:pPr>
      <w:r>
        <w:t>автоматическое извлечение информации из чертежей</w:t>
      </w:r>
    </w:p>
    <w:p w14:paraId="00000008" w14:textId="77777777" w:rsidR="00326C21" w:rsidRDefault="00C2133F">
      <w:pPr>
        <w:numPr>
          <w:ilvl w:val="0"/>
          <w:numId w:val="3"/>
        </w:numPr>
        <w:spacing w:after="0"/>
      </w:pPr>
      <w:r>
        <w:t>возможность отвечать на вопросы по содержимому чертежа</w:t>
      </w:r>
    </w:p>
    <w:p w14:paraId="00000009" w14:textId="77777777" w:rsidR="00326C21" w:rsidRDefault="00C2133F">
      <w:pPr>
        <w:numPr>
          <w:ilvl w:val="0"/>
          <w:numId w:val="3"/>
        </w:numPr>
        <w:spacing w:after="0"/>
      </w:pPr>
      <w:r>
        <w:t>поиск по коллекции чертежей</w:t>
      </w:r>
    </w:p>
    <w:p w14:paraId="0000000A" w14:textId="77777777" w:rsidR="00326C21" w:rsidRDefault="00C2133F">
      <w:pPr>
        <w:numPr>
          <w:ilvl w:val="0"/>
          <w:numId w:val="3"/>
        </w:numPr>
        <w:spacing w:after="240"/>
      </w:pPr>
      <w:r>
        <w:t>выявление строительных элементов (например, свай, колонн, и т.п.)</w:t>
      </w:r>
    </w:p>
    <w:p w14:paraId="0000000B" w14:textId="77777777" w:rsidR="00326C21" w:rsidRDefault="00C2133F">
      <w:pPr>
        <w:pStyle w:val="2"/>
      </w:pPr>
      <w:r>
        <w:t>ТЗ проекта:</w:t>
      </w:r>
    </w:p>
    <w:p w14:paraId="0000000C" w14:textId="77777777" w:rsidR="00326C21" w:rsidRDefault="00C21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Дано:</w:t>
      </w:r>
    </w:p>
    <w:p w14:paraId="0000000D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Набор некоторых строительных чертежей в формате PDF, JPEG, и т.д.</w:t>
      </w:r>
    </w:p>
    <w:p w14:paraId="0000000E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На чертежах описаны различные строительные конструкции, разрезы, схемы, спецификации, текстовые пояснения</w:t>
      </w:r>
    </w:p>
    <w:p w14:paraId="0000000F" w14:textId="77777777" w:rsidR="00326C21" w:rsidRDefault="00C21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Необходимо:</w:t>
      </w:r>
      <w:r>
        <w:tab/>
      </w:r>
    </w:p>
    <w:p w14:paraId="00000010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Провести анализ современного состояния методов и технологий в данной области</w:t>
      </w:r>
    </w:p>
    <w:p w14:paraId="00000011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Найти и подготовить открытый набор данных со строительными чертежами в какой-то конкретной строительной области (например, ArchCAD-400K и т.д.).  Проанализировать необходимость какой-либо разметки. </w:t>
      </w:r>
    </w:p>
    <w:p w14:paraId="00000012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Провести анализ существующих мультимодальных моделей общего назначения (как открытых, доступных для локального запуска, так и доступных </w:t>
      </w:r>
      <w:proofErr w:type="spellStart"/>
      <w:r>
        <w:t>online</w:t>
      </w:r>
      <w:proofErr w:type="spellEnd"/>
      <w:r>
        <w:t>)</w:t>
      </w:r>
    </w:p>
    <w:p w14:paraId="00000013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Провести </w:t>
      </w:r>
      <w:proofErr w:type="spellStart"/>
      <w:r>
        <w:t>baseline</w:t>
      </w:r>
      <w:proofErr w:type="spellEnd"/>
      <w:r>
        <w:t>-тестирование моделей, оценить качество извлечения объектов и качество генерации текстового описания по чертежу</w:t>
      </w:r>
    </w:p>
    <w:p w14:paraId="00000014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В зависимости от результатов выполнить </w:t>
      </w:r>
      <w:proofErr w:type="spellStart"/>
      <w:r>
        <w:t>fine-tuning</w:t>
      </w:r>
      <w:proofErr w:type="spellEnd"/>
      <w:r>
        <w:t xml:space="preserve">, адаптацию через </w:t>
      </w:r>
      <w:proofErr w:type="spellStart"/>
      <w:r>
        <w:t>LoRA</w:t>
      </w:r>
      <w:proofErr w:type="spellEnd"/>
      <w:r>
        <w:t xml:space="preserve">/PEFT </w:t>
      </w:r>
    </w:p>
    <w:p w14:paraId="00000015" w14:textId="77777777" w:rsidR="00326C21" w:rsidRDefault="00C213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Требования к результату:</w:t>
      </w:r>
    </w:p>
    <w:p w14:paraId="00000016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Г</w:t>
      </w:r>
      <w:r>
        <w:rPr>
          <w:color w:val="000000"/>
        </w:rPr>
        <w:t xml:space="preserve">отовое приложение с </w:t>
      </w:r>
      <w:proofErr w:type="spellStart"/>
      <w:proofErr w:type="gramStart"/>
      <w:r>
        <w:t>web</w:t>
      </w:r>
      <w:proofErr w:type="spellEnd"/>
      <w:r>
        <w:t xml:space="preserve">  </w:t>
      </w:r>
      <w:r>
        <w:rPr>
          <w:color w:val="000000"/>
        </w:rPr>
        <w:t>UI</w:t>
      </w:r>
      <w:proofErr w:type="gramEnd"/>
      <w:r>
        <w:rPr>
          <w:color w:val="000000"/>
        </w:rPr>
        <w:t xml:space="preserve"> и прототипом решения. Язык приложения: на усмотрение разработчика</w:t>
      </w:r>
    </w:p>
    <w:p w14:paraId="00000017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API и UI для загрузки чертежей</w:t>
      </w:r>
    </w:p>
    <w:p w14:paraId="00000018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UI для построения текстового описания загруженного чертежа</w:t>
      </w:r>
    </w:p>
    <w:p w14:paraId="00000019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UI с диалогом для ввода вопросов по содержимому чертежа</w:t>
      </w:r>
    </w:p>
    <w:p w14:paraId="0000001A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UI с поисковой строкой для поиска чертежей по текстовому описанию</w:t>
      </w:r>
    </w:p>
    <w:p w14:paraId="0000001B" w14:textId="77777777" w:rsidR="00326C21" w:rsidRDefault="00C2133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UI для поиска чертежей, которые похожи на заданный</w:t>
      </w:r>
      <w:r>
        <w:br/>
      </w:r>
    </w:p>
    <w:p w14:paraId="0000001C" w14:textId="77777777" w:rsidR="00326C21" w:rsidRDefault="00C2133F">
      <w:pPr>
        <w:pStyle w:val="2"/>
        <w:rPr>
          <w:color w:val="000000"/>
          <w:sz w:val="20"/>
          <w:szCs w:val="20"/>
        </w:rPr>
      </w:pPr>
      <w:r>
        <w:t>Требования к исполнителям</w:t>
      </w:r>
    </w:p>
    <w:p w14:paraId="0000001D" w14:textId="77777777" w:rsidR="00326C21" w:rsidRDefault="00C2133F">
      <w:pPr>
        <w:numPr>
          <w:ilvl w:val="0"/>
          <w:numId w:val="2"/>
        </w:numPr>
        <w:spacing w:after="0" w:line="240" w:lineRule="auto"/>
      </w:pPr>
      <w:r>
        <w:t xml:space="preserve">Умение работать с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>/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API и т.д.)</w:t>
      </w:r>
    </w:p>
    <w:p w14:paraId="0000001E" w14:textId="77777777" w:rsidR="00326C21" w:rsidRDefault="00C2133F">
      <w:pPr>
        <w:numPr>
          <w:ilvl w:val="0"/>
          <w:numId w:val="2"/>
        </w:numPr>
        <w:spacing w:after="0" w:line="240" w:lineRule="auto"/>
      </w:pPr>
      <w:proofErr w:type="gramStart"/>
      <w:r>
        <w:t>Понимать</w:t>
      </w:r>
      <w:proofErr w:type="gramEnd"/>
      <w:r>
        <w:t xml:space="preserve"> как работать с PDF и с графическими форматами</w:t>
      </w:r>
    </w:p>
    <w:p w14:paraId="0000001F" w14:textId="77777777" w:rsidR="00326C21" w:rsidRDefault="00C2133F">
      <w:pPr>
        <w:numPr>
          <w:ilvl w:val="0"/>
          <w:numId w:val="2"/>
        </w:numPr>
        <w:spacing w:after="0" w:line="240" w:lineRule="auto"/>
      </w:pPr>
      <w:r>
        <w:t>Иметь представление о работе с локальными LLM, мультимодальными моделями</w:t>
      </w:r>
    </w:p>
    <w:p w14:paraId="00000020" w14:textId="77777777" w:rsidR="00326C21" w:rsidRDefault="00C213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Иметь представления об основных паттернах проектирования классических RAG</w:t>
      </w:r>
    </w:p>
    <w:p w14:paraId="00000021" w14:textId="77777777" w:rsidR="00326C21" w:rsidRDefault="00C2133F">
      <w:pPr>
        <w:numPr>
          <w:ilvl w:val="0"/>
          <w:numId w:val="2"/>
        </w:numPr>
        <w:spacing w:after="0" w:line="240" w:lineRule="auto"/>
      </w:pPr>
      <w:r>
        <w:t xml:space="preserve">Знание современного </w:t>
      </w:r>
      <w:proofErr w:type="spellStart"/>
      <w:r>
        <w:t>Frontend</w:t>
      </w:r>
      <w:proofErr w:type="spellEnd"/>
      <w:r>
        <w:t xml:space="preserve">-стека </w:t>
      </w:r>
    </w:p>
    <w:p w14:paraId="00000022" w14:textId="77777777" w:rsidR="00326C21" w:rsidRDefault="00C2133F">
      <w:pPr>
        <w:numPr>
          <w:ilvl w:val="0"/>
          <w:numId w:val="2"/>
        </w:numPr>
        <w:spacing w:after="0" w:line="240" w:lineRule="auto"/>
      </w:pPr>
      <w:r>
        <w:t xml:space="preserve">Обладать минимальными компетенциями в </w:t>
      </w:r>
      <w:proofErr w:type="spellStart"/>
      <w:r>
        <w:t>ComputerVision</w:t>
      </w:r>
      <w:proofErr w:type="spellEnd"/>
    </w:p>
    <w:p w14:paraId="00000023" w14:textId="77777777" w:rsidR="00326C21" w:rsidRDefault="00C2133F">
      <w:pPr>
        <w:numPr>
          <w:ilvl w:val="0"/>
          <w:numId w:val="2"/>
        </w:numPr>
        <w:spacing w:line="240" w:lineRule="auto"/>
      </w:pPr>
      <w:r>
        <w:lastRenderedPageBreak/>
        <w:t>Понимание строительной терминологии</w:t>
      </w:r>
      <w:r>
        <w:br/>
      </w:r>
    </w:p>
    <w:p w14:paraId="00000024" w14:textId="77777777" w:rsidR="00326C21" w:rsidRDefault="00C2133F">
      <w:pPr>
        <w:pStyle w:val="2"/>
      </w:pPr>
      <w:r>
        <w:t>Название компании</w:t>
      </w:r>
    </w:p>
    <w:p w14:paraId="00000025" w14:textId="2CE3062B" w:rsidR="00326C21" w:rsidRPr="00F315BB" w:rsidRDefault="00F315BB">
      <w:pPr>
        <w:rPr>
          <w:lang w:val="ru-RU"/>
        </w:rPr>
      </w:pPr>
      <w:r>
        <w:rPr>
          <w:lang w:val="ru-RU"/>
        </w:rPr>
        <w:t>Кафедра ТП</w:t>
      </w:r>
    </w:p>
    <w:p w14:paraId="00000026" w14:textId="18E43A57" w:rsidR="00326C21" w:rsidRPr="00F315BB" w:rsidRDefault="00C2133F">
      <w:pPr>
        <w:pStyle w:val="2"/>
        <w:rPr>
          <w:lang w:val="ru-RU"/>
        </w:rPr>
      </w:pPr>
      <w:r>
        <w:t>Куратор</w:t>
      </w:r>
      <w:r w:rsidR="00F315BB">
        <w:rPr>
          <w:lang w:val="ru-RU"/>
        </w:rPr>
        <w:t xml:space="preserve"> (техно ментор)</w:t>
      </w:r>
    </w:p>
    <w:p w14:paraId="00000028" w14:textId="68203902" w:rsidR="00326C21" w:rsidRPr="00F315BB" w:rsidRDefault="00F315BB" w:rsidP="00F315BB">
      <w:pPr>
        <w:rPr>
          <w:lang w:val="ru-RU"/>
        </w:rPr>
      </w:pPr>
      <w:r>
        <w:rPr>
          <w:lang w:val="ru-RU"/>
        </w:rPr>
        <w:t>Мишенин Алексей Николаевич (</w:t>
      </w:r>
      <w:r w:rsidRPr="00F315BB">
        <w:rPr>
          <w:lang w:val="ru-RU"/>
        </w:rPr>
        <w:t>@ralex12</w:t>
      </w:r>
      <w:bookmarkStart w:id="0" w:name="_GoBack"/>
      <w:bookmarkEnd w:id="0"/>
      <w:r>
        <w:rPr>
          <w:lang w:val="ru-RU"/>
        </w:rPr>
        <w:t>)</w:t>
      </w:r>
    </w:p>
    <w:p w14:paraId="00000029" w14:textId="77777777" w:rsidR="00326C21" w:rsidRDefault="00326C21">
      <w:bookmarkStart w:id="1" w:name="_heading=h.whruu3i23h51" w:colFirst="0" w:colLast="0"/>
      <w:bookmarkEnd w:id="1"/>
    </w:p>
    <w:sectPr w:rsidR="00326C2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928B306-4661-401E-8417-0061DB083CFD}"/>
    <w:embedItalic r:id="rId2" w:fontKey="{EADD42F0-4911-4658-9900-D1F0E6ADE4F6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26C2ED66-AD49-4660-8A8E-E0C8CF15D8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415FE"/>
    <w:multiLevelType w:val="multilevel"/>
    <w:tmpl w:val="D22C6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11B9"/>
    <w:multiLevelType w:val="multilevel"/>
    <w:tmpl w:val="4CBAECE6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decimal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79E87EE2"/>
    <w:multiLevelType w:val="multilevel"/>
    <w:tmpl w:val="0088B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C21"/>
    <w:rsid w:val="00326C21"/>
    <w:rsid w:val="00C2133F"/>
    <w:rsid w:val="00F3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524F"/>
  <w15:docId w15:val="{092030B3-76B3-4A55-926D-4FE6AB9E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A0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A0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A0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3733C9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Заголовок 2 Знак"/>
    <w:basedOn w:val="a0"/>
    <w:uiPriority w:val="9"/>
    <w:rsid w:val="003733C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uiPriority w:val="9"/>
    <w:semiHidden/>
    <w:rsid w:val="00A02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A02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A02B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A02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B9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A0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A0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A0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B9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A02B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2B9C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A02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A02B9C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A02B9C"/>
    <w:rPr>
      <w:b/>
      <w:bCs/>
      <w:smallCaps/>
      <w:color w:val="2F5496" w:themeColor="accent1" w:themeShade="BF"/>
      <w:spacing w:val="5"/>
    </w:rPr>
  </w:style>
  <w:style w:type="paragraph" w:styleId="ab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ulC497KEwtyrRNYekqxLnWNgw==">CgMxLjAyDmgud2hydXUzaTIzaDUxOAByITFkUFFfVHo4cnJZdm11enpSVGRFWHozTUdZZHBuRnpTNw==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Рыбалкин</dc:creator>
  <cp:lastModifiedBy>Блеканов Иван Станиславович</cp:lastModifiedBy>
  <cp:revision>3</cp:revision>
  <dcterms:created xsi:type="dcterms:W3CDTF">2025-08-26T18:18:00Z</dcterms:created>
  <dcterms:modified xsi:type="dcterms:W3CDTF">2026-02-25T09:52:00Z</dcterms:modified>
</cp:coreProperties>
</file>