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076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77777777" w:rsidR="00B43F84" w:rsidRPr="00B83E7C" w:rsidRDefault="00B43F84" w:rsidP="00B43F8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MM. 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69F014D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</w:t>
      </w:r>
      <w:r w:rsidR="00D64A0B">
        <w:rPr>
          <w:rFonts w:ascii="Times New Roman" w:eastAsia="Times New Roman" w:hAnsi="Times New Roman" w:cs="Times New Roman"/>
          <w:color w:val="000000"/>
        </w:rPr>
        <w:t>25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="00D64A0B">
        <w:rPr>
          <w:rFonts w:ascii="Times New Roman" w:eastAsia="Times New Roman" w:hAnsi="Times New Roman" w:cs="Times New Roman"/>
          <w:color w:val="000000"/>
        </w:rPr>
        <w:t>November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3A5CBC26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AC630" w14:textId="77777777" w:rsidR="00D64A0B" w:rsidRPr="00B83E7C" w:rsidRDefault="00D64A0B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CFF6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E82C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BB27B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060A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B85908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3C5FA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FCC96BB" w14:textId="77777777" w:rsidR="00B43F84" w:rsidRPr="00E028D3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2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</w:p>
    <w:p w14:paraId="1713F570" w14:textId="77777777" w:rsidR="000649B7" w:rsidRDefault="000649B7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BF462C" w14:textId="09A80D5B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KATA PENGANTAR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2F3CF56" w14:textId="3E5A095C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DAFTAR ISI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E660FC7" w14:textId="1F25F141" w:rsidR="00B43F84" w:rsidRPr="00B83E7C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>BAB I PENDAHULUAN</w:t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C781098" w14:textId="3567A361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21861D" w14:textId="708058BA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 w:rsidR="00E92AAA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E92A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2AA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222D9C9" w14:textId="4412387D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24931E0" w14:textId="0A0DF92B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D0B22A2" w14:textId="5294982D" w:rsidR="00B43F84" w:rsidRPr="00B83E7C" w:rsidRDefault="00B43F84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 PEMBAHASAN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40EE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F3C8CE6" w14:textId="637977EC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0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7E0F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="005A7E0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A7E0F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873A1D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F62AB3" w14:textId="081CEB53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.1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Rata- Rata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4041FE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ED0D204" w14:textId="3D3BBA2F" w:rsidR="00B43F84" w:rsidRPr="00094D75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2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09F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4909F5">
        <w:rPr>
          <w:rFonts w:ascii="Times New Roman" w:eastAsia="Times New Roman" w:hAnsi="Times New Roman" w:cs="Times New Roman"/>
          <w:sz w:val="24"/>
          <w:szCs w:val="24"/>
        </w:rPr>
        <w:t xml:space="preserve"> Baku /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1237E2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AC41D2E" w14:textId="57CC1CEE" w:rsidR="004B462A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3</w:t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A46469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DF6BF59" w14:textId="3283740D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4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4677B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E1797BF" w14:textId="1610614B" w:rsidR="00B43F84" w:rsidRPr="00B83E7C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III PENUTUP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A2528C5" w14:textId="2DE66A69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3.1 Kesimpulan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E99D1C0" w14:textId="6A4C04DA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3.2 Saran – saran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D897609" w14:textId="65E69D59" w:rsidR="00B43F84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E5960B9" w14:textId="77777777" w:rsidR="003F22EE" w:rsidRDefault="003F22EE" w:rsidP="003F22EE">
      <w:pPr>
        <w:tabs>
          <w:tab w:val="left" w:leader="dot" w:pos="8505"/>
          <w:tab w:val="left" w:pos="878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F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085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34C3" w14:textId="32DAC7AE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B350E" w14:textId="77777777" w:rsidR="00857D46" w:rsidRDefault="00857D46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31CEF" w14:textId="514DBA6E" w:rsidR="00B43F84" w:rsidRPr="00B83E7C" w:rsidRDefault="00B43F84" w:rsidP="00D64A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454984" w14:textId="77777777" w:rsidR="001B3381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B79DB9D" w14:textId="2A498378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32B5C84A" w14:textId="2F179E30" w:rsidR="00B43F84" w:rsidRDefault="00E92AAA" w:rsidP="00693AB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uatu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bervariasi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pusatnya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penyimpangan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pusatny</w:t>
      </w:r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3C3151" w14:textId="6E14A58A" w:rsidR="00BE7369" w:rsidRDefault="00693ABB" w:rsidP="00693AB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islam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murid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Salam 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pok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1C75D9" w14:textId="532C2975" w:rsidR="00693ABB" w:rsidRPr="00693ABB" w:rsidRDefault="00BE7369" w:rsidP="00693AB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02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</w:t>
      </w:r>
      <w:r w:rsidR="00131650">
        <w:rPr>
          <w:rFonts w:ascii="Times New Roman" w:eastAsia="Times New Roman" w:hAnsi="Times New Roman" w:cs="Times New Roman"/>
          <w:color w:val="000000"/>
          <w:sz w:val="24"/>
          <w:szCs w:val="24"/>
        </w:rPr>
        <w:t>karta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D188E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7E3E2B" w14:textId="6AC159F2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1.2       </w:t>
      </w:r>
      <w:proofErr w:type="spellStart"/>
      <w:r w:rsidR="00BA1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Permasalahan</w:t>
      </w:r>
      <w:proofErr w:type="spellEnd"/>
    </w:p>
    <w:p w14:paraId="7523C432" w14:textId="1A57C317" w:rsidR="00B43F84" w:rsidRDefault="00BE7369" w:rsidP="0007028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islam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33E3FC88" w14:textId="125E52B9" w:rsidR="00801F6C" w:rsidRDefault="00801F6C" w:rsidP="0007028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–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579F6E4F" w14:textId="32D3F60A" w:rsidR="00801F6C" w:rsidRPr="0007028A" w:rsidRDefault="00801F6C" w:rsidP="0007028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 w:rsidR="002E5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2E5A16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="002E5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782ABB6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622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1B98577D" w:rsidR="00B43F84" w:rsidRPr="00B83E7C" w:rsidRDefault="00B43F84" w:rsidP="00624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6AF8AB3B" w:rsidR="00B43F84" w:rsidRPr="00F75530" w:rsidRDefault="00B43F84" w:rsidP="00EF2979">
      <w:pPr>
        <w:pStyle w:val="ListParagraph"/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FFF4FB" w14:textId="0FFC3F69" w:rsidR="00B43F84" w:rsidRPr="0062424D" w:rsidRDefault="00BA1AB3" w:rsidP="00EF2979">
      <w:pPr>
        <w:pStyle w:val="ListParagraph"/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 w:rsidR="00B43F84"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B43F84"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2071F192" w:rsidR="00B43F84" w:rsidRPr="0062424D" w:rsidRDefault="00730A3B" w:rsidP="00EF2979">
      <w:pPr>
        <w:pStyle w:val="ListParagraph"/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5F307D7B" w14:textId="307CD65B" w:rsidR="00B43F84" w:rsidRPr="0062424D" w:rsidRDefault="00730A3B" w:rsidP="00EF2979">
      <w:pPr>
        <w:pStyle w:val="ListParagraph"/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pada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EF29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4ACFB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15C8F05" w14:textId="0C03CAEA" w:rsidR="00B43F84" w:rsidRDefault="00B43F84" w:rsidP="00D64A0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D3BC5A" w14:textId="77777777" w:rsidR="00707661" w:rsidRDefault="00707661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E7A4EE" w14:textId="0D25966D" w:rsidR="00B43F84" w:rsidRPr="004B462A" w:rsidRDefault="00B43F84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r w:rsidR="00873A1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FE357A" w14:textId="77777777" w:rsidR="00873A1D" w:rsidRDefault="00873A1D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62C18ADA" w14:textId="77777777" w:rsidR="00873A1D" w:rsidRDefault="00873A1D" w:rsidP="00873A1D">
      <w:pPr>
        <w:tabs>
          <w:tab w:val="left" w:pos="426"/>
        </w:tabs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di Jl. Raya Bogor, Km.31,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Cisalak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Depok,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Barat.  .</w:t>
      </w:r>
    </w:p>
    <w:p w14:paraId="39A3BC94" w14:textId="35F8B3B3" w:rsidR="00B43F84" w:rsidRPr="004B462A" w:rsidRDefault="00873A1D" w:rsidP="00873A1D">
      <w:pPr>
        <w:tabs>
          <w:tab w:val="left" w:pos="426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376B3" w14:textId="183F744D" w:rsidR="00B43F84" w:rsidRPr="00B83E7C" w:rsidRDefault="00B43F84" w:rsidP="00D64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394AE" w14:textId="77777777" w:rsidR="00940EE4" w:rsidRDefault="00940E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B2D6A45" w14:textId="5B1BBFA9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II</w:t>
      </w:r>
    </w:p>
    <w:p w14:paraId="1852D094" w14:textId="58955E38" w:rsidR="00B43F84" w:rsidRDefault="00AD02DB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DASAR TEORI</w:t>
      </w:r>
    </w:p>
    <w:p w14:paraId="754C6CF2" w14:textId="77777777" w:rsidR="00471458" w:rsidRPr="00B83E7C" w:rsidRDefault="00471458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79758C" w14:textId="77777777" w:rsidR="0055543A" w:rsidRDefault="00AD02DB" w:rsidP="00471458">
      <w:pPr>
        <w:pStyle w:val="ListParagraph"/>
        <w:numPr>
          <w:ilvl w:val="0"/>
          <w:numId w:val="5"/>
        </w:numPr>
        <w:spacing w:after="0" w:line="360" w:lineRule="auto"/>
        <w:ind w:hanging="4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714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Penyebaran</w:t>
      </w:r>
      <w:proofErr w:type="spellEnd"/>
      <w:r w:rsidRPr="004714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</w:t>
      </w:r>
    </w:p>
    <w:p w14:paraId="4265AF82" w14:textId="44C3BFDB" w:rsidR="0055543A" w:rsidRPr="0055543A" w:rsidRDefault="00A52A82" w:rsidP="0055543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menyebar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 Pada</w:t>
      </w:r>
      <w:r w:rsid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(Range),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Ragam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[1]</w:t>
      </w:r>
    </w:p>
    <w:p w14:paraId="07840534" w14:textId="77777777" w:rsidR="0055543A" w:rsidRDefault="0055543A" w:rsidP="0055543A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1813D" w14:textId="77777777" w:rsidR="0055543A" w:rsidRPr="0055543A" w:rsidRDefault="0055543A" w:rsidP="0055543A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 Range</w:t>
      </w:r>
    </w:p>
    <w:p w14:paraId="04E1854D" w14:textId="01AD115E" w:rsidR="0055543A" w:rsidRDefault="0055543A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(range)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denga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[2]</w:t>
      </w:r>
    </w:p>
    <w:p w14:paraId="679A60BA" w14:textId="287DC000" w:rsidR="0055543A" w:rsidRDefault="0055543A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FAF1B" w14:textId="77777777" w:rsidR="0055543A" w:rsidRDefault="0055543A" w:rsidP="0055543A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555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Rata – rata</w:t>
      </w:r>
    </w:p>
    <w:p w14:paraId="63E9EA27" w14:textId="4074AE44" w:rsidR="0055543A" w:rsidRDefault="0055543A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mean)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ialah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[3]</w:t>
      </w:r>
    </w:p>
    <w:p w14:paraId="73CDC9F4" w14:textId="77777777" w:rsidR="0055543A" w:rsidRDefault="0055543A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989C8" w14:textId="65B4635F" w:rsidR="0055543A" w:rsidRDefault="00D5632D" w:rsidP="0055543A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108F4CE9" w14:textId="303F8718" w:rsidR="000C31F3" w:rsidRDefault="00D5632D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r w:rsidR="003A6EFC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4D0828" w:rsidRPr="004D08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[4]</w:t>
      </w:r>
    </w:p>
    <w:p w14:paraId="102E60F0" w14:textId="5E499A06" w:rsidR="004D0828" w:rsidRDefault="004D0828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5C036" w14:textId="23A39F31" w:rsidR="004D0828" w:rsidRDefault="00BD3DF6" w:rsidP="004D0828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baku</w:t>
      </w:r>
      <w:proofErr w:type="spellEnd"/>
    </w:p>
    <w:p w14:paraId="48A83E19" w14:textId="5EF726BD" w:rsidR="00BD3DF6" w:rsidRDefault="00BD3DF6" w:rsidP="00FC6956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sampelnya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0828"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4D0828"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14:paraId="4A960F1B" w14:textId="77777777" w:rsidR="00FC6956" w:rsidRPr="00FC6956" w:rsidRDefault="00FC6956" w:rsidP="00FC6956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FD36C9" w14:textId="2DF150E6" w:rsidR="00FC6956" w:rsidRDefault="00FC6956" w:rsidP="00FC6956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</w:p>
    <w:p w14:paraId="642BA28C" w14:textId="325F90F2" w:rsidR="00FC6956" w:rsidRDefault="00FC6956" w:rsidP="00FC6956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(n)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14:paraId="4FF51ECD" w14:textId="77777777" w:rsidR="00FC6956" w:rsidRDefault="00FC6956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4C192" w14:textId="77777777" w:rsidR="00FC6956" w:rsidRDefault="00FC69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4DFF01" w14:textId="4CAEF39E" w:rsidR="00AD3207" w:rsidRDefault="00AD3207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2A7ABD" w14:textId="05AE3F2B" w:rsidR="00AD3207" w:rsidRDefault="00AD3207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SR=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Simpangan rata-rata</w:t>
      </w:r>
    </w:p>
    <w:p w14:paraId="7B2B6A54" w14:textId="32D355CA" w:rsidR="00AD3207" w:rsidRDefault="00AD3207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jumlah data </w:t>
      </w:r>
    </w:p>
    <w:p w14:paraId="498EB8B9" w14:textId="5C1A7739" w:rsidR="00AD3207" w:rsidRDefault="00AD3207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nilai data</w:t>
      </w:r>
    </w:p>
    <w:p w14:paraId="3E55F141" w14:textId="00F02819" w:rsidR="00AD3207" w:rsidRDefault="00BA1AB3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AD3207">
        <w:rPr>
          <w:rFonts w:ascii="Times New Roman" w:eastAsia="Times New Roman" w:hAnsi="Times New Roman" w:cs="Times New Roman"/>
          <w:sz w:val="24"/>
          <w:szCs w:val="24"/>
        </w:rPr>
        <w:t xml:space="preserve"> rata-rata nilai data</w:t>
      </w:r>
    </w:p>
    <w:p w14:paraId="71B8FF99" w14:textId="70A992ED" w:rsidR="00B43F84" w:rsidRDefault="00AD3207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68828" w14:textId="42523C53" w:rsidR="00AD3207" w:rsidRDefault="00AD3207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1152A" w14:textId="4B350B8B" w:rsidR="00AD3207" w:rsidRPr="00381079" w:rsidRDefault="00BA1AB3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xi</m:t>
              </m:r>
            </m:e>
          </m:nary>
        </m:oMath>
      </m:oMathPara>
    </w:p>
    <w:p w14:paraId="7B102559" w14:textId="5ED7E5F8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E33BD" w14:textId="71D44CDB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7895709B" w14:textId="77777777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C8FBB" w14:textId="11B9BBD6" w:rsidR="00381079" w:rsidRPr="00381079" w:rsidRDefault="00BA1AB3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57+60+…+97</m:t>
              </m:r>
            </m:e>
          </m:d>
        </m:oMath>
      </m:oMathPara>
    </w:p>
    <w:p w14:paraId="1D67CDD9" w14:textId="77777777" w:rsidR="00381079" w:rsidRPr="00381079" w:rsidRDefault="0038107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6BC3E" w14:textId="6345EBEB" w:rsidR="00381079" w:rsidRPr="00381079" w:rsidRDefault="00BA1AB3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×4285</m:t>
          </m:r>
        </m:oMath>
      </m:oMathPara>
    </w:p>
    <w:p w14:paraId="61CE8F60" w14:textId="6DD55560" w:rsidR="00381079" w:rsidRPr="00381079" w:rsidRDefault="00BA1AB3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 85,71</m:t>
          </m:r>
        </m:oMath>
      </m:oMathPara>
    </w:p>
    <w:p w14:paraId="610626B3" w14:textId="447052BD" w:rsidR="00A32CE1" w:rsidRDefault="0038107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A32CE1">
        <w:rPr>
          <w:rFonts w:ascii="Times New Roman" w:eastAsia="Times New Roman" w:hAnsi="Times New Roman" w:cs="Times New Roman"/>
          <w:sz w:val="24"/>
          <w:szCs w:val="24"/>
        </w:rPr>
        <w:t>, yaitu nilai selisih dari suatu nilai dengan rata-rata nilai keseluruhan.</w:t>
      </w:r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persingkat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di table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50 data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A32C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excel</w:t>
      </w:r>
    </w:p>
    <w:p w14:paraId="4B23DFF2" w14:textId="3A531D3B" w:rsidR="00D71BB5" w:rsidRDefault="00D71BB5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319"/>
        <w:gridCol w:w="1121"/>
      </w:tblGrid>
      <w:tr w:rsidR="00D71BB5" w14:paraId="6799F812" w14:textId="77777777" w:rsidTr="00D71BB5">
        <w:trPr>
          <w:jc w:val="center"/>
        </w:trPr>
        <w:tc>
          <w:tcPr>
            <w:tcW w:w="1170" w:type="dxa"/>
          </w:tcPr>
          <w:p w14:paraId="04754247" w14:textId="0584C31A" w:rsidR="00D71BB5" w:rsidRDefault="00D71BB5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xi</m:t>
                </m:r>
              </m:oMath>
            </m:oMathPara>
          </w:p>
        </w:tc>
        <w:tc>
          <w:tcPr>
            <w:tcW w:w="1319" w:type="dxa"/>
          </w:tcPr>
          <w:p w14:paraId="217C5B89" w14:textId="3A1E4E08" w:rsidR="00D71BB5" w:rsidRDefault="00D71BB5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xi-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1" w:type="dxa"/>
          </w:tcPr>
          <w:p w14:paraId="3AD06405" w14:textId="3B2ABE52" w:rsidR="00D71BB5" w:rsidRDefault="00BA1AB3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</w:tr>
      <w:tr w:rsidR="00D71BB5" w14:paraId="05F2DD26" w14:textId="77777777" w:rsidTr="00D71BB5">
        <w:trPr>
          <w:jc w:val="center"/>
        </w:trPr>
        <w:tc>
          <w:tcPr>
            <w:tcW w:w="1170" w:type="dxa"/>
          </w:tcPr>
          <w:p w14:paraId="18CEA5BB" w14:textId="71652D25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319" w:type="dxa"/>
          </w:tcPr>
          <w:p w14:paraId="4AB8AC95" w14:textId="36076C33" w:rsidR="00D71BB5" w:rsidRPr="00D71BB5" w:rsidRDefault="00D71BB5" w:rsidP="00D71BB5">
            <w:pPr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BB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1BB5">
              <w:rPr>
                <w:rFonts w:ascii="Times New Roman" w:eastAsia="Times New Roman" w:hAnsi="Times New Roman" w:cs="Times New Roman"/>
                <w:sz w:val="24"/>
                <w:szCs w:val="24"/>
              </w:rPr>
              <w:t>28.71</w:t>
            </w:r>
          </w:p>
        </w:tc>
        <w:tc>
          <w:tcPr>
            <w:tcW w:w="1121" w:type="dxa"/>
          </w:tcPr>
          <w:p w14:paraId="29C1AC11" w14:textId="78A1B0E9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28.71</w:t>
            </w:r>
          </w:p>
        </w:tc>
      </w:tr>
      <w:tr w:rsidR="00D71BB5" w14:paraId="2837C0FB" w14:textId="77777777" w:rsidTr="00D71BB5">
        <w:trPr>
          <w:jc w:val="center"/>
        </w:trPr>
        <w:tc>
          <w:tcPr>
            <w:tcW w:w="1170" w:type="dxa"/>
          </w:tcPr>
          <w:p w14:paraId="511AAD88" w14:textId="63A8063B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1319" w:type="dxa"/>
          </w:tcPr>
          <w:p w14:paraId="07801320" w14:textId="0E6F28E3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- 25.71</w:t>
            </w:r>
          </w:p>
        </w:tc>
        <w:tc>
          <w:tcPr>
            <w:tcW w:w="1121" w:type="dxa"/>
          </w:tcPr>
          <w:p w14:paraId="576A687F" w14:textId="488FF755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25.71</w:t>
            </w:r>
          </w:p>
        </w:tc>
      </w:tr>
      <w:tr w:rsidR="00D71BB5" w14:paraId="20E0145D" w14:textId="77777777" w:rsidTr="00D71BB5">
        <w:trPr>
          <w:jc w:val="center"/>
        </w:trPr>
        <w:tc>
          <w:tcPr>
            <w:tcW w:w="1170" w:type="dxa"/>
          </w:tcPr>
          <w:p w14:paraId="1424B701" w14:textId="568CEA43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19" w:type="dxa"/>
          </w:tcPr>
          <w:p w14:paraId="5F8D5EA7" w14:textId="5EB5AC87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21" w:type="dxa"/>
          </w:tcPr>
          <w:p w14:paraId="4D751CD6" w14:textId="6D901747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71BB5" w14:paraId="7A4BF027" w14:textId="77777777" w:rsidTr="00D71BB5">
        <w:trPr>
          <w:jc w:val="center"/>
        </w:trPr>
        <w:tc>
          <w:tcPr>
            <w:tcW w:w="1170" w:type="dxa"/>
          </w:tcPr>
          <w:p w14:paraId="7DF325C9" w14:textId="309959D9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319" w:type="dxa"/>
          </w:tcPr>
          <w:p w14:paraId="73FD9098" w14:textId="3A808AA7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11.36</w:t>
            </w:r>
          </w:p>
        </w:tc>
        <w:tc>
          <w:tcPr>
            <w:tcW w:w="1121" w:type="dxa"/>
          </w:tcPr>
          <w:p w14:paraId="61A10BBB" w14:textId="084CF0A3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11.36</w:t>
            </w:r>
          </w:p>
        </w:tc>
      </w:tr>
      <w:tr w:rsidR="00A32CE1" w14:paraId="28F6D9BC" w14:textId="77777777" w:rsidTr="00A32CE1">
        <w:trPr>
          <w:trHeight w:val="688"/>
          <w:jc w:val="center"/>
        </w:trPr>
        <w:tc>
          <w:tcPr>
            <w:tcW w:w="2489" w:type="dxa"/>
            <w:gridSpan w:val="2"/>
          </w:tcPr>
          <w:p w14:paraId="62689B1E" w14:textId="71D0285B" w:rsidR="00A32CE1" w:rsidRPr="00A32CE1" w:rsidRDefault="00BA1AB3" w:rsidP="00A32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  <w:tc>
          <w:tcPr>
            <w:tcW w:w="1121" w:type="dxa"/>
          </w:tcPr>
          <w:p w14:paraId="6213B440" w14:textId="4E44F35D" w:rsidR="00A32CE1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368.65</w:t>
            </w:r>
          </w:p>
        </w:tc>
      </w:tr>
    </w:tbl>
    <w:p w14:paraId="704B45AB" w14:textId="4F76A542" w:rsidR="00A32CE1" w:rsidRDefault="00A32CE1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EA53A" w14:textId="1210AE99" w:rsidR="00A32CE1" w:rsidRDefault="00A32CE1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rata-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9EE94" w14:textId="77777777" w:rsidR="006B06EC" w:rsidRPr="00AD3207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14:paraId="59F294D5" w14:textId="6ABE8564" w:rsidR="006B06EC" w:rsidRPr="006B06EC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×368.65</m:t>
          </m:r>
        </m:oMath>
      </m:oMathPara>
    </w:p>
    <w:p w14:paraId="4EDCE7AE" w14:textId="02F70BC9" w:rsidR="006B06EC" w:rsidRPr="00AD3207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SR= 7,37</m:t>
          </m:r>
        </m:oMath>
      </m:oMathPara>
    </w:p>
    <w:p w14:paraId="2506DB1B" w14:textId="2F6B31D0" w:rsidR="006B06EC" w:rsidRDefault="006B06EC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7,37</w:t>
      </w:r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E5905" w14:textId="77777777" w:rsidR="006B06EC" w:rsidRPr="00381079" w:rsidRDefault="006B06EC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10BE5130" w:rsidR="00B43F84" w:rsidRPr="00B83E7C" w:rsidRDefault="00D26024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="00B43F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   </w:t>
      </w:r>
      <w:proofErr w:type="spellStart"/>
      <w:r w:rsidR="00B135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  <w:r w:rsidR="00B135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/ </w:t>
      </w:r>
      <w:proofErr w:type="spellStart"/>
      <w:r w:rsidR="000F3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tandar</w:t>
      </w:r>
      <w:proofErr w:type="spellEnd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0F3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eviasi</w:t>
      </w:r>
      <w:proofErr w:type="spellEnd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B299544" w14:textId="42ED7F47" w:rsidR="005E15B6" w:rsidRDefault="005E15B6" w:rsidP="00B1353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Varian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varian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fluktuasi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lain</w:t>
      </w:r>
    </w:p>
    <w:p w14:paraId="10AB78BB" w14:textId="3A57E157" w:rsidR="005E15B6" w:rsidRDefault="005E15B6" w:rsidP="005E15B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–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–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</w:t>
      </w:r>
    </w:p>
    <w:p w14:paraId="2599F61F" w14:textId="7A0E5632" w:rsidR="003E04F3" w:rsidRDefault="003E04F3" w:rsidP="003E04F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</w:p>
    <w:p w14:paraId="6D8061BF" w14:textId="7E299099" w:rsidR="00D02EC0" w:rsidRPr="003E7C31" w:rsidRDefault="00BA1AB3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1B9D3EA6" w14:textId="12C3689A" w:rsid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0A586" w14:textId="36D84D3C" w:rsidR="003E7C31" w:rsidRP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317B6DD" w14:textId="153AFC95" w:rsid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11FF6" w14:textId="5E1FD628" w:rsidR="003E7C31" w:rsidRPr="003E7C31" w:rsidRDefault="00BA1AB3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3E7C31">
        <w:rPr>
          <w:rFonts w:ascii="Times New Roman" w:eastAsia="Times New Roman" w:hAnsi="Times New Roman" w:cs="Times New Roman"/>
          <w:sz w:val="24"/>
          <w:szCs w:val="24"/>
        </w:rPr>
        <w:t xml:space="preserve"> Variansi</w:t>
      </w:r>
    </w:p>
    <w:p w14:paraId="2ED334E6" w14:textId="12115F83" w:rsid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Standar Deviasi</w:t>
      </w:r>
    </w:p>
    <w:p w14:paraId="3F89DC90" w14:textId="0CFCE819" w:rsid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n=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jumlah data</w:t>
      </w:r>
    </w:p>
    <w:p w14:paraId="5D60B3AA" w14:textId="429214D2" w:rsidR="003E7C31" w:rsidRPr="003E7C31" w:rsidRDefault="00BA1AB3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3E7C31">
        <w:rPr>
          <w:rFonts w:ascii="Times New Roman" w:eastAsia="Times New Roman" w:hAnsi="Times New Roman" w:cs="Times New Roman"/>
          <w:sz w:val="24"/>
          <w:szCs w:val="24"/>
        </w:rPr>
        <w:t xml:space="preserve"> nilai ke i</w:t>
      </w:r>
    </w:p>
    <w:p w14:paraId="7C6E8459" w14:textId="59EFF47B" w:rsidR="003E7C31" w:rsidRDefault="00C658D5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623"/>
        <w:gridCol w:w="575"/>
        <w:gridCol w:w="574"/>
        <w:gridCol w:w="663"/>
        <w:gridCol w:w="574"/>
        <w:gridCol w:w="574"/>
        <w:gridCol w:w="663"/>
        <w:gridCol w:w="574"/>
        <w:gridCol w:w="574"/>
        <w:gridCol w:w="663"/>
        <w:gridCol w:w="574"/>
        <w:gridCol w:w="574"/>
        <w:gridCol w:w="663"/>
      </w:tblGrid>
      <w:tr w:rsidR="00411599" w14:paraId="2577F660" w14:textId="77777777" w:rsidTr="00411599"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193F6E" w14:textId="0F1553BE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0A341B8" w14:textId="1472AD09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21CF2C2" w14:textId="268D3ED7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B99B7D3" w14:textId="6B273C9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32DC7BB" w14:textId="0A742B6E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E5445F9" w14:textId="59CB77A8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20D30CE" w14:textId="1C39DD3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F163664" w14:textId="72E7DA65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62314EDA" w14:textId="43B251F9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8AAE7B3" w14:textId="50DE87A8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F878415" w14:textId="04071C97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CE31376" w14:textId="1FE07731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6E7D31" w14:textId="0E35F933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FC5AD26" w14:textId="47A5C104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7D905774" w14:textId="3CEA85BA" w:rsidR="00411599" w:rsidRDefault="00BA1AB3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411599" w:rsidRPr="00CC77E7" w14:paraId="1A8E7C1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63396D2" w14:textId="4EA50F4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2DB6E2" w14:textId="269D9A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8CD9F3E" w14:textId="723DDD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3249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362EEA2" w14:textId="7E8C6D3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697FE9" w14:textId="5ECD75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B5CFD49" w14:textId="6C84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96DCC3C" w14:textId="2BA62B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440F73C" w14:textId="6C862C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B597FAE" w14:textId="30FFBB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384099A" w14:textId="67DFAB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B715F85" w14:textId="3B85D77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76A2D7C" w14:textId="4665AEB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8245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F5FC26A" w14:textId="7BCE6F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24A95" w14:textId="027D11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E3E32A" w14:textId="21FFF61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8836</w:t>
            </w:r>
          </w:p>
        </w:tc>
      </w:tr>
      <w:tr w:rsidR="00411599" w:rsidRPr="00CC77E7" w14:paraId="32DC0EB1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07180E6" w14:textId="2D4876E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6ADC42" w14:textId="0730E52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790AE9C" w14:textId="4A77462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4878052" w14:textId="228FBED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D52A7F9" w14:textId="0B26C3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02E1A8" w14:textId="44869D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6507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97E0F1" w14:textId="1BB360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19D6195" w14:textId="726671F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DB55769" w14:textId="5DCDD19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E73F86" w14:textId="2E88F4B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27CAC22" w14:textId="18A844B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3E44D85" w14:textId="45EB8F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87ED7DB" w14:textId="57C80E7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2BE605" w14:textId="131A0BF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0241239" w14:textId="7390D50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8849</w:t>
            </w:r>
          </w:p>
        </w:tc>
      </w:tr>
      <w:tr w:rsidR="00411599" w:rsidRPr="00CC77E7" w14:paraId="6224DB93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3BD3F9" w14:textId="500660C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D3FF230" w14:textId="79D3C8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93B0983" w14:textId="5CCA3E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3844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8E893A0" w14:textId="30B3DF8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741AF8" w14:textId="692B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4A3B7EA0" w14:textId="7B5EBD4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6978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75947E" w14:textId="5E1BE5C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4CE93D8" w14:textId="5F2EB23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0A98CB" w14:textId="3BEDD6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7511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594569F" w14:textId="5D1BC58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6CBF869" w14:textId="0A6172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05CE81" w14:textId="78DAA10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8293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BCFF618" w14:textId="7D59B5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420B848" w14:textId="694A626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64A7986" w14:textId="164A47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8861</w:t>
            </w:r>
          </w:p>
        </w:tc>
      </w:tr>
      <w:tr w:rsidR="00411599" w:rsidRPr="00CC77E7" w14:paraId="0E29680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0884B3" w14:textId="1FBB52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0D788E3" w14:textId="4CB0A3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AB5FB4" w14:textId="55BA447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3977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83642C" w14:textId="36B4DD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A68F20" w14:textId="57318E5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3CD9FBB" w14:textId="7C8FD6D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7123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275B25C" w14:textId="55A28F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8483CC6" w14:textId="1D78160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507177" w14:textId="2E3EA4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71DAD89" w14:textId="0E6E00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97294D" w14:textId="57729E0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184238" w14:textId="7660B78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FB1309D" w14:textId="5CCF834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BA2E1CE" w14:textId="65AD8EB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BD95D3" w14:textId="3AB3B1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8949</w:t>
            </w:r>
          </w:p>
        </w:tc>
      </w:tr>
      <w:tr w:rsidR="00411599" w:rsidRPr="00CC77E7" w14:paraId="7B3B826C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5891DCC" w14:textId="704AEA1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4916F7" w14:textId="2F89C4C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702E53D" w14:textId="65E0A23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4356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211108" w14:textId="7F81B7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0971867" w14:textId="232D97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F8FFF9C" w14:textId="3531906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24DD57E" w14:textId="550D5E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042A1A" w14:textId="22F2559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DCFED6E" w14:textId="343919F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7862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CD46176" w14:textId="08820CC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AABD72B" w14:textId="632519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6A444A" w14:textId="776D87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0CAC982" w14:textId="3629C0E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EA17F88" w14:textId="4E49BE8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A64F43" w14:textId="1AB6924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9000</w:t>
            </w:r>
          </w:p>
        </w:tc>
      </w:tr>
      <w:tr w:rsidR="00411599" w:rsidRPr="00CC77E7" w14:paraId="054CC870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5075535" w14:textId="050486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5CA259" w14:textId="534EA1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CD3733" w14:textId="75BB88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CB9DEE" w14:textId="165D22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769DC9" w14:textId="2729A1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8FF832" w14:textId="497DB65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D315747" w14:textId="461A1A0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8EE12B6" w14:textId="45CAB1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050BABD" w14:textId="0DA5E84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7969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418D0C9" w14:textId="74B2CAC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0E669F" w14:textId="215EB4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E838CB3" w14:textId="3FE831D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8464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7B96593" w14:textId="001B156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A9B3B" w14:textId="7E1F21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0A216AE" w14:textId="69176A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9038</w:t>
            </w:r>
          </w:p>
        </w:tc>
      </w:tr>
      <w:tr w:rsidR="00411599" w:rsidRPr="00CC77E7" w14:paraId="5C491849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DB21F24" w14:textId="199D0B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5619998" w14:textId="0A9ED5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4E3D40" w14:textId="3660ED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5476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90A2B6" w14:textId="53846E2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EC74F" w14:textId="032006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CF0D51A" w14:textId="76C8987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7339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E2C1127" w14:textId="0F7029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B9ABC51" w14:textId="0C1638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A373D48" w14:textId="30CDCE6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8004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369C12" w14:textId="2A348E1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0E18C2" w14:textId="493D158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D8A97C" w14:textId="49CD43F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8525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EAE02D" w14:textId="7C33379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A6E7EE" w14:textId="0B42D72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1C572C" w14:textId="42585C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74A214DA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B359889" w14:textId="38CB1CB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29AED0" w14:textId="0A7B12A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2442E5" w14:textId="3F81D1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6084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E272329" w14:textId="14DDD76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C98CF" w14:textId="7EA5A8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FF30E3" w14:textId="088E194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7350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035FB1" w14:textId="1B289F3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D7ABA14" w14:textId="4B86A3E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841749F" w14:textId="6275207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223CC0E" w14:textId="2F49EC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2581C2F" w14:textId="476F20D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93E34E0" w14:textId="62B48D4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8599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27F749B" w14:textId="104F97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A9221E" w14:textId="1E456D5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98EC17F" w14:textId="52D54E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60796B6D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906E8CF" w14:textId="6319C8C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91DF92E" w14:textId="2E8733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ED4B74" w14:textId="723FD6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6315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37470A4" w14:textId="0E76E0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1212B4" w14:textId="343E0E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164560A" w14:textId="4E6C58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7396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1457E85" w14:textId="79906E0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21399B1" w14:textId="074A5F4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4FC1249" w14:textId="426C1CA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8088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5566572" w14:textId="6D28881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E81AE" w14:textId="0D4C12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41E40D" w14:textId="439BD7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8637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8D69985" w14:textId="145957A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BCC5223" w14:textId="688102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8780C36" w14:textId="5C26775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9306</w:t>
            </w:r>
          </w:p>
        </w:tc>
      </w:tr>
      <w:tr w:rsidR="00411599" w14:paraId="648A1F48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2D1B1F72" w14:textId="6CCD2F1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923302" w14:textId="13CA2E1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BB77FD" w14:textId="1613956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6347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6DF721D0" w14:textId="0743FCB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D920F9" w14:textId="4BAF862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0D2C666" w14:textId="2D9146A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7419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1121E01" w14:textId="4B893CE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F15FC62" w14:textId="4B3543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9800448" w14:textId="4894D4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8220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F311F57" w14:textId="0A9315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A8C16A3" w14:textId="3A5B7CC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4D3060" w14:textId="4CA6F7A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8686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B459F74" w14:textId="192E3BF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902F10B" w14:textId="384F2B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0E60CEA" w14:textId="4ABCF28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9422</w:t>
            </w:r>
          </w:p>
        </w:tc>
      </w:tr>
      <w:tr w:rsidR="00411599" w14:paraId="0453653E" w14:textId="77777777" w:rsidTr="00411599">
        <w:tc>
          <w:tcPr>
            <w:tcW w:w="2920" w:type="dxa"/>
            <w:gridSpan w:val="5"/>
            <w:shd w:val="clear" w:color="auto" w:fill="DEEAF6" w:themeFill="accent1" w:themeFillTint="33"/>
          </w:tcPr>
          <w:p w14:paraId="072725D9" w14:textId="618460D8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5B9BD5" w:themeFill="accent1"/>
          </w:tcPr>
          <w:p w14:paraId="58197257" w14:textId="59069980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4285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4472C4" w:themeFill="accent5"/>
          </w:tcPr>
          <w:p w14:paraId="6E6719BD" w14:textId="2360D8CB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372196</m:t>
                </m:r>
              </m:oMath>
            </m:oMathPara>
          </w:p>
        </w:tc>
      </w:tr>
    </w:tbl>
    <w:p w14:paraId="51397B89" w14:textId="25450512" w:rsidR="006439DF" w:rsidRDefault="006439DF" w:rsidP="00C46B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05642" w14:textId="62A7D0FB" w:rsidR="006439DF" w:rsidRDefault="00827C62" w:rsidP="00827C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917CE" w14:textId="46B98E9B" w:rsidR="00827C62" w:rsidRDefault="00BA1AB3" w:rsidP="00827C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=4285 </m:t>
              </m:r>
            </m:e>
          </m:nary>
        </m:oMath>
      </m:oMathPara>
    </w:p>
    <w:p w14:paraId="605D6587" w14:textId="1620A936" w:rsidR="00827C62" w:rsidRPr="00827C62" w:rsidRDefault="00BA1AB3" w:rsidP="00827C62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=372196</m:t>
              </m:r>
            </m:e>
          </m:nary>
        </m:oMath>
      </m:oMathPara>
    </w:p>
    <w:p w14:paraId="3E7D91F1" w14:textId="77A93519" w:rsidR="00827C62" w:rsidRPr="00EF63E4" w:rsidRDefault="00BA1AB3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Cs/>
                          <w:color w:val="0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2   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4285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 18363510</m:t>
          </m:r>
        </m:oMath>
      </m:oMathPara>
    </w:p>
    <w:p w14:paraId="3166FA37" w14:textId="0EA945DE" w:rsidR="00EF63E4" w:rsidRDefault="00EF63E4" w:rsidP="00EF63E4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varian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: </w:t>
      </w:r>
    </w:p>
    <w:p w14:paraId="30187F00" w14:textId="36CCE6D0" w:rsidR="00EF63E4" w:rsidRPr="00EF63E4" w:rsidRDefault="00BA1AB3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6DBF7BCC" w14:textId="0EB1E0C9" w:rsidR="00EF63E4" w:rsidRPr="00EF63E4" w:rsidRDefault="00BA1AB3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372196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18363510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49</m:t>
                  </m:r>
                </m:e>
              </m:d>
            </m:den>
          </m:f>
        </m:oMath>
      </m:oMathPara>
    </w:p>
    <w:p w14:paraId="59092E26" w14:textId="4EE09B49" w:rsidR="00EF63E4" w:rsidRPr="00EF63E4" w:rsidRDefault="00BA1AB3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246283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2450</m:t>
              </m:r>
            </m:den>
          </m:f>
        </m:oMath>
      </m:oMathPara>
    </w:p>
    <w:p w14:paraId="41F1F725" w14:textId="798C136D" w:rsidR="00EF63E4" w:rsidRPr="005E15B6" w:rsidRDefault="00BA1AB3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=100,52</m:t>
          </m:r>
        </m:oMath>
      </m:oMathPara>
    </w:p>
    <w:p w14:paraId="0DD23AB5" w14:textId="2488FE2C" w:rsidR="005E15B6" w:rsidRDefault="005E15B6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368BB02E" w14:textId="259D77B2" w:rsidR="005E15B6" w:rsidRPr="003E7C31" w:rsidRDefault="005E15B6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819512" w14:textId="2DCD1BA5" w:rsidR="00EF63E4" w:rsidRPr="005E15B6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100,52</m:t>
              </m:r>
            </m:e>
          </m:rad>
        </m:oMath>
      </m:oMathPara>
    </w:p>
    <w:p w14:paraId="30AA4BB4" w14:textId="3B3A3792" w:rsidR="005E15B6" w:rsidRPr="00377F02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s=10,02</m:t>
          </m:r>
        </m:oMath>
      </m:oMathPara>
    </w:p>
    <w:p w14:paraId="4372AEFC" w14:textId="6EE59FCB" w:rsidR="00377F02" w:rsidRPr="00827C62" w:rsidRDefault="00377F02" w:rsidP="005E15B6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758E1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73CFC064" w14:textId="7B4B71E0" w:rsidR="003407A8" w:rsidRDefault="00D26024" w:rsidP="00164522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      </w:t>
      </w:r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Nilai </w:t>
      </w:r>
      <w:proofErr w:type="spellStart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beserta</w:t>
      </w:r>
      <w:proofErr w:type="spellEnd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jangkauannya</w:t>
      </w:r>
      <w:proofErr w:type="spellEnd"/>
    </w:p>
    <w:p w14:paraId="24F8075C" w14:textId="4EDA6DB7" w:rsidR="00EA515C" w:rsidRDefault="00164522" w:rsidP="00EA515C">
      <w:pPr>
        <w:spacing w:before="240" w:after="240" w:line="240" w:lineRule="auto"/>
        <w:ind w:left="140" w:firstLine="5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yangsama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dinotasikan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> 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Q</m:t>
        </m:r>
      </m:oMath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> ,​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164522">
        <w:rPr>
          <w:rFonts w:ascii="Times New Roman" w:eastAsia="Times New Roman" w:hAnsi="Times New Roman" w:cs="Times New Roman"/>
          <w:sz w:val="24"/>
          <w:szCs w:val="24"/>
        </w:rPr>
        <w:t>, kuartil kedua , dan kuartil ketiga 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16452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4522">
        <w:rPr>
          <w:rFonts w:ascii="Times New Roman" w:eastAsia="Times New Roman" w:hAnsi="Times New Roman" w:cs="Times New Roman"/>
          <w:sz w:val="24"/>
          <w:szCs w:val="24"/>
        </w:rPr>
        <w:br/>
      </w:r>
      <w:r w:rsidRPr="00164522">
        <w:rPr>
          <w:rFonts w:ascii="Times New Roman" w:eastAsia="Times New Roman" w:hAnsi="Times New Roman" w:cs="Times New Roman"/>
          <w:sz w:val="24"/>
          <w:szCs w:val="24"/>
        </w:rPr>
        <w:br/>
        <w:t xml:space="preserve">Untuk menentukan kuartil pada data tunggal,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data (n)(</w:t>
      </w:r>
      <w:r w:rsidRPr="0016452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64522">
        <w:rPr>
          <w:rFonts w:ascii="Times New Roman" w:eastAsia="Times New Roman" w:hAnsi="Times New Roman" w:cs="Times New Roman"/>
          <w:sz w:val="24"/>
          <w:szCs w:val="24"/>
        </w:rPr>
        <w:t>) 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A51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B1832" w14:textId="419BF19D" w:rsidR="00EA515C" w:rsidRDefault="00EA515C" w:rsidP="00EA515C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5B041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308BC5A3" w14:textId="097289DC" w:rsidR="00EA515C" w:rsidRDefault="00BA1AB3" w:rsidP="00EA515C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4C2484AC" w14:textId="2521F067" w:rsidR="00EA515C" w:rsidRPr="005B0410" w:rsidRDefault="00BA1AB3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8A15531" w14:textId="4D67B8D4" w:rsidR="005B0410" w:rsidRPr="00145664" w:rsidRDefault="00BA1AB3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5D22440C" w14:textId="74A2CEF2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</w:p>
    <w:p w14:paraId="24EA16D2" w14:textId="68A6EEDF" w:rsidR="00145664" w:rsidRDefault="00BA1AB3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</m:t>
            </m:r>
          </m:sub>
        </m:sSub>
      </m:oMath>
      <w:r w:rsidR="00145664">
        <w:rPr>
          <w:rFonts w:ascii="Times New Roman" w:eastAsia="Times New Roman" w:hAnsi="Times New Roman" w:cs="Times New Roman"/>
          <w:sz w:val="24"/>
          <w:szCs w:val="24"/>
        </w:rPr>
        <w:t>Nilai kuartil ke-i (1,2 atau 3)</w:t>
      </w:r>
    </w:p>
    <w:p w14:paraId="6726D66C" w14:textId="0BA1CFF1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banyaknya data</w:t>
      </w:r>
    </w:p>
    <w:p w14:paraId="4A69CDF7" w14:textId="4510AB55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x=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Nilai ke-i</w:t>
      </w:r>
    </w:p>
    <w:p w14:paraId="2B89AB3B" w14:textId="6B30F034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627F17E9" w14:textId="1ADFA453" w:rsidR="00145664" w:rsidRPr="006A26AD" w:rsidRDefault="00BA1AB3" w:rsidP="00145664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13</m:t>
              </m:r>
            </m:sub>
          </m:sSub>
        </m:oMath>
      </m:oMathPara>
    </w:p>
    <w:p w14:paraId="40C54147" w14:textId="014147A1" w:rsidR="00145664" w:rsidRPr="00510068" w:rsidRDefault="00BA1AB3" w:rsidP="00145664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26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89+89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=89</m:t>
          </m:r>
        </m:oMath>
      </m:oMathPara>
    </w:p>
    <w:p w14:paraId="6A660F64" w14:textId="2CE5619D" w:rsidR="00145664" w:rsidRPr="006A26AD" w:rsidRDefault="00BA1AB3" w:rsidP="00145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38</m:t>
              </m:r>
            </m:sub>
          </m:sSub>
        </m:oMath>
      </m:oMathPara>
    </w:p>
    <w:p w14:paraId="4F7BFBFE" w14:textId="44194EFB" w:rsidR="00145664" w:rsidRDefault="00510068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10068" w:rsidRPr="00510068" w14:paraId="5C76A5EC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20BB0B4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57</w:t>
            </w:r>
          </w:p>
        </w:tc>
        <w:tc>
          <w:tcPr>
            <w:tcW w:w="960" w:type="dxa"/>
            <w:noWrap/>
            <w:hideMark/>
          </w:tcPr>
          <w:p w14:paraId="42AD68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1866DC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6D2EE43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3AF5887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7881148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AFD239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C4BE3B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766C180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BE3C7D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10068" w:rsidRPr="00510068" w14:paraId="3BB02C9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4EC8439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73D7126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14:paraId="1CE941D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B8EF7D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76C607A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2620A61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4D9106D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4FC0465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1E564D9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FEB949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D54352" w:rsidRPr="00510068" w14:paraId="1233F34F" w14:textId="77777777" w:rsidTr="00D54352">
        <w:trPr>
          <w:trHeight w:val="300"/>
        </w:trPr>
        <w:tc>
          <w:tcPr>
            <w:tcW w:w="960" w:type="dxa"/>
            <w:noWrap/>
            <w:hideMark/>
          </w:tcPr>
          <w:p w14:paraId="70AA63B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3BFF6F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6721DE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62F1D4E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72824FC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0C3C652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040188C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49E8D43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04223C5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3071A0D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510068" w:rsidRPr="00510068" w14:paraId="45EFE8A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6E09CEB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094BA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5775BE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F0D02A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12BD62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9C357F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1612181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FF0000"/>
            <w:noWrap/>
            <w:hideMark/>
          </w:tcPr>
          <w:p w14:paraId="4F31F1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4A023E5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531E2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10068" w:rsidRPr="00510068" w14:paraId="40BE8055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1FBC2C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110AA79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0CB1A6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AC19CA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0A31FA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D0184C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E50D5D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6E27538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75BBEF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45E6C27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14:paraId="6718A3EC" w14:textId="06815142" w:rsidR="00D02EC0" w:rsidRDefault="006A26AD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84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=89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dan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=93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6F3D2" w14:textId="00FC57FC" w:rsidR="001B5D53" w:rsidRDefault="001B5D53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6BC80103" w14:textId="16CEC781" w:rsidR="001B5D53" w:rsidRDefault="00BA1AB3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=&gt;93-84=9</m:t>
          </m:r>
        </m:oMath>
      </m:oMathPara>
    </w:p>
    <w:p w14:paraId="093A1305" w14:textId="4A3816E0" w:rsidR="001258CB" w:rsidRDefault="001258CB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2CB784E" w14:textId="2E3370F6" w:rsidR="001258CB" w:rsidRPr="001258CB" w:rsidRDefault="00BA1AB3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3-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&gt;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93-84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=4.5</m:t>
          </m:r>
        </m:oMath>
      </m:oMathPara>
    </w:p>
    <w:p w14:paraId="5DAFD4A9" w14:textId="40B31ADD" w:rsidR="001B5D53" w:rsidRDefault="001B5D53" w:rsidP="001B5D5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point,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kami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166448" w14:textId="77777777" w:rsidR="00A82706" w:rsidRPr="00A82706" w:rsidRDefault="00A82706" w:rsidP="001B5D5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2A6AD" w14:textId="77777777" w:rsidR="00411599" w:rsidRDefault="00411599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F43434" w14:textId="77777777" w:rsidR="00411599" w:rsidRDefault="00411599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C4A507" w14:textId="1160F06D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IV</w:t>
      </w:r>
    </w:p>
    <w:p w14:paraId="51FBDA1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14:paraId="4098E6E2" w14:textId="1FB253B6" w:rsidR="00B43F84" w:rsidRPr="00B83E7C" w:rsidRDefault="00B43F84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5DCF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BBB5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      Kesimpulan</w:t>
      </w:r>
    </w:p>
    <w:p w14:paraId="193FB66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45F839F2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=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Kesimpulannya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mayoritas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yang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mayoritas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pintar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agama.</w:t>
      </w:r>
    </w:p>
    <w:p w14:paraId="274A39C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      Saran</w:t>
      </w:r>
    </w:p>
    <w:p w14:paraId="659770A4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juga SPSS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SPSS,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Tingkat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    </w:t>
      </w:r>
    </w:p>
    <w:p w14:paraId="6BE39FB4" w14:textId="77777777" w:rsidR="00ED1611" w:rsidRDefault="00ED16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67BF8B3C" w14:textId="63AFD74D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C6862" w14:textId="264D6E4A" w:rsidR="00A52A82" w:rsidRDefault="00A52A82" w:rsidP="00A52A82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: </w:t>
      </w:r>
    </w:p>
    <w:p w14:paraId="311E0E81" w14:textId="1479A16F" w:rsidR="00AA311C" w:rsidRDefault="00A52A82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8" w:history="1">
        <w:r w:rsidRPr="00A52A8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https://www.berpendidikan.com/2016/09/pengertian-dan-macam-macam-bentuk-ukuran-penyebaran-data-tunggal-dan-data-berkelompok.html</w:t>
        </w:r>
      </w:hyperlink>
    </w:p>
    <w:p w14:paraId="1932CA09" w14:textId="06846578" w:rsidR="0055543A" w:rsidRDefault="0055543A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632D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095343D" w14:textId="44ED2FB0" w:rsidR="00D5632D" w:rsidRDefault="0055543A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43A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9" w:history="1">
        <w:r w:rsidRPr="0055543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https://www.rumusstatistik.com/2013/07/rentang-range.html</w:t>
        </w:r>
      </w:hyperlink>
    </w:p>
    <w:p w14:paraId="4CE2DDA0" w14:textId="10DA1D5D" w:rsidR="00D5632D" w:rsidRDefault="00D5632D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 – rata 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DF76F4B" w14:textId="72507C96" w:rsidR="00D5632D" w:rsidRDefault="00D5632D" w:rsidP="00D5632D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5632D">
        <w:rPr>
          <w:rFonts w:ascii="Times New Roman" w:eastAsia="Times New Roman" w:hAnsi="Times New Roman" w:cs="Times New Roman"/>
          <w:sz w:val="24"/>
          <w:szCs w:val="24"/>
        </w:rPr>
        <w:t>https://rumusbilangan.com/simpangan-rata-rata-pengertian-rumus-dan-cara-menentukannya/</w:t>
      </w:r>
    </w:p>
    <w:p w14:paraId="7FDB97A7" w14:textId="05492F7F" w:rsidR="00ED1611" w:rsidRDefault="00ED1611" w:rsidP="00ED1611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</w:p>
    <w:p w14:paraId="38E96D8A" w14:textId="5D6742C0" w:rsidR="00ED1611" w:rsidRDefault="00ED1611" w:rsidP="00ED1611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1611">
        <w:rPr>
          <w:rFonts w:ascii="Times New Roman" w:eastAsia="Times New Roman" w:hAnsi="Times New Roman" w:cs="Times New Roman"/>
          <w:sz w:val="24"/>
          <w:szCs w:val="24"/>
        </w:rPr>
        <w:t>http://www.konsultanstatistik.com/2009/04/no-comment.html</w:t>
      </w:r>
    </w:p>
    <w:p w14:paraId="2B296841" w14:textId="77777777" w:rsidR="00ED1611" w:rsidRDefault="00ED1611" w:rsidP="00D5632D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</w:p>
    <w:p w14:paraId="5EA49C52" w14:textId="6C0DD864" w:rsidR="00FC6956" w:rsidRDefault="00ED1611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1611">
        <w:rPr>
          <w:rFonts w:ascii="Times New Roman" w:eastAsia="Times New Roman" w:hAnsi="Times New Roman" w:cs="Times New Roman"/>
          <w:sz w:val="24"/>
          <w:szCs w:val="24"/>
        </w:rPr>
        <w:t>https://rumus.co.id/simpangan-baku/</w:t>
      </w:r>
    </w:p>
    <w:p w14:paraId="56F44634" w14:textId="4DF85AB1" w:rsidR="00FC6956" w:rsidRDefault="00FC6956" w:rsidP="00FC6956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</w:p>
    <w:p w14:paraId="52E5193A" w14:textId="293ADC87" w:rsidR="0055543A" w:rsidRPr="00FC6956" w:rsidRDefault="00FC6956" w:rsidP="00FC6956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C6956">
        <w:rPr>
          <w:rFonts w:ascii="Times New Roman" w:eastAsia="Times New Roman" w:hAnsi="Times New Roman" w:cs="Times New Roman"/>
          <w:sz w:val="24"/>
          <w:szCs w:val="24"/>
        </w:rPr>
        <w:t>https://www.berpendidikan.com/2016/09/pengertian-dan-rumus-cara-menghitung-dan-mencari-kuartil-bawah-tengah-dan-kuartil-atas-beserta-contoh-soal-kuarti.html</w:t>
      </w:r>
      <w:bookmarkStart w:id="0" w:name="_GoBack"/>
      <w:bookmarkEnd w:id="0"/>
    </w:p>
    <w:sectPr w:rsidR="0055543A" w:rsidRPr="00FC6956" w:rsidSect="00094D75">
      <w:footerReference w:type="even" r:id="rId10"/>
      <w:footerReference w:type="defaul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32385" w14:textId="77777777" w:rsidR="00F63C67" w:rsidRDefault="00F63C67" w:rsidP="00C5764D">
      <w:pPr>
        <w:spacing w:after="0" w:line="240" w:lineRule="auto"/>
      </w:pPr>
      <w:r>
        <w:separator/>
      </w:r>
    </w:p>
  </w:endnote>
  <w:endnote w:type="continuationSeparator" w:id="0">
    <w:p w14:paraId="414B77CD" w14:textId="77777777" w:rsidR="00F63C67" w:rsidRDefault="00F63C67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60DE" w14:textId="4455B83C" w:rsidR="00BA1AB3" w:rsidRDefault="00BA1A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B720B0" w14:textId="77777777" w:rsidR="00BA1AB3" w:rsidRDefault="00BA1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9B343" w14:textId="7CD9343C" w:rsidR="00BA1AB3" w:rsidRDefault="00BA1AB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B5D244" wp14:editId="615046E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EFF2" w14:textId="2E0598AD" w:rsidR="00BA1AB3" w:rsidRDefault="00BA1AB3" w:rsidP="00094D7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MAKALAH STATISTIKA | UKURAN PENYEBARAN DATA</w:t>
                            </w:r>
                          </w:p>
                          <w:p w14:paraId="04FF1313" w14:textId="77777777" w:rsidR="00BA1AB3" w:rsidRDefault="00BA1AB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B5D24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21EFF2" w14:textId="2E0598AD" w:rsidR="00BA1AB3" w:rsidRDefault="00BA1AB3" w:rsidP="00094D7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MAKALAH STATISTIKA | UKURAN PENYEBARAN DATA</w:t>
                      </w:r>
                    </w:p>
                    <w:p w14:paraId="04FF1313" w14:textId="77777777" w:rsidR="00BA1AB3" w:rsidRDefault="00BA1AB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BD01B4" wp14:editId="70F744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B728E" w14:textId="77777777" w:rsidR="00BA1AB3" w:rsidRDefault="00BA1AB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D01B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88B728E" w14:textId="77777777" w:rsidR="00BA1AB3" w:rsidRDefault="00BA1AB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18BA7" w14:textId="77777777" w:rsidR="00F63C67" w:rsidRDefault="00F63C67" w:rsidP="00C5764D">
      <w:pPr>
        <w:spacing w:after="0" w:line="240" w:lineRule="auto"/>
      </w:pPr>
      <w:r>
        <w:separator/>
      </w:r>
    </w:p>
  </w:footnote>
  <w:footnote w:type="continuationSeparator" w:id="0">
    <w:p w14:paraId="596094DE" w14:textId="77777777" w:rsidR="00F63C67" w:rsidRDefault="00F63C67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E6F"/>
    <w:multiLevelType w:val="hybridMultilevel"/>
    <w:tmpl w:val="1F568D56"/>
    <w:lvl w:ilvl="0" w:tplc="7F2E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CC4"/>
    <w:multiLevelType w:val="hybridMultilevel"/>
    <w:tmpl w:val="481227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4E5E"/>
    <w:multiLevelType w:val="hybridMultilevel"/>
    <w:tmpl w:val="C19AA9A8"/>
    <w:lvl w:ilvl="0" w:tplc="33BE77CA">
      <w:start w:val="1"/>
      <w:numFmt w:val="decimal"/>
      <w:lvlText w:val="%1."/>
      <w:lvlJc w:val="left"/>
      <w:pPr>
        <w:ind w:left="60" w:hanging="360"/>
      </w:pPr>
      <w:rPr>
        <w:rFonts w:ascii="Times New Roman" w:eastAsia="Times New Roman" w:hAnsi="Times New Roman" w:cs="Times New Roman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3" w15:restartNumberingAfterBreak="0">
    <w:nsid w:val="606376D1"/>
    <w:multiLevelType w:val="hybridMultilevel"/>
    <w:tmpl w:val="1C9AAF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00BD1"/>
    <w:multiLevelType w:val="hybridMultilevel"/>
    <w:tmpl w:val="AC40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0649B7"/>
    <w:rsid w:val="00070256"/>
    <w:rsid w:val="0007028A"/>
    <w:rsid w:val="00094D75"/>
    <w:rsid w:val="000C31F3"/>
    <w:rsid w:val="000F3F6F"/>
    <w:rsid w:val="00117775"/>
    <w:rsid w:val="001237E2"/>
    <w:rsid w:val="001258CB"/>
    <w:rsid w:val="00131650"/>
    <w:rsid w:val="00145664"/>
    <w:rsid w:val="00164522"/>
    <w:rsid w:val="001758E1"/>
    <w:rsid w:val="001B3381"/>
    <w:rsid w:val="001B5D53"/>
    <w:rsid w:val="001D5627"/>
    <w:rsid w:val="002E5A16"/>
    <w:rsid w:val="002F4588"/>
    <w:rsid w:val="00326390"/>
    <w:rsid w:val="003407A8"/>
    <w:rsid w:val="00377F02"/>
    <w:rsid w:val="00381079"/>
    <w:rsid w:val="003A6EFC"/>
    <w:rsid w:val="003E04F3"/>
    <w:rsid w:val="003E7C31"/>
    <w:rsid w:val="003F22EE"/>
    <w:rsid w:val="004041FE"/>
    <w:rsid w:val="00406C6C"/>
    <w:rsid w:val="00411599"/>
    <w:rsid w:val="004677B7"/>
    <w:rsid w:val="00471458"/>
    <w:rsid w:val="0047604D"/>
    <w:rsid w:val="0048218A"/>
    <w:rsid w:val="004909F5"/>
    <w:rsid w:val="004B462A"/>
    <w:rsid w:val="004D0828"/>
    <w:rsid w:val="00510068"/>
    <w:rsid w:val="0055543A"/>
    <w:rsid w:val="005A7E0F"/>
    <w:rsid w:val="005B0410"/>
    <w:rsid w:val="005E15B6"/>
    <w:rsid w:val="0062424D"/>
    <w:rsid w:val="006439DF"/>
    <w:rsid w:val="00693ABB"/>
    <w:rsid w:val="006A26AD"/>
    <w:rsid w:val="006B06EC"/>
    <w:rsid w:val="00707661"/>
    <w:rsid w:val="00730A3B"/>
    <w:rsid w:val="007774ED"/>
    <w:rsid w:val="007A2A5A"/>
    <w:rsid w:val="00801F6C"/>
    <w:rsid w:val="00824760"/>
    <w:rsid w:val="00827C62"/>
    <w:rsid w:val="00857D46"/>
    <w:rsid w:val="00873A1D"/>
    <w:rsid w:val="00940EE4"/>
    <w:rsid w:val="00967FD1"/>
    <w:rsid w:val="009745F8"/>
    <w:rsid w:val="009E7115"/>
    <w:rsid w:val="00A32CE1"/>
    <w:rsid w:val="00A445F9"/>
    <w:rsid w:val="00A46469"/>
    <w:rsid w:val="00A52A82"/>
    <w:rsid w:val="00A82706"/>
    <w:rsid w:val="00AA311C"/>
    <w:rsid w:val="00AD02DB"/>
    <w:rsid w:val="00AD3207"/>
    <w:rsid w:val="00AD4279"/>
    <w:rsid w:val="00B13538"/>
    <w:rsid w:val="00B43F84"/>
    <w:rsid w:val="00B83E7C"/>
    <w:rsid w:val="00BA1AB3"/>
    <w:rsid w:val="00BD3DF6"/>
    <w:rsid w:val="00BE7369"/>
    <w:rsid w:val="00C2412F"/>
    <w:rsid w:val="00C46B02"/>
    <w:rsid w:val="00C55404"/>
    <w:rsid w:val="00C5764D"/>
    <w:rsid w:val="00C658D5"/>
    <w:rsid w:val="00CC77E7"/>
    <w:rsid w:val="00CE24C0"/>
    <w:rsid w:val="00D02EC0"/>
    <w:rsid w:val="00D26024"/>
    <w:rsid w:val="00D33F0A"/>
    <w:rsid w:val="00D50BE2"/>
    <w:rsid w:val="00D51A2B"/>
    <w:rsid w:val="00D54352"/>
    <w:rsid w:val="00D5632D"/>
    <w:rsid w:val="00D64A0B"/>
    <w:rsid w:val="00D71BB5"/>
    <w:rsid w:val="00DE3D17"/>
    <w:rsid w:val="00E028D3"/>
    <w:rsid w:val="00E116A8"/>
    <w:rsid w:val="00E360D6"/>
    <w:rsid w:val="00E40004"/>
    <w:rsid w:val="00E92AAA"/>
    <w:rsid w:val="00E9683D"/>
    <w:rsid w:val="00EA515C"/>
    <w:rsid w:val="00ED1611"/>
    <w:rsid w:val="00ED5F96"/>
    <w:rsid w:val="00EF0114"/>
    <w:rsid w:val="00EF2979"/>
    <w:rsid w:val="00EF63E4"/>
    <w:rsid w:val="00F3516F"/>
    <w:rsid w:val="00F63C67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  <w:style w:type="character" w:styleId="PlaceholderText">
    <w:name w:val="Placeholder Text"/>
    <w:basedOn w:val="DefaultParagraphFont"/>
    <w:uiPriority w:val="99"/>
    <w:semiHidden/>
    <w:rsid w:val="000C31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pendidikan.com/2016/09/pengertian-dan-macam-macam-bentuk-ukuran-penyebaran-data-tunggal-dan-data-berkelompok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umusstatistik.com/2013/07/rentang-r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19B9-90CC-4F6F-8BE9-D5CA8FCF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12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makalah statistika</vt:lpstr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makalah statistika</dc:title>
  <dc:subject>ukuran penyebaran data</dc:subject>
  <dc:creator>nata</dc:creator>
  <cp:keywords/>
  <dc:description/>
  <cp:lastModifiedBy>Asus-PC</cp:lastModifiedBy>
  <cp:revision>23</cp:revision>
  <dcterms:created xsi:type="dcterms:W3CDTF">2019-12-07T14:55:00Z</dcterms:created>
  <dcterms:modified xsi:type="dcterms:W3CDTF">2019-12-13T14:00:00Z</dcterms:modified>
</cp:coreProperties>
</file>