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B4F8A"/>
          <w:sz w:val="40"/>
          <w:szCs w:val="40"/>
        </w:rPr>
        <w:t xml:space="preserve">LinkedIn Profile Optimization</w:t>
      </w:r>
    </w:p>
    <w:p>
      <w:pPr>
        <w:spacing w:after="80" w:before="0"/>
      </w:pPr>
      <w:r>
        <w:rPr>
          <w:rFonts w:ascii="Arial" w:cs="Arial" w:eastAsia="Arial" w:hAnsi="Arial"/>
          <w:color w:val="555555"/>
          <w:sz w:val="22"/>
          <w:szCs w:val="22"/>
        </w:rPr>
        <w:t xml:space="preserve">Natalie Adams Barnes  ·  VP of Product &amp; Product Design, Zumba</w:t>
      </w:r>
    </w:p>
    <w:p>
      <w:pPr>
        <w:pBdr>
          <w:bottom w:val="single" w:color="1B4F8A" w:sz="8" w:space="6"/>
        </w:pBdr>
        <w:spacing w:after="280" w:before="0"/>
      </w:pPr>
    </w:p>
    <w:p>
      <w:pPr>
        <w:spacing w:after="100" w:before="0"/>
      </w:pPr>
      <w:r>
        <w:rPr>
          <w:rFonts w:ascii="Arial" w:cs="Arial" w:eastAsia="Arial" w:hAnsi="Arial"/>
          <w:i/>
          <w:iCs/>
          <w:color w:val="555555"/>
          <w:sz w:val="18"/>
          <w:szCs w:val="18"/>
        </w:rPr>
        <w:t xml:space="preserve">How to use this document: Each section below is ready to copy and paste directly into LinkedIn. The yellow callout notes explain the strategic rationale so you can adjust language to match your voice before publishing.</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01  /  HEADLINE</w:t>
      </w:r>
    </w:p>
    <w:p>
      <w:pPr>
        <w:spacing w:after="100" w:before="60"/>
      </w:pPr>
      <w:r>
        <w:rPr>
          <w:rFonts w:ascii="Arial" w:cs="Arial" w:eastAsia="Arial" w:hAnsi="Arial"/>
          <w:i/>
          <w:iCs/>
          <w:color w:val="888888"/>
          <w:sz w:val="18"/>
          <w:szCs w:val="18"/>
        </w:rPr>
        <w:t xml:space="preserve">Copy this text exactly into your LinkedIn headline field (220 character max).</w:t>
      </w:r>
    </w:p>
    <w:p>
      <w:pPr>
        <w:pBdr>
          <w:top w:val="single" w:color="1B4F8A" w:sz="4"/>
          <w:left w:val="single" w:color="1B4F8A" w:sz="4"/>
          <w:bottom w:val="single" w:color="1B4F8A" w:sz="4"/>
          <w:right w:val="single" w:color="1B4F8A" w:sz="4"/>
        </w:pBdr>
        <w:shd w:fill="D6E4F0" w:val="clear"/>
        <w:spacing w:after="80" w:before="120"/>
      </w:pPr>
      <w:r>
        <w:rPr>
          <w:rFonts w:ascii="Arial" w:cs="Arial" w:eastAsia="Arial" w:hAnsi="Arial"/>
          <w:b/>
          <w:bCs/>
          <w:color w:val="111111"/>
          <w:sz w:val="22"/>
          <w:szCs w:val="22"/>
        </w:rPr>
        <w:t xml:space="preserve">VP of Product &amp; Product Design · 15M+ Users · AI &amp; Product-Led Growth  |  Board Director  |  Speaker: AI Strategy, Scaling Product Orgs</w:t>
      </w:r>
    </w:p>
    <w:p>
      <w:pPr>
        <w:spacing w:after="100" w:before="60"/>
      </w:pPr>
      <w:r>
        <w:rPr>
          <w:rFonts w:ascii="Arial" w:cs="Arial" w:eastAsia="Arial" w:hAnsi="Arial"/>
          <w:i/>
          <w:iCs/>
          <w:color w:val="888888"/>
          <w:sz w:val="18"/>
          <w:szCs w:val="18"/>
        </w:rPr>
        <w:t xml:space="preserve">Why: Anchors scale immediately (15M+ users). Replaces vague 'Vice Chair, Board of Directors' with the searchable term 'Board Director.' Adds the two topics conference organizers and executive recruiters search: AI Strategy and Product-Led Growth.</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02  /  ABOUT  (LinkedIn Summary)</w:t>
      </w:r>
    </w:p>
    <w:p>
      <w:pPr>
        <w:spacing w:after="100" w:before="60"/>
      </w:pPr>
      <w:r>
        <w:rPr>
          <w:rFonts w:ascii="Arial" w:cs="Arial" w:eastAsia="Arial" w:hAnsi="Arial"/>
          <w:i/>
          <w:iCs/>
          <w:color w:val="888888"/>
          <w:sz w:val="18"/>
          <w:szCs w:val="18"/>
        </w:rPr>
        <w:t xml:space="preserve">Paste into the About field. Edit any phrase that doesn't feel natural in your voice before publishing.</w:t>
      </w:r>
    </w:p>
    <w:p>
      <w:pPr>
        <w:spacing w:after="80" w:before="80"/>
      </w:pPr>
      <w:r>
        <w:rPr>
          <w:rFonts w:ascii="Arial" w:cs="Arial" w:eastAsia="Arial" w:hAnsi="Arial"/>
          <w:color w:val="333333"/>
          <w:sz w:val="20"/>
          <w:szCs w:val="20"/>
        </w:rPr>
        <w:t xml:space="preserve">When I joined Zumba in 2012, there was no product team. No process. No roadmap. Just a list of project names with no owners.</w:t>
      </w:r>
    </w:p>
    <w:p>
      <w:pPr>
        <w:spacing w:after="80" w:before="80"/>
      </w:pPr>
      <w:r>
        <w:rPr>
          <w:rFonts w:ascii="Arial" w:cs="Arial" w:eastAsia="Arial" w:hAnsi="Arial"/>
          <w:color w:val="333333"/>
          <w:sz w:val="20"/>
          <w:szCs w:val="20"/>
        </w:rPr>
        <w:t xml:space="preserve">Thirteen years later, that blank slate is now a full product organization — product management, design, and QA — serving 15M+ weekly users across 185 countries and the SaaS tools that help fitness instructors build real businesses globally.</w:t>
      </w:r>
    </w:p>
    <w:p>
      <w:pPr>
        <w:spacing w:after="80" w:before="80"/>
      </w:pPr>
      <w:r>
        <w:rPr>
          <w:rFonts w:ascii="Arial" w:cs="Arial" w:eastAsia="Arial" w:hAnsi="Arial"/>
          <w:color w:val="333333"/>
          <w:sz w:val="20"/>
          <w:szCs w:val="20"/>
        </w:rPr>
        <w:t xml:space="preserve">What I've learned building from zero: the best product decisions happen when customer empathy, rigorous experimentation, and business outcomes are treated as the same thing — not competing priorities. That philosophy has driven a 17%+ improvement in instructor funnel conversion, AI-powered personalization at scale, and enterprise features that opened entirely new B2B revenue streams.</w:t>
      </w:r>
    </w:p>
    <w:p>
      <w:pPr>
        <w:spacing w:after="80" w:before="80"/>
      </w:pPr>
      <w:r>
        <w:rPr>
          <w:rFonts w:ascii="Arial" w:cs="Arial" w:eastAsia="Arial" w:hAnsi="Arial"/>
          <w:color w:val="333333"/>
          <w:sz w:val="20"/>
          <w:szCs w:val="20"/>
        </w:rPr>
        <w:t xml:space="preserve">I've been a contributor to the Change Makers Borderless Business Report alongside product leaders from Netflix, YouTube, and The New York Times — exploring how global-scale companies drive growth, retention, and personalization in saturated markets.</w:t>
      </w:r>
    </w:p>
    <w:p>
      <w:pPr>
        <w:spacing w:after="80" w:before="80"/>
      </w:pPr>
      <w:r>
        <w:rPr>
          <w:rFonts w:ascii="Arial" w:cs="Arial" w:eastAsia="Arial" w:hAnsi="Arial"/>
          <w:color w:val="333333"/>
          <w:sz w:val="20"/>
          <w:szCs w:val="20"/>
        </w:rPr>
        <w:t xml:space="preserve">My work extends beyond Zumba. As Vice Chair on the Executive Board of RecycleBalls.org, I apply the same governance and strategic thinking I've developed in consumer technology to scale sustainability initiatives across the sports industry.</w:t>
      </w:r>
    </w:p>
    <w:p>
      <w:pPr>
        <w:spacing w:after="80" w:before="80"/>
      </w:pPr>
      <w:r>
        <w:rPr>
          <w:rFonts w:ascii="Arial" w:cs="Arial" w:eastAsia="Arial" w:hAnsi="Arial"/>
          <w:color w:val="333333"/>
          <w:sz w:val="20"/>
          <w:szCs w:val="20"/>
        </w:rPr>
        <w:t xml:space="preserve">I speak on AI-powered product management, building product organizations from scratch, and product-led growth — drawing on real implementation experience, not theory. Recent stages include Ai4 2026 and CX USA Exchange.</w:t>
      </w:r>
    </w:p>
    <w:p>
      <w:pPr>
        <w:spacing w:after="80" w:before="80"/>
      </w:pPr>
      <w:r>
        <w:rPr>
          <w:rFonts w:ascii="Arial" w:cs="Arial" w:eastAsia="Arial" w:hAnsi="Arial"/>
          <w:color w:val="333333"/>
          <w:sz w:val="20"/>
          <w:szCs w:val="20"/>
        </w:rPr>
        <w:t xml:space="preserve">If you're building something that needs to scale, or looking for a board director who brings operator depth and governance fluency, I'd welcome the conversation.</w:t>
      </w:r>
    </w:p>
    <w:p>
      <w:pPr>
        <w:spacing w:after="100" w:before="60"/>
      </w:pPr>
      <w:r>
        <w:rPr>
          <w:rFonts w:ascii="Arial" w:cs="Arial" w:eastAsia="Arial" w:hAnsi="Arial"/>
          <w:i/>
          <w:iCs/>
          <w:color w:val="888888"/>
          <w:sz w:val="18"/>
          <w:szCs w:val="18"/>
        </w:rPr>
        <w:t xml:space="preserve">Why this structure: First two lines are visible before 'see more' — they hook with the origin story. The Change Makers paragraph does peer-association work without self-promotion. The closing line gives both recruiters and board committees a reason to reach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03  /  EXPERIENCE  (XYZ Bullets)</w:t>
      </w:r>
    </w:p>
    <w:p>
      <w:pPr>
        <w:spacing w:after="100" w:before="60"/>
      </w:pPr>
      <w:r>
        <w:rPr>
          <w:rFonts w:ascii="Arial" w:cs="Arial" w:eastAsia="Arial" w:hAnsi="Arial"/>
          <w:i/>
          <w:iCs/>
          <w:color w:val="888888"/>
          <w:sz w:val="18"/>
          <w:szCs w:val="18"/>
        </w:rPr>
        <w:t xml:space="preserve">Paste each bullet set under the corresponding role. Three bullets max per role. Remove any existing descriptions first.</w:t>
      </w:r>
    </w:p>
    <w:p>
      <w:pPr>
        <w:spacing w:after="40" w:before="200"/>
      </w:pPr>
      <w:r>
        <w:rPr>
          <w:rFonts w:ascii="Arial" w:cs="Arial" w:eastAsia="Arial" w:hAnsi="Arial"/>
          <w:b/>
          <w:bCs/>
          <w:color w:val="111111"/>
          <w:sz w:val="22"/>
          <w:szCs w:val="22"/>
        </w:rPr>
        <w:t xml:space="preserve">VP of Product Management &amp; Product Design</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Feb 2023 – Present</w:t>
      </w:r>
    </w:p>
    <w:p>
      <w:pPr>
        <w:pStyle w:val="ListParagraph"/>
        <w:numPr>
          <w:ilvl w:val="0"/>
          <w:numId w:val="2"/>
        </w:numPr>
        <w:spacing w:after="60" w:before="60"/>
      </w:pPr>
      <w:r>
        <w:rPr>
          <w:rFonts w:ascii="Arial" w:cs="Arial" w:eastAsia="Arial" w:hAnsi="Arial"/>
          <w:color w:val="333333"/>
          <w:sz w:val="20"/>
          <w:szCs w:val="20"/>
        </w:rPr>
        <w:t xml:space="preserve">Established Zumba's first-ever product organization — uniting product management, design, and QA under a single product-led strategy — now serving 15M+ weekly users across 185 countries.</w:t>
      </w:r>
    </w:p>
    <w:p>
      <w:pPr>
        <w:pStyle w:val="ListParagraph"/>
        <w:numPr>
          <w:ilvl w:val="0"/>
          <w:numId w:val="2"/>
        </w:numPr>
        <w:spacing w:after="60" w:before="60"/>
      </w:pPr>
      <w:r>
        <w:rPr>
          <w:rFonts w:ascii="Arial" w:cs="Arial" w:eastAsia="Arial" w:hAnsi="Arial"/>
          <w:color w:val="333333"/>
          <w:sz w:val="20"/>
          <w:szCs w:val="20"/>
        </w:rPr>
        <w:t xml:space="preserve">Increased instructor funnel conversion by 17%+ by designing a structured A/B experimentation program grounded in ICE prioritization, cohort segmentation, and multivariate testing — translating qualitative research into measurable revenue impact.</w:t>
      </w:r>
    </w:p>
    <w:p>
      <w:pPr>
        <w:pStyle w:val="ListParagraph"/>
        <w:numPr>
          <w:ilvl w:val="0"/>
          <w:numId w:val="2"/>
        </w:numPr>
        <w:spacing w:after="60" w:before="60"/>
      </w:pPr>
      <w:r>
        <w:rPr>
          <w:rFonts w:ascii="Arial" w:cs="Arial" w:eastAsia="Arial" w:hAnsi="Arial"/>
          <w:color w:val="333333"/>
          <w:sz w:val="20"/>
          <w:szCs w:val="20"/>
        </w:rPr>
        <w:t xml:space="preserve">Led integration of AI-driven personalization and predictive analytics into core platform experiences, improving retention and enabling new B2B enterprise revenue streams for the global instructor network.</w:t>
      </w:r>
    </w:p>
    <w:p>
      <w:pPr>
        <w:spacing w:after="40" w:before="200"/>
      </w:pPr>
      <w:r>
        <w:rPr>
          <w:rFonts w:ascii="Arial" w:cs="Arial" w:eastAsia="Arial" w:hAnsi="Arial"/>
          <w:b/>
          <w:bCs/>
          <w:color w:val="111111"/>
          <w:sz w:val="22"/>
          <w:szCs w:val="22"/>
        </w:rPr>
        <w:t xml:space="preserve">Director, Product &amp; UI/UX</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Aug 2015 – Feb 2023</w:t>
      </w:r>
    </w:p>
    <w:p>
      <w:pPr>
        <w:pStyle w:val="ListParagraph"/>
        <w:numPr>
          <w:ilvl w:val="0"/>
          <w:numId w:val="2"/>
        </w:numPr>
        <w:spacing w:after="60" w:before="60"/>
      </w:pPr>
      <w:r>
        <w:rPr>
          <w:rFonts w:ascii="Arial" w:cs="Arial" w:eastAsia="Arial" w:hAnsi="Arial"/>
          <w:color w:val="333333"/>
          <w:sz w:val="20"/>
          <w:szCs w:val="20"/>
        </w:rPr>
        <w:t xml:space="preserve">Scaled Zumba's instructor SaaS platform into a global product used across 185+ countries, managing a fully remote, cross-functional product and design team spanning multiple time zones.</w:t>
      </w:r>
    </w:p>
    <w:p>
      <w:pPr>
        <w:pStyle w:val="ListParagraph"/>
        <w:numPr>
          <w:ilvl w:val="0"/>
          <w:numId w:val="2"/>
        </w:numPr>
        <w:spacing w:after="60" w:before="60"/>
      </w:pPr>
      <w:r>
        <w:rPr>
          <w:rFonts w:ascii="Arial" w:cs="Arial" w:eastAsia="Arial" w:hAnsi="Arial"/>
          <w:color w:val="333333"/>
          <w:sz w:val="20"/>
          <w:szCs w:val="20"/>
        </w:rPr>
        <w:t xml:space="preserve">Executed a rapid COVID-19 product pivot — partnering with Zoom to ship live streaming and on-demand class capabilities within months — preserving instructor income and sustaining platform engagement through a global disruption.</w:t>
      </w:r>
    </w:p>
    <w:p>
      <w:pPr>
        <w:pStyle w:val="ListParagraph"/>
        <w:numPr>
          <w:ilvl w:val="0"/>
          <w:numId w:val="2"/>
        </w:numPr>
        <w:spacing w:after="60" w:before="60"/>
      </w:pPr>
      <w:r>
        <w:rPr>
          <w:rFonts w:ascii="Arial" w:cs="Arial" w:eastAsia="Arial" w:hAnsi="Arial"/>
          <w:color w:val="333333"/>
          <w:sz w:val="20"/>
          <w:szCs w:val="20"/>
        </w:rPr>
        <w:t xml:space="preserve">Built and operationalized Zumba's agile development process from scratch, introducing planning frameworks and transparent cross-functional workflows that aligned engineering and business teams for the first time.</w:t>
      </w:r>
    </w:p>
    <w:p>
      <w:pPr>
        <w:spacing w:after="40" w:before="200"/>
      </w:pPr>
      <w:r>
        <w:rPr>
          <w:rFonts w:ascii="Arial" w:cs="Arial" w:eastAsia="Arial" w:hAnsi="Arial"/>
          <w:b/>
          <w:bCs/>
          <w:color w:val="111111"/>
          <w:sz w:val="22"/>
          <w:szCs w:val="22"/>
        </w:rPr>
        <w:t xml:space="preserve">Product Manager → Manager, Product Management</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Nov 2012 – Aug 2015</w:t>
      </w:r>
    </w:p>
    <w:p>
      <w:pPr>
        <w:pStyle w:val="ListParagraph"/>
        <w:numPr>
          <w:ilvl w:val="0"/>
          <w:numId w:val="2"/>
        </w:numPr>
        <w:spacing w:after="60" w:before="60"/>
      </w:pPr>
      <w:r>
        <w:rPr>
          <w:rFonts w:ascii="Arial" w:cs="Arial" w:eastAsia="Arial" w:hAnsi="Arial"/>
          <w:color w:val="333333"/>
          <w:sz w:val="20"/>
          <w:szCs w:val="20"/>
        </w:rPr>
        <w:t xml:space="preserve">Joined as the company's first product hire; defined Zumba's initial PM function, product development methodology, and cross-functional operating model — laying the foundation for a multi-team product organization.</w:t>
      </w:r>
    </w:p>
    <w:p>
      <w:pPr>
        <w:spacing w:after="40" w:before="200"/>
      </w:pPr>
      <w:r>
        <w:rPr>
          <w:rFonts w:ascii="Arial" w:cs="Arial" w:eastAsia="Arial" w:hAnsi="Arial"/>
          <w:b/>
          <w:bCs/>
          <w:color w:val="111111"/>
          <w:sz w:val="22"/>
          <w:szCs w:val="22"/>
        </w:rPr>
        <w:t xml:space="preserve">Product Manager / Associate PM / Producer</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CBS Interactive (Paramount)</w:t>
      </w:r>
      <w:r>
        <w:rPr>
          <w:rFonts w:ascii="Arial" w:cs="Arial" w:eastAsia="Arial" w:hAnsi="Arial"/>
          <w:i/>
          <w:iCs/>
          <w:color w:val="555555"/>
          <w:sz w:val="20"/>
          <w:szCs w:val="20"/>
        </w:rPr>
        <w:t xml:space="preserve">  —  Oct 2005 – Nov 2012</w:t>
      </w:r>
    </w:p>
    <w:p>
      <w:pPr>
        <w:pStyle w:val="ListParagraph"/>
        <w:numPr>
          <w:ilvl w:val="0"/>
          <w:numId w:val="2"/>
        </w:numPr>
        <w:spacing w:after="60" w:before="60"/>
      </w:pPr>
      <w:r>
        <w:rPr>
          <w:rFonts w:ascii="Arial" w:cs="Arial" w:eastAsia="Arial" w:hAnsi="Arial"/>
          <w:color w:val="333333"/>
          <w:sz w:val="20"/>
          <w:szCs w:val="20"/>
        </w:rPr>
        <w:t xml:space="preserve">Led product development for CBS Interactive's consumer digital properties, managing end-to-end delivery for high-traffic platforms serving millions of users.</w:t>
      </w:r>
    </w:p>
    <w:p>
      <w:pPr>
        <w:pStyle w:val="ListParagraph"/>
        <w:numPr>
          <w:ilvl w:val="0"/>
          <w:numId w:val="2"/>
        </w:numPr>
        <w:spacing w:after="60" w:before="60"/>
      </w:pPr>
      <w:r>
        <w:rPr>
          <w:rFonts w:ascii="Arial" w:cs="Arial" w:eastAsia="Arial" w:hAnsi="Arial"/>
          <w:color w:val="333333"/>
          <w:sz w:val="20"/>
          <w:szCs w:val="20"/>
        </w:rPr>
        <w:t xml:space="preserve">Co-inventor on two granted U.S. patents: an online waiting room system and a user-targeting offers system — reflecting early depth in conversion optimization and digital product architecture.</w:t>
      </w:r>
    </w:p>
    <w:p>
      <w:pPr>
        <w:spacing w:after="100" w:before="60"/>
      </w:pPr>
      <w:r>
        <w:rPr>
          <w:rFonts w:ascii="Arial" w:cs="Arial" w:eastAsia="Arial" w:hAnsi="Arial"/>
          <w:i/>
          <w:iCs/>
          <w:color w:val="888888"/>
          <w:sz w:val="18"/>
          <w:szCs w:val="18"/>
        </w:rPr>
        <w:t xml:space="preserve">Why XYZ format: Each bullet states what was accomplished (X), how it was done (Y), and the result (Z). This is what ATS systems and executive recruiters are trained to look for. Vague duties ('responsible for product strategy') are filtered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04  /  SKILLS</w:t>
      </w:r>
    </w:p>
    <w:p>
      <w:pPr>
        <w:spacing w:after="100" w:before="60"/>
      </w:pPr>
      <w:r>
        <w:rPr>
          <w:rFonts w:ascii="Arial" w:cs="Arial" w:eastAsia="Arial" w:hAnsi="Arial"/>
          <w:i/>
          <w:iCs/>
          <w:color w:val="888888"/>
          <w:sz w:val="18"/>
          <w:szCs w:val="18"/>
        </w:rPr>
        <w:t xml:space="preserve">Remove: 'Data Analytics', 'Product Innovation', 'Customer Engagement' (too generic). Add the terms below. LinkedIn allows up to 50 skills — prioritize the first 10 as they show without expanding.</w:t>
      </w:r>
    </w:p>
    <w:p>
      <w:pPr>
        <w:spacing w:after="60" w:before="240"/>
      </w:pPr>
      <w:r>
        <w:rPr>
          <w:rFonts w:ascii="Arial" w:cs="Arial" w:eastAsia="Arial" w:hAnsi="Arial"/>
          <w:b/>
          <w:bCs/>
          <w:color w:val="222222"/>
          <w:sz w:val="22"/>
          <w:szCs w:val="22"/>
        </w:rPr>
        <w:t xml:space="preserve">Top 10  (show without expanding — highest search value)</w:t>
      </w:r>
    </w:p>
    <w:p>
      <w:pPr>
        <w:spacing w:after="60" w:before="60"/>
      </w:pPr>
      <w:r>
        <w:rPr>
          <w:rFonts w:ascii="Arial" w:cs="Arial" w:eastAsia="Arial" w:hAnsi="Arial"/>
          <w:b/>
          <w:bCs/>
          <w:color w:val="1B4F8A"/>
          <w:sz w:val="20"/>
          <w:szCs w:val="20"/>
        </w:rPr>
        <w:t xml:space="preserve">1:  </w:t>
      </w:r>
      <w:r>
        <w:rPr>
          <w:rFonts w:ascii="Arial" w:cs="Arial" w:eastAsia="Arial" w:hAnsi="Arial"/>
          <w:color w:val="333333"/>
          <w:sz w:val="20"/>
          <w:szCs w:val="20"/>
        </w:rPr>
        <w:t xml:space="preserve">Product Strategy</w:t>
      </w:r>
    </w:p>
    <w:p>
      <w:pPr>
        <w:spacing w:after="60" w:before="60"/>
      </w:pPr>
      <w:r>
        <w:rPr>
          <w:rFonts w:ascii="Arial" w:cs="Arial" w:eastAsia="Arial" w:hAnsi="Arial"/>
          <w:b/>
          <w:bCs/>
          <w:color w:val="1B4F8A"/>
          <w:sz w:val="20"/>
          <w:szCs w:val="20"/>
        </w:rPr>
        <w:t xml:space="preserve">2:  </w:t>
      </w:r>
      <w:r>
        <w:rPr>
          <w:rFonts w:ascii="Arial" w:cs="Arial" w:eastAsia="Arial" w:hAnsi="Arial"/>
          <w:color w:val="333333"/>
          <w:sz w:val="20"/>
          <w:szCs w:val="20"/>
        </w:rPr>
        <w:t xml:space="preserve">Product-Led Growth</w:t>
      </w:r>
    </w:p>
    <w:p>
      <w:pPr>
        <w:spacing w:after="60" w:before="60"/>
      </w:pPr>
      <w:r>
        <w:rPr>
          <w:rFonts w:ascii="Arial" w:cs="Arial" w:eastAsia="Arial" w:hAnsi="Arial"/>
          <w:b/>
          <w:bCs/>
          <w:color w:val="1B4F8A"/>
          <w:sz w:val="20"/>
          <w:szCs w:val="20"/>
        </w:rPr>
        <w:t xml:space="preserve">3:  </w:t>
      </w:r>
      <w:r>
        <w:rPr>
          <w:rFonts w:ascii="Arial" w:cs="Arial" w:eastAsia="Arial" w:hAnsi="Arial"/>
          <w:color w:val="333333"/>
          <w:sz w:val="20"/>
          <w:szCs w:val="20"/>
        </w:rPr>
        <w:t xml:space="preserve">AI Integration</w:t>
      </w:r>
    </w:p>
    <w:p>
      <w:pPr>
        <w:spacing w:after="60" w:before="60"/>
      </w:pPr>
      <w:r>
        <w:rPr>
          <w:rFonts w:ascii="Arial" w:cs="Arial" w:eastAsia="Arial" w:hAnsi="Arial"/>
          <w:b/>
          <w:bCs/>
          <w:color w:val="1B4F8A"/>
          <w:sz w:val="20"/>
          <w:szCs w:val="20"/>
        </w:rPr>
        <w:t xml:space="preserve">4:  </w:t>
      </w:r>
      <w:r>
        <w:rPr>
          <w:rFonts w:ascii="Arial" w:cs="Arial" w:eastAsia="Arial" w:hAnsi="Arial"/>
          <w:color w:val="333333"/>
          <w:sz w:val="20"/>
          <w:szCs w:val="20"/>
        </w:rPr>
        <w:t xml:space="preserve">Consumer SaaS</w:t>
      </w:r>
    </w:p>
    <w:p>
      <w:pPr>
        <w:spacing w:after="60" w:before="60"/>
      </w:pPr>
      <w:r>
        <w:rPr>
          <w:rFonts w:ascii="Arial" w:cs="Arial" w:eastAsia="Arial" w:hAnsi="Arial"/>
          <w:b/>
          <w:bCs/>
          <w:color w:val="1B4F8A"/>
          <w:sz w:val="20"/>
          <w:szCs w:val="20"/>
        </w:rPr>
        <w:t xml:space="preserve">5:  </w:t>
      </w:r>
      <w:r>
        <w:rPr>
          <w:rFonts w:ascii="Arial" w:cs="Arial" w:eastAsia="Arial" w:hAnsi="Arial"/>
          <w:color w:val="333333"/>
          <w:sz w:val="20"/>
          <w:szCs w:val="20"/>
        </w:rPr>
        <w:t xml:space="preserve">Agile Product Management</w:t>
      </w:r>
    </w:p>
    <w:p>
      <w:pPr>
        <w:spacing w:after="60" w:before="60"/>
      </w:pPr>
      <w:r>
        <w:rPr>
          <w:rFonts w:ascii="Arial" w:cs="Arial" w:eastAsia="Arial" w:hAnsi="Arial"/>
          <w:b/>
          <w:bCs/>
          <w:color w:val="1B4F8A"/>
          <w:sz w:val="20"/>
          <w:szCs w:val="20"/>
        </w:rPr>
        <w:t xml:space="preserve">6:  </w:t>
      </w:r>
      <w:r>
        <w:rPr>
          <w:rFonts w:ascii="Arial" w:cs="Arial" w:eastAsia="Arial" w:hAnsi="Arial"/>
          <w:color w:val="333333"/>
          <w:sz w:val="20"/>
          <w:szCs w:val="20"/>
        </w:rPr>
        <w:t xml:space="preserve">Personalization at Scale</w:t>
      </w:r>
    </w:p>
    <w:p>
      <w:pPr>
        <w:spacing w:after="60" w:before="60"/>
      </w:pPr>
      <w:r>
        <w:rPr>
          <w:rFonts w:ascii="Arial" w:cs="Arial" w:eastAsia="Arial" w:hAnsi="Arial"/>
          <w:b/>
          <w:bCs/>
          <w:color w:val="1B4F8A"/>
          <w:sz w:val="20"/>
          <w:szCs w:val="20"/>
        </w:rPr>
        <w:t xml:space="preserve">7:  </w:t>
      </w:r>
      <w:r>
        <w:rPr>
          <w:rFonts w:ascii="Arial" w:cs="Arial" w:eastAsia="Arial" w:hAnsi="Arial"/>
          <w:color w:val="333333"/>
          <w:sz w:val="20"/>
          <w:szCs w:val="20"/>
        </w:rPr>
        <w:t xml:space="preserve">Cross-functional Leadership</w:t>
      </w:r>
    </w:p>
    <w:p>
      <w:pPr>
        <w:spacing w:after="60" w:before="60"/>
      </w:pPr>
      <w:r>
        <w:rPr>
          <w:rFonts w:ascii="Arial" w:cs="Arial" w:eastAsia="Arial" w:hAnsi="Arial"/>
          <w:b/>
          <w:bCs/>
          <w:color w:val="1B4F8A"/>
          <w:sz w:val="20"/>
          <w:szCs w:val="20"/>
        </w:rPr>
        <w:t xml:space="preserve">8:  </w:t>
      </w:r>
      <w:r>
        <w:rPr>
          <w:rFonts w:ascii="Arial" w:cs="Arial" w:eastAsia="Arial" w:hAnsi="Arial"/>
          <w:color w:val="333333"/>
          <w:sz w:val="20"/>
          <w:szCs w:val="20"/>
        </w:rPr>
        <w:t xml:space="preserve">Board Governance</w:t>
      </w:r>
    </w:p>
    <w:p>
      <w:pPr>
        <w:spacing w:after="60" w:before="60"/>
      </w:pPr>
      <w:r>
        <w:rPr>
          <w:rFonts w:ascii="Arial" w:cs="Arial" w:eastAsia="Arial" w:hAnsi="Arial"/>
          <w:b/>
          <w:bCs/>
          <w:color w:val="1B4F8A"/>
          <w:sz w:val="20"/>
          <w:szCs w:val="20"/>
        </w:rPr>
        <w:t xml:space="preserve">9:  </w:t>
      </w:r>
      <w:r>
        <w:rPr>
          <w:rFonts w:ascii="Arial" w:cs="Arial" w:eastAsia="Arial" w:hAnsi="Arial"/>
          <w:color w:val="333333"/>
          <w:sz w:val="20"/>
          <w:szCs w:val="20"/>
        </w:rPr>
        <w:t xml:space="preserve">A/B Testing &amp; Experimentation</w:t>
      </w:r>
    </w:p>
    <w:p>
      <w:pPr>
        <w:spacing w:after="60" w:before="60"/>
      </w:pPr>
      <w:r>
        <w:rPr>
          <w:rFonts w:ascii="Arial" w:cs="Arial" w:eastAsia="Arial" w:hAnsi="Arial"/>
          <w:b/>
          <w:bCs/>
          <w:color w:val="1B4F8A"/>
          <w:sz w:val="20"/>
          <w:szCs w:val="20"/>
        </w:rPr>
        <w:t xml:space="preserve">10:  </w:t>
      </w:r>
      <w:r>
        <w:rPr>
          <w:rFonts w:ascii="Arial" w:cs="Arial" w:eastAsia="Arial" w:hAnsi="Arial"/>
          <w:color w:val="333333"/>
          <w:sz w:val="20"/>
          <w:szCs w:val="20"/>
        </w:rPr>
        <w:t xml:space="preserve">User Research</w:t>
      </w:r>
    </w:p>
    <w:p>
      <w:pPr>
        <w:spacing w:after="60" w:before="240"/>
      </w:pPr>
      <w:r>
        <w:rPr>
          <w:rFonts w:ascii="Arial" w:cs="Arial" w:eastAsia="Arial" w:hAnsi="Arial"/>
          <w:b/>
          <w:bCs/>
          <w:color w:val="222222"/>
          <w:sz w:val="22"/>
          <w:szCs w:val="22"/>
        </w:rPr>
        <w:t xml:space="preserve">Additional Skills  (add to round out profile)</w:t>
      </w:r>
    </w:p>
    <w:p>
      <w:pPr>
        <w:spacing w:after="60" w:before="60"/>
      </w:pPr>
      <w:r>
        <w:rPr>
          <w:rFonts w:ascii="Arial" w:cs="Arial" w:eastAsia="Arial" w:hAnsi="Arial"/>
          <w:b/>
          <w:bCs/>
          <w:color w:val="1B4F8A"/>
          <w:sz w:val="20"/>
          <w:szCs w:val="20"/>
        </w:rPr>
        <w:t xml:space="preserve">11–20:  </w:t>
      </w:r>
      <w:r>
        <w:rPr>
          <w:rFonts w:ascii="Arial" w:cs="Arial" w:eastAsia="Arial" w:hAnsi="Arial"/>
          <w:color w:val="333333"/>
          <w:sz w:val="20"/>
          <w:szCs w:val="20"/>
        </w:rPr>
        <w:t xml:space="preserve">Go-to-Market Strategy  ·  OKRs  ·  Digital Transformation  ·  Organizational Design  ·  Global Market Expansion  ·  SaaS Metrics  ·  Product Roadmapping  ·  Stakeholder Management  ·  Team Building  ·  Public Speaking</w:t>
      </w:r>
    </w:p>
    <w:p>
      <w:pPr>
        <w:spacing w:after="100" w:before="60"/>
      </w:pPr>
      <w:r>
        <w:rPr>
          <w:rFonts w:ascii="Arial" w:cs="Arial" w:eastAsia="Arial" w:hAnsi="Arial"/>
          <w:i/>
          <w:iCs/>
          <w:color w:val="888888"/>
          <w:sz w:val="18"/>
          <w:szCs w:val="18"/>
        </w:rPr>
        <w:t xml:space="preserve">Why these: They map directly to your three audiences. Executive recruiters search 'Product Strategy' and 'Product-Led Growth.' Board nominating committees search 'Board Governance.' Conference organizers search 'AI Integration' and 'Public Speaking.' The removed skills ('Product Innovation') are adjective-noun compounds that nobody searches.</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05  /  FEATURED SECTION</w:t>
      </w:r>
    </w:p>
    <w:p>
      <w:pPr>
        <w:spacing w:after="100" w:before="60"/>
      </w:pPr>
      <w:r>
        <w:rPr>
          <w:rFonts w:ascii="Arial" w:cs="Arial" w:eastAsia="Arial" w:hAnsi="Arial"/>
          <w:i/>
          <w:iCs/>
          <w:color w:val="888888"/>
          <w:sz w:val="18"/>
          <w:szCs w:val="18"/>
        </w:rPr>
        <w:t xml:space="preserve">The Featured section is empty on your current profile. This is the highest-ROI fix for board committees and conference organizers, who spend the most time here after the headline. Add items in this order:</w:t>
      </w:r>
    </w:p>
    <w:p>
      <w:pPr>
        <w:spacing w:after="20" w:before="100"/>
      </w:pPr>
      <w:r>
        <w:rPr>
          <w:rFonts w:ascii="Arial" w:cs="Arial" w:eastAsia="Arial" w:hAnsi="Arial"/>
          <w:b/>
          <w:bCs/>
          <w:color w:val="1B4F8A"/>
          <w:sz w:val="20"/>
          <w:szCs w:val="20"/>
        </w:rPr>
        <w:t xml:space="preserve">1.  </w:t>
      </w:r>
      <w:r>
        <w:rPr>
          <w:rFonts w:ascii="Arial" w:cs="Arial" w:eastAsia="Arial" w:hAnsi="Arial"/>
          <w:b/>
          <w:bCs/>
          <w:color w:val="111111"/>
          <w:sz w:val="20"/>
          <w:szCs w:val="20"/>
        </w:rPr>
        <w:t xml:space="preserve">Ai4 2026  —  AI Powered Product Management Panel</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Most recent. Signals AI credibility to executive recruiters immediately. Pin your announcement post or any event recap.</w:t>
      </w:r>
    </w:p>
    <w:p>
      <w:pPr>
        <w:spacing w:after="20" w:before="100"/>
      </w:pPr>
      <w:r>
        <w:rPr>
          <w:rFonts w:ascii="Arial" w:cs="Arial" w:eastAsia="Arial" w:hAnsi="Arial"/>
          <w:b/>
          <w:bCs/>
          <w:color w:val="1B4F8A"/>
          <w:sz w:val="20"/>
          <w:szCs w:val="20"/>
        </w:rPr>
        <w:t xml:space="preserve">2.  </w:t>
      </w:r>
      <w:r>
        <w:rPr>
          <w:rFonts w:ascii="Arial" w:cs="Arial" w:eastAsia="Arial" w:hAnsi="Arial"/>
          <w:b/>
          <w:bCs/>
          <w:color w:val="111111"/>
          <w:sz w:val="20"/>
          <w:szCs w:val="20"/>
        </w:rPr>
        <w:t xml:space="preserve">LogRocket Leader Spotlight: Dancing in Customers' Shoes</w:t>
      </w:r>
      <w:r>
        <w:rPr>
          <w:rFonts w:ascii="Arial" w:cs="Arial" w:eastAsia="Arial" w:hAnsi="Arial"/>
          <w:i/>
          <w:iCs/>
          <w:color w:val="555555"/>
          <w:sz w:val="18"/>
          <w:szCs w:val="18"/>
        </w:rPr>
        <w:t xml:space="preserve">  [External Article]</w:t>
      </w:r>
    </w:p>
    <w:p>
      <w:pPr>
        <w:spacing w:after="60" w:before="0"/>
        <w:ind w:left="360"/>
      </w:pPr>
      <w:r>
        <w:rPr>
          <w:rFonts w:ascii="Arial" w:cs="Arial" w:eastAsia="Arial" w:hAnsi="Arial"/>
          <w:color w:val="666666"/>
          <w:sz w:val="18"/>
          <w:szCs w:val="18"/>
        </w:rPr>
        <w:t xml:space="preserve">Only externally-hosted, bylined piece. Shows depth of thinking — not just a speaking card. Direct URL: blog.logrocket.com/product-management/leader-spotlight-natalie-adams-barnes/</w:t>
      </w:r>
    </w:p>
    <w:p>
      <w:pPr>
        <w:spacing w:after="20" w:before="100"/>
      </w:pPr>
      <w:r>
        <w:rPr>
          <w:rFonts w:ascii="Arial" w:cs="Arial" w:eastAsia="Arial" w:hAnsi="Arial"/>
          <w:b/>
          <w:bCs/>
          <w:color w:val="1B4F8A"/>
          <w:sz w:val="20"/>
          <w:szCs w:val="20"/>
        </w:rPr>
        <w:t xml:space="preserve">3.  </w:t>
      </w:r>
      <w:r>
        <w:rPr>
          <w:rFonts w:ascii="Arial" w:cs="Arial" w:eastAsia="Arial" w:hAnsi="Arial"/>
          <w:b/>
          <w:bCs/>
          <w:color w:val="111111"/>
          <w:sz w:val="20"/>
          <w:szCs w:val="20"/>
        </w:rPr>
        <w:t xml:space="preserve">Change Makers × Recurly: Borderless Business Report</w:t>
      </w:r>
      <w:r>
        <w:rPr>
          <w:rFonts w:ascii="Arial" w:cs="Arial" w:eastAsia="Arial" w:hAnsi="Arial"/>
          <w:i/>
          <w:iCs/>
          <w:color w:val="555555"/>
          <w:sz w:val="18"/>
          <w:szCs w:val="18"/>
        </w:rPr>
        <w:t xml:space="preserve">  [Industry Report / Post]</w:t>
      </w:r>
    </w:p>
    <w:p>
      <w:pPr>
        <w:spacing w:after="60" w:before="0"/>
        <w:ind w:left="360"/>
      </w:pPr>
      <w:r>
        <w:rPr>
          <w:rFonts w:ascii="Arial" w:cs="Arial" w:eastAsia="Arial" w:hAnsi="Arial"/>
          <w:color w:val="666666"/>
          <w:sz w:val="18"/>
          <w:szCs w:val="18"/>
        </w:rPr>
        <w:t xml:space="preserve">The Netflix / YouTube / NYT peer association does work you cannot do yourself. Pin your post sharing the report, or link to the report directly.</w:t>
      </w:r>
    </w:p>
    <w:p>
      <w:pPr>
        <w:spacing w:after="20" w:before="100"/>
      </w:pPr>
      <w:r>
        <w:rPr>
          <w:rFonts w:ascii="Arial" w:cs="Arial" w:eastAsia="Arial" w:hAnsi="Arial"/>
          <w:b/>
          <w:bCs/>
          <w:color w:val="1B4F8A"/>
          <w:sz w:val="20"/>
          <w:szCs w:val="20"/>
        </w:rPr>
        <w:t xml:space="preserve">4.  </w:t>
      </w:r>
      <w:r>
        <w:rPr>
          <w:rFonts w:ascii="Arial" w:cs="Arial" w:eastAsia="Arial" w:hAnsi="Arial"/>
          <w:b/>
          <w:bCs/>
          <w:color w:val="111111"/>
          <w:sz w:val="20"/>
          <w:szCs w:val="20"/>
        </w:rPr>
        <w:t xml:space="preserve">Zuora Podcast Ep. 20  —  Reimagining Product Teams</w:t>
      </w:r>
      <w:r>
        <w:rPr>
          <w:rFonts w:ascii="Arial" w:cs="Arial" w:eastAsia="Arial" w:hAnsi="Arial"/>
          <w:i/>
          <w:iCs/>
          <w:color w:val="555555"/>
          <w:sz w:val="18"/>
          <w:szCs w:val="18"/>
        </w:rPr>
        <w:t xml:space="preserve">  [Podcast Episode]</w:t>
      </w:r>
    </w:p>
    <w:p>
      <w:pPr>
        <w:spacing w:after="60" w:before="0"/>
        <w:ind w:left="360"/>
      </w:pPr>
      <w:r>
        <w:rPr>
          <w:rFonts w:ascii="Arial" w:cs="Arial" w:eastAsia="Arial" w:hAnsi="Arial"/>
          <w:color w:val="666666"/>
          <w:sz w:val="18"/>
          <w:szCs w:val="18"/>
        </w:rPr>
        <w:t xml:space="preserve">Reinforces the 'built the org from scratch' story in an audio format — different audience consumption mode. Pin your LinkedIn post or link to the episode.</w:t>
      </w:r>
    </w:p>
    <w:p>
      <w:pPr>
        <w:spacing w:after="20" w:before="100"/>
      </w:pPr>
      <w:r>
        <w:rPr>
          <w:rFonts w:ascii="Arial" w:cs="Arial" w:eastAsia="Arial" w:hAnsi="Arial"/>
          <w:b/>
          <w:bCs/>
          <w:color w:val="1B4F8A"/>
          <w:sz w:val="20"/>
          <w:szCs w:val="20"/>
        </w:rPr>
        <w:t xml:space="preserve">5.  </w:t>
      </w:r>
      <w:r>
        <w:rPr>
          <w:rFonts w:ascii="Arial" w:cs="Arial" w:eastAsia="Arial" w:hAnsi="Arial"/>
          <w:b/>
          <w:bCs/>
          <w:color w:val="111111"/>
          <w:sz w:val="20"/>
          <w:szCs w:val="20"/>
        </w:rPr>
        <w:t xml:space="preserve">CX USA Exchange 2026  —  Speaker</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Adds conference breadth. Shows this is a recurring pattern, not a single appearance.</w:t>
      </w:r>
    </w:p>
    <w:p>
      <w:pPr>
        <w:spacing w:after="100" w:before="60"/>
      </w:pPr>
      <w:r>
        <w:rPr>
          <w:rFonts w:ascii="Arial" w:cs="Arial" w:eastAsia="Arial" w:hAnsi="Arial"/>
          <w:i/>
          <w:iCs/>
          <w:color w:val="888888"/>
          <w:sz w:val="18"/>
          <w:szCs w:val="18"/>
        </w:rPr>
        <w:t xml:space="preserve">Why order matters: Board committees read top to bottom. Leading with Ai4 signals you are operating at the current frontier of AI x Product. The LogRocket article anchors credibility with long-form substance. The Change Makers report does peer association. The podcast and CX USA show range.</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06  /  QUICK WINS  (do these today)</w:t>
      </w:r>
    </w:p>
    <w:p>
      <w:pPr>
        <w:pStyle w:val="ListParagraph"/>
        <w:numPr>
          <w:ilvl w:val="0"/>
          <w:numId w:val="2"/>
        </w:numPr>
        <w:spacing w:after="60" w:before="60"/>
      </w:pPr>
      <w:r>
        <w:rPr>
          <w:rFonts w:ascii="Arial" w:cs="Arial" w:eastAsia="Arial" w:hAnsi="Arial"/>
          <w:color w:val="333333"/>
          <w:sz w:val="20"/>
          <w:szCs w:val="20"/>
        </w:rPr>
        <w:t xml:space="preserve">Update the headline — takes 2 minutes, immediately changes who finds you in search.</w:t>
      </w:r>
    </w:p>
    <w:p>
      <w:pPr>
        <w:pStyle w:val="ListParagraph"/>
        <w:numPr>
          <w:ilvl w:val="0"/>
          <w:numId w:val="2"/>
        </w:numPr>
        <w:spacing w:after="60" w:before="60"/>
      </w:pPr>
      <w:r>
        <w:rPr>
          <w:rFonts w:ascii="Arial" w:cs="Arial" w:eastAsia="Arial" w:hAnsi="Arial"/>
          <w:color w:val="333333"/>
          <w:sz w:val="20"/>
          <w:szCs w:val="20"/>
        </w:rPr>
        <w:t xml:space="preserve">Add the LogRocket article to Featured — it's live, requires no new content, and takes 60 seconds.</w:t>
      </w:r>
    </w:p>
    <w:p>
      <w:pPr>
        <w:pStyle w:val="ListParagraph"/>
        <w:numPr>
          <w:ilvl w:val="0"/>
          <w:numId w:val="2"/>
        </w:numPr>
        <w:spacing w:after="60" w:before="60"/>
      </w:pPr>
      <w:r>
        <w:rPr>
          <w:rFonts w:ascii="Arial" w:cs="Arial" w:eastAsia="Arial" w:hAnsi="Arial"/>
          <w:color w:val="333333"/>
          <w:sz w:val="20"/>
          <w:szCs w:val="20"/>
        </w:rPr>
        <w:t xml:space="preserve">Add your Ai4 2026 announcement post to Featured — already posted, just needs to be pinned.</w:t>
      </w:r>
    </w:p>
    <w:p>
      <w:pPr>
        <w:pStyle w:val="ListParagraph"/>
        <w:numPr>
          <w:ilvl w:val="0"/>
          <w:numId w:val="2"/>
        </w:numPr>
        <w:spacing w:after="60" w:before="60"/>
      </w:pPr>
      <w:r>
        <w:rPr>
          <w:rFonts w:ascii="Arial" w:cs="Arial" w:eastAsia="Arial" w:hAnsi="Arial"/>
          <w:color w:val="333333"/>
          <w:sz w:val="20"/>
          <w:szCs w:val="20"/>
        </w:rPr>
        <w:t xml:space="preserve">Swap the three generic skills for the top 10 list above.</w:t>
      </w:r>
    </w:p>
    <w:p>
      <w:pPr>
        <w:pStyle w:val="ListParagraph"/>
        <w:numPr>
          <w:ilvl w:val="0"/>
          <w:numId w:val="2"/>
        </w:numPr>
        <w:spacing w:after="60" w:before="60"/>
      </w:pPr>
      <w:r>
        <w:rPr>
          <w:rFonts w:ascii="Arial" w:cs="Arial" w:eastAsia="Arial" w:hAnsi="Arial"/>
          <w:color w:val="333333"/>
          <w:sz w:val="20"/>
          <w:szCs w:val="20"/>
        </w:rPr>
        <w:t xml:space="preserve">Paste the About section text — the one change that signals the most to board nominating committees.</w:t>
      </w:r>
    </w:p>
    <w:p>
      <w:pPr>
        <w:pStyle w:val="ListParagraph"/>
        <w:numPr>
          <w:ilvl w:val="0"/>
          <w:numId w:val="2"/>
        </w:numPr>
        <w:spacing w:after="60" w:before="60"/>
      </w:pPr>
      <w:r>
        <w:rPr>
          <w:rFonts w:ascii="Arial" w:cs="Arial" w:eastAsia="Arial" w:hAnsi="Arial"/>
          <w:color w:val="333333"/>
          <w:sz w:val="20"/>
          <w:szCs w:val="20"/>
        </w:rPr>
        <w:t xml:space="preserve">Paste experience bullets under each role — this is the biggest gap and takes 15–20 minutes total.</w:t>
      </w:r>
    </w:p>
    <w:p>
      <w:pPr>
        <w:spacing w:after="0" w:before="400"/>
      </w:pPr>
    </w:p>
    <w:p>
      <w:pPr>
        <w:pBdr>
          <w:top w:val="single" w:color="CCCCCC" w:sz="4" w:space="4"/>
        </w:pBdr>
        <w:spacing w:after="80" w:before="0"/>
      </w:pPr>
    </w:p>
    <w:p>
      <w:pPr>
        <w:spacing w:after="0" w:before="80"/>
      </w:pPr>
      <w:r>
        <w:rPr>
          <w:rFonts w:ascii="Arial" w:cs="Arial" w:eastAsia="Arial" w:hAnsi="Arial"/>
          <w:i/>
          <w:iCs/>
          <w:color w:val="AAAAAA"/>
          <w:sz w:val="16"/>
          <w:szCs w:val="16"/>
        </w:rPr>
        <w:t xml:space="preserve">Prepared for Natalie Adams Barnes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F8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2026-05-20T21:46:12.493Z</dcterms:created>
  <dcterms:modified xsi:type="dcterms:W3CDTF">2026-05-20T21:46:12.493Z</dcterms:modified>
</cp:coreProperties>
</file>

<file path=docProps/custom.xml><?xml version="1.0" encoding="utf-8"?>
<Properties xmlns="http://schemas.openxmlformats.org/officeDocument/2006/custom-properties" xmlns:vt="http://schemas.openxmlformats.org/officeDocument/2006/docPropsVTypes"/>
</file>