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de uso: </w:t>
      </w:r>
      <w:r w:rsidDel="00000000" w:rsidR="00000000" w:rsidRPr="00000000">
        <w:rPr>
          <w:rtl w:val="0"/>
        </w:rPr>
        <w:t xml:space="preserve">Lista Fra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 primario: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Finalidad del caso de uso:</w:t>
      </w:r>
      <w:r w:rsidDel="00000000" w:rsidR="00000000" w:rsidRPr="00000000">
        <w:rPr>
          <w:rtl w:val="0"/>
        </w:rPr>
        <w:t xml:space="preserve"> Mostrar una lista de todas las facturas administradas ordenadas por fecha.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Entrar en el sistema con el perfil de administrador. Se d</w:t>
      </w:r>
      <w:r w:rsidDel="00000000" w:rsidR="00000000" w:rsidRPr="00000000">
        <w:rPr>
          <w:rtl w:val="0"/>
        </w:rPr>
        <w:t xml:space="preserve">ebe de haber gestionado al menos una factura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Activador:</w:t>
      </w:r>
      <w:r w:rsidDel="00000000" w:rsidR="00000000" w:rsidRPr="00000000">
        <w:rPr>
          <w:rtl w:val="0"/>
        </w:rPr>
        <w:t xml:space="preserve"> El administrador al abrir el programa y entrar con su perfil y selecciónar la opción de listado de facturas.</w:t>
      </w:r>
    </w:p>
    <w:p w:rsidR="00000000" w:rsidDel="00000000" w:rsidP="00000000" w:rsidRDefault="00000000" w:rsidRPr="00000000" w14:paraId="00000006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Escenario: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  <w:t xml:space="preserve">1. Administrador: Abre la lista de facturas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2. Administrador: introduce un rango de fechas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3. Punto de extensión: Fras por pagar</w:t>
      </w:r>
    </w:p>
    <w:p w:rsidR="00000000" w:rsidDel="00000000" w:rsidP="00000000" w:rsidRDefault="00000000" w:rsidRPr="00000000" w14:paraId="0000000A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Puntos de extensión - Descripción:</w:t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  <w:t xml:space="preserve">Fras por pagar: En el buscador de facturas se pueden filtrar por pagadas</w:t>
      </w:r>
    </w:p>
    <w:p w:rsidR="00000000" w:rsidDel="00000000" w:rsidP="00000000" w:rsidRDefault="00000000" w:rsidRPr="00000000" w14:paraId="0000000C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Excepciones: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  <w:t xml:space="preserve">1. No se ha gestionado ninguna factura, por lo que la lista está vacía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Disponibilidad: </w:t>
      </w:r>
      <w:r w:rsidDel="00000000" w:rsidR="00000000" w:rsidRPr="00000000">
        <w:rPr>
          <w:rtl w:val="0"/>
        </w:rPr>
        <w:t xml:space="preserve">Primer incremento</w:t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Frecuencia de uso: </w:t>
      </w:r>
      <w:r w:rsidDel="00000000" w:rsidR="00000000" w:rsidRPr="00000000">
        <w:rPr>
          <w:rtl w:val="0"/>
        </w:rPr>
        <w:t xml:space="preserve">Bastante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Canal de actuación: </w:t>
      </w:r>
      <w:r w:rsidDel="00000000" w:rsidR="00000000" w:rsidRPr="00000000">
        <w:rPr>
          <w:rtl w:val="0"/>
        </w:rPr>
        <w:t xml:space="preserve">Interfaz visual del programa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secundarios: 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13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Cuestiones pendientes:</w:t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tl w:val="0"/>
        </w:rPr>
        <w:t xml:space="preserve">1. ¿Se podría consultar cada factura individualmente desde la lista?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