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&lt;&lt;nombre caso de uso&gt;&gt;.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&lt;&lt;actor&gt;&gt;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&lt;&lt;explicar qué pretende hacer el caso de uso&gt;&gt;</w:t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&lt;&lt;condiciones físicas y lógicas que se han de cumplir para que el usuario pueda ejecutar el caso de uso&gt;&gt;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&lt;&lt;para quien está pensado y en qué momento se ha de usar&gt;&gt;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Actor: paso 1 para completar el caso de uso.</w:t>
      </w:r>
    </w:p>
    <w:p w:rsidR="00000000" w:rsidDel="00000000" w:rsidP="00000000" w:rsidRDefault="00000000" w:rsidRPr="00000000" w14:paraId="00000008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Actor: paso 2 para completar el caso de uso.</w:t>
      </w:r>
    </w:p>
    <w:p w:rsidR="00000000" w:rsidDel="00000000" w:rsidP="00000000" w:rsidRDefault="00000000" w:rsidRPr="00000000" w14:paraId="00000009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Punto de extensión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&lt;&lt;caso de uso extendido&gt;&gt; (para el caso de uso base)</w:t>
      </w:r>
    </w:p>
    <w:p w:rsidR="00000000" w:rsidDel="00000000" w:rsidP="00000000" w:rsidRDefault="00000000" w:rsidRPr="00000000" w14:paraId="0000000A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Incluye caso de uso</w:t>
      </w:r>
      <w:r w:rsidDel="00000000" w:rsidR="00000000" w:rsidRPr="00000000">
        <w:rPr>
          <w:rtl w:val="0"/>
        </w:rPr>
        <w:t xml:space="preserve"> &lt;&lt;nombre caso de uso&gt;&gt;</w:t>
      </w:r>
    </w:p>
    <w:p w:rsidR="00000000" w:rsidDel="00000000" w:rsidP="00000000" w:rsidRDefault="00000000" w:rsidRPr="00000000" w14:paraId="0000000B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Puntos de extensión - Descripción¹: </w:t>
      </w:r>
      <w:r w:rsidDel="00000000" w:rsidR="00000000" w:rsidRPr="00000000">
        <w:rPr>
          <w:rtl w:val="0"/>
        </w:rPr>
        <w:t xml:space="preserve">(para el caso de uso base)</w:t>
      </w:r>
    </w:p>
    <w:p w:rsidR="00000000" w:rsidDel="00000000" w:rsidP="00000000" w:rsidRDefault="00000000" w:rsidRPr="00000000" w14:paraId="0000000C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&lt;&lt;caso de uso extendido&gt;&gt; - Se ejecuta si …</w:t>
      </w:r>
    </w:p>
    <w:p w:rsidR="00000000" w:rsidDel="00000000" w:rsidP="00000000" w:rsidRDefault="00000000" w:rsidRPr="00000000" w14:paraId="0000000D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Extiende¹:</w:t>
      </w:r>
      <w:r w:rsidDel="00000000" w:rsidR="00000000" w:rsidRPr="00000000">
        <w:rPr>
          <w:rtl w:val="0"/>
        </w:rPr>
        <w:t xml:space="preserve"> &lt;&lt;caso de uso base&gt;&gt; (para el caso de uso extendido)</w:t>
      </w:r>
    </w:p>
    <w:p w:rsidR="00000000" w:rsidDel="00000000" w:rsidP="00000000" w:rsidRDefault="00000000" w:rsidRPr="00000000" w14:paraId="0000000E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F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Situación anómala que puede suceder al realizar el escenario y cómo se resuelve.</w:t>
      </w:r>
    </w:p>
    <w:p w:rsidR="00000000" w:rsidDel="00000000" w:rsidP="00000000" w:rsidRDefault="00000000" w:rsidRPr="00000000" w14:paraId="00000010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Situación anómala que puede suceder al realizar el escenario y cómo se resuelve.</w:t>
      </w:r>
    </w:p>
    <w:p w:rsidR="00000000" w:rsidDel="00000000" w:rsidP="00000000" w:rsidRDefault="00000000" w:rsidRPr="00000000" w14:paraId="00000011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&lt;&lt;nivel de prioridad a la hora de implementarlo.&gt;&gt;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&lt;&lt;incremento en el que se implementará (ciclos de vida incremental / metodologías Scrum)&gt;&gt;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&lt;&lt;indicar si se utilizará mucho o poco: nivel de repercusión&gt;&gt;</w:t>
      </w:r>
    </w:p>
    <w:p w:rsidR="00000000" w:rsidDel="00000000" w:rsidP="00000000" w:rsidRDefault="00000000" w:rsidRPr="00000000" w14:paraId="0000001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</w:t>
      </w:r>
      <w:r w:rsidDel="00000000" w:rsidR="00000000" w:rsidRPr="00000000">
        <w:rPr>
          <w:rtl w:val="0"/>
        </w:rPr>
        <w:t xml:space="preserve"> &lt;&lt;interfaz del usuario que se utilizará&gt;&gt;</w:t>
      </w:r>
    </w:p>
    <w:p w:rsidR="00000000" w:rsidDel="00000000" w:rsidP="00000000" w:rsidRDefault="00000000" w:rsidRPr="00000000" w14:paraId="0000001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&lt;&lt;otros actores que participan de forma complementaria&gt;&gt;</w:t>
      </w:r>
    </w:p>
    <w:p w:rsidR="00000000" w:rsidDel="00000000" w:rsidP="00000000" w:rsidRDefault="00000000" w:rsidRPr="00000000" w14:paraId="0000001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 de actuación de los actores secundarios:</w:t>
      </w:r>
    </w:p>
    <w:p w:rsidR="00000000" w:rsidDel="00000000" w:rsidP="00000000" w:rsidRDefault="00000000" w:rsidRPr="00000000" w14:paraId="0000001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ab/>
        <w:t xml:space="preserve">&lt;&lt;actor&gt;&gt;:&lt;&lt;canal&gt;&gt; </w:t>
      </w:r>
    </w:p>
    <w:p w:rsidR="00000000" w:rsidDel="00000000" w:rsidP="00000000" w:rsidRDefault="00000000" w:rsidRPr="00000000" w14:paraId="00000018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9">
      <w:pPr>
        <w:spacing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 &lt;&lt;en forma de pregunta proponemos mejoras o posibles fallos que se puedan ocasionar&gt;&gt;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Incluir si está involucrado en una relación de extensión.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