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915095674"/>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32"/>
          </w:tblGrid>
          <w:tr w:rsidR="00D567B8">
            <w:tc>
              <w:tcPr>
                <w:tcW w:w="5746" w:type="dxa"/>
              </w:tcPr>
              <w:p w:rsidR="00D567B8" w:rsidRDefault="00D567B8">
                <w:pPr>
                  <w:pStyle w:val="Sinespaciado"/>
                  <w:rPr>
                    <w:b/>
                    <w:bCs/>
                  </w:rPr>
                </w:pPr>
              </w:p>
            </w:tc>
          </w:tr>
        </w:tbl>
        <w:p w:rsidR="00D567B8" w:rsidRDefault="00D567B8">
          <w:r>
            <w:rPr>
              <w:noProof/>
              <w:lang w:eastAsia="es-CO"/>
            </w:rPr>
            <mc:AlternateContent>
              <mc:Choice Requires="wpg">
                <w:drawing>
                  <wp:anchor distT="0" distB="0" distL="114300" distR="114300" simplePos="0" relativeHeight="251660288" behindDoc="0" locked="0" layoutInCell="0" allowOverlap="1" wp14:anchorId="55741CAD" wp14:editId="627CEA98">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6MtQQAAKgMAAAOAAAAZHJzL2Uyb0RvYy54bWzUV9tu4zYQfS/QfyD07rUkU7JlxFnYlp0W&#10;SJtgN/0AmqIkojKpkrTlbNF/75CUHCfdbbPZokBfZF6GwzNnLhxfvT/tG3RkSnMpFkH0LgwQE1QW&#10;XFSL4JeH7WgWIG2IKEgjBVsEj0wH76+//+6qa+cslrVsCqYQKBF63rWLoDamnY/HmtZsT/Q72TIB&#10;m6VUe2JgqqpxoUgH2vfNOA7DdNxJVbRKUqY1rOZ+M7h2+suSUXNXlpoZ1CwCwGbcV7nvzn7H11dk&#10;XinS1pz2MMgbUOwJF3DpWVVODEEHxf+ias+pklqW5h2V+7EsS06ZswGsicIX1twoeWidLdW8q9oz&#10;TUDtC57erJb+fLxXiBfguwAJsgcX3ahDK1GcWW66tpqDyI1qP7b3yhsIw1tJf9WwPX65b+eVF0a7&#10;7idZgD5yMNJxcyrV3qoAq9HJueDx7AJ2MojCYpImYZbFAaKwh2fxLJzE3km0Bk/ac1ESINiEH+c8&#10;Wm/6s7MsgmizB6dp5OCPydxf6oD2wKxVEGz6iU/9bXx+rEnLnJu0JavnE2zwfC7BfieCJi7e7O0g&#10;thaeUHoSPaFIyHVNRMWc9MNjC+RF1khAf3HETjR44x8JfkHUQPE0iXp+p5NZ6vQPNJF5q7S5YXKP&#10;7GARaKMIr2qzlkJALkkVOU+S4602FtjTAetYIbe8aZxXGoG6RZAlceIOaNnwwm5aMa2q3bpR6Egg&#10;KZfT1Tbf9CieiUHwi8IpqxkpNv3YEN74MVzeCKsPDAM4/chn3e9ZmG1mmxke4TjdjHCY56Pldo1H&#10;6TaaJvkkX6/z6A8LLcLzmhcFExbdUAEi/LqI6GuRz91zDTjTMH6u3fEFYJ8jTSYpDrM4HS2X+XSE&#10;cT4brVYwWq83GZ5EKU426wGprkkhu7udpgfFim9H613gY8zxOEB0fLqws5HmM2Yni8d7NYQj5M9/&#10;lEh4SKQ7CBjky0GfEENR0r4inRNoqZTsbNRAZj/LIH/g1RmUTqOpKzYJhtLiYnHIojiOUl9s3MjS&#10;8sUsYk3DW21LBJl/IXXgCTrnR6X7cK40aiWYEPocsm8iOycOoZQJ4/PRcGG8L9M0DPtXTRMDBbh3&#10;sV1264DSPa5WkcNcaQtruCpxcnblLOU1fP46jOGAJ+ZN10X2uq8wL5685T6w+cxpS0yN7GcRUK5o&#10;471SQvI/yA9Q4myL0KNC0Cf0Q+9ee8xzduEtDW5gk8JSRuH9VKQvnS00RS0o5Ef2A1OS083JKHDg&#10;LSvNllBoVjxvja2vH3iFFId33XTy3gSo4HC3cW5XEpoXAqigfYEeyv0qdlwEzqWDTwctDt4FJN16&#10;aDt2ZM2DrclRFloOERAwDH2tV3zXMONBOfHV34oTZXJGpZW3MdXf89laHMU4XMXZaJvOoMJtcTLK&#10;puFsFEbZKktDnOF8O1Q4X4tvuWD/QnV73QvkQnDg8StfoPPrYRE7Iv7v9R1BvLkYg6YeBrVUnwLU&#10;QYMMzcBvB6IYROGPAopSFmFsO2o3wck0hom63Nld7hBBQZWNaeSHawMzOHJoIe5ruMlXMiFtu1Ry&#10;113YOu1fHaDWTtyj43o5aIcd3X3rbvvty7mTf/qDcf0n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cNYOjL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s-CO"/>
            </w:rPr>
            <mc:AlternateContent>
              <mc:Choice Requires="wpg">
                <w:drawing>
                  <wp:anchor distT="0" distB="0" distL="114300" distR="114300" simplePos="0" relativeHeight="251659264" behindDoc="0" locked="0" layoutInCell="0" allowOverlap="1" wp14:anchorId="6D40A993" wp14:editId="64B65CDE">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5"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UI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oywiiu0hRBfm0GqSUsTm2FYLELkw7ef22gQHYXip+W8WtsfP93FeBWGy&#10;O/6kC9DHDk57bO5Ks0cV4DW58yG4H0Ig7hzhsDjJ6YxmeUQ47KWzWTzJuyDxGiKJ52gygX3YTrIQ&#10;Pl5vutPZNE/DUZpRvztmi3CtN7UzDf2CdLMPiNpvQ/RzzVrhA2URrg5RsDIgegYIeBGSeqPwdhBb&#10;qQApv1MdpETpVc1UJbz0zX0L8CXoJFj/6AhOLMTjqxC/gGqAOc6gMBHjySx7ChRbtMa6C6H3BAfL&#10;yDrDZFW7lVYK6kmbxEeT3V5ah6Y9HMDgKr2VTQPrbNEoclxG8wycxqnVjSxw009MtVs1htwyKMyz&#10;6fl2vfF+PhODAlCFV1YLVmy6sWOyCWO4vFGoDxwDc7pRqLw/5vF8M9vM6Iim+WZE4/V6dLZd0VG+&#10;TabZerJerdbJn2haQhe1LAqh0LqeBRL6tpzo+CjU78ADAwzjp9o9XmDsU0szSPt4nuajs7P1dETp&#10;ejY6P4fRarWZ00mS02yz6i21NSv08Wpn+cGI4tutDSEIWeZx7E30ePrEw1wLNbPTxf216RMSKug/&#10;KqVpX0p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A5oUI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D567B8" w:rsidRDefault="00D567B8">
          <w:r>
            <w:rPr>
              <w:noProof/>
              <w:lang w:eastAsia="es-CO"/>
            </w:rPr>
            <mc:AlternateContent>
              <mc:Choice Requires="wpg">
                <w:drawing>
                  <wp:anchor distT="0" distB="0" distL="114300" distR="114300" simplePos="0" relativeHeight="251661312" behindDoc="0" locked="0" layoutInCell="1" allowOverlap="1" wp14:anchorId="4315A337" wp14:editId="30234468">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32"/>
          </w:tblGrid>
          <w:tr w:rsidR="00D567B8">
            <w:tc>
              <w:tcPr>
                <w:tcW w:w="5746" w:type="dxa"/>
              </w:tcPr>
              <w:p w:rsidR="00D567B8" w:rsidRDefault="00451745" w:rsidP="00D567B8">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placeholder>
                      <w:docPart w:val="3A3E52E6A104491B85C76FFAC5A57E8F"/>
                    </w:placeholder>
                    <w:dataBinding w:prefixMappings="xmlns:ns0='http://schemas.openxmlformats.org/package/2006/metadata/core-properties' xmlns:ns1='http://purl.org/dc/elements/1.1/'" w:xpath="/ns0:coreProperties[1]/ns1:title[1]" w:storeItemID="{6C3C8BC8-F283-45AE-878A-BAB7291924A1}"/>
                    <w:text/>
                  </w:sdtPr>
                  <w:sdtEndPr/>
                  <w:sdtContent>
                    <w:r w:rsidR="00D567B8">
                      <w:rPr>
                        <w:rFonts w:asciiTheme="majorHAnsi" w:eastAsiaTheme="majorEastAsia" w:hAnsiTheme="majorHAnsi" w:cstheme="majorBidi"/>
                        <w:b/>
                        <w:bCs/>
                        <w:color w:val="365F91" w:themeColor="accent1" w:themeShade="BF"/>
                        <w:sz w:val="48"/>
                        <w:szCs w:val="48"/>
                      </w:rPr>
                      <w:t xml:space="preserve">ACTIVIDAD </w:t>
                    </w:r>
                  </w:sdtContent>
                </w:sdt>
              </w:p>
            </w:tc>
          </w:tr>
          <w:tr w:rsidR="00D567B8">
            <w:sdt>
              <w:sdtPr>
                <w:rPr>
                  <w:color w:val="4A442A" w:themeColor="background2" w:themeShade="40"/>
                  <w:sz w:val="28"/>
                  <w:szCs w:val="28"/>
                </w:rPr>
                <w:alias w:val="Subtítulo"/>
                <w:id w:val="703864195"/>
                <w:placeholder>
                  <w:docPart w:val="6ECADD701D5D444AB51FE1962F682F66"/>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D567B8" w:rsidRDefault="00D567B8" w:rsidP="00D567B8">
                    <w:pPr>
                      <w:pStyle w:val="Sinespaciado"/>
                      <w:rPr>
                        <w:color w:val="4A442A" w:themeColor="background2" w:themeShade="40"/>
                        <w:sz w:val="28"/>
                        <w:szCs w:val="28"/>
                      </w:rPr>
                    </w:pPr>
                    <w:r>
                      <w:rPr>
                        <w:color w:val="4A442A" w:themeColor="background2" w:themeShade="40"/>
                        <w:sz w:val="28"/>
                        <w:szCs w:val="28"/>
                      </w:rPr>
                      <w:t>Trabajo de scrum</w:t>
                    </w:r>
                  </w:p>
                </w:tc>
              </w:sdtContent>
            </w:sdt>
          </w:tr>
          <w:tr w:rsidR="00D567B8">
            <w:tc>
              <w:tcPr>
                <w:tcW w:w="5746" w:type="dxa"/>
              </w:tcPr>
              <w:p w:rsidR="00D567B8" w:rsidRDefault="00D567B8">
                <w:pPr>
                  <w:pStyle w:val="Sinespaciado"/>
                  <w:rPr>
                    <w:color w:val="4A442A" w:themeColor="background2" w:themeShade="40"/>
                    <w:sz w:val="28"/>
                    <w:szCs w:val="28"/>
                  </w:rPr>
                </w:pPr>
              </w:p>
            </w:tc>
          </w:tr>
          <w:tr w:rsidR="00D567B8">
            <w:sdt>
              <w:sdtPr>
                <w:alias w:val="Descripción breve"/>
                <w:id w:val="703864200"/>
                <w:placeholder>
                  <w:docPart w:val="CCF966B25BC948718453CF0E343AFE4D"/>
                </w:placeholder>
                <w:dataBinding w:prefixMappings="xmlns:ns0='http://schemas.microsoft.com/office/2006/coverPageProps'" w:xpath="/ns0:CoverPageProperties[1]/ns0:Abstract[1]" w:storeItemID="{55AF091B-3C7A-41E3-B477-F2FDAA23CFDA}"/>
                <w:text/>
              </w:sdtPr>
              <w:sdtEndPr/>
              <w:sdtContent>
                <w:tc>
                  <w:tcPr>
                    <w:tcW w:w="5746" w:type="dxa"/>
                  </w:tcPr>
                  <w:p w:rsidR="00D567B8" w:rsidRDefault="00D567B8" w:rsidP="00D567B8">
                    <w:pPr>
                      <w:pStyle w:val="Sinespaciado"/>
                    </w:pPr>
                    <w:r>
                      <w:t>Este trabajo trata de resumir y aprender sobre un documento que trata de las reglas del scrum que se utiliza</w:t>
                    </w:r>
                    <w:r w:rsidR="00C86DEC">
                      <w:t xml:space="preserve"> para desarrollar aplicaciones y proyectos que cambian constantemente </w:t>
                    </w:r>
                    <w:r>
                      <w:t xml:space="preserve"> </w:t>
                    </w:r>
                  </w:p>
                </w:tc>
              </w:sdtContent>
            </w:sdt>
          </w:tr>
          <w:tr w:rsidR="00D567B8">
            <w:tc>
              <w:tcPr>
                <w:tcW w:w="5746" w:type="dxa"/>
              </w:tcPr>
              <w:p w:rsidR="00D567B8" w:rsidRDefault="00D567B8">
                <w:pPr>
                  <w:pStyle w:val="Sinespaciado"/>
                </w:pPr>
              </w:p>
            </w:tc>
          </w:tr>
          <w:tr w:rsidR="00D567B8">
            <w:sdt>
              <w:sdtPr>
                <w:rPr>
                  <w:b/>
                  <w:bCs/>
                </w:rPr>
                <w:alias w:val="Autor"/>
                <w:id w:val="703864205"/>
                <w:placeholder>
                  <w:docPart w:val="A812125D1AD340609D9504E5C876715F"/>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D567B8" w:rsidRDefault="00D567B8" w:rsidP="00D567B8">
                    <w:pPr>
                      <w:pStyle w:val="Sinespaciado"/>
                      <w:rPr>
                        <w:b/>
                        <w:bCs/>
                      </w:rPr>
                    </w:pPr>
                    <w:r>
                      <w:rPr>
                        <w:b/>
                        <w:bCs/>
                      </w:rPr>
                      <w:t xml:space="preserve">NATALIA HIGUITA </w:t>
                    </w:r>
                  </w:p>
                </w:tc>
              </w:sdtContent>
            </w:sdt>
          </w:tr>
          <w:tr w:rsidR="00D567B8">
            <w:sdt>
              <w:sdtPr>
                <w:rPr>
                  <w:b/>
                  <w:bCs/>
                </w:rPr>
                <w:alias w:val="Fecha"/>
                <w:id w:val="703864210"/>
                <w:placeholder>
                  <w:docPart w:val="609C75464C3A4625B228B1325D3B86BB"/>
                </w:placeholder>
                <w:dataBinding w:prefixMappings="xmlns:ns0='http://schemas.microsoft.com/office/2006/coverPageProps'" w:xpath="/ns0:CoverPageProperties[1]/ns0:PublishDate[1]" w:storeItemID="{55AF091B-3C7A-41E3-B477-F2FDAA23CFDA}"/>
                <w:date w:fullDate="2020-05-24T00:00:00Z">
                  <w:dateFormat w:val="dd/MM/yyyy"/>
                  <w:lid w:val="es-ES"/>
                  <w:storeMappedDataAs w:val="dateTime"/>
                  <w:calendar w:val="gregorian"/>
                </w:date>
              </w:sdtPr>
              <w:sdtEndPr/>
              <w:sdtContent>
                <w:tc>
                  <w:tcPr>
                    <w:tcW w:w="5746" w:type="dxa"/>
                  </w:tcPr>
                  <w:p w:rsidR="00D567B8" w:rsidRDefault="00D567B8">
                    <w:pPr>
                      <w:pStyle w:val="Sinespaciado"/>
                      <w:rPr>
                        <w:b/>
                        <w:bCs/>
                      </w:rPr>
                    </w:pPr>
                    <w:r>
                      <w:rPr>
                        <w:b/>
                        <w:bCs/>
                        <w:lang w:val="es-ES"/>
                      </w:rPr>
                      <w:t>24/05/2020</w:t>
                    </w:r>
                  </w:p>
                </w:tc>
              </w:sdtContent>
            </w:sdt>
          </w:tr>
          <w:tr w:rsidR="00D567B8">
            <w:tc>
              <w:tcPr>
                <w:tcW w:w="5746" w:type="dxa"/>
              </w:tcPr>
              <w:p w:rsidR="00D567B8" w:rsidRDefault="00D567B8">
                <w:pPr>
                  <w:pStyle w:val="Sinespaciado"/>
                  <w:rPr>
                    <w:b/>
                    <w:bCs/>
                  </w:rPr>
                </w:pPr>
              </w:p>
            </w:tc>
          </w:tr>
        </w:tbl>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Default="00D567B8"/>
        <w:p w:rsidR="00D567B8" w:rsidRPr="00D567B8" w:rsidRDefault="00451745"/>
      </w:sdtContent>
    </w:sdt>
    <w:p w:rsidR="00D567B8" w:rsidRDefault="00D567B8">
      <w:pPr>
        <w:rPr>
          <w:i/>
        </w:rPr>
      </w:pPr>
    </w:p>
    <w:p w:rsidR="00D567B8" w:rsidRDefault="00D567B8">
      <w:pPr>
        <w:rPr>
          <w:i/>
        </w:rPr>
      </w:pPr>
    </w:p>
    <w:p w:rsidR="00D567B8" w:rsidRPr="00D567B8" w:rsidRDefault="00D567B8"/>
    <w:p w:rsidR="00723AB9" w:rsidRPr="0070497A" w:rsidRDefault="00723AB9" w:rsidP="00D567B8">
      <w:pPr>
        <w:numPr>
          <w:ilvl w:val="0"/>
          <w:numId w:val="1"/>
        </w:numPr>
        <w:rPr>
          <w:rFonts w:ascii="Arial" w:hAnsi="Arial" w:cs="Arial"/>
          <w:noProof/>
          <w:lang w:eastAsia="es-CO"/>
        </w:rPr>
      </w:pPr>
      <w:r w:rsidRPr="0070497A">
        <w:rPr>
          <w:rFonts w:ascii="Arial" w:hAnsi="Arial" w:cs="Arial"/>
          <w:noProof/>
          <w:lang w:eastAsia="es-CO"/>
        </w:rPr>
        <w:lastRenderedPageBreak/>
        <w:t>Leer el documento  e identificar los conceptos a continuación.  Elaborar un mapa conceptual:</w:t>
      </w:r>
    </w:p>
    <w:p w:rsidR="006A6F01" w:rsidRPr="0070497A" w:rsidRDefault="00723AB9" w:rsidP="00723AB9">
      <w:pPr>
        <w:numPr>
          <w:ilvl w:val="1"/>
          <w:numId w:val="1"/>
        </w:numPr>
        <w:rPr>
          <w:rFonts w:ascii="Arial" w:hAnsi="Arial" w:cs="Arial"/>
          <w:noProof/>
          <w:lang w:eastAsia="es-CO"/>
        </w:rPr>
      </w:pPr>
      <w:r w:rsidRPr="0070497A">
        <w:rPr>
          <w:rFonts w:ascii="Arial" w:hAnsi="Arial" w:cs="Arial"/>
          <w:b/>
          <w:noProof/>
          <w:lang w:eastAsia="es-CO"/>
        </w:rPr>
        <w:t>Reglas</w:t>
      </w:r>
      <w:r w:rsidR="006A6F01" w:rsidRPr="0070497A">
        <w:rPr>
          <w:rFonts w:ascii="Arial" w:hAnsi="Arial" w:cs="Arial"/>
          <w:b/>
          <w:noProof/>
          <w:lang w:eastAsia="es-CO"/>
        </w:rPr>
        <w:t>:</w:t>
      </w:r>
      <w:r w:rsidR="006A6F01" w:rsidRPr="0070497A">
        <w:rPr>
          <w:rFonts w:ascii="Arial" w:hAnsi="Arial" w:cs="Arial"/>
          <w:color w:val="000000"/>
          <w:shd w:val="clear" w:color="auto" w:fill="FFFFFF"/>
        </w:rPr>
        <w:t xml:space="preserve"> </w:t>
      </w:r>
      <w:r w:rsidR="00621A6E" w:rsidRPr="0070497A">
        <w:rPr>
          <w:rFonts w:ascii="Arial" w:hAnsi="Arial" w:cs="Arial"/>
          <w:color w:val="000000"/>
          <w:shd w:val="clear" w:color="auto" w:fill="FFFFFF"/>
        </w:rPr>
        <w:t>Las reglas de Scrum son fáciles de entender aunque difíciles de aplicar, pero no imposibles. Son fáciles de entender porque definen un </w:t>
      </w:r>
      <w:r w:rsidR="00621A6E" w:rsidRPr="0070497A">
        <w:rPr>
          <w:rFonts w:ascii="Arial" w:hAnsi="Arial" w:cs="Arial"/>
          <w:bCs/>
          <w:color w:val="000000"/>
          <w:shd w:val="clear" w:color="auto" w:fill="FFFFFF"/>
        </w:rPr>
        <w:t>proceso simple, lógico y racional</w:t>
      </w:r>
      <w:r w:rsidR="00621A6E" w:rsidRPr="0070497A">
        <w:rPr>
          <w:rFonts w:ascii="Arial" w:hAnsi="Arial" w:cs="Arial"/>
          <w:color w:val="000000"/>
          <w:shd w:val="clear" w:color="auto" w:fill="FFFFFF"/>
        </w:rPr>
        <w:t>, lo que podríamos considerar «de sentido común». Y son difíciles de aplicar porque exigen unos </w:t>
      </w:r>
      <w:r w:rsidR="00621A6E" w:rsidRPr="0070497A">
        <w:rPr>
          <w:rFonts w:ascii="Arial" w:hAnsi="Arial" w:cs="Arial"/>
          <w:bCs/>
          <w:color w:val="000000"/>
          <w:shd w:val="clear" w:color="auto" w:fill="FFFFFF"/>
        </w:rPr>
        <w:t>patrones de comportamiento y un control emocional</w:t>
      </w:r>
      <w:r w:rsidR="00621A6E" w:rsidRPr="0070497A">
        <w:rPr>
          <w:rFonts w:ascii="Arial" w:hAnsi="Arial" w:cs="Arial"/>
          <w:color w:val="000000"/>
          <w:shd w:val="clear" w:color="auto" w:fill="FFFFFF"/>
        </w:rPr>
        <w:t> por parte de todas las personas implicadas, que faciliten sus relaciones.</w:t>
      </w:r>
    </w:p>
    <w:p w:rsidR="00723AB9" w:rsidRPr="0070497A" w:rsidRDefault="00723AB9" w:rsidP="00723AB9">
      <w:pPr>
        <w:numPr>
          <w:ilvl w:val="1"/>
          <w:numId w:val="1"/>
        </w:numPr>
        <w:rPr>
          <w:rFonts w:ascii="Arial" w:hAnsi="Arial" w:cs="Arial"/>
          <w:noProof/>
          <w:lang w:eastAsia="es-CO"/>
        </w:rPr>
      </w:pPr>
      <w:r w:rsidRPr="0070497A">
        <w:rPr>
          <w:rFonts w:ascii="Arial" w:hAnsi="Arial" w:cs="Arial"/>
          <w:b/>
          <w:noProof/>
          <w:lang w:eastAsia="es-CO"/>
        </w:rPr>
        <w:t>Artefactos</w:t>
      </w:r>
      <w:r w:rsidR="006A6F01" w:rsidRPr="0070497A">
        <w:rPr>
          <w:rFonts w:ascii="Arial" w:hAnsi="Arial" w:cs="Arial"/>
          <w:b/>
          <w:noProof/>
          <w:lang w:eastAsia="es-CO"/>
        </w:rPr>
        <w:t>:</w:t>
      </w:r>
      <w:r w:rsidR="006A6F01" w:rsidRPr="0070497A">
        <w:rPr>
          <w:rFonts w:ascii="Arial" w:hAnsi="Arial" w:cs="Arial"/>
          <w:color w:val="000000"/>
          <w:shd w:val="clear" w:color="auto" w:fill="FFFFFF"/>
        </w:rPr>
        <w:t xml:space="preserve"> </w:t>
      </w:r>
      <w:r w:rsidR="006A6F01" w:rsidRPr="0070497A">
        <w:rPr>
          <w:rFonts w:ascii="Arial" w:hAnsi="Arial" w:cs="Arial"/>
          <w:noProof/>
          <w:lang w:eastAsia="es-CO"/>
        </w:rPr>
        <w:t xml:space="preserve">son esos elementos que forman parte de esta metodología de trabajo, </w:t>
      </w:r>
      <w:r w:rsidR="006A6F01" w:rsidRPr="0070497A">
        <w:rPr>
          <w:rFonts w:ascii="Arial" w:hAnsi="Arial" w:cs="Arial"/>
          <w:noProof/>
          <w:color w:val="000000" w:themeColor="text1"/>
          <w:lang w:eastAsia="es-CO"/>
        </w:rPr>
        <w:t>hablando del </w:t>
      </w:r>
      <w:hyperlink r:id="rId9" w:history="1">
        <w:r w:rsidR="006A6F01" w:rsidRPr="0070497A">
          <w:rPr>
            <w:rStyle w:val="Hipervnculo"/>
            <w:rFonts w:ascii="Arial" w:hAnsi="Arial" w:cs="Arial"/>
            <w:noProof/>
            <w:color w:val="000000" w:themeColor="text1"/>
            <w:u w:val="none"/>
            <w:lang w:eastAsia="es-CO"/>
          </w:rPr>
          <w:t>equipo</w:t>
        </w:r>
      </w:hyperlink>
      <w:r w:rsidR="006A6F01" w:rsidRPr="0070497A">
        <w:rPr>
          <w:rFonts w:ascii="Arial" w:hAnsi="Arial" w:cs="Arial"/>
          <w:noProof/>
          <w:color w:val="000000" w:themeColor="text1"/>
          <w:lang w:eastAsia="es-CO"/>
        </w:rPr>
        <w:t> o de los </w:t>
      </w:r>
      <w:hyperlink r:id="rId10" w:history="1">
        <w:r w:rsidR="006A6F01" w:rsidRPr="0070497A">
          <w:rPr>
            <w:rStyle w:val="Hipervnculo"/>
            <w:rFonts w:ascii="Arial" w:hAnsi="Arial" w:cs="Arial"/>
            <w:noProof/>
            <w:color w:val="000000" w:themeColor="text1"/>
            <w:u w:val="none"/>
            <w:lang w:eastAsia="es-CO"/>
          </w:rPr>
          <w:t>eventos</w:t>
        </w:r>
      </w:hyperlink>
      <w:r w:rsidR="006A6F01" w:rsidRPr="0070497A">
        <w:rPr>
          <w:rFonts w:ascii="Arial" w:hAnsi="Arial" w:cs="Arial"/>
          <w:noProof/>
          <w:color w:val="000000" w:themeColor="text1"/>
          <w:lang w:eastAsia="es-CO"/>
        </w:rPr>
        <w:t> (</w:t>
      </w:r>
      <w:hyperlink r:id="rId11" w:history="1">
        <w:r w:rsidR="006A6F01" w:rsidRPr="0070497A">
          <w:rPr>
            <w:rStyle w:val="Hipervnculo"/>
            <w:rFonts w:ascii="Arial" w:hAnsi="Arial" w:cs="Arial"/>
            <w:noProof/>
            <w:color w:val="000000" w:themeColor="text1"/>
            <w:u w:val="none"/>
            <w:lang w:eastAsia="es-CO"/>
          </w:rPr>
          <w:t>Sprint</w:t>
        </w:r>
      </w:hyperlink>
      <w:r w:rsidR="006A6F01" w:rsidRPr="0070497A">
        <w:rPr>
          <w:rFonts w:ascii="Arial" w:hAnsi="Arial" w:cs="Arial"/>
          <w:noProof/>
          <w:color w:val="000000" w:themeColor="text1"/>
          <w:lang w:eastAsia="es-CO"/>
        </w:rPr>
        <w:t> o </w:t>
      </w:r>
      <w:hyperlink r:id="rId12" w:history="1">
        <w:r w:rsidR="006A6F01" w:rsidRPr="0070497A">
          <w:rPr>
            <w:rStyle w:val="Hipervnculo"/>
            <w:rFonts w:ascii="Arial" w:hAnsi="Arial" w:cs="Arial"/>
            <w:noProof/>
            <w:color w:val="000000" w:themeColor="text1"/>
            <w:u w:val="none"/>
            <w:lang w:eastAsia="es-CO"/>
          </w:rPr>
          <w:t>reuniones</w:t>
        </w:r>
      </w:hyperlink>
      <w:r w:rsidR="006A6F01" w:rsidRPr="0070497A">
        <w:rPr>
          <w:rFonts w:ascii="Arial" w:hAnsi="Arial" w:cs="Arial"/>
          <w:noProof/>
          <w:color w:val="000000" w:themeColor="text1"/>
          <w:lang w:eastAsia="es-CO"/>
        </w:rPr>
        <w:t>), los he mencionado. Hoy quiero explicarte su funcionamiento, ya que son conceptos esenciales en la gestión Scrum</w:t>
      </w:r>
      <w:r w:rsidR="006A6F01" w:rsidRPr="0070497A">
        <w:rPr>
          <w:rFonts w:ascii="Arial" w:hAnsi="Arial" w:cs="Arial"/>
          <w:noProof/>
          <w:lang w:eastAsia="es-CO"/>
        </w:rPr>
        <w:t>.</w:t>
      </w:r>
    </w:p>
    <w:p w:rsidR="00621A6E" w:rsidRPr="0070497A" w:rsidRDefault="00723AB9" w:rsidP="00621A6E">
      <w:pPr>
        <w:numPr>
          <w:ilvl w:val="1"/>
          <w:numId w:val="1"/>
        </w:numPr>
        <w:rPr>
          <w:rFonts w:ascii="Arial" w:hAnsi="Arial" w:cs="Arial"/>
          <w:noProof/>
          <w:color w:val="000000" w:themeColor="text1"/>
          <w:lang w:eastAsia="es-CO"/>
        </w:rPr>
      </w:pPr>
      <w:r w:rsidRPr="0070497A">
        <w:rPr>
          <w:rFonts w:ascii="Arial" w:hAnsi="Arial" w:cs="Arial"/>
          <w:b/>
          <w:noProof/>
          <w:color w:val="000000" w:themeColor="text1"/>
          <w:lang w:eastAsia="es-CO"/>
        </w:rPr>
        <w:t>Eventos</w:t>
      </w:r>
      <w:r w:rsidR="00733290" w:rsidRPr="0070497A">
        <w:rPr>
          <w:rFonts w:ascii="Arial" w:hAnsi="Arial" w:cs="Arial"/>
          <w:b/>
          <w:noProof/>
          <w:color w:val="000000" w:themeColor="text1"/>
          <w:lang w:eastAsia="es-CO"/>
        </w:rPr>
        <w:t>:</w:t>
      </w:r>
      <w:r w:rsidR="006C51F1" w:rsidRPr="0070497A">
        <w:rPr>
          <w:rFonts w:ascii="Arial" w:eastAsia="Times New Roman" w:hAnsi="Arial" w:cs="Arial"/>
          <w:color w:val="000000" w:themeColor="text1"/>
        </w:rPr>
        <w:t xml:space="preserve"> </w:t>
      </w:r>
      <w:r w:rsidR="006C51F1" w:rsidRPr="0070497A">
        <w:rPr>
          <w:rFonts w:ascii="Arial" w:hAnsi="Arial" w:cs="Arial"/>
          <w:noProof/>
          <w:color w:val="000000" w:themeColor="text1"/>
          <w:lang w:eastAsia="es-CO"/>
        </w:rPr>
        <w:t>Los eventos o reuniones del marco de scrum técnico son:</w:t>
      </w:r>
    </w:p>
    <w:p w:rsidR="00621A6E" w:rsidRPr="0070497A" w:rsidRDefault="00621A6E" w:rsidP="00621A6E">
      <w:pPr>
        <w:ind w:left="1440"/>
        <w:rPr>
          <w:rFonts w:ascii="Arial" w:hAnsi="Arial" w:cs="Arial"/>
          <w:noProof/>
          <w:color w:val="000000" w:themeColor="text1"/>
          <w:lang w:eastAsia="es-CO"/>
        </w:rPr>
      </w:pPr>
      <w:r w:rsidRPr="0070497A">
        <w:rPr>
          <w:rFonts w:ascii="Arial" w:hAnsi="Arial" w:cs="Arial"/>
          <w:noProof/>
          <w:color w:val="000000" w:themeColor="text1"/>
          <w:lang w:eastAsia="es-CO"/>
        </w:rPr>
        <w:t xml:space="preserve">- </w:t>
      </w:r>
      <w:hyperlink r:id="rId13" w:tooltip="Sprint" w:history="1">
        <w:r w:rsidR="006C51F1" w:rsidRPr="0070497A">
          <w:rPr>
            <w:rStyle w:val="Hipervnculo"/>
            <w:rFonts w:ascii="Arial" w:hAnsi="Arial" w:cs="Arial"/>
            <w:b/>
            <w:bCs/>
            <w:noProof/>
            <w:color w:val="000000" w:themeColor="text1"/>
            <w:u w:val="none"/>
            <w:lang w:eastAsia="es-CO"/>
          </w:rPr>
          <w:t>Sprint</w:t>
        </w:r>
      </w:hyperlink>
      <w:r w:rsidR="006C51F1" w:rsidRPr="0070497A">
        <w:rPr>
          <w:rFonts w:ascii="Arial" w:hAnsi="Arial" w:cs="Arial"/>
          <w:noProof/>
          <w:color w:val="000000" w:themeColor="text1"/>
          <w:lang w:eastAsia="es-CO"/>
        </w:rPr>
        <w:t>: nombre que recibe cada iteración de desarrollo. Es el núcleo central que genera el pulso de avance por tiempos prefijados (time boxing).</w:t>
      </w:r>
    </w:p>
    <w:p w:rsidR="00621A6E" w:rsidRPr="0070497A" w:rsidRDefault="00621A6E" w:rsidP="00621A6E">
      <w:pPr>
        <w:ind w:left="1440"/>
        <w:rPr>
          <w:rFonts w:ascii="Arial" w:hAnsi="Arial" w:cs="Arial"/>
          <w:noProof/>
          <w:color w:val="000000" w:themeColor="text1"/>
          <w:lang w:eastAsia="es-CO"/>
        </w:rPr>
      </w:pPr>
      <w:r w:rsidRPr="0070497A">
        <w:rPr>
          <w:rFonts w:ascii="Arial" w:hAnsi="Arial" w:cs="Arial"/>
          <w:b/>
          <w:bCs/>
          <w:noProof/>
          <w:color w:val="000000" w:themeColor="text1"/>
          <w:lang w:eastAsia="es-CO"/>
        </w:rPr>
        <w:t>-</w:t>
      </w:r>
      <w:r w:rsidR="006C51F1" w:rsidRPr="0070497A">
        <w:rPr>
          <w:rFonts w:ascii="Arial" w:hAnsi="Arial" w:cs="Arial"/>
          <w:b/>
          <w:bCs/>
          <w:noProof/>
          <w:color w:val="000000" w:themeColor="text1"/>
          <w:lang w:eastAsia="es-CO"/>
        </w:rPr>
        <w:t>Reunión de </w:t>
      </w:r>
      <w:hyperlink r:id="rId14" w:tooltip="Planificación del sprint" w:history="1">
        <w:r w:rsidR="006C51F1" w:rsidRPr="0070497A">
          <w:rPr>
            <w:rStyle w:val="Hipervnculo"/>
            <w:rFonts w:ascii="Arial" w:hAnsi="Arial" w:cs="Arial"/>
            <w:b/>
            <w:bCs/>
            <w:noProof/>
            <w:color w:val="000000" w:themeColor="text1"/>
            <w:u w:val="none"/>
            <w:lang w:eastAsia="es-CO"/>
          </w:rPr>
          <w:t>Planificación del sprint</w:t>
        </w:r>
      </w:hyperlink>
      <w:r w:rsidR="006C51F1" w:rsidRPr="0070497A">
        <w:rPr>
          <w:rFonts w:ascii="Arial" w:hAnsi="Arial" w:cs="Arial"/>
          <w:noProof/>
          <w:color w:val="000000" w:themeColor="text1"/>
          <w:lang w:eastAsia="es-CO"/>
        </w:rPr>
        <w:t>: reunión de trabajo previa al inicio de cada sprint en la que se determina cuál va a ser el objetivo del sprint y las tareas necesarias para conseguirlo.</w:t>
      </w:r>
      <w:r w:rsidR="006C51F1" w:rsidRPr="0070497A">
        <w:rPr>
          <w:rFonts w:ascii="Arial" w:hAnsi="Arial" w:cs="Arial"/>
          <w:noProof/>
          <w:color w:val="000000" w:themeColor="text1"/>
          <w:lang w:eastAsia="es-CO"/>
        </w:rPr>
        <w:br/>
      </w:r>
      <w:r w:rsidRPr="0070497A">
        <w:rPr>
          <w:rFonts w:ascii="Arial" w:hAnsi="Arial" w:cs="Arial"/>
          <w:b/>
          <w:bCs/>
          <w:noProof/>
          <w:color w:val="000000" w:themeColor="text1"/>
          <w:lang w:eastAsia="es-CO"/>
        </w:rPr>
        <w:t>-</w:t>
      </w:r>
      <w:hyperlink r:id="rId15" w:tooltip="Scrum diario" w:history="1">
        <w:r w:rsidR="006C51F1" w:rsidRPr="0070497A">
          <w:rPr>
            <w:rStyle w:val="Hipervnculo"/>
            <w:rFonts w:ascii="Arial" w:hAnsi="Arial" w:cs="Arial"/>
            <w:b/>
            <w:bCs/>
            <w:noProof/>
            <w:color w:val="000000" w:themeColor="text1"/>
            <w:u w:val="none"/>
            <w:lang w:eastAsia="es-CO"/>
          </w:rPr>
          <w:t>Scrum diario</w:t>
        </w:r>
      </w:hyperlink>
      <w:r w:rsidR="006C51F1" w:rsidRPr="0070497A">
        <w:rPr>
          <w:rFonts w:ascii="Arial" w:hAnsi="Arial" w:cs="Arial"/>
          <w:noProof/>
          <w:color w:val="000000" w:themeColor="text1"/>
          <w:lang w:eastAsia="es-CO"/>
        </w:rPr>
        <w:t>: breve reunión diaria del equipo.</w:t>
      </w:r>
    </w:p>
    <w:p w:rsidR="006C51F1" w:rsidRPr="0070497A" w:rsidRDefault="00621A6E" w:rsidP="00621A6E">
      <w:pPr>
        <w:ind w:left="1440"/>
        <w:rPr>
          <w:rFonts w:ascii="Arial" w:hAnsi="Arial" w:cs="Arial"/>
          <w:noProof/>
          <w:color w:val="000000" w:themeColor="text1"/>
          <w:lang w:eastAsia="es-CO"/>
        </w:rPr>
      </w:pPr>
      <w:r w:rsidRPr="0070497A">
        <w:rPr>
          <w:rFonts w:ascii="Arial" w:hAnsi="Arial" w:cs="Arial"/>
          <w:b/>
          <w:bCs/>
          <w:noProof/>
          <w:color w:val="000000" w:themeColor="text1"/>
          <w:lang w:eastAsia="es-CO"/>
        </w:rPr>
        <w:t>-</w:t>
      </w:r>
      <w:hyperlink r:id="rId16" w:tooltip="Revisión del sprint" w:history="1">
        <w:r w:rsidR="006C51F1" w:rsidRPr="0070497A">
          <w:rPr>
            <w:rStyle w:val="Hipervnculo"/>
            <w:rFonts w:ascii="Arial" w:hAnsi="Arial" w:cs="Arial"/>
            <w:b/>
            <w:bCs/>
            <w:noProof/>
            <w:color w:val="000000" w:themeColor="text1"/>
            <w:u w:val="none"/>
            <w:lang w:eastAsia="es-CO"/>
          </w:rPr>
          <w:t>Revisión del sprint</w:t>
        </w:r>
      </w:hyperlink>
      <w:r w:rsidR="006C51F1" w:rsidRPr="0070497A">
        <w:rPr>
          <w:rFonts w:ascii="Arial" w:hAnsi="Arial" w:cs="Arial"/>
          <w:noProof/>
          <w:color w:val="000000" w:themeColor="text1"/>
          <w:lang w:eastAsia="es-CO"/>
        </w:rPr>
        <w:t>: análisis e inspección del incremento generado, y adaptación de la pila del producto si resulta necesario. Una cuarta reunión se incorporó al marco estándar de scrum en la primera década de 2.000:</w:t>
      </w:r>
    </w:p>
    <w:p w:rsidR="00723AB9" w:rsidRPr="0070497A" w:rsidRDefault="00621A6E" w:rsidP="00621A6E">
      <w:pPr>
        <w:ind w:left="1440"/>
        <w:rPr>
          <w:rFonts w:ascii="Arial" w:hAnsi="Arial" w:cs="Arial"/>
          <w:noProof/>
          <w:color w:val="000000" w:themeColor="text1"/>
          <w:lang w:eastAsia="es-CO"/>
        </w:rPr>
      </w:pPr>
      <w:r w:rsidRPr="0070497A">
        <w:rPr>
          <w:rFonts w:ascii="Arial" w:hAnsi="Arial" w:cs="Arial"/>
          <w:b/>
          <w:bCs/>
          <w:noProof/>
          <w:color w:val="000000" w:themeColor="text1"/>
          <w:lang w:eastAsia="es-CO"/>
        </w:rPr>
        <w:t>-</w:t>
      </w:r>
      <w:hyperlink r:id="rId17" w:tooltip="Retrospectiva" w:history="1">
        <w:r w:rsidR="006C51F1" w:rsidRPr="0070497A">
          <w:rPr>
            <w:rStyle w:val="Hipervnculo"/>
            <w:rFonts w:ascii="Arial" w:hAnsi="Arial" w:cs="Arial"/>
            <w:b/>
            <w:bCs/>
            <w:noProof/>
            <w:color w:val="000000" w:themeColor="text1"/>
            <w:u w:val="none"/>
            <w:lang w:eastAsia="es-CO"/>
          </w:rPr>
          <w:t>Retrospectiva</w:t>
        </w:r>
      </w:hyperlink>
      <w:r w:rsidR="006C51F1" w:rsidRPr="0070497A">
        <w:rPr>
          <w:rFonts w:ascii="Arial" w:hAnsi="Arial" w:cs="Arial"/>
          <w:noProof/>
          <w:color w:val="000000" w:themeColor="text1"/>
          <w:lang w:eastAsia="es-CO"/>
        </w:rPr>
        <w:t> del sprint: revisión de lo sucedido durante el Sprint. Reunión en la que el equipo analiza aspectos operativos de la forma de trabajo y crea un plan de mejoras para aplicar en el próximo sprin</w:t>
      </w:r>
    </w:p>
    <w:p w:rsidR="00723AB9" w:rsidRPr="0070497A" w:rsidRDefault="00723AB9" w:rsidP="006C51F1">
      <w:pPr>
        <w:numPr>
          <w:ilvl w:val="1"/>
          <w:numId w:val="1"/>
        </w:numPr>
        <w:rPr>
          <w:rFonts w:ascii="Arial" w:hAnsi="Arial" w:cs="Arial"/>
          <w:noProof/>
          <w:lang w:eastAsia="es-CO"/>
        </w:rPr>
      </w:pPr>
      <w:r w:rsidRPr="0070497A">
        <w:rPr>
          <w:rFonts w:ascii="Arial" w:hAnsi="Arial" w:cs="Arial"/>
          <w:b/>
          <w:noProof/>
          <w:lang w:eastAsia="es-CO"/>
        </w:rPr>
        <w:t>Roles</w:t>
      </w:r>
      <w:r w:rsidR="00733290" w:rsidRPr="0070497A">
        <w:rPr>
          <w:rFonts w:ascii="Arial" w:hAnsi="Arial" w:cs="Arial"/>
          <w:b/>
          <w:noProof/>
          <w:lang w:eastAsia="es-CO"/>
        </w:rPr>
        <w:t>:</w:t>
      </w:r>
      <w:r w:rsidR="006C51F1" w:rsidRPr="0070497A">
        <w:rPr>
          <w:rFonts w:ascii="Arial" w:hAnsi="Arial" w:cs="Arial"/>
        </w:rPr>
        <w:t xml:space="preserve"> </w:t>
      </w:r>
      <w:r w:rsidR="006C51F1" w:rsidRPr="0070497A">
        <w:rPr>
          <w:rFonts w:ascii="Arial" w:hAnsi="Arial" w:cs="Arial"/>
          <w:noProof/>
          <w:lang w:eastAsia="es-CO"/>
        </w:rPr>
        <w:t>Todas las personas que intervienen, o tienen relación directa o indirecta con el proyecto, se clasifican en dos grupos: comprometidos e implicados  en el proyecto:</w:t>
      </w:r>
    </w:p>
    <w:p w:rsidR="00733290" w:rsidRPr="0070497A" w:rsidRDefault="006A6F01" w:rsidP="006C51F1">
      <w:pPr>
        <w:numPr>
          <w:ilvl w:val="1"/>
          <w:numId w:val="1"/>
        </w:numPr>
        <w:rPr>
          <w:rFonts w:ascii="Arial" w:hAnsi="Arial" w:cs="Arial"/>
          <w:color w:val="000000" w:themeColor="text1"/>
          <w:sz w:val="24"/>
          <w:szCs w:val="24"/>
          <w:shd w:val="clear" w:color="auto" w:fill="FFFFFF"/>
        </w:rPr>
      </w:pPr>
      <w:r w:rsidRPr="0070497A">
        <w:rPr>
          <w:rFonts w:ascii="Arial" w:hAnsi="Arial" w:cs="Arial"/>
          <w:b/>
          <w:noProof/>
          <w:lang w:eastAsia="es-CO"/>
        </w:rPr>
        <w:t>Métricas (¿qué medir?)</w:t>
      </w:r>
      <w:r w:rsidR="00733290" w:rsidRPr="0070497A">
        <w:rPr>
          <w:rFonts w:ascii="Arial" w:hAnsi="Arial" w:cs="Arial"/>
          <w:b/>
          <w:noProof/>
          <w:lang w:eastAsia="es-CO"/>
        </w:rPr>
        <w:t>:</w:t>
      </w:r>
      <w:r w:rsidR="00733290" w:rsidRPr="0070497A">
        <w:rPr>
          <w:rFonts w:ascii="Arial" w:hAnsi="Arial" w:cs="Arial"/>
          <w:color w:val="4D4D4D"/>
          <w:shd w:val="clear" w:color="auto" w:fill="FFFFFF"/>
        </w:rPr>
        <w:t xml:space="preserve"> </w:t>
      </w:r>
      <w:r w:rsidR="00733290" w:rsidRPr="0070497A">
        <w:rPr>
          <w:rFonts w:ascii="Arial" w:hAnsi="Arial" w:cs="Arial"/>
          <w:color w:val="000000" w:themeColor="text1"/>
          <w:shd w:val="clear" w:color="auto" w:fill="FFFFFF"/>
        </w:rPr>
        <w:t>La información es la materia prima para la toma de decisiones, y la que puede ser cuantificada proporciona</w:t>
      </w:r>
      <w:r w:rsidR="006C51F1" w:rsidRPr="0070497A">
        <w:rPr>
          <w:rFonts w:ascii="Arial" w:hAnsi="Arial" w:cs="Arial"/>
          <w:color w:val="000000" w:themeColor="text1"/>
          <w:sz w:val="24"/>
          <w:szCs w:val="24"/>
          <w:shd w:val="clear" w:color="auto" w:fill="FFFFFF"/>
        </w:rPr>
        <w:t xml:space="preserve"> c</w:t>
      </w:r>
      <w:r w:rsidR="00733290" w:rsidRPr="0070497A">
        <w:rPr>
          <w:rFonts w:ascii="Arial" w:hAnsi="Arial" w:cs="Arial"/>
          <w:color w:val="000000" w:themeColor="text1"/>
          <w:sz w:val="24"/>
          <w:szCs w:val="24"/>
          <w:shd w:val="clear" w:color="auto" w:fill="FFFFFF"/>
        </w:rPr>
        <w:t>riterios objetivos de gestión y seguimiento.</w:t>
      </w:r>
      <w:r w:rsidR="006C51F1" w:rsidRPr="0070497A">
        <w:rPr>
          <w:rFonts w:ascii="Arial" w:hAnsi="Arial" w:cs="Arial"/>
          <w:color w:val="000000" w:themeColor="text1"/>
          <w:sz w:val="24"/>
          <w:szCs w:val="24"/>
          <w:shd w:val="clear" w:color="auto" w:fill="FFFFFF"/>
        </w:rPr>
        <w:t xml:space="preserve"> </w:t>
      </w:r>
      <w:r w:rsidR="00733290" w:rsidRPr="0070497A">
        <w:rPr>
          <w:rFonts w:ascii="Arial" w:hAnsi="Arial" w:cs="Arial"/>
          <w:color w:val="000000" w:themeColor="text1"/>
          <w:sz w:val="24"/>
          <w:szCs w:val="24"/>
          <w:shd w:val="clear" w:color="auto" w:fill="FFFFFF"/>
        </w:rPr>
        <w:t>Desde el nivel concreto de la programación, hasta los más generales de la gestión global de la</w:t>
      </w:r>
      <w:r w:rsidR="006C51F1" w:rsidRPr="0070497A">
        <w:rPr>
          <w:rFonts w:ascii="Arial" w:hAnsi="Arial" w:cs="Arial"/>
          <w:color w:val="000000" w:themeColor="text1"/>
          <w:sz w:val="24"/>
          <w:szCs w:val="24"/>
          <w:shd w:val="clear" w:color="auto" w:fill="FFFFFF"/>
        </w:rPr>
        <w:t xml:space="preserve"> o</w:t>
      </w:r>
      <w:r w:rsidR="00733290" w:rsidRPr="0070497A">
        <w:rPr>
          <w:rFonts w:ascii="Arial" w:hAnsi="Arial" w:cs="Arial"/>
          <w:color w:val="000000" w:themeColor="text1"/>
          <w:sz w:val="24"/>
          <w:szCs w:val="24"/>
          <w:shd w:val="clear" w:color="auto" w:fill="FFFFFF"/>
        </w:rPr>
        <w:t>rganización, tres son los fondos de escala o niveles de zoom con los que se puede medir el trabajo:</w:t>
      </w:r>
    </w:p>
    <w:p w:rsidR="00733290" w:rsidRPr="0070497A" w:rsidRDefault="006C51F1" w:rsidP="00733290">
      <w:pPr>
        <w:ind w:left="1440"/>
        <w:rPr>
          <w:rFonts w:ascii="Arial" w:hAnsi="Arial" w:cs="Arial"/>
          <w:color w:val="000000" w:themeColor="text1"/>
          <w:sz w:val="24"/>
          <w:szCs w:val="24"/>
          <w:shd w:val="clear" w:color="auto" w:fill="FFFFFF"/>
        </w:rPr>
      </w:pPr>
      <w:r w:rsidRPr="0070497A">
        <w:rPr>
          <w:rFonts w:ascii="Arial" w:hAnsi="Arial" w:cs="Arial"/>
          <w:color w:val="000000" w:themeColor="text1"/>
          <w:sz w:val="24"/>
          <w:szCs w:val="24"/>
          <w:shd w:val="clear" w:color="auto" w:fill="FFFFFF"/>
        </w:rPr>
        <w:t>-</w:t>
      </w:r>
      <w:r w:rsidR="00733290" w:rsidRPr="0070497A">
        <w:rPr>
          <w:rFonts w:ascii="Arial" w:hAnsi="Arial" w:cs="Arial"/>
          <w:color w:val="000000" w:themeColor="text1"/>
          <w:sz w:val="24"/>
          <w:szCs w:val="24"/>
          <w:shd w:val="clear" w:color="auto" w:fill="FFFFFF"/>
        </w:rPr>
        <w:t xml:space="preserve"> Desarrollo y gestión de la solución técnica.</w:t>
      </w:r>
    </w:p>
    <w:p w:rsidR="00733290" w:rsidRPr="0070497A" w:rsidRDefault="006C51F1" w:rsidP="00733290">
      <w:pPr>
        <w:ind w:left="1440"/>
        <w:rPr>
          <w:rFonts w:ascii="Arial" w:hAnsi="Arial" w:cs="Arial"/>
          <w:color w:val="000000" w:themeColor="text1"/>
          <w:shd w:val="clear" w:color="auto" w:fill="FFFFFF"/>
        </w:rPr>
      </w:pPr>
      <w:r w:rsidRPr="0070497A">
        <w:rPr>
          <w:rFonts w:ascii="Arial" w:hAnsi="Arial" w:cs="Arial"/>
          <w:color w:val="000000" w:themeColor="text1"/>
          <w:shd w:val="clear" w:color="auto" w:fill="FFFFFF"/>
        </w:rPr>
        <w:t>-</w:t>
      </w:r>
      <w:r w:rsidR="00733290" w:rsidRPr="0070497A">
        <w:rPr>
          <w:rFonts w:ascii="Arial" w:hAnsi="Arial" w:cs="Arial"/>
          <w:color w:val="000000" w:themeColor="text1"/>
          <w:shd w:val="clear" w:color="auto" w:fill="FFFFFF"/>
        </w:rPr>
        <w:t>Gestión de proyecto.</w:t>
      </w:r>
    </w:p>
    <w:p w:rsidR="006A6F01" w:rsidRPr="0070497A" w:rsidRDefault="006C51F1" w:rsidP="00733290">
      <w:pPr>
        <w:ind w:left="1440"/>
        <w:rPr>
          <w:rFonts w:ascii="Arial" w:hAnsi="Arial" w:cs="Arial"/>
          <w:noProof/>
          <w:lang w:eastAsia="es-CO"/>
        </w:rPr>
      </w:pPr>
      <w:r w:rsidRPr="0070497A">
        <w:rPr>
          <w:rFonts w:ascii="Arial" w:hAnsi="Arial" w:cs="Arial"/>
          <w:color w:val="000000" w:themeColor="text1"/>
          <w:shd w:val="clear" w:color="auto" w:fill="FFFFFF"/>
        </w:rPr>
        <w:lastRenderedPageBreak/>
        <w:t>-</w:t>
      </w:r>
      <w:r w:rsidR="00733290" w:rsidRPr="0070497A">
        <w:rPr>
          <w:rFonts w:ascii="Arial" w:hAnsi="Arial" w:cs="Arial"/>
          <w:color w:val="000000" w:themeColor="text1"/>
          <w:shd w:val="clear" w:color="auto" w:fill="FFFFFF"/>
        </w:rPr>
        <w:t>Gestión de la organización</w:t>
      </w:r>
      <w:r w:rsidR="00733290" w:rsidRPr="0070497A">
        <w:rPr>
          <w:rFonts w:ascii="Arial" w:hAnsi="Arial" w:cs="Arial"/>
          <w:color w:val="4D4D4D"/>
          <w:shd w:val="clear" w:color="auto" w:fill="FFFFFF"/>
        </w:rPr>
        <w:t>.</w:t>
      </w:r>
    </w:p>
    <w:p w:rsidR="006A6F01" w:rsidRPr="0070497A" w:rsidRDefault="006A6F01" w:rsidP="006A6F01">
      <w:pPr>
        <w:rPr>
          <w:rFonts w:ascii="Arial" w:hAnsi="Arial" w:cs="Arial"/>
          <w:noProof/>
          <w:lang w:eastAsia="es-CO"/>
        </w:rPr>
      </w:pPr>
    </w:p>
    <w:p w:rsidR="00723AB9" w:rsidRPr="0070497A" w:rsidRDefault="00723AB9" w:rsidP="00723AB9">
      <w:pPr>
        <w:numPr>
          <w:ilvl w:val="0"/>
          <w:numId w:val="1"/>
        </w:numPr>
        <w:rPr>
          <w:rFonts w:ascii="Arial" w:hAnsi="Arial" w:cs="Arial"/>
          <w:noProof/>
          <w:lang w:eastAsia="es-CO"/>
        </w:rPr>
      </w:pPr>
      <w:r w:rsidRPr="0070497A">
        <w:rPr>
          <w:rFonts w:ascii="Arial" w:hAnsi="Arial" w:cs="Arial"/>
          <w:noProof/>
          <w:lang w:eastAsia="es-CO"/>
        </w:rPr>
        <w:t>Interiorizar y comprender el uso de la herramienta Trello</w:t>
      </w:r>
      <w:r w:rsidR="006A6F01" w:rsidRPr="0070497A">
        <w:rPr>
          <w:rFonts w:ascii="Arial" w:hAnsi="Arial" w:cs="Arial"/>
          <w:noProof/>
          <w:lang w:eastAsia="es-CO"/>
        </w:rPr>
        <w:t xml:space="preserve"> </w:t>
      </w:r>
      <w:r w:rsidRPr="0070497A">
        <w:rPr>
          <w:rFonts w:ascii="Arial" w:hAnsi="Arial" w:cs="Arial"/>
          <w:noProof/>
          <w:lang w:eastAsia="es-CO"/>
        </w:rPr>
        <w:t>De este punto solo se solicita tener una cuenta inscrita en trello</w:t>
      </w:r>
    </w:p>
    <w:p w:rsidR="00723AB9" w:rsidRPr="0070497A" w:rsidRDefault="00733290" w:rsidP="00733290">
      <w:pPr>
        <w:jc w:val="center"/>
        <w:rPr>
          <w:rFonts w:ascii="Arial" w:hAnsi="Arial" w:cs="Arial"/>
          <w:noProof/>
          <w:lang w:eastAsia="es-CO"/>
        </w:rPr>
      </w:pPr>
      <w:r w:rsidRPr="0070497A">
        <w:rPr>
          <w:rFonts w:ascii="Arial" w:hAnsi="Arial" w:cs="Arial"/>
          <w:noProof/>
          <w:lang w:eastAsia="es-CO"/>
        </w:rPr>
        <w:t>Solución</w:t>
      </w:r>
    </w:p>
    <w:p w:rsidR="00723AB9" w:rsidRPr="0070497A" w:rsidRDefault="00733290">
      <w:pPr>
        <w:rPr>
          <w:rFonts w:ascii="Arial" w:hAnsi="Arial" w:cs="Arial"/>
          <w:noProof/>
          <w:lang w:eastAsia="es-CO"/>
        </w:rPr>
      </w:pPr>
      <w:r w:rsidRPr="0070497A">
        <w:rPr>
          <w:rFonts w:ascii="Arial" w:hAnsi="Arial" w:cs="Arial"/>
          <w:noProof/>
          <w:lang w:eastAsia="es-CO"/>
        </w:rPr>
        <w:t>Punto 1</w:t>
      </w:r>
    </w:p>
    <w:p w:rsidR="003B7335" w:rsidRDefault="0070497A" w:rsidP="001F3A4E">
      <w:r>
        <w:rPr>
          <w:noProof/>
          <w:lang w:eastAsia="es-CO"/>
        </w:rPr>
        <w:drawing>
          <wp:inline distT="0" distB="0" distL="0" distR="0">
            <wp:extent cx="6511459" cy="5498048"/>
            <wp:effectExtent l="0" t="0" r="381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1459" cy="5498048"/>
                    </a:xfrm>
                    <a:prstGeom prst="rect">
                      <a:avLst/>
                    </a:prstGeom>
                    <a:noFill/>
                    <a:ln>
                      <a:noFill/>
                    </a:ln>
                  </pic:spPr>
                </pic:pic>
              </a:graphicData>
            </a:graphic>
          </wp:inline>
        </w:drawing>
      </w:r>
      <w:bookmarkStart w:id="0" w:name="_GoBack"/>
      <w:bookmarkEnd w:id="0"/>
    </w:p>
    <w:sectPr w:rsidR="003B7335" w:rsidSect="0070497A">
      <w:footerReference w:type="default" r:id="rId19"/>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745" w:rsidRDefault="00451745" w:rsidP="00D567B8">
      <w:pPr>
        <w:spacing w:after="0" w:line="240" w:lineRule="auto"/>
      </w:pPr>
      <w:r>
        <w:separator/>
      </w:r>
    </w:p>
  </w:endnote>
  <w:endnote w:type="continuationSeparator" w:id="0">
    <w:p w:rsidR="00451745" w:rsidRDefault="00451745" w:rsidP="00D5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335" w:rsidRDefault="003B7335">
    <w:pPr>
      <w:pStyle w:val="Piedepgina"/>
    </w:pPr>
  </w:p>
  <w:p w:rsidR="003B7335" w:rsidRDefault="003B7335">
    <w:pPr>
      <w:pStyle w:val="Piedepgina"/>
    </w:pPr>
  </w:p>
  <w:p w:rsidR="003B7335" w:rsidRDefault="003B73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745" w:rsidRDefault="00451745" w:rsidP="00D567B8">
      <w:pPr>
        <w:spacing w:after="0" w:line="240" w:lineRule="auto"/>
      </w:pPr>
      <w:r>
        <w:separator/>
      </w:r>
    </w:p>
  </w:footnote>
  <w:footnote w:type="continuationSeparator" w:id="0">
    <w:p w:rsidR="00451745" w:rsidRDefault="00451745" w:rsidP="00D56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85AA9"/>
    <w:multiLevelType w:val="multilevel"/>
    <w:tmpl w:val="0860C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35"/>
    <w:rsid w:val="000F13EE"/>
    <w:rsid w:val="001F3A4E"/>
    <w:rsid w:val="003B7335"/>
    <w:rsid w:val="00451745"/>
    <w:rsid w:val="00481735"/>
    <w:rsid w:val="004A19E5"/>
    <w:rsid w:val="00621A6E"/>
    <w:rsid w:val="006A6F01"/>
    <w:rsid w:val="006C51F1"/>
    <w:rsid w:val="0070497A"/>
    <w:rsid w:val="00723AB9"/>
    <w:rsid w:val="00733290"/>
    <w:rsid w:val="007B427C"/>
    <w:rsid w:val="00C86DEC"/>
    <w:rsid w:val="00D567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173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81735"/>
    <w:rPr>
      <w:rFonts w:eastAsiaTheme="minorEastAsia"/>
      <w:lang w:eastAsia="es-CO"/>
    </w:rPr>
  </w:style>
  <w:style w:type="paragraph" w:styleId="Textodeglobo">
    <w:name w:val="Balloon Text"/>
    <w:basedOn w:val="Normal"/>
    <w:link w:val="TextodegloboCar"/>
    <w:uiPriority w:val="99"/>
    <w:semiHidden/>
    <w:unhideWhenUsed/>
    <w:rsid w:val="004817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735"/>
    <w:rPr>
      <w:rFonts w:ascii="Tahoma" w:hAnsi="Tahoma" w:cs="Tahoma"/>
      <w:sz w:val="16"/>
      <w:szCs w:val="16"/>
    </w:rPr>
  </w:style>
  <w:style w:type="paragraph" w:styleId="Prrafodelista">
    <w:name w:val="List Paragraph"/>
    <w:basedOn w:val="Normal"/>
    <w:uiPriority w:val="34"/>
    <w:qFormat/>
    <w:rsid w:val="006A6F01"/>
    <w:pPr>
      <w:ind w:left="720"/>
      <w:contextualSpacing/>
    </w:pPr>
  </w:style>
  <w:style w:type="character" w:styleId="Textoennegrita">
    <w:name w:val="Strong"/>
    <w:basedOn w:val="Fuentedeprrafopredeter"/>
    <w:uiPriority w:val="22"/>
    <w:qFormat/>
    <w:rsid w:val="006A6F01"/>
    <w:rPr>
      <w:b/>
      <w:bCs/>
    </w:rPr>
  </w:style>
  <w:style w:type="character" w:styleId="Hipervnculo">
    <w:name w:val="Hyperlink"/>
    <w:basedOn w:val="Fuentedeprrafopredeter"/>
    <w:uiPriority w:val="99"/>
    <w:unhideWhenUsed/>
    <w:rsid w:val="006A6F01"/>
    <w:rPr>
      <w:color w:val="0000FF" w:themeColor="hyperlink"/>
      <w:u w:val="single"/>
    </w:rPr>
  </w:style>
  <w:style w:type="paragraph" w:styleId="NormalWeb">
    <w:name w:val="Normal (Web)"/>
    <w:basedOn w:val="Normal"/>
    <w:uiPriority w:val="99"/>
    <w:semiHidden/>
    <w:unhideWhenUsed/>
    <w:rsid w:val="006C51F1"/>
    <w:rPr>
      <w:rFonts w:ascii="Times New Roman" w:hAnsi="Times New Roman" w:cs="Times New Roman"/>
      <w:sz w:val="24"/>
      <w:szCs w:val="24"/>
    </w:rPr>
  </w:style>
  <w:style w:type="paragraph" w:styleId="Encabezado">
    <w:name w:val="header"/>
    <w:basedOn w:val="Normal"/>
    <w:link w:val="EncabezadoCar"/>
    <w:uiPriority w:val="99"/>
    <w:unhideWhenUsed/>
    <w:rsid w:val="00D567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67B8"/>
  </w:style>
  <w:style w:type="paragraph" w:styleId="Piedepgina">
    <w:name w:val="footer"/>
    <w:basedOn w:val="Normal"/>
    <w:link w:val="PiedepginaCar"/>
    <w:uiPriority w:val="99"/>
    <w:unhideWhenUsed/>
    <w:rsid w:val="00D567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6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173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81735"/>
    <w:rPr>
      <w:rFonts w:eastAsiaTheme="minorEastAsia"/>
      <w:lang w:eastAsia="es-CO"/>
    </w:rPr>
  </w:style>
  <w:style w:type="paragraph" w:styleId="Textodeglobo">
    <w:name w:val="Balloon Text"/>
    <w:basedOn w:val="Normal"/>
    <w:link w:val="TextodegloboCar"/>
    <w:uiPriority w:val="99"/>
    <w:semiHidden/>
    <w:unhideWhenUsed/>
    <w:rsid w:val="004817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735"/>
    <w:rPr>
      <w:rFonts w:ascii="Tahoma" w:hAnsi="Tahoma" w:cs="Tahoma"/>
      <w:sz w:val="16"/>
      <w:szCs w:val="16"/>
    </w:rPr>
  </w:style>
  <w:style w:type="paragraph" w:styleId="Prrafodelista">
    <w:name w:val="List Paragraph"/>
    <w:basedOn w:val="Normal"/>
    <w:uiPriority w:val="34"/>
    <w:qFormat/>
    <w:rsid w:val="006A6F01"/>
    <w:pPr>
      <w:ind w:left="720"/>
      <w:contextualSpacing/>
    </w:pPr>
  </w:style>
  <w:style w:type="character" w:styleId="Textoennegrita">
    <w:name w:val="Strong"/>
    <w:basedOn w:val="Fuentedeprrafopredeter"/>
    <w:uiPriority w:val="22"/>
    <w:qFormat/>
    <w:rsid w:val="006A6F01"/>
    <w:rPr>
      <w:b/>
      <w:bCs/>
    </w:rPr>
  </w:style>
  <w:style w:type="character" w:styleId="Hipervnculo">
    <w:name w:val="Hyperlink"/>
    <w:basedOn w:val="Fuentedeprrafopredeter"/>
    <w:uiPriority w:val="99"/>
    <w:unhideWhenUsed/>
    <w:rsid w:val="006A6F01"/>
    <w:rPr>
      <w:color w:val="0000FF" w:themeColor="hyperlink"/>
      <w:u w:val="single"/>
    </w:rPr>
  </w:style>
  <w:style w:type="paragraph" w:styleId="NormalWeb">
    <w:name w:val="Normal (Web)"/>
    <w:basedOn w:val="Normal"/>
    <w:uiPriority w:val="99"/>
    <w:semiHidden/>
    <w:unhideWhenUsed/>
    <w:rsid w:val="006C51F1"/>
    <w:rPr>
      <w:rFonts w:ascii="Times New Roman" w:hAnsi="Times New Roman" w:cs="Times New Roman"/>
      <w:sz w:val="24"/>
      <w:szCs w:val="24"/>
    </w:rPr>
  </w:style>
  <w:style w:type="paragraph" w:styleId="Encabezado">
    <w:name w:val="header"/>
    <w:basedOn w:val="Normal"/>
    <w:link w:val="EncabezadoCar"/>
    <w:uiPriority w:val="99"/>
    <w:unhideWhenUsed/>
    <w:rsid w:val="00D567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67B8"/>
  </w:style>
  <w:style w:type="paragraph" w:styleId="Piedepgina">
    <w:name w:val="footer"/>
    <w:basedOn w:val="Normal"/>
    <w:link w:val="PiedepginaCar"/>
    <w:uiPriority w:val="99"/>
    <w:unhideWhenUsed/>
    <w:rsid w:val="00D567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95823">
      <w:bodyDiv w:val="1"/>
      <w:marLeft w:val="0"/>
      <w:marRight w:val="0"/>
      <w:marTop w:val="0"/>
      <w:marBottom w:val="0"/>
      <w:divBdr>
        <w:top w:val="none" w:sz="0" w:space="0" w:color="auto"/>
        <w:left w:val="none" w:sz="0" w:space="0" w:color="auto"/>
        <w:bottom w:val="none" w:sz="0" w:space="0" w:color="auto"/>
        <w:right w:val="none" w:sz="0" w:space="0" w:color="auto"/>
      </w:divBdr>
    </w:div>
    <w:div w:id="16266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ummanager.net/bok/index.php?title=Sprint"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jorgesaiz.com/blog/reuniones-en-scrum-otros-eventos/" TargetMode="External"/><Relationship Id="rId17" Type="http://schemas.openxmlformats.org/officeDocument/2006/relationships/hyperlink" Target="https://www.scrummanager.net/bok/index.php?title=Retrospectiva" TargetMode="External"/><Relationship Id="rId2" Type="http://schemas.openxmlformats.org/officeDocument/2006/relationships/numbering" Target="numbering.xml"/><Relationship Id="rId16" Type="http://schemas.openxmlformats.org/officeDocument/2006/relationships/hyperlink" Target="https://www.scrummanager.net/bok/index.php?title=Revisi%C3%B3n_del_spr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rgesaiz.com/blog/sprint-en-scrum-las-iteraciones-proyecto/" TargetMode="External"/><Relationship Id="rId5" Type="http://schemas.openxmlformats.org/officeDocument/2006/relationships/settings" Target="settings.xml"/><Relationship Id="rId15" Type="http://schemas.openxmlformats.org/officeDocument/2006/relationships/hyperlink" Target="https://www.scrummanager.net/bok/index.php?title=Scrum_diario" TargetMode="External"/><Relationship Id="rId10" Type="http://schemas.openxmlformats.org/officeDocument/2006/relationships/hyperlink" Target="https://jorgesaiz.com/blog/eventos-de-scrum-ciclos-trabajo-proyect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jorgesaiz.com/blog/equipo-scrum-personal-de-proyecto-agil/" TargetMode="External"/><Relationship Id="rId14" Type="http://schemas.openxmlformats.org/officeDocument/2006/relationships/hyperlink" Target="https://www.scrummanager.net/bok/index.php?title=Planificaci%C3%B3n_del_sprin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3E52E6A104491B85C76FFAC5A57E8F"/>
        <w:category>
          <w:name w:val="General"/>
          <w:gallery w:val="placeholder"/>
        </w:category>
        <w:types>
          <w:type w:val="bbPlcHdr"/>
        </w:types>
        <w:behaviors>
          <w:behavior w:val="content"/>
        </w:behaviors>
        <w:guid w:val="{BDB05075-227C-45C1-84DE-B8E6CB7A355C}"/>
      </w:docPartPr>
      <w:docPartBody>
        <w:p w:rsidR="00033413" w:rsidRDefault="007B26E4" w:rsidP="007B26E4">
          <w:pPr>
            <w:pStyle w:val="3A3E52E6A104491B85C76FFAC5A57E8F"/>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6ECADD701D5D444AB51FE1962F682F66"/>
        <w:category>
          <w:name w:val="General"/>
          <w:gallery w:val="placeholder"/>
        </w:category>
        <w:types>
          <w:type w:val="bbPlcHdr"/>
        </w:types>
        <w:behaviors>
          <w:behavior w:val="content"/>
        </w:behaviors>
        <w:guid w:val="{C8DEE8BD-3815-44A3-AA32-B5D606089ABD}"/>
      </w:docPartPr>
      <w:docPartBody>
        <w:p w:rsidR="00033413" w:rsidRDefault="007B26E4" w:rsidP="007B26E4">
          <w:pPr>
            <w:pStyle w:val="6ECADD701D5D444AB51FE1962F682F66"/>
          </w:pPr>
          <w:r>
            <w:rPr>
              <w:color w:val="EEECE1" w:themeColor="background2"/>
              <w:sz w:val="28"/>
              <w:szCs w:val="28"/>
              <w:lang w:val="es-ES"/>
            </w:rPr>
            <w:t>[Escriba el subtítulo del documento]</w:t>
          </w:r>
        </w:p>
      </w:docPartBody>
    </w:docPart>
    <w:docPart>
      <w:docPartPr>
        <w:name w:val="CCF966B25BC948718453CF0E343AFE4D"/>
        <w:category>
          <w:name w:val="General"/>
          <w:gallery w:val="placeholder"/>
        </w:category>
        <w:types>
          <w:type w:val="bbPlcHdr"/>
        </w:types>
        <w:behaviors>
          <w:behavior w:val="content"/>
        </w:behaviors>
        <w:guid w:val="{2E971A49-41C2-4247-B52D-422959DCE723}"/>
      </w:docPartPr>
      <w:docPartBody>
        <w:p w:rsidR="00033413" w:rsidRDefault="007B26E4" w:rsidP="007B26E4">
          <w:pPr>
            <w:pStyle w:val="CCF966B25BC948718453CF0E343AFE4D"/>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A812125D1AD340609D9504E5C876715F"/>
        <w:category>
          <w:name w:val="General"/>
          <w:gallery w:val="placeholder"/>
        </w:category>
        <w:types>
          <w:type w:val="bbPlcHdr"/>
        </w:types>
        <w:behaviors>
          <w:behavior w:val="content"/>
        </w:behaviors>
        <w:guid w:val="{6C6FA7CC-AF6C-469E-92BF-844DEC29B97E}"/>
      </w:docPartPr>
      <w:docPartBody>
        <w:p w:rsidR="00033413" w:rsidRDefault="007B26E4" w:rsidP="007B26E4">
          <w:pPr>
            <w:pStyle w:val="A812125D1AD340609D9504E5C876715F"/>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DC4"/>
    <w:rsid w:val="00033413"/>
    <w:rsid w:val="00472013"/>
    <w:rsid w:val="007B26E4"/>
    <w:rsid w:val="0083269E"/>
    <w:rsid w:val="00972DC4"/>
    <w:rsid w:val="00F83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956023FD4141AB997617D696C28510">
    <w:name w:val="F3956023FD4141AB997617D696C28510"/>
    <w:rsid w:val="00972DC4"/>
  </w:style>
  <w:style w:type="paragraph" w:customStyle="1" w:styleId="AD43DD944F9E43EABB108C6C793D60CB">
    <w:name w:val="AD43DD944F9E43EABB108C6C793D60CB"/>
    <w:rsid w:val="00972DC4"/>
  </w:style>
  <w:style w:type="paragraph" w:customStyle="1" w:styleId="A164C55B7D894DBEA69BB9B3677EA5AA">
    <w:name w:val="A164C55B7D894DBEA69BB9B3677EA5AA"/>
    <w:rsid w:val="00972DC4"/>
  </w:style>
  <w:style w:type="paragraph" w:customStyle="1" w:styleId="CC175479E1BC4622B37527CD46D569A7">
    <w:name w:val="CC175479E1BC4622B37527CD46D569A7"/>
    <w:rsid w:val="00972DC4"/>
  </w:style>
  <w:style w:type="paragraph" w:customStyle="1" w:styleId="FDA35D648CD6404AB46BD66EE38939F0">
    <w:name w:val="FDA35D648CD6404AB46BD66EE38939F0"/>
    <w:rsid w:val="00972DC4"/>
  </w:style>
  <w:style w:type="paragraph" w:customStyle="1" w:styleId="3A3E52E6A104491B85C76FFAC5A57E8F">
    <w:name w:val="3A3E52E6A104491B85C76FFAC5A57E8F"/>
    <w:rsid w:val="007B26E4"/>
  </w:style>
  <w:style w:type="paragraph" w:customStyle="1" w:styleId="6ECADD701D5D444AB51FE1962F682F66">
    <w:name w:val="6ECADD701D5D444AB51FE1962F682F66"/>
    <w:rsid w:val="007B26E4"/>
  </w:style>
  <w:style w:type="paragraph" w:customStyle="1" w:styleId="CCF966B25BC948718453CF0E343AFE4D">
    <w:name w:val="CCF966B25BC948718453CF0E343AFE4D"/>
    <w:rsid w:val="007B26E4"/>
  </w:style>
  <w:style w:type="paragraph" w:customStyle="1" w:styleId="A812125D1AD340609D9504E5C876715F">
    <w:name w:val="A812125D1AD340609D9504E5C876715F"/>
    <w:rsid w:val="007B26E4"/>
  </w:style>
  <w:style w:type="paragraph" w:customStyle="1" w:styleId="609C75464C3A4625B228B1325D3B86BB">
    <w:name w:val="609C75464C3A4625B228B1325D3B86BB"/>
    <w:rsid w:val="007B2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956023FD4141AB997617D696C28510">
    <w:name w:val="F3956023FD4141AB997617D696C28510"/>
    <w:rsid w:val="00972DC4"/>
  </w:style>
  <w:style w:type="paragraph" w:customStyle="1" w:styleId="AD43DD944F9E43EABB108C6C793D60CB">
    <w:name w:val="AD43DD944F9E43EABB108C6C793D60CB"/>
    <w:rsid w:val="00972DC4"/>
  </w:style>
  <w:style w:type="paragraph" w:customStyle="1" w:styleId="A164C55B7D894DBEA69BB9B3677EA5AA">
    <w:name w:val="A164C55B7D894DBEA69BB9B3677EA5AA"/>
    <w:rsid w:val="00972DC4"/>
  </w:style>
  <w:style w:type="paragraph" w:customStyle="1" w:styleId="CC175479E1BC4622B37527CD46D569A7">
    <w:name w:val="CC175479E1BC4622B37527CD46D569A7"/>
    <w:rsid w:val="00972DC4"/>
  </w:style>
  <w:style w:type="paragraph" w:customStyle="1" w:styleId="FDA35D648CD6404AB46BD66EE38939F0">
    <w:name w:val="FDA35D648CD6404AB46BD66EE38939F0"/>
    <w:rsid w:val="00972DC4"/>
  </w:style>
  <w:style w:type="paragraph" w:customStyle="1" w:styleId="3A3E52E6A104491B85C76FFAC5A57E8F">
    <w:name w:val="3A3E52E6A104491B85C76FFAC5A57E8F"/>
    <w:rsid w:val="007B26E4"/>
  </w:style>
  <w:style w:type="paragraph" w:customStyle="1" w:styleId="6ECADD701D5D444AB51FE1962F682F66">
    <w:name w:val="6ECADD701D5D444AB51FE1962F682F66"/>
    <w:rsid w:val="007B26E4"/>
  </w:style>
  <w:style w:type="paragraph" w:customStyle="1" w:styleId="CCF966B25BC948718453CF0E343AFE4D">
    <w:name w:val="CCF966B25BC948718453CF0E343AFE4D"/>
    <w:rsid w:val="007B26E4"/>
  </w:style>
  <w:style w:type="paragraph" w:customStyle="1" w:styleId="A812125D1AD340609D9504E5C876715F">
    <w:name w:val="A812125D1AD340609D9504E5C876715F"/>
    <w:rsid w:val="007B26E4"/>
  </w:style>
  <w:style w:type="paragraph" w:customStyle="1" w:styleId="609C75464C3A4625B228B1325D3B86BB">
    <w:name w:val="609C75464C3A4625B228B1325D3B86BB"/>
    <w:rsid w:val="007B2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2020-05-24T00:00:00</PublishDate>
  <Abstract>Este trabajo trata de resumir y aprender sobre un documento que trata de las reglas del scrum que se utiliza para desarrollar aplicaciones y proyectos que cambian constantemente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ACTIVIDAD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c:title>
  <dc:subject>Trabajo de scrum</dc:subject>
  <dc:creator>NATALIA HIGUITA </dc:creator>
  <cp:lastModifiedBy>CYBERWEB YB</cp:lastModifiedBy>
  <cp:revision>4</cp:revision>
  <dcterms:created xsi:type="dcterms:W3CDTF">2020-05-24T23:14:00Z</dcterms:created>
  <dcterms:modified xsi:type="dcterms:W3CDTF">2020-05-25T20:42:00Z</dcterms:modified>
</cp:coreProperties>
</file>