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A1FB8" w14:textId="77777777" w:rsidR="000C3511" w:rsidRDefault="00000000">
      <w:pPr>
        <w:pStyle w:val="Title"/>
      </w:pPr>
      <w:r>
        <w:t>Discours d'ouverture — ECON0212</w:t>
      </w:r>
    </w:p>
    <w:p w14:paraId="0C0F9CA8" w14:textId="77777777" w:rsidR="000C3511" w:rsidRDefault="00000000">
      <w:pPr>
        <w:jc w:val="center"/>
      </w:pPr>
      <w:r>
        <w:rPr>
          <w:i/>
        </w:rPr>
        <w:t>Économétrie appliquée — Chapitre 0 (Introduction) et Chapitre 1 (Analyse de données)</w:t>
      </w:r>
    </w:p>
    <w:p w14:paraId="4DF97F18" w14:textId="77777777" w:rsidR="000C3511" w:rsidRDefault="000C3511"/>
    <w:p w14:paraId="778DA00B" w14:textId="77777777" w:rsidR="000C3511" w:rsidRDefault="00000000">
      <w:pPr>
        <w:pStyle w:val="Heading1"/>
      </w:pPr>
      <w:r>
        <w:t>Accueil (avant même la première slide)</w:t>
      </w:r>
    </w:p>
    <w:p w14:paraId="0F41CE85" w14:textId="614164F5" w:rsidR="000C3511" w:rsidRDefault="00000000">
      <w:pPr>
        <w:spacing w:after="160"/>
      </w:pPr>
      <w:r>
        <w:t xml:space="preserve">Bonjour à toutes et à tous, et bienvenue dans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 </w:t>
      </w:r>
      <w:proofErr w:type="spellStart"/>
      <w:r>
        <w:t>d'économétrie</w:t>
      </w:r>
      <w:proofErr w:type="spellEnd"/>
      <w:r>
        <w:t xml:space="preserve">. Je suis Natalia Bermúdez, </w:t>
      </w:r>
      <w:proofErr w:type="spellStart"/>
      <w:r>
        <w:t>votre</w:t>
      </w:r>
      <w:proofErr w:type="spellEnd"/>
      <w:r>
        <w:t xml:space="preserve"> </w:t>
      </w:r>
      <w:proofErr w:type="spellStart"/>
      <w:r>
        <w:t>professeure</w:t>
      </w:r>
      <w:proofErr w:type="spellEnd"/>
      <w:r>
        <w:t xml:space="preserve"> pour </w:t>
      </w:r>
      <w:proofErr w:type="spellStart"/>
      <w:r>
        <w:t>ce</w:t>
      </w:r>
      <w:proofErr w:type="spellEnd"/>
      <w:r>
        <w:t xml:space="preserve"> </w:t>
      </w:r>
      <w:proofErr w:type="spellStart"/>
      <w:r>
        <w:t>cours</w:t>
      </w:r>
      <w:proofErr w:type="spellEnd"/>
      <w:r>
        <w:t xml:space="preserve">. Je suis chercheuse </w:t>
      </w:r>
      <w:proofErr w:type="spellStart"/>
      <w:r>
        <w:t>postdoctorale</w:t>
      </w:r>
      <w:proofErr w:type="spellEnd"/>
      <w:r>
        <w:t xml:space="preserve">, </w:t>
      </w:r>
      <w:proofErr w:type="spellStart"/>
      <w:r>
        <w:t>actuellement</w:t>
      </w:r>
      <w:proofErr w:type="spellEnd"/>
      <w:r>
        <w:t xml:space="preserve"> à </w:t>
      </w:r>
      <w:proofErr w:type="spellStart"/>
      <w:r>
        <w:t>l'UCLouvain</w:t>
      </w:r>
      <w:proofErr w:type="spellEnd"/>
      <w:r w:rsidR="00B3732B">
        <w:t xml:space="preserve"> </w:t>
      </w:r>
      <w:proofErr w:type="spellStart"/>
      <w:r w:rsidR="00B3732B">
        <w:t>afilie</w:t>
      </w:r>
      <w:proofErr w:type="spellEnd"/>
      <w:r w:rsidR="00B3732B">
        <w:t xml:space="preserve"> </w:t>
      </w:r>
      <w:proofErr w:type="spellStart"/>
      <w:r w:rsidR="00B3732B">
        <w:t>aussi</w:t>
      </w:r>
      <w:proofErr w:type="spellEnd"/>
      <w:r w:rsidR="00B3732B">
        <w:t xml:space="preserve"> a la </w:t>
      </w:r>
      <w:proofErr w:type="spellStart"/>
      <w:r w:rsidR="00B3732B">
        <w:t>universite</w:t>
      </w:r>
      <w:proofErr w:type="spellEnd"/>
      <w:r w:rsidR="00B3732B">
        <w:t xml:space="preserve"> de </w:t>
      </w:r>
      <w:proofErr w:type="spellStart"/>
      <w:r w:rsidR="00B3732B">
        <w:t>gand</w:t>
      </w:r>
      <w:proofErr w:type="spellEnd"/>
      <w:r w:rsidR="00B3732B">
        <w:t xml:space="preserve"> </w:t>
      </w:r>
      <w:proofErr w:type="spellStart"/>
      <w:r w:rsidR="00B3732B">
        <w:t>ou</w:t>
      </w:r>
      <w:proofErr w:type="spellEnd"/>
      <w:r w:rsidR="00B3732B">
        <w:t xml:space="preserve"> </w:t>
      </w:r>
      <w:proofErr w:type="spellStart"/>
      <w:r w:rsidR="00B3732B">
        <w:t>j’ai</w:t>
      </w:r>
      <w:proofErr w:type="spellEnd"/>
      <w:r w:rsidR="00B3732B">
        <w:t xml:space="preserve"> </w:t>
      </w:r>
      <w:proofErr w:type="spellStart"/>
      <w:r w:rsidR="00B3732B">
        <w:t>fini</w:t>
      </w:r>
      <w:proofErr w:type="spellEnd"/>
      <w:r w:rsidR="00B3732B">
        <w:t xml:space="preserve"> </w:t>
      </w:r>
      <w:proofErr w:type="spellStart"/>
      <w:r w:rsidR="00B3732B">
        <w:t>mon</w:t>
      </w:r>
      <w:proofErr w:type="spellEnd"/>
      <w:r w:rsidR="00B3732B">
        <w:t xml:space="preserve"> </w:t>
      </w:r>
      <w:proofErr w:type="spellStart"/>
      <w:r w:rsidR="00B3732B">
        <w:t>doctorat</w:t>
      </w:r>
      <w:proofErr w:type="spellEnd"/>
      <w:r w:rsidR="00B3732B">
        <w:t xml:space="preserve"> </w:t>
      </w:r>
      <w:proofErr w:type="spellStart"/>
      <w:r w:rsidR="00B3732B">
        <w:t>l’anne</w:t>
      </w:r>
      <w:proofErr w:type="spellEnd"/>
      <w:r w:rsidR="00B3732B">
        <w:t xml:space="preserve"> passé.</w:t>
      </w:r>
      <w:r>
        <w:t xml:space="preserve"> </w:t>
      </w:r>
      <w:r w:rsidR="00B3732B">
        <w:t>J</w:t>
      </w:r>
      <w:r>
        <w:t xml:space="preserve">e </w:t>
      </w:r>
      <w:proofErr w:type="spellStart"/>
      <w:r>
        <w:t>travaille</w:t>
      </w:r>
      <w:proofErr w:type="spellEnd"/>
      <w:r>
        <w:t xml:space="preserve"> sur des questions de marché du travail et de politiques </w:t>
      </w:r>
      <w:proofErr w:type="spellStart"/>
      <w:r>
        <w:t>d'emploi</w:t>
      </w:r>
      <w:proofErr w:type="spellEnd"/>
      <w:r w:rsidR="00B3732B">
        <w:t xml:space="preserve">, </w:t>
      </w:r>
      <w:proofErr w:type="spellStart"/>
      <w:r w:rsidR="00B3732B">
        <w:t>principalment</w:t>
      </w:r>
      <w:proofErr w:type="spellEnd"/>
      <w:r w:rsidR="00B3732B">
        <w:t xml:space="preserve"> avec </w:t>
      </w:r>
      <w:proofErr w:type="spellStart"/>
      <w:r w:rsidR="00B3732B">
        <w:t>desd</w:t>
      </w:r>
      <w:proofErr w:type="spellEnd"/>
      <w:r w:rsidR="00B3732B">
        <w:t xml:space="preserve"> </w:t>
      </w:r>
      <w:proofErr w:type="spellStart"/>
      <w:r w:rsidR="00B3732B">
        <w:t>donnees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gramStart"/>
      <w:r>
        <w:t>Belgique</w:t>
      </w:r>
      <w:r w:rsidR="00B3732B">
        <w:t xml:space="preserve">; </w:t>
      </w:r>
      <w:r>
        <w:t xml:space="preserve"> </w:t>
      </w:r>
      <w:proofErr w:type="spellStart"/>
      <w:r>
        <w:t>donc</w:t>
      </w:r>
      <w:proofErr w:type="spellEnd"/>
      <w:proofErr w:type="gramEnd"/>
      <w:r>
        <w:t xml:space="preserve"> de l'économétrie appliquée, très </w:t>
      </w:r>
      <w:proofErr w:type="spellStart"/>
      <w:r>
        <w:t>concrètement</w:t>
      </w:r>
      <w:proofErr w:type="spellEnd"/>
      <w:r>
        <w:t xml:space="preserve">, </w:t>
      </w:r>
      <w:proofErr w:type="spellStart"/>
      <w:r>
        <w:t>c'est</w:t>
      </w:r>
      <w:proofErr w:type="spellEnd"/>
      <w:r>
        <w:t xml:space="preserve"> </w:t>
      </w:r>
      <w:r w:rsidR="00B3732B">
        <w:t xml:space="preserve">un peu </w:t>
      </w:r>
      <w:proofErr w:type="spellStart"/>
      <w:r>
        <w:t>mon</w:t>
      </w:r>
      <w:proofErr w:type="spellEnd"/>
      <w:r>
        <w:t xml:space="preserve"> </w:t>
      </w:r>
      <w:proofErr w:type="spellStart"/>
      <w:r>
        <w:t>quotidien</w:t>
      </w:r>
      <w:proofErr w:type="spellEnd"/>
      <w:r>
        <w:t>.</w:t>
      </w:r>
    </w:p>
    <w:p w14:paraId="6A9C75D7" w14:textId="77777777" w:rsidR="000C3511" w:rsidRDefault="00000000">
      <w:pPr>
        <w:pStyle w:val="Heading1"/>
      </w:pPr>
      <w:r>
        <w:t>Vue d'ensemble / Bienvenue</w:t>
      </w:r>
    </w:p>
    <w:p w14:paraId="0F61BBC9" w14:textId="77777777" w:rsidR="000C3511" w:rsidRDefault="00000000">
      <w:pPr>
        <w:spacing w:after="160"/>
      </w:pPr>
      <w:r>
        <w:t xml:space="preserve">Avant de commencer, une question simple : qu'est-ce que l'économétrie ? C'est la branche de l'économie </w:t>
      </w:r>
      <w:r w:rsidRPr="00A11559">
        <w:rPr>
          <w:b/>
          <w:bCs/>
          <w:u w:val="single"/>
        </w:rPr>
        <w:t>qui développe et utilise des méthodes statistiques</w:t>
      </w:r>
      <w:r>
        <w:t xml:space="preserve"> </w:t>
      </w:r>
      <w:r w:rsidRPr="00A11559">
        <w:rPr>
          <w:b/>
          <w:bCs/>
          <w:u w:val="single"/>
        </w:rPr>
        <w:t>pour estimer des relations économiques</w:t>
      </w:r>
      <w:r>
        <w:t xml:space="preserve">. Et dans ce cours, </w:t>
      </w:r>
      <w:r w:rsidRPr="00A11559">
        <w:rPr>
          <w:b/>
          <w:bCs/>
          <w:u w:val="single"/>
        </w:rPr>
        <w:t xml:space="preserve">on parle d'économétrie </w:t>
      </w:r>
      <w:proofErr w:type="gramStart"/>
      <w:r w:rsidRPr="00A11559">
        <w:rPr>
          <w:b/>
          <w:bCs/>
          <w:u w:val="single"/>
        </w:rPr>
        <w:t>appliquée</w:t>
      </w:r>
      <w:r>
        <w:t xml:space="preserve"> :</w:t>
      </w:r>
      <w:proofErr w:type="gramEnd"/>
      <w:r>
        <w:t xml:space="preserve"> on ne va pas juste faire de la théorie, on va utiliser de vraies données </w:t>
      </w:r>
      <w:r w:rsidRPr="00A11559">
        <w:rPr>
          <w:b/>
          <w:bCs/>
          <w:u w:val="single"/>
        </w:rPr>
        <w:t>pour répondre à de vraies questions posées par la théorie économique</w:t>
      </w:r>
      <w:r>
        <w:t>.</w:t>
      </w:r>
    </w:p>
    <w:p w14:paraId="336DB91B" w14:textId="77777777" w:rsidR="000C3511" w:rsidRDefault="00000000">
      <w:pPr>
        <w:spacing w:after="160"/>
      </w:pPr>
      <w:r>
        <w:t>Ce cours combine donc deux approches qui avancent toujours ensemble : la théorie — comprendre les modèles, les hypothèses, le raisonnement derrière les méthodes — et la pratique — travailler sur des exemples, des exercices, des vraies bases de données, pour voir comment tout ça fonctionne concrètement.</w:t>
      </w:r>
    </w:p>
    <w:p w14:paraId="58CEE8D5" w14:textId="77777777" w:rsidR="000C3511" w:rsidRDefault="00000000">
      <w:r>
        <w:rPr>
          <w:i/>
        </w:rPr>
        <w:t xml:space="preserve">(Transition) Alors, </w:t>
      </w:r>
      <w:proofErr w:type="spellStart"/>
      <w:r>
        <w:rPr>
          <w:i/>
        </w:rPr>
        <w:t>qu'est-ce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qu'on</w:t>
      </w:r>
      <w:proofErr w:type="spellEnd"/>
      <w:r>
        <w:rPr>
          <w:i/>
        </w:rPr>
        <w:t xml:space="preserve"> cherche à faire concrètement avec </w:t>
      </w:r>
      <w:proofErr w:type="gramStart"/>
      <w:r>
        <w:rPr>
          <w:i/>
        </w:rPr>
        <w:t>l'économétrie ?</w:t>
      </w:r>
      <w:proofErr w:type="gramEnd"/>
    </w:p>
    <w:p w14:paraId="14C72460" w14:textId="77777777" w:rsidR="000C3511" w:rsidRDefault="00000000">
      <w:pPr>
        <w:pStyle w:val="Heading1"/>
      </w:pPr>
      <w:r>
        <w:t>Objectifs de l'analyse économétrique</w:t>
      </w:r>
    </w:p>
    <w:p w14:paraId="36CB270E" w14:textId="77777777" w:rsidR="000C3511" w:rsidRDefault="00000000">
      <w:pPr>
        <w:spacing w:after="160"/>
      </w:pPr>
      <w:r>
        <w:t xml:space="preserve">On cherche à faire trois </w:t>
      </w:r>
      <w:proofErr w:type="gramStart"/>
      <w:r>
        <w:t>choses :</w:t>
      </w:r>
      <w:proofErr w:type="gramEnd"/>
      <w:r>
        <w:t xml:space="preserve"> </w:t>
      </w:r>
      <w:r w:rsidRPr="00A11559">
        <w:rPr>
          <w:b/>
          <w:bCs/>
          <w:u w:val="single"/>
        </w:rPr>
        <w:t>premièrement</w:t>
      </w:r>
      <w:r w:rsidRPr="00A11559">
        <w:rPr>
          <w:u w:val="single"/>
        </w:rPr>
        <w:t>, estimer des relations entre des variables</w:t>
      </w:r>
      <w:r>
        <w:t xml:space="preserve"> — </w:t>
      </w:r>
      <w:r w:rsidRPr="00A11559">
        <w:rPr>
          <w:u w:val="single"/>
        </w:rPr>
        <w:t>explorer à quel point certains phénomènes sociaux sont importants ou répandus</w:t>
      </w:r>
      <w:r>
        <w:t xml:space="preserve">. </w:t>
      </w:r>
      <w:r w:rsidRPr="00A11559">
        <w:rPr>
          <w:b/>
          <w:bCs/>
        </w:rPr>
        <w:t>Deuxièmement</w:t>
      </w:r>
      <w:r>
        <w:t xml:space="preserve">, tester des théories et des hypothèses économiques — comprendre les conséquences de politiques publiques, quantifier des paramètres qui nous intéressent. Et </w:t>
      </w:r>
      <w:r w:rsidRPr="005858DC">
        <w:rPr>
          <w:b/>
          <w:bCs/>
        </w:rPr>
        <w:t>troisièmement</w:t>
      </w:r>
      <w:r>
        <w:t>, faire des prévisions économiques.</w:t>
      </w:r>
    </w:p>
    <w:p w14:paraId="2AA6160F" w14:textId="77777777" w:rsidR="000C3511" w:rsidRDefault="00000000">
      <w:r>
        <w:rPr>
          <w:i/>
        </w:rPr>
        <w:t>(Transition) Pour faire ça, on suit toujours les mêmes grandes étapes.</w:t>
      </w:r>
    </w:p>
    <w:p w14:paraId="40A90C59" w14:textId="77777777" w:rsidR="000C3511" w:rsidRDefault="00000000">
      <w:pPr>
        <w:pStyle w:val="Heading1"/>
      </w:pPr>
      <w:r>
        <w:t>Les étapes de l'analyse économétrique</w:t>
      </w:r>
    </w:p>
    <w:p w14:paraId="304B9670" w14:textId="77777777" w:rsidR="000C3511" w:rsidRDefault="00000000">
      <w:pPr>
        <w:spacing w:after="160"/>
      </w:pPr>
      <w:r>
        <w:t xml:space="preserve">D'abord, on part d'un modèle économique — la théorie qui sous-tend une relation entre variables, par exemple l'offre et la demande. On le traduit ensuite en modèle économétrique, </w:t>
      </w:r>
      <w:r>
        <w:lastRenderedPageBreak/>
        <w:t>c'est-à-dire une relation fonctionnelle qu'on peut quantifier et tester. Ensuite, on collecte les données nécessaires. Et enfin, on implémente ce modèle à partir des données — et pour ça, on va utiliser un logiciel : Stata.</w:t>
      </w:r>
    </w:p>
    <w:p w14:paraId="5ED713F0" w14:textId="77777777" w:rsidR="000C3511" w:rsidRDefault="00000000">
      <w:pPr>
        <w:pStyle w:val="Heading1"/>
      </w:pPr>
      <w:r>
        <w:t>Exemples de questions — et la question de la causalité</w:t>
      </w:r>
    </w:p>
    <w:p w14:paraId="7C24C270" w14:textId="77777777" w:rsidR="000C3511" w:rsidRDefault="00000000">
      <w:r>
        <w:rPr>
          <w:i/>
        </w:rPr>
        <w:t>(Ici, ralentir — c'est le cœur du message du cours)</w:t>
      </w:r>
    </w:p>
    <w:p w14:paraId="2944443D" w14:textId="77777777" w:rsidR="000C3511" w:rsidRDefault="00000000">
      <w:pPr>
        <w:spacing w:after="160"/>
      </w:pPr>
      <w:r>
        <w:t>L'économétrie répond à des questions qui nous concernent vraiment : est-ce que l'immigration fait baisser les salaires ou augmenter le chômage des travailleurs locaux ? Est-ce que le salaire minimum réduit l'emploi des travailleurs peu qualifiés ? Est-ce qu'une année d'études de plus cause un salaire plus élevé ? Ce sont des questions avec de vraies implications de politique publique.</w:t>
      </w:r>
    </w:p>
    <w:p w14:paraId="3AFAB43F" w14:textId="77777777" w:rsidR="000C3511" w:rsidRDefault="00000000">
      <w:pPr>
        <w:spacing w:after="160"/>
      </w:pPr>
      <w:proofErr w:type="gramStart"/>
      <w:r w:rsidRPr="005858DC">
        <w:rPr>
          <w:b/>
          <w:bCs/>
          <w:u w:val="single"/>
        </w:rPr>
        <w:t>Mais</w:t>
      </w:r>
      <w:proofErr w:type="gramEnd"/>
      <w:r w:rsidRPr="005858DC">
        <w:rPr>
          <w:b/>
          <w:bCs/>
          <w:u w:val="single"/>
        </w:rPr>
        <w:t xml:space="preserve"> </w:t>
      </w:r>
      <w:proofErr w:type="gramStart"/>
      <w:r w:rsidRPr="005858DC">
        <w:rPr>
          <w:b/>
          <w:bCs/>
          <w:u w:val="single"/>
        </w:rPr>
        <w:t>attention :</w:t>
      </w:r>
      <w:proofErr w:type="gramEnd"/>
      <w:r w:rsidRPr="005858DC">
        <w:rPr>
          <w:b/>
          <w:bCs/>
          <w:u w:val="single"/>
        </w:rPr>
        <w:t xml:space="preserve"> dans chacun de ces cas, de nombreux autres facteurs pourraient expliquer les résultats qu'on observe.</w:t>
      </w:r>
      <w:r>
        <w:t xml:space="preserve"> Notre travail, en économétrie, c'est d'isoler l'impact causal d'un seul facteur à la fois. </w:t>
      </w:r>
      <w:r w:rsidRPr="005858DC">
        <w:rPr>
          <w:b/>
          <w:bCs/>
          <w:u w:val="single"/>
        </w:rPr>
        <w:t xml:space="preserve">Et c'est tout l'enjeu du </w:t>
      </w:r>
      <w:proofErr w:type="gramStart"/>
      <w:r w:rsidRPr="005858DC">
        <w:rPr>
          <w:b/>
          <w:bCs/>
          <w:u w:val="single"/>
        </w:rPr>
        <w:t>cours :</w:t>
      </w:r>
      <w:proofErr w:type="gramEnd"/>
      <w:r w:rsidRPr="005858DC">
        <w:rPr>
          <w:b/>
          <w:bCs/>
          <w:u w:val="single"/>
        </w:rPr>
        <w:t xml:space="preserve"> expliciter les conditions sous lesquelles on peut vraiment affirmer qu'on mesure une relation causale, et pas seulement une corrélation</w:t>
      </w:r>
      <w:r>
        <w:t>.</w:t>
      </w:r>
    </w:p>
    <w:p w14:paraId="3EE1B7CB" w14:textId="77777777" w:rsidR="000C3511" w:rsidRDefault="00000000">
      <w:r>
        <w:rPr>
          <w:i/>
        </w:rPr>
        <w:t>(Utiliser l'exemple du tweet COVID ou du graphique salaire/diplôme, selon celui que vous montrez)</w:t>
      </w:r>
    </w:p>
    <w:p w14:paraId="7454B797" w14:textId="77777777" w:rsidR="000C3511" w:rsidRPr="00C410D9" w:rsidRDefault="00000000">
      <w:pPr>
        <w:spacing w:after="160"/>
        <w:rPr>
          <w:b/>
          <w:bCs/>
          <w:u w:val="single"/>
        </w:rPr>
      </w:pPr>
      <w:r w:rsidRPr="005858DC">
        <w:rPr>
          <w:b/>
          <w:bCs/>
          <w:u w:val="single"/>
        </w:rPr>
        <w:t xml:space="preserve">Regardez cette </w:t>
      </w:r>
      <w:proofErr w:type="gramStart"/>
      <w:r w:rsidRPr="005858DC">
        <w:rPr>
          <w:b/>
          <w:bCs/>
          <w:u w:val="single"/>
        </w:rPr>
        <w:t>figure</w:t>
      </w:r>
      <w:r>
        <w:t xml:space="preserve"> :</w:t>
      </w:r>
      <w:proofErr w:type="gramEnd"/>
      <w:r>
        <w:t xml:space="preserve"> </w:t>
      </w:r>
      <w:r w:rsidRPr="00C410D9">
        <w:rPr>
          <w:b/>
          <w:bCs/>
          <w:i/>
          <w:iCs/>
        </w:rPr>
        <w:t>les personnes plus diplômées gagnent en moyenne plus</w:t>
      </w:r>
      <w:r>
        <w:t xml:space="preserve">. C'est un fait, une conclusion descriptive parfaitement valide. </w:t>
      </w:r>
      <w:r w:rsidRPr="00C410D9">
        <w:rPr>
          <w:b/>
          <w:bCs/>
        </w:rPr>
        <w:t xml:space="preserve">Mais est-ce qu'on peut dire que le diplôme, à lui seul, cause cette différence de </w:t>
      </w:r>
      <w:proofErr w:type="gramStart"/>
      <w:r w:rsidRPr="00C410D9">
        <w:rPr>
          <w:b/>
          <w:bCs/>
        </w:rPr>
        <w:t>salaire ?</w:t>
      </w:r>
      <w:proofErr w:type="gramEnd"/>
      <w:r>
        <w:t xml:space="preserve"> Pas si vite — il y a plein d'autres facteurs, les </w:t>
      </w:r>
      <w:r w:rsidRPr="00C410D9">
        <w:rPr>
          <w:b/>
          <w:bCs/>
          <w:i/>
          <w:iCs/>
          <w:u w:val="single"/>
        </w:rPr>
        <w:t>aptitudes</w:t>
      </w:r>
      <w:r>
        <w:t xml:space="preserve">, la </w:t>
      </w:r>
      <w:r w:rsidRPr="00C410D9">
        <w:rPr>
          <w:b/>
          <w:bCs/>
          <w:i/>
          <w:iCs/>
          <w:u w:val="single"/>
        </w:rPr>
        <w:t>motivation</w:t>
      </w:r>
      <w:r>
        <w:t xml:space="preserve">, le milieu familial, </w:t>
      </w:r>
      <w:r w:rsidRPr="00C410D9">
        <w:rPr>
          <w:b/>
          <w:bCs/>
          <w:u w:val="single"/>
        </w:rPr>
        <w:t>le secteur d'activité</w:t>
      </w:r>
      <w:r>
        <w:t xml:space="preserve">, qui sont liés à la fois au niveau d'éducation et au salaire. </w:t>
      </w:r>
      <w:r w:rsidRPr="00C410D9">
        <w:rPr>
          <w:b/>
          <w:bCs/>
          <w:u w:val="single"/>
        </w:rPr>
        <w:t xml:space="preserve">Ça ne veut </w:t>
      </w:r>
      <w:proofErr w:type="gramStart"/>
      <w:r w:rsidRPr="00C410D9">
        <w:rPr>
          <w:b/>
          <w:bCs/>
          <w:u w:val="single"/>
        </w:rPr>
        <w:t>pas</w:t>
      </w:r>
      <w:proofErr w:type="gramEnd"/>
      <w:r w:rsidRPr="00C410D9">
        <w:rPr>
          <w:b/>
          <w:bCs/>
          <w:u w:val="single"/>
        </w:rPr>
        <w:t xml:space="preserve"> dire que l'éducation n'a pas d'effet causal — ça veut dire que cette figure seule ne suffit pas à l'identifier. Retenez cette phrase, on va la répéter tout le </w:t>
      </w:r>
      <w:proofErr w:type="gramStart"/>
      <w:r w:rsidRPr="00C410D9">
        <w:rPr>
          <w:b/>
          <w:bCs/>
          <w:u w:val="single"/>
        </w:rPr>
        <w:t>semestre :</w:t>
      </w:r>
      <w:proofErr w:type="gramEnd"/>
      <w:r w:rsidRPr="00C410D9">
        <w:rPr>
          <w:b/>
          <w:bCs/>
          <w:u w:val="single"/>
        </w:rPr>
        <w:t xml:space="preserve"> corrélation n'est pas causalité.</w:t>
      </w:r>
    </w:p>
    <w:p w14:paraId="71141BAE" w14:textId="77777777" w:rsidR="000C3511" w:rsidRDefault="00000000">
      <w:pPr>
        <w:pStyle w:val="Heading1"/>
      </w:pPr>
      <w:r>
        <w:t>Types de données</w:t>
      </w:r>
    </w:p>
    <w:p w14:paraId="2B76DDC5" w14:textId="77777777" w:rsidR="000C3511" w:rsidRDefault="00000000">
      <w:r>
        <w:rPr>
          <w:i/>
        </w:rPr>
        <w:t>(Transition) Pour faire cette analyse, il nous faut évidemment des données. Et toutes les données ne se ressemblent pas.</w:t>
      </w:r>
    </w:p>
    <w:p w14:paraId="0A269647" w14:textId="77777777" w:rsidR="000C3511" w:rsidRDefault="00000000">
      <w:pPr>
        <w:spacing w:after="160"/>
      </w:pPr>
      <w:r>
        <w:t>On distingue quatre grands types : les données en coupe, où on observe un échantillon à un instant donné ; les séries temporelles, où on suit une variable dans le temps, et où l'ordre compte ; les données de panel, où on suit les mêmes unités sur plusieurs périodes ; et les coupes répétées, où on a plusieurs échantillons à différentes dates mais pas forcément les mêmes individus. On reverra ces distinctions tout au long du cours, parce qu'elles déterminent les méthodes qu'on peut utiliser.</w:t>
      </w:r>
    </w:p>
    <w:p w14:paraId="055FCEC1" w14:textId="77777777" w:rsidR="000C3511" w:rsidRDefault="00000000">
      <w:pPr>
        <w:pStyle w:val="Heading1"/>
      </w:pPr>
      <w:r>
        <w:lastRenderedPageBreak/>
        <w:t>Stata</w:t>
      </w:r>
    </w:p>
    <w:p w14:paraId="478B74FD" w14:textId="77777777" w:rsidR="000C3511" w:rsidRDefault="00000000">
      <w:r>
        <w:rPr>
          <w:i/>
        </w:rPr>
        <w:t>(Transition) Pour manipuler ces données, on va utiliser Stata.</w:t>
      </w:r>
    </w:p>
    <w:p w14:paraId="4C13F490" w14:textId="77777777" w:rsidR="000C3511" w:rsidRDefault="00000000">
      <w:pPr>
        <w:spacing w:after="160"/>
      </w:pPr>
      <w:r>
        <w:t>Un logiciel statistique flexible et puissant, facile à prendre en main, avec une immense collection de modules spécialisés. Et c'est aussi un bon investissement pour votre mémoire de master. Pourquoi pas Excel ? Parce qu'Excel n'est pas reproductible, il est pénible pour fusionner ou nettoyer des données, il est limité en taille, et il n'est simplement pas conçu pour de vraies analyses économétriques.</w:t>
      </w:r>
    </w:p>
    <w:p w14:paraId="349A0C4F" w14:textId="77777777" w:rsidR="000C3511" w:rsidRDefault="00000000">
      <w:pPr>
        <w:pStyle w:val="Heading1"/>
      </w:pPr>
      <w:r>
        <w:t>Objectifs, plan de cours, organisation</w:t>
      </w:r>
    </w:p>
    <w:p w14:paraId="14D6FDEE" w14:textId="77777777" w:rsidR="000C3511" w:rsidRPr="00490882" w:rsidRDefault="00000000">
      <w:pPr>
        <w:rPr>
          <w:b/>
          <w:bCs/>
          <w:u w:val="single"/>
        </w:rPr>
      </w:pPr>
      <w:r w:rsidRPr="00490882">
        <w:rPr>
          <w:b/>
          <w:bCs/>
          <w:i/>
          <w:u w:val="single"/>
        </w:rPr>
        <w:t xml:space="preserve">(Transition) Concrètement, à la fin de ce cours, je veux que vous ayez trois </w:t>
      </w:r>
      <w:proofErr w:type="gramStart"/>
      <w:r w:rsidRPr="00490882">
        <w:rPr>
          <w:b/>
          <w:bCs/>
          <w:i/>
          <w:u w:val="single"/>
        </w:rPr>
        <w:t>choses :</w:t>
      </w:r>
      <w:proofErr w:type="gramEnd"/>
    </w:p>
    <w:p w14:paraId="16D85507" w14:textId="77777777" w:rsidR="000C3511" w:rsidRDefault="00000000">
      <w:pPr>
        <w:spacing w:after="160"/>
      </w:pPr>
      <w:r>
        <w:t xml:space="preserve">Les outils pour mener une vraie analyse économétrique — régression, inférence, évaluation d'impact, et une prise en main de </w:t>
      </w:r>
      <w:proofErr w:type="gramStart"/>
      <w:r>
        <w:t>Stata ;</w:t>
      </w:r>
      <w:proofErr w:type="gramEnd"/>
      <w:r>
        <w:t xml:space="preserve"> </w:t>
      </w:r>
      <w:proofErr w:type="gramStart"/>
      <w:r>
        <w:t>un regard</w:t>
      </w:r>
      <w:proofErr w:type="gramEnd"/>
      <w:r>
        <w:t xml:space="preserve"> critique sur les analyses statistiques que vous croisez, en particulier la capacité à distinguer corrélation et </w:t>
      </w:r>
      <w:proofErr w:type="gramStart"/>
      <w:r>
        <w:t>causalité ;</w:t>
      </w:r>
      <w:proofErr w:type="gramEnd"/>
      <w:r>
        <w:t xml:space="preserve"> et une bonne préparation pour votre master.</w:t>
      </w:r>
    </w:p>
    <w:p w14:paraId="04429E8D" w14:textId="77777777" w:rsidR="000C3511" w:rsidRDefault="00000000">
      <w:r>
        <w:rPr>
          <w:i/>
        </w:rPr>
        <w:t>(Passer ensuite en revue rapidement, à l'oral, avec vos slides : le plan de cours semaine par semaine, l'organisation cours/TP, l'équipe enseignante, les supports disponibles sur lol@, et l'évaluation — projet optionnel avec point bonus, examen en janvier/août.)</w:t>
      </w:r>
    </w:p>
    <w:p w14:paraId="0AC932C2" w14:textId="77777777" w:rsidR="000C3511" w:rsidRDefault="00000000">
      <w:pPr>
        <w:spacing w:after="160"/>
      </w:pPr>
      <w:r>
        <w:t>Une dernière chose avant de commencer vraiment : amenez votre ordinateur à chaque séance, on va beaucoup pratiquer ensemble en direct.</w:t>
      </w:r>
    </w:p>
    <w:p w14:paraId="63AD0468" w14:textId="77777777" w:rsidR="000C3511" w:rsidRPr="00D706C2" w:rsidRDefault="00000000">
      <w:pPr>
        <w:pStyle w:val="Heading1"/>
        <w:rPr>
          <w:color w:val="EE0000"/>
        </w:rPr>
      </w:pPr>
      <w:r w:rsidRPr="00D706C2">
        <w:rPr>
          <w:color w:val="EE0000"/>
        </w:rPr>
        <w:t>Transition vers le Chapitre 1 — Analyse de données</w:t>
      </w:r>
    </w:p>
    <w:p w14:paraId="7F8EF201" w14:textId="379ADA75" w:rsidR="000C3511" w:rsidRDefault="00000000">
      <w:pPr>
        <w:spacing w:after="160"/>
      </w:pPr>
      <w:r>
        <w:t xml:space="preserve">Et sur ce, on peut directement </w:t>
      </w:r>
      <w:proofErr w:type="gramStart"/>
      <w:r>
        <w:t>enchaîner :</w:t>
      </w:r>
      <w:proofErr w:type="gramEnd"/>
      <w:r>
        <w:t xml:space="preserve"> on </w:t>
      </w:r>
      <w:proofErr w:type="spellStart"/>
      <w:r>
        <w:t>va</w:t>
      </w:r>
      <w:proofErr w:type="spellEnd"/>
      <w:r>
        <w:t xml:space="preserve"> commencer </w:t>
      </w:r>
      <w:proofErr w:type="spellStart"/>
      <w:r>
        <w:t>aujourd'hui</w:t>
      </w:r>
      <w:proofErr w:type="spellEnd"/>
      <w:r>
        <w:t xml:space="preserve"> par le premier </w:t>
      </w:r>
      <w:proofErr w:type="spellStart"/>
      <w:r>
        <w:t>chapitre</w:t>
      </w:r>
      <w:proofErr w:type="spellEnd"/>
      <w:r>
        <w:t>, l'analyse de données, parce que c'est le point de départ obligé de toute analyse économétrique — avant de pouvoir estimer quoi que ce soit, il faut savoir manipuler ses données.</w:t>
      </w:r>
    </w:p>
    <w:p w14:paraId="29E7039B" w14:textId="1337875D" w:rsidR="000C3511" w:rsidRDefault="00000000">
      <w:pPr>
        <w:spacing w:after="160"/>
      </w:pPr>
      <w:r>
        <w:t xml:space="preserve">Les données sont centrales en économétrie. </w:t>
      </w:r>
      <w:proofErr w:type="spellStart"/>
      <w:r w:rsidR="00A82E20">
        <w:t>S</w:t>
      </w:r>
      <w:r>
        <w:t>elon</w:t>
      </w:r>
      <w:proofErr w:type="spellEnd"/>
      <w:r>
        <w:t xml:space="preserve"> un article du New York Times souvent cité, les data scientists passent entre 50 et 80 % de leur temps plongés dans ce travail plus prosaïque de collecte et de préparation des données, avant même de pouvoir commencer à les explorer. Aujourd'hui, on va voir les bases : préparer, visualiser, décrire des données.</w:t>
      </w:r>
    </w:p>
    <w:p w14:paraId="1E8212B9" w14:textId="77777777" w:rsidR="000C3511" w:rsidRDefault="00000000">
      <w:r>
        <w:rPr>
          <w:i/>
        </w:rPr>
        <w:t>(Enchaîner directement sur « Au menu de cette séance » puis « Stata 101 » — installation, interface, glossaire commande/dofile. À partir de là, le contenu est très pratique/démonstratif : vous pouvez suivre les slides et faire les exercices en direct plutôt que déclamer un texte — c'est le moment de basculer du discours à la démonstration Stata.)</w:t>
      </w:r>
    </w:p>
    <w:p w14:paraId="7F150CA2" w14:textId="77777777" w:rsidR="000C3511" w:rsidRDefault="00000000">
      <w:pPr>
        <w:pStyle w:val="Heading1"/>
      </w:pPr>
      <w:r>
        <w:lastRenderedPageBreak/>
        <w:t>Note pratique</w:t>
      </w:r>
    </w:p>
    <w:p w14:paraId="6592A35A" w14:textId="77777777" w:rsidR="000C3511" w:rsidRDefault="00000000">
      <w:pPr>
        <w:spacing w:after="160"/>
      </w:pPr>
      <w:r>
        <w:t>À partir de « Stata 101 » (installation, interface, glossaire), le contenu est procédural — vous montrez plutôt que vous ne parlez. Pas de texte préparé pour chaque slide technique (import de données, gen, replace, collapse, etc.) : mieux vaut le faire en direct sur Stata plutôt que le lire mot à mot.</w:t>
      </w:r>
    </w:p>
    <w:sectPr w:rsidR="000C351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801739">
    <w:abstractNumId w:val="8"/>
  </w:num>
  <w:num w:numId="2" w16cid:durableId="979188022">
    <w:abstractNumId w:val="6"/>
  </w:num>
  <w:num w:numId="3" w16cid:durableId="847983396">
    <w:abstractNumId w:val="5"/>
  </w:num>
  <w:num w:numId="4" w16cid:durableId="945382962">
    <w:abstractNumId w:val="4"/>
  </w:num>
  <w:num w:numId="5" w16cid:durableId="309986649">
    <w:abstractNumId w:val="7"/>
  </w:num>
  <w:num w:numId="6" w16cid:durableId="1622346270">
    <w:abstractNumId w:val="3"/>
  </w:num>
  <w:num w:numId="7" w16cid:durableId="1707873814">
    <w:abstractNumId w:val="2"/>
  </w:num>
  <w:num w:numId="8" w16cid:durableId="1738476750">
    <w:abstractNumId w:val="1"/>
  </w:num>
  <w:num w:numId="9" w16cid:durableId="132256596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511"/>
    <w:rsid w:val="000D4EFB"/>
    <w:rsid w:val="0015074B"/>
    <w:rsid w:val="0029639D"/>
    <w:rsid w:val="00326F90"/>
    <w:rsid w:val="0045238F"/>
    <w:rsid w:val="00490882"/>
    <w:rsid w:val="005858DC"/>
    <w:rsid w:val="00A11559"/>
    <w:rsid w:val="00A82E20"/>
    <w:rsid w:val="00AA1D8D"/>
    <w:rsid w:val="00B3732B"/>
    <w:rsid w:val="00B47730"/>
    <w:rsid w:val="00C410D9"/>
    <w:rsid w:val="00CB0664"/>
    <w:rsid w:val="00D706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E60207"/>
  <w14:defaultImageDpi w14:val="300"/>
  <w15:docId w15:val="{C60AF7AD-346F-8E42-B950-E5E8BE95F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4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Natalia Alexandra Bermudez Barrezueta</cp:lastModifiedBy>
  <cp:revision>3</cp:revision>
  <dcterms:created xsi:type="dcterms:W3CDTF">2013-12-23T23:15:00Z</dcterms:created>
  <dcterms:modified xsi:type="dcterms:W3CDTF">2026-09-16T14:06:00Z</dcterms:modified>
  <cp:category/>
</cp:coreProperties>
</file>