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Titulo</w:t>
      </w:r>
    </w:p>
    <w:p w:rsidR="00AD42FF" w:rsidRPr="006B08A8" w:rsidRDefault="00AD42FF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FA7822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 xml:space="preserve">Miguel Coto García, 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Natalia Díaz Ramírez</w:t>
      </w:r>
      <w:r w:rsidR="00FA7822">
        <w:rPr>
          <w:rFonts w:ascii="Times New Roman" w:hAnsi="Times New Roman" w:cs="Times New Roman"/>
          <w:b/>
          <w:sz w:val="24"/>
          <w:szCs w:val="24"/>
          <w:lang w:val="es-CR"/>
        </w:rPr>
        <w:t>, B12251</w:t>
      </w:r>
    </w:p>
    <w:p w:rsidR="006B08A8" w:rsidRDefault="006B08A8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D42FF" w:rsidRPr="006B08A8" w:rsidRDefault="00AD42FF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Universidad de Costa Rica</w:t>
      </w:r>
    </w:p>
    <w:p w:rsidR="00FA7822" w:rsidRPr="006B08A8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bCs/>
          <w:sz w:val="24"/>
          <w:szCs w:val="24"/>
          <w:lang w:val="es-CR"/>
        </w:rPr>
        <w:t>Programa de Posgrado en Estadística</w:t>
      </w:r>
    </w:p>
    <w:p w:rsidR="006B08A8" w:rsidRPr="00FA7822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SP1626, Estadí</w:t>
      </w:r>
      <w:r w:rsidRPr="00FA7822">
        <w:rPr>
          <w:rFonts w:ascii="Times New Roman" w:hAnsi="Times New Roman" w:cs="Times New Roman"/>
          <w:b/>
          <w:sz w:val="24"/>
          <w:szCs w:val="24"/>
          <w:lang w:val="es-CR"/>
        </w:rPr>
        <w:t>stica Bayesiana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12BE4" w:rsidRPr="00EC526C" w:rsidRDefault="00612BE4">
      <w:pPr>
        <w:rPr>
          <w:lang w:val="es-CR"/>
        </w:rPr>
      </w:pPr>
    </w:p>
    <w:p w:rsidR="00FA7822" w:rsidRPr="00FA7822" w:rsidRDefault="00FA782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Introducción</w:t>
      </w:r>
    </w:p>
    <w:p w:rsidR="00FA7822" w:rsidRDefault="00FA7822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91240" w:rsidRDefault="00791240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08A8" w:rsidRPr="00EC526C" w:rsidRDefault="006B08A8" w:rsidP="00B33765">
      <w:pPr>
        <w:spacing w:line="360" w:lineRule="auto"/>
        <w:rPr>
          <w:lang w:val="es-CR"/>
        </w:rPr>
      </w:pPr>
    </w:p>
    <w:p w:rsidR="001263DD" w:rsidRPr="001263DD" w:rsidRDefault="00FA782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Método</w:t>
      </w:r>
    </w:p>
    <w:p w:rsidR="001263DD" w:rsidRDefault="001263DD" w:rsidP="00B33765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C6687C">
        <w:rPr>
          <w:rFonts w:ascii="Times New Roman" w:hAnsi="Times New Roman" w:cs="Times New Roman"/>
          <w:sz w:val="24"/>
          <w:szCs w:val="24"/>
          <w:lang w:val="es-CR"/>
        </w:rPr>
        <w:t>El objetivo del presente estud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io es </w:t>
      </w:r>
      <w:r>
        <w:rPr>
          <w:rFonts w:ascii="Times New Roman" w:hAnsi="Times New Roman" w:cs="Times New Roman"/>
          <w:sz w:val="24"/>
          <w:szCs w:val="24"/>
          <w:lang w:val="es-MX"/>
        </w:rPr>
        <w:t>identificar los factores que influyen en la propensión de cancelación de pólizas de una aseguradora.</w:t>
      </w:r>
      <w:r>
        <w:rPr>
          <w:rFonts w:ascii="Times New Roman" w:hAnsi="Times New Roman" w:cs="Times New Roman"/>
          <w:sz w:val="24"/>
          <w:szCs w:val="24"/>
          <w:lang w:val="es-CR"/>
        </w:rPr>
        <w:tab/>
        <w:t xml:space="preserve"> </w:t>
      </w:r>
    </w:p>
    <w:p w:rsidR="001263DD" w:rsidRPr="001263DD" w:rsidRDefault="001263DD" w:rsidP="00B33765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datos son de una aseguradora, correspondiente a pólizas vendidas entre enero de 2017 hasta abril de 2018.  La base de datos tiene 20192 pólizas con una antigüedad de tres meses o más. Las variables para el análisis son las siguientes:</w:t>
      </w:r>
    </w:p>
    <w:p w:rsidR="001263DD" w:rsidRPr="007A2D16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7A2D16">
        <w:rPr>
          <w:rFonts w:ascii="Times New Roman" w:hAnsi="Times New Roman" w:cs="Times New Roman"/>
          <w:i/>
          <w:sz w:val="24"/>
          <w:szCs w:val="24"/>
          <w:lang w:val="es-MX"/>
        </w:rPr>
        <w:t>Variable dependiente:</w:t>
      </w:r>
    </w:p>
    <w:p w:rsidR="001263DD" w:rsidRPr="007A2D16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Estado: Corresponde al estado de la póliza cancelada (1) o vigente (0). </w:t>
      </w:r>
    </w:p>
    <w:p w:rsidR="001263DD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7A2D16">
        <w:rPr>
          <w:rFonts w:ascii="Times New Roman" w:hAnsi="Times New Roman" w:cs="Times New Roman"/>
          <w:i/>
          <w:sz w:val="24"/>
          <w:szCs w:val="24"/>
          <w:lang w:val="es-MX"/>
        </w:rPr>
        <w:t>Variables independientes:</w:t>
      </w:r>
    </w:p>
    <w:p w:rsidR="001263DD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97368">
        <w:rPr>
          <w:rFonts w:ascii="Times New Roman" w:hAnsi="Times New Roman" w:cs="Times New Roman"/>
          <w:sz w:val="24"/>
          <w:szCs w:val="24"/>
          <w:lang w:val="es-MX"/>
        </w:rPr>
        <w:t>V</w:t>
      </w:r>
      <w:r>
        <w:rPr>
          <w:rFonts w:ascii="Times New Roman" w:hAnsi="Times New Roman" w:cs="Times New Roman"/>
          <w:sz w:val="24"/>
          <w:szCs w:val="24"/>
          <w:lang w:val="es-MX"/>
        </w:rPr>
        <w:t>ariables numéricas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Prima: monto mensual de la prima en dólares.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Antigüedad: antigüedad de la póliza en meses.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Edad: Edad del cliente.</w:t>
      </w:r>
    </w:p>
    <w:p w:rsidR="001263DD" w:rsidRPr="002449C5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Número de hijos: Cantidad de hijos que tiene el cliente.</w:t>
      </w:r>
    </w:p>
    <w:p w:rsidR="001263DD" w:rsidRPr="00397368" w:rsidRDefault="001263DD" w:rsidP="00B33765">
      <w:pPr>
        <w:tabs>
          <w:tab w:val="center" w:pos="4252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Variables categóricas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Producto: Tipo de póliza (por confidencialidad se clasificaron en Producto A, B, C, D, E)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Moneda: Tipo de moneda de la prima de la póliza (colones o dólares) 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Plan:  Tipo de pago de la prima (mensual o anual)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Medio de pago por emisor: corresponde al tipo de emisor de la tarjeta con que se realiza el pago de la póliza (por confidencialidad se clasificaron en Emisor A y Emisor B)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Medio de pago por plan:</w:t>
      </w:r>
      <w:r w:rsidRPr="00113A9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corresponde al tipo de plan de la tarjeta con que se realiza el pago de la póliza (por confidencialidad se clasificaron en Plan A, B, C, D, E) </w:t>
      </w:r>
    </w:p>
    <w:p w:rsidR="001263DD" w:rsidRDefault="001263DD" w:rsidP="00B33765">
      <w:pPr>
        <w:pStyle w:val="Prrafodelista"/>
        <w:numPr>
          <w:ilvl w:val="0"/>
          <w:numId w:val="2"/>
        </w:num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Sexo: Sexo del cliente.</w:t>
      </w:r>
    </w:p>
    <w:p w:rsidR="00B33765" w:rsidRDefault="00A353A3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realizó una selección de variables mediante el método de </w:t>
      </w:r>
      <w:r w:rsidRPr="00A353A3">
        <w:rPr>
          <w:rFonts w:ascii="Times New Roman" w:hAnsi="Times New Roman" w:cs="Times New Roman"/>
          <w:sz w:val="24"/>
          <w:szCs w:val="24"/>
          <w:lang w:val="es-MX"/>
        </w:rPr>
        <w:t>Metrópolis Hastings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utilizando el paquete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MCMClogit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Se compararon cuatro modelos con cantidades de variables diferente para cada uno y s</w:t>
      </w:r>
      <w:r w:rsidR="00E23DB8" w:rsidRPr="00E23DB8">
        <w:rPr>
          <w:rFonts w:ascii="Times New Roman" w:hAnsi="Times New Roman" w:cs="Times New Roman"/>
          <w:sz w:val="24"/>
          <w:szCs w:val="24"/>
          <w:lang w:val="es-MX"/>
        </w:rPr>
        <w:t xml:space="preserve">e corrió una cadena de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30000 iteraciones, de las cuales fueron descartadas las 1</w:t>
      </w:r>
      <w:r w:rsidR="00E23DB8" w:rsidRPr="00E23DB8">
        <w:rPr>
          <w:rFonts w:ascii="Times New Roman" w:hAnsi="Times New Roman" w:cs="Times New Roman"/>
          <w:sz w:val="24"/>
          <w:szCs w:val="24"/>
          <w:lang w:val="es-MX"/>
        </w:rPr>
        <w:t>000 primeras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E23DB8">
        <w:rPr>
          <w:rFonts w:ascii="Times New Roman" w:hAnsi="Times New Roman" w:cs="Times New Roman"/>
          <w:sz w:val="24"/>
          <w:szCs w:val="24"/>
          <w:lang w:val="es-MX"/>
        </w:rPr>
        <w:t>utilizó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el factor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para determinar el modelo más probable. </w:t>
      </w:r>
    </w:p>
    <w:p w:rsidR="00A353A3" w:rsidRDefault="00A353A3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Los modelos utilizados siguen las siguientes distribuciones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, a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sumiendo una distribución a priori normal multivariada para los coeficientes</w:t>
      </w:r>
      <w:r w:rsidR="00B33765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A353A3" w:rsidRPr="00E23DB8" w:rsidRDefault="006A7E23" w:rsidP="00B3376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~Bernoulli(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)</m:t>
          </m:r>
        </m:oMath>
      </m:oMathPara>
    </w:p>
    <w:p w:rsidR="00E23DB8" w:rsidRPr="00E23DB8" w:rsidRDefault="00E23DB8" w:rsidP="00B3376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MX"/>
            </w:rPr>
            <m:t>logit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</m:oMath>
      </m:oMathPara>
    </w:p>
    <w:p w:rsidR="00A353A3" w:rsidRDefault="006A7E23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MX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0, 0.001</m:t>
              </m:r>
            </m:e>
          </m:d>
        </m:oMath>
      </m:oMathPara>
    </w:p>
    <w:p w:rsidR="00F00704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Una vez obtenidas las variables más importantes se</w:t>
      </w:r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 realizó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un </w:t>
      </w:r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análisis bayesiano vía muestreo 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de </w:t>
      </w:r>
      <w:proofErr w:type="spellStart"/>
      <w:r w:rsidR="00F00704">
        <w:rPr>
          <w:rFonts w:ascii="Times New Roman" w:hAnsi="Times New Roman" w:cs="Times New Roman"/>
          <w:sz w:val="24"/>
          <w:szCs w:val="24"/>
          <w:lang w:val="es-CR"/>
        </w:rPr>
        <w:t>Gibbs</w:t>
      </w:r>
      <w:proofErr w:type="spellEnd"/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utilizando </w:t>
      </w:r>
      <w:r w:rsidR="00A353A3">
        <w:rPr>
          <w:rFonts w:ascii="Times New Roman" w:hAnsi="Times New Roman" w:cs="Times New Roman"/>
          <w:sz w:val="24"/>
          <w:szCs w:val="24"/>
          <w:lang w:val="es-CR"/>
        </w:rPr>
        <w:t>el paquete</w:t>
      </w:r>
      <w:r w:rsidR="00F0070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>MCMCglmm</w:t>
      </w:r>
      <w:proofErr w:type="spellEnd"/>
      <w:r w:rsidR="00F00704" w:rsidRPr="00F00704">
        <w:rPr>
          <w:rFonts w:ascii="Times New Roman" w:hAnsi="Times New Roman" w:cs="Times New Roman"/>
          <w:sz w:val="24"/>
          <w:szCs w:val="24"/>
          <w:lang w:val="es-CR"/>
        </w:rPr>
        <w:t xml:space="preserve"> del software R.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Donde se compararon seis modelos variando las distribuciones a priori y utilizando el DIC como criterio de comparación de modelos.</w:t>
      </w:r>
    </w:p>
    <w:p w:rsidR="00B33765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B33765">
        <w:rPr>
          <w:rFonts w:ascii="Times New Roman" w:hAnsi="Times New Roman" w:cs="Times New Roman"/>
          <w:sz w:val="24"/>
          <w:szCs w:val="24"/>
          <w:highlight w:val="yellow"/>
          <w:lang w:val="es-CR"/>
        </w:rPr>
        <w:t>Distribuciones: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772ACE" w:rsidRPr="00B33765" w:rsidRDefault="00772ACE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este caso se utilizó el 75% (15144) de los datos como base para entrenar el modelo y un 25% (5048) de los datos para validar el modelo.</w:t>
      </w:r>
    </w:p>
    <w:p w:rsidR="00A353A3" w:rsidRDefault="00B33765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verificar la convergencia de los modelos realizados se utilizó el g</w:t>
      </w:r>
      <w:r w:rsidRPr="00B33765">
        <w:rPr>
          <w:rFonts w:ascii="Times New Roman" w:hAnsi="Times New Roman" w:cs="Times New Roman"/>
          <w:sz w:val="24"/>
          <w:szCs w:val="24"/>
          <w:lang w:val="es-CR"/>
        </w:rPr>
        <w:t xml:space="preserve">ráfico de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autocorrelación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Geweke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y la prueba de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Heidelberger</w:t>
      </w:r>
      <w:proofErr w:type="spellEnd"/>
      <w:r w:rsidRPr="00B33765">
        <w:rPr>
          <w:rFonts w:ascii="Times New Roman" w:hAnsi="Times New Roman" w:cs="Times New Roman"/>
          <w:sz w:val="24"/>
          <w:szCs w:val="24"/>
          <w:lang w:val="es-CR"/>
        </w:rPr>
        <w:t xml:space="preserve"> y </w:t>
      </w:r>
      <w:proofErr w:type="spellStart"/>
      <w:r w:rsidRPr="00B33765">
        <w:rPr>
          <w:rFonts w:ascii="Times New Roman" w:hAnsi="Times New Roman" w:cs="Times New Roman"/>
          <w:sz w:val="24"/>
          <w:szCs w:val="24"/>
          <w:lang w:val="es-CR"/>
        </w:rPr>
        <w:t>Welch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772ACE" w:rsidRDefault="00772ACE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F00704" w:rsidRPr="00F00704" w:rsidRDefault="00F00704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Pr="00CC429A" w:rsidRDefault="001263DD" w:rsidP="00B33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08A8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EB658B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 xml:space="preserve">Resultados </w:t>
      </w:r>
    </w:p>
    <w:p w:rsidR="00300120" w:rsidRDefault="000040A7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Selección de variables</w:t>
      </w: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bookmarkStart w:id="0" w:name="_GoBack"/>
      <w:bookmarkEnd w:id="0"/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Pr="000040A7" w:rsidRDefault="001263DD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0040A7" w:rsidRPr="000040A7" w:rsidRDefault="000040A7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1263DD" w:rsidRDefault="001263DD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983FFE" w:rsidRDefault="00983FFE" w:rsidP="00B3376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2003E8" w:rsidRPr="001A5761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Discusión</w:t>
      </w:r>
    </w:p>
    <w:p w:rsidR="005C0052" w:rsidRDefault="005C0052" w:rsidP="00B33765">
      <w:pPr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791240" w:rsidRPr="000C69F1" w:rsidRDefault="00791240" w:rsidP="00B33765">
      <w:pPr>
        <w:spacing w:line="360" w:lineRule="auto"/>
        <w:rPr>
          <w:rFonts w:ascii="Times New Roman" w:hAnsi="Times New Roman" w:cs="Times New Roman"/>
          <w:b/>
          <w:strike/>
          <w:sz w:val="24"/>
          <w:szCs w:val="24"/>
          <w:lang w:val="es-CR"/>
        </w:rPr>
      </w:pPr>
    </w:p>
    <w:p w:rsidR="006B08A8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Referencias</w:t>
      </w:r>
    </w:p>
    <w:p w:rsidR="00791240" w:rsidRDefault="00791240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5C0052" w:rsidRDefault="005C005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5C0052" w:rsidRDefault="005C0052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EB658B" w:rsidRDefault="006B08A8" w:rsidP="00B337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EB658B">
        <w:rPr>
          <w:rFonts w:ascii="Times New Roman" w:hAnsi="Times New Roman" w:cs="Times New Roman"/>
          <w:b/>
          <w:sz w:val="24"/>
          <w:szCs w:val="24"/>
          <w:lang w:val="es-CR"/>
        </w:rPr>
        <w:t>Anexo</w:t>
      </w:r>
    </w:p>
    <w:p w:rsidR="006B08A8" w:rsidRPr="006B08A8" w:rsidRDefault="006B08A8" w:rsidP="00B33765">
      <w:pPr>
        <w:spacing w:line="360" w:lineRule="auto"/>
        <w:rPr>
          <w:lang w:val="es-CR"/>
        </w:rPr>
      </w:pPr>
    </w:p>
    <w:sectPr w:rsidR="006B08A8" w:rsidRPr="006B08A8" w:rsidSect="00EC526C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E23" w:rsidRDefault="006A7E23" w:rsidP="006B08A8">
      <w:pPr>
        <w:spacing w:after="0" w:line="240" w:lineRule="auto"/>
      </w:pPr>
      <w:r>
        <w:separator/>
      </w:r>
    </w:p>
  </w:endnote>
  <w:endnote w:type="continuationSeparator" w:id="0">
    <w:p w:rsidR="006A7E23" w:rsidRDefault="006A7E23" w:rsidP="006B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E23" w:rsidRDefault="006A7E23" w:rsidP="006B08A8">
      <w:pPr>
        <w:spacing w:after="0" w:line="240" w:lineRule="auto"/>
      </w:pPr>
      <w:r>
        <w:separator/>
      </w:r>
    </w:p>
  </w:footnote>
  <w:footnote w:type="continuationSeparator" w:id="0">
    <w:p w:rsidR="006A7E23" w:rsidRDefault="006A7E23" w:rsidP="006B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459459"/>
      <w:docPartObj>
        <w:docPartGallery w:val="Page Numbers (Top of Page)"/>
        <w:docPartUnique/>
      </w:docPartObj>
    </w:sdtPr>
    <w:sdtEndPr/>
    <w:sdtContent>
      <w:p w:rsidR="005C0052" w:rsidRDefault="005C005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0A7" w:rsidRPr="000040A7">
          <w:rPr>
            <w:noProof/>
            <w:lang w:val="es-ES"/>
          </w:rPr>
          <w:t>5</w:t>
        </w:r>
        <w:r>
          <w:fldChar w:fldCharType="end"/>
        </w:r>
      </w:p>
    </w:sdtContent>
  </w:sdt>
  <w:p w:rsidR="005C0052" w:rsidRDefault="005C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014E"/>
    <w:multiLevelType w:val="hybridMultilevel"/>
    <w:tmpl w:val="07FA438A"/>
    <w:lvl w:ilvl="0" w:tplc="83D4D118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63B62BF"/>
    <w:multiLevelType w:val="hybridMultilevel"/>
    <w:tmpl w:val="83BC44DA"/>
    <w:lvl w:ilvl="0" w:tplc="9FD64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C"/>
    <w:rsid w:val="00004010"/>
    <w:rsid w:val="000040A7"/>
    <w:rsid w:val="000134E0"/>
    <w:rsid w:val="000C69F1"/>
    <w:rsid w:val="001033B1"/>
    <w:rsid w:val="001263DD"/>
    <w:rsid w:val="001A5761"/>
    <w:rsid w:val="001F42E1"/>
    <w:rsid w:val="002003E8"/>
    <w:rsid w:val="00251681"/>
    <w:rsid w:val="00282849"/>
    <w:rsid w:val="00293AB0"/>
    <w:rsid w:val="00296290"/>
    <w:rsid w:val="002C0C20"/>
    <w:rsid w:val="00300120"/>
    <w:rsid w:val="003921FD"/>
    <w:rsid w:val="003C6850"/>
    <w:rsid w:val="003C7AD7"/>
    <w:rsid w:val="003E5479"/>
    <w:rsid w:val="00403926"/>
    <w:rsid w:val="004E3956"/>
    <w:rsid w:val="00520443"/>
    <w:rsid w:val="00560058"/>
    <w:rsid w:val="005A7832"/>
    <w:rsid w:val="005B789C"/>
    <w:rsid w:val="005C0052"/>
    <w:rsid w:val="005D4827"/>
    <w:rsid w:val="005E66C5"/>
    <w:rsid w:val="00612BE4"/>
    <w:rsid w:val="00622131"/>
    <w:rsid w:val="006A7E23"/>
    <w:rsid w:val="006B08A8"/>
    <w:rsid w:val="00712627"/>
    <w:rsid w:val="00751489"/>
    <w:rsid w:val="00772ACE"/>
    <w:rsid w:val="00783825"/>
    <w:rsid w:val="00791240"/>
    <w:rsid w:val="007E78B3"/>
    <w:rsid w:val="00894BF3"/>
    <w:rsid w:val="00897575"/>
    <w:rsid w:val="009106B6"/>
    <w:rsid w:val="00913D6B"/>
    <w:rsid w:val="00924F11"/>
    <w:rsid w:val="00936822"/>
    <w:rsid w:val="009518AE"/>
    <w:rsid w:val="00976ED9"/>
    <w:rsid w:val="00983FFE"/>
    <w:rsid w:val="009E429B"/>
    <w:rsid w:val="00A353A3"/>
    <w:rsid w:val="00A5362C"/>
    <w:rsid w:val="00A57ED7"/>
    <w:rsid w:val="00AD42FF"/>
    <w:rsid w:val="00B33765"/>
    <w:rsid w:val="00C166F2"/>
    <w:rsid w:val="00C6687C"/>
    <w:rsid w:val="00C8234B"/>
    <w:rsid w:val="00CC429A"/>
    <w:rsid w:val="00CC59A0"/>
    <w:rsid w:val="00D10A4D"/>
    <w:rsid w:val="00D14452"/>
    <w:rsid w:val="00D429C2"/>
    <w:rsid w:val="00DE6896"/>
    <w:rsid w:val="00E0022A"/>
    <w:rsid w:val="00E22A11"/>
    <w:rsid w:val="00E23DB8"/>
    <w:rsid w:val="00E245CC"/>
    <w:rsid w:val="00EC526C"/>
    <w:rsid w:val="00ED3A4D"/>
    <w:rsid w:val="00EF42E3"/>
    <w:rsid w:val="00F00704"/>
    <w:rsid w:val="00F43CD8"/>
    <w:rsid w:val="00F53834"/>
    <w:rsid w:val="00FA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3AEF"/>
  <w15:chartTrackingRefBased/>
  <w15:docId w15:val="{BE317343-8B13-4514-8A93-67C417F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8A8"/>
  </w:style>
  <w:style w:type="paragraph" w:styleId="Piedepgina">
    <w:name w:val="footer"/>
    <w:basedOn w:val="Normal"/>
    <w:link w:val="Piedepgina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8A8"/>
  </w:style>
  <w:style w:type="table" w:styleId="Tablaconcuadrcula">
    <w:name w:val="Table Grid"/>
    <w:basedOn w:val="Tablanormal"/>
    <w:uiPriority w:val="39"/>
    <w:rsid w:val="0097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C59A0"/>
    <w:rPr>
      <w:color w:val="808080"/>
    </w:rPr>
  </w:style>
  <w:style w:type="paragraph" w:styleId="Prrafodelista">
    <w:name w:val="List Paragraph"/>
    <w:basedOn w:val="Normal"/>
    <w:uiPriority w:val="34"/>
    <w:qFormat/>
    <w:rsid w:val="0012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JMu88</b:Tag>
    <b:SourceType>Book</b:SourceType>
    <b:Guid>{AAACE9F1-C336-4EB1-9D5F-5031ACAEAC07}</b:Guid>
    <b:Author>
      <b:Author>
        <b:NameList>
          <b:Person>
            <b:Last>Muñoz</b:Last>
            <b:First>J.</b:First>
          </b:Person>
        </b:NameList>
      </b:Author>
    </b:Author>
    <b:Title>Psicología social de la agresión: análisis teórico y experimental.(Tesis inédita de doctorado)</b:Title>
    <b:Year>1988</b:Year>
    <b:City>Barcelona</b:City>
    <b:Publisher>Universidad Autónoma de barcelona </b:Publisher>
    <b:RefOrder>1</b:RefOrder>
  </b:Source>
  <b:Source>
    <b:Tag>Bej13</b:Tag>
    <b:SourceType>Book</b:SourceType>
    <b:Guid>{D098ACDE-4B9B-44D0-9D6B-C3072D1CFC9B}</b:Guid>
    <b:Title>Intervención en las conductas de intimidación escolar y fomento de la conducta prosocial en el grado séptimo 2 y 3 de la jornada mañana de la institución educativa Juan Bautista la Salle de la ciudad de Florencia Caquetá</b:Title>
    <b:Year>2013</b:Year>
    <b:City>Florencia</b:City>
    <b:Publisher>Universidad Nacional Abierta y Distancia UNAD</b:Publisher>
    <b:Author>
      <b:Author>
        <b:NameList>
          <b:Person>
            <b:Last>Bejarano Serrato</b:Last>
            <b:Middle>Rosa</b:Middle>
            <b:First>Ana</b:First>
          </b:Person>
          <b:Person>
            <b:Last>Franco Rojas</b:Last>
            <b:Middle>Marcela </b:Middle>
            <b:First>Diana</b:First>
          </b:Person>
          <b:Person>
            <b:Last>Parra Pimentel</b:Last>
            <b:First>Adiela</b:First>
          </b:Person>
        </b:NameList>
      </b:Author>
    </b:Author>
    <b:RefOrder>4</b:RefOrder>
  </b:Source>
  <b:Source>
    <b:Tag>Kat17</b:Tag>
    <b:SourceType>ArticleInAPeriodical</b:SourceType>
    <b:Guid>{D8CC7C2E-B423-446C-8A96-8D502FDAF422}</b:Guid>
    <b:Title>Costa Rica entre los perores paises combatiendo el acoso escolar</b:Title>
    <b:Year>2017</b:Year>
    <b:PeriodicalTitle>CRHoy</b:PeriodicalTitle>
    <b:Month>Mayo</b:Month>
    <b:Author>
      <b:Writer>
        <b:NameList>
          <b:Person>
            <b:Last>Castro</b:Last>
            <b:First>Katherine</b:First>
          </b:Person>
        </b:NameList>
      </b:Writer>
      <b:Author>
        <b:NameList>
          <b:Person>
            <b:Last>Castro</b:Last>
            <b:First>Katherine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88162A5-2337-4654-BAF0-59760B93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33</cp:revision>
  <dcterms:created xsi:type="dcterms:W3CDTF">2019-12-02T01:05:00Z</dcterms:created>
  <dcterms:modified xsi:type="dcterms:W3CDTF">2020-07-11T16:43:00Z</dcterms:modified>
</cp:coreProperties>
</file>