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CF621A">
        <w:rPr>
          <w:rFonts w:eastAsia="Times New Roman" w:cs="Arial"/>
          <w:b/>
          <w:color w:val="000000"/>
          <w:sz w:val="48"/>
          <w:szCs w:val="48"/>
          <w:lang w:eastAsia="es-VE"/>
        </w:rPr>
        <w:t>pruebas de s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DE0096" w:rsidRPr="00DE0096">
        <w:rPr>
          <w:rFonts w:ascii="Calibri" w:hAnsi="Calibri"/>
          <w:b/>
          <w:i/>
          <w:sz w:val="36"/>
          <w:szCs w:val="36"/>
        </w:rPr>
        <w:t>My HOSPITAL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36A34">
        <w:rPr>
          <w:b/>
          <w:i/>
          <w:sz w:val="36"/>
          <w:szCs w:val="36"/>
        </w:rPr>
        <w:t>[19</w:t>
      </w:r>
      <w:r w:rsidR="00DE0096" w:rsidRPr="00DE0096">
        <w:rPr>
          <w:b/>
          <w:i/>
          <w:sz w:val="36"/>
          <w:szCs w:val="36"/>
        </w:rPr>
        <w:t>/09/2019</w:t>
      </w:r>
      <w:r w:rsidRPr="00DE0096">
        <w:rPr>
          <w:b/>
          <w:i/>
          <w:sz w:val="36"/>
          <w:szCs w:val="36"/>
        </w:rPr>
        <w:t>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2A3DEA" w:rsidRDefault="002D4F14" w:rsidP="002D4F14">
      <w:pPr>
        <w:spacing w:after="0" w:line="240" w:lineRule="auto"/>
        <w:rPr>
          <w:rFonts w:eastAsia="Times New Roman" w:cs="Arial"/>
          <w:b/>
          <w:sz w:val="32"/>
          <w:szCs w:val="32"/>
          <w:lang w:eastAsia="es-VE"/>
        </w:rPr>
      </w:pPr>
      <w:r w:rsidRPr="002A3DEA">
        <w:rPr>
          <w:rFonts w:eastAsia="Times New Roman" w:cs="Arial"/>
          <w:b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073E24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73E24" w:rsidRPr="00B231C1">
        <w:rPr>
          <w:noProof/>
        </w:rPr>
        <w:t>HISTORIAL DE VERSIONES</w:t>
      </w:r>
      <w:r w:rsidR="00073E24">
        <w:rPr>
          <w:noProof/>
        </w:rPr>
        <w:tab/>
      </w:r>
      <w:r w:rsidR="00073E24">
        <w:rPr>
          <w:noProof/>
        </w:rPr>
        <w:fldChar w:fldCharType="begin"/>
      </w:r>
      <w:r w:rsidR="00073E24">
        <w:rPr>
          <w:noProof/>
        </w:rPr>
        <w:instrText xml:space="preserve"> PAGEREF _Toc20385427 \h </w:instrText>
      </w:r>
      <w:r w:rsidR="00073E24">
        <w:rPr>
          <w:noProof/>
        </w:rPr>
      </w:r>
      <w:r w:rsidR="00073E24">
        <w:rPr>
          <w:noProof/>
        </w:rPr>
        <w:fldChar w:fldCharType="separate"/>
      </w:r>
      <w:r w:rsidR="00073E24">
        <w:rPr>
          <w:noProof/>
        </w:rPr>
        <w:t>3</w:t>
      </w:r>
      <w:r w:rsidR="00073E24">
        <w:rPr>
          <w:noProof/>
        </w:rPr>
        <w:fldChar w:fldCharType="end"/>
      </w:r>
    </w:p>
    <w:p w:rsidR="00073E24" w:rsidRDefault="00073E2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  <w:lang w:eastAsia="es-VE"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  <w:lang w:val="es-ES" w:eastAsia="es-MX"/>
        </w:rPr>
        <w:t>1.1.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OBJETIVOS DEL 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ALCANCE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  <w:lang w:val="es-MX"/>
        </w:rPr>
        <w:t>2.1.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 w:rsidRPr="00B231C1">
        <w:rPr>
          <w:noProof/>
          <w:lang w:val="es-MX"/>
        </w:rPr>
        <w:t>CUADRO RESUMEN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REQUERIMIENTOS DE PRUEBAS EXCLUIDOS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CASOS DE PRUEBAS INCLUIDOS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CASOS DE PRUEBAS EXCLUIDOS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 w:rsidRPr="00B231C1">
        <w:rPr>
          <w:noProof/>
          <w:lang w:val="es-MX"/>
        </w:rPr>
        <w:t>DEFINICION DE NIVELES DE SEVERIDAD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ENTORNO Y CONFIGURACION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CRITERIOS DE INICIO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 w:rsidRPr="00B231C1">
        <w:rPr>
          <w:noProof/>
          <w:lang w:val="es-MX"/>
        </w:rPr>
        <w:t>CRITERIOS DE APROBACION/RECHAZO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val="es-CO" w:eastAsia="es-CO"/>
        </w:rPr>
        <w:tab/>
      </w:r>
      <w:r>
        <w:rPr>
          <w:noProof/>
        </w:rPr>
        <w:t>ESTRATEGIA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B231C1">
        <w:rPr>
          <w:noProof/>
          <w:lang w:val="es-MX"/>
        </w:rPr>
        <w:t xml:space="preserve">4.1 </w:t>
      </w:r>
      <w:r>
        <w:rPr>
          <w:noProof/>
        </w:rPr>
        <w:t>ORDEN DE EJECICION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3E24" w:rsidRDefault="00073E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4.3 EQUIPO DE PRUEBAS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3E24" w:rsidRDefault="00073E2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_Toc20385444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0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A3DEA" w:rsidRDefault="002A3DEA" w:rsidP="00C11E7C">
      <w:pPr>
        <w:pStyle w:val="Ttulo1"/>
        <w:rPr>
          <w:rFonts w:cs="Arial"/>
          <w:bCs w:val="0"/>
          <w:color w:val="365F91"/>
          <w:kern w:val="0"/>
          <w:sz w:val="24"/>
          <w:szCs w:val="24"/>
          <w:lang w:val="es-VE" w:eastAsia="es-VE"/>
        </w:rPr>
      </w:pPr>
    </w:p>
    <w:p w:rsidR="00992E52" w:rsidRDefault="00D36A34" w:rsidP="00C11E7C">
      <w:pPr>
        <w:pStyle w:val="Ttulo1"/>
        <w:rPr>
          <w:lang w:val="es-VE"/>
        </w:rPr>
      </w:pPr>
      <w:bookmarkStart w:id="0" w:name="_Toc20385427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8"/>
        <w:gridCol w:w="1179"/>
        <w:gridCol w:w="1833"/>
        <w:gridCol w:w="1837"/>
        <w:gridCol w:w="2969"/>
      </w:tblGrid>
      <w:tr w:rsidR="00992E52" w:rsidTr="00992E52">
        <w:tc>
          <w:tcPr>
            <w:tcW w:w="10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073E24" w:rsidP="00073E2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19</w:t>
            </w:r>
            <w:r w:rsidR="00DE009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/09/2019</w:t>
            </w:r>
          </w:p>
        </w:tc>
        <w:tc>
          <w:tcPr>
            <w:tcW w:w="1183" w:type="dxa"/>
          </w:tcPr>
          <w:p w:rsidR="00992E52" w:rsidRPr="00FC2034" w:rsidRDefault="00DE0096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:rsidR="00992E52" w:rsidRPr="00FC2034" w:rsidRDefault="00073E2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Anthony Barahona Villamil</w:t>
            </w:r>
          </w:p>
        </w:tc>
        <w:tc>
          <w:tcPr>
            <w:tcW w:w="1843" w:type="dxa"/>
          </w:tcPr>
          <w:p w:rsidR="00992E52" w:rsidRPr="00FC2034" w:rsidRDefault="006D079E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Corporación</w:t>
            </w:r>
            <w:r w:rsidR="00DE009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de Estudios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Tecnológicos</w:t>
            </w:r>
            <w:r w:rsidR="00DE009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del Norte del Valle</w:t>
            </w:r>
          </w:p>
        </w:tc>
        <w:tc>
          <w:tcPr>
            <w:tcW w:w="2992" w:type="dxa"/>
          </w:tcPr>
          <w:p w:rsidR="00992E52" w:rsidRPr="00FC2034" w:rsidRDefault="00467A1A" w:rsidP="00467A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 inicial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D5AFF" w:rsidRDefault="00D36A34" w:rsidP="00C11E7C">
      <w:pPr>
        <w:pStyle w:val="Ttulo1"/>
      </w:pPr>
      <w:bookmarkStart w:id="1" w:name="_Toc20385428"/>
      <w:r>
        <w:t>I</w:t>
      </w:r>
      <w:r w:rsidRPr="00FD7899">
        <w:t xml:space="preserve">NFORMACIÓN </w:t>
      </w:r>
      <w:r>
        <w:t>DEL P</w:t>
      </w:r>
      <w:r w:rsidRPr="00FD7899">
        <w:t>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DE009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E0096">
              <w:rPr>
                <w:rFonts w:eastAsia="Times New Roman" w:cs="Arial"/>
                <w:color w:val="000000"/>
                <w:szCs w:val="24"/>
                <w:lang w:eastAsia="es-VE"/>
              </w:rPr>
              <w:t>Corporación de Estudios Tecnológicos del Norte del Valle</w:t>
            </w: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DE009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My Hospital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073E2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19</w:t>
            </w:r>
            <w:r w:rsidR="00DE0096">
              <w:rPr>
                <w:rFonts w:eastAsia="Times New Roman" w:cs="Arial"/>
                <w:color w:val="000000"/>
                <w:szCs w:val="24"/>
                <w:lang w:eastAsia="es-VE"/>
              </w:rPr>
              <w:t>/09/2019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073E24" w:rsidRDefault="00073E2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u w:val="single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467A1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2D4F14" w:rsidRPr="00D36A34" w:rsidTr="00992E52">
        <w:tc>
          <w:tcPr>
            <w:tcW w:w="3261" w:type="dxa"/>
            <w:shd w:val="clear" w:color="auto" w:fill="auto"/>
          </w:tcPr>
          <w:p w:rsidR="002D4F14" w:rsidRDefault="00CF621A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609" w:type="dxa"/>
            <w:shd w:val="clear" w:color="auto" w:fill="auto"/>
          </w:tcPr>
          <w:p w:rsidR="002D4F14" w:rsidRPr="00D36A34" w:rsidRDefault="00073E24" w:rsidP="00467A1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n-US" w:eastAsia="es-VE"/>
              </w:rPr>
              <w:t>Andres Felipe Farfan</w:t>
            </w:r>
            <w:r w:rsidR="00467A1A" w:rsidRPr="00D36A34">
              <w:rPr>
                <w:rFonts w:eastAsia="Times New Roman" w:cs="Arial"/>
                <w:color w:val="000000"/>
                <w:szCs w:val="24"/>
                <w:lang w:val="en-US" w:eastAsia="es-VE"/>
              </w:rPr>
              <w:t xml:space="preserve"> (Scrum Master)</w:t>
            </w: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CF621A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ruebas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 s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oftware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073E2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Anthony Barahona Villamil</w:t>
            </w:r>
            <w:r w:rsidR="00467A1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467A1A" w:rsidRPr="00467A1A">
              <w:rPr>
                <w:rFonts w:eastAsia="Times New Roman" w:cs="Arial"/>
                <w:color w:val="000000"/>
                <w:szCs w:val="24"/>
                <w:lang w:eastAsia="es-VE"/>
              </w:rPr>
              <w:t>(Tester)</w:t>
            </w:r>
          </w:p>
        </w:tc>
      </w:tr>
    </w:tbl>
    <w:p w:rsidR="00C11E7C" w:rsidRDefault="00C11E7C" w:rsidP="00C11E7C"/>
    <w:p w:rsidR="00E24BC7" w:rsidRPr="00E24BC7" w:rsidRDefault="00D36A34" w:rsidP="00E24BC7">
      <w:pPr>
        <w:pStyle w:val="Ttulo1"/>
        <w:rPr>
          <w:lang w:val="es-VE"/>
        </w:rPr>
      </w:pPr>
      <w:bookmarkStart w:id="2" w:name="_Toc20385429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CF621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</w:t>
            </w:r>
            <w:r w:rsidR="00992E5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414F4F" w:rsidRDefault="00D974B7" w:rsidP="00A3143A">
      <w:pPr>
        <w:pStyle w:val="Ttulo1"/>
        <w:numPr>
          <w:ilvl w:val="0"/>
          <w:numId w:val="14"/>
        </w:numPr>
        <w:rPr>
          <w:rFonts w:ascii="Calibri" w:hAnsi="Calibri"/>
          <w:color w:val="222222"/>
          <w:sz w:val="22"/>
          <w:lang w:eastAsia="es-VE"/>
        </w:rPr>
      </w:pPr>
      <w:bookmarkStart w:id="3" w:name="_Toc20385430"/>
      <w:r>
        <w:t>RESUMEN E</w:t>
      </w:r>
      <w:r w:rsidRPr="00B97EF4">
        <w:t>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1576E4" w:rsidRDefault="0035425F" w:rsidP="0035425F">
      <w:pPr>
        <w:rPr>
          <w:lang w:eastAsia="es-VE"/>
        </w:rPr>
      </w:pPr>
      <w:r>
        <w:rPr>
          <w:lang w:eastAsia="es-VE"/>
        </w:rPr>
        <w:t>E</w:t>
      </w:r>
      <w:r w:rsidRPr="0035425F">
        <w:rPr>
          <w:lang w:eastAsia="es-VE"/>
        </w:rPr>
        <w:t xml:space="preserve">l Plan de Pruebas de </w:t>
      </w:r>
      <w:r w:rsidR="001576E4">
        <w:rPr>
          <w:rFonts w:hint="eastAsia"/>
          <w:lang w:eastAsia="es-VE"/>
        </w:rPr>
        <w:t>a</w:t>
      </w:r>
      <w:r w:rsidR="001576E4">
        <w:rPr>
          <w:lang w:eastAsia="es-VE"/>
        </w:rPr>
        <w:t>ceptación describe los pasos q</w:t>
      </w:r>
      <w:r w:rsidRPr="0035425F">
        <w:rPr>
          <w:lang w:eastAsia="es-VE"/>
        </w:rPr>
        <w:t>ue se deben</w:t>
      </w:r>
      <w:r w:rsidR="001576E4">
        <w:rPr>
          <w:lang w:eastAsia="es-VE"/>
        </w:rPr>
        <w:t xml:space="preserve"> seguir para verificar q</w:t>
      </w:r>
      <w:r w:rsidRPr="0035425F">
        <w:rPr>
          <w:lang w:eastAsia="es-VE"/>
        </w:rPr>
        <w:t>ue el sistema construido satisface los</w:t>
      </w:r>
      <w:r w:rsidR="001576E4">
        <w:rPr>
          <w:lang w:eastAsia="es-VE"/>
        </w:rPr>
        <w:t xml:space="preserve"> req</w:t>
      </w:r>
      <w:r w:rsidRPr="0035425F">
        <w:rPr>
          <w:lang w:eastAsia="es-VE"/>
        </w:rPr>
        <w:t>uerimientos.</w:t>
      </w:r>
    </w:p>
    <w:p w:rsidR="001576E4" w:rsidRDefault="001576E4" w:rsidP="0035425F">
      <w:pPr>
        <w:rPr>
          <w:lang w:eastAsia="es-VE"/>
        </w:rPr>
      </w:pPr>
      <w:r>
        <w:rPr>
          <w:lang w:eastAsia="es-VE"/>
        </w:rPr>
        <w:t>E</w:t>
      </w:r>
      <w:r w:rsidR="0035425F" w:rsidRPr="0035425F">
        <w:rPr>
          <w:lang w:eastAsia="es-VE"/>
        </w:rPr>
        <w:t xml:space="preserve">l Plan de Pruebas de </w:t>
      </w:r>
      <w:r>
        <w:rPr>
          <w:rFonts w:hint="eastAsia"/>
          <w:lang w:eastAsia="es-VE"/>
        </w:rPr>
        <w:t>A</w:t>
      </w:r>
      <w:r w:rsidR="0035425F" w:rsidRPr="0035425F">
        <w:rPr>
          <w:lang w:eastAsia="es-VE"/>
        </w:rPr>
        <w:t>ceptación es uno de los planes de prueba</w:t>
      </w:r>
      <w:r>
        <w:rPr>
          <w:lang w:eastAsia="es-VE"/>
        </w:rPr>
        <w:t xml:space="preserve"> detallados y </w:t>
      </w:r>
      <w:r w:rsidR="0035425F" w:rsidRPr="0035425F">
        <w:rPr>
          <w:lang w:eastAsia="es-VE"/>
        </w:rPr>
        <w:t>corresponde al nivel de pruebas de aceptación del</w:t>
      </w:r>
      <w:r>
        <w:rPr>
          <w:lang w:eastAsia="es-VE"/>
        </w:rPr>
        <w:t xml:space="preserve"> sistema o de la solución. Este plan describe clara y</w:t>
      </w:r>
      <w:r w:rsidR="0035425F" w:rsidRPr="0035425F">
        <w:rPr>
          <w:lang w:eastAsia="es-VE"/>
        </w:rPr>
        <w:t xml:space="preserve"> completamente</w:t>
      </w:r>
      <w:r>
        <w:rPr>
          <w:lang w:eastAsia="es-VE"/>
        </w:rPr>
        <w:t xml:space="preserve"> como realiz</w:t>
      </w:r>
      <w:r w:rsidR="0035425F" w:rsidRPr="0035425F">
        <w:rPr>
          <w:lang w:eastAsia="es-VE"/>
        </w:rPr>
        <w:t>ar las pruebas.</w:t>
      </w:r>
    </w:p>
    <w:p w:rsidR="0035425F" w:rsidRPr="003F2E7A" w:rsidRDefault="001576E4" w:rsidP="0035425F">
      <w:pPr>
        <w:rPr>
          <w:lang w:eastAsia="es-VE"/>
        </w:rPr>
      </w:pPr>
      <w:r>
        <w:rPr>
          <w:rFonts w:hint="eastAsia"/>
          <w:lang w:eastAsia="es-VE"/>
        </w:rPr>
        <w:t>L</w:t>
      </w:r>
      <w:r>
        <w:rPr>
          <w:lang w:eastAsia="es-VE"/>
        </w:rPr>
        <w:t>as pruebas de aceptación, involucran al usuario final y</w:t>
      </w:r>
      <w:r w:rsidR="0035425F" w:rsidRPr="0035425F">
        <w:rPr>
          <w:lang w:eastAsia="es-VE"/>
        </w:rPr>
        <w:t xml:space="preserve"> pretenden</w:t>
      </w:r>
      <w:r>
        <w:rPr>
          <w:lang w:eastAsia="es-VE"/>
        </w:rPr>
        <w:t xml:space="preserve"> comprobar q</w:t>
      </w:r>
      <w:r w:rsidR="0035425F" w:rsidRPr="0035425F">
        <w:rPr>
          <w:lang w:eastAsia="es-VE"/>
        </w:rPr>
        <w:t>ue la solu</w:t>
      </w:r>
      <w:r>
        <w:rPr>
          <w:lang w:eastAsia="es-VE"/>
        </w:rPr>
        <w:t>ción cumple con el modelo de neg</w:t>
      </w:r>
      <w:r w:rsidR="0035425F" w:rsidRPr="0035425F">
        <w:rPr>
          <w:lang w:eastAsia="es-VE"/>
        </w:rPr>
        <w:t>ocio para el</w:t>
      </w:r>
      <w:r>
        <w:rPr>
          <w:lang w:eastAsia="es-VE"/>
        </w:rPr>
        <w:t xml:space="preserve"> q</w:t>
      </w:r>
      <w:r w:rsidR="0035425F" w:rsidRPr="0035425F">
        <w:rPr>
          <w:lang w:eastAsia="es-VE"/>
        </w:rPr>
        <w:t>ue fue desarrollado. Detección</w:t>
      </w:r>
      <w:r>
        <w:rPr>
          <w:lang w:eastAsia="es-VE"/>
        </w:rPr>
        <w:t xml:space="preserve"> de defectos del producto entregado y</w:t>
      </w:r>
      <w:r w:rsidR="0035425F" w:rsidRPr="0035425F">
        <w:rPr>
          <w:lang w:eastAsia="es-VE"/>
        </w:rPr>
        <w:t xml:space="preserve"> planes de acción para corrección de los mismos.</w:t>
      </w:r>
    </w:p>
    <w:p w:rsidR="00D974B7" w:rsidRPr="00D974B7" w:rsidRDefault="00D974B7" w:rsidP="00A3143A">
      <w:pPr>
        <w:pStyle w:val="Ttulo2"/>
        <w:keepNext/>
        <w:widowControl w:val="0"/>
        <w:numPr>
          <w:ilvl w:val="1"/>
          <w:numId w:val="14"/>
        </w:numPr>
        <w:suppressAutoHyphens/>
        <w:autoSpaceDN w:val="0"/>
        <w:spacing w:before="240" w:beforeAutospacing="0" w:after="120" w:afterAutospacing="0" w:line="360" w:lineRule="auto"/>
        <w:rPr>
          <w:rFonts w:ascii="Eras Md BT" w:hAnsi="Eras Md BT"/>
          <w:sz w:val="28"/>
          <w:szCs w:val="28"/>
          <w:lang w:val="es-ES" w:eastAsia="es-MX"/>
        </w:rPr>
      </w:pPr>
      <w:bookmarkStart w:id="4" w:name="_Toc20385431"/>
      <w:r>
        <w:t>OBJETIVOS DEL PLAN DE PRUEBAS</w:t>
      </w:r>
      <w:bookmarkEnd w:id="4"/>
      <w:r w:rsidR="001576E4">
        <w:rPr>
          <w:lang w:val="es-MX"/>
        </w:rPr>
        <w:t xml:space="preserve"> </w:t>
      </w:r>
    </w:p>
    <w:p w:rsidR="00D974B7" w:rsidRPr="00D974B7" w:rsidRDefault="00D974B7" w:rsidP="00D974B7">
      <w:pPr>
        <w:rPr>
          <w:lang w:val="es-ES" w:eastAsia="es-MX"/>
        </w:rPr>
      </w:pPr>
      <w:r w:rsidRPr="00D974B7">
        <w:rPr>
          <w:lang w:val="es-ES" w:eastAsia="es-MX"/>
        </w:rPr>
        <w:t>Este documento, tiene como finalidad entregar las pautas y definir la</w:t>
      </w:r>
      <w:r>
        <w:rPr>
          <w:lang w:val="es-ES" w:eastAsia="es-MX"/>
        </w:rPr>
        <w:t xml:space="preserve"> estrategia que se seguirá para l</w:t>
      </w:r>
      <w:r w:rsidRPr="00D974B7">
        <w:rPr>
          <w:lang w:val="es-ES" w:eastAsia="es-MX"/>
        </w:rPr>
        <w:t>levar a cabo la certifi</w:t>
      </w:r>
      <w:r>
        <w:rPr>
          <w:lang w:val="es-ES" w:eastAsia="es-MX"/>
        </w:rPr>
        <w:t xml:space="preserve">cación del software </w:t>
      </w:r>
      <w:r w:rsidRPr="00D974B7">
        <w:rPr>
          <w:rFonts w:hint="eastAsia"/>
          <w:b/>
          <w:lang w:val="es-ES" w:eastAsia="es-MX"/>
        </w:rPr>
        <w:t>MY HOSPITAL</w:t>
      </w:r>
      <w:r w:rsidRPr="00D974B7">
        <w:rPr>
          <w:lang w:val="es-ES" w:eastAsia="es-MX"/>
        </w:rPr>
        <w:t>.</w:t>
      </w:r>
    </w:p>
    <w:p w:rsidR="00414F4F" w:rsidRPr="00D974B7" w:rsidRDefault="00D974B7" w:rsidP="00D974B7">
      <w:r w:rsidRPr="00D974B7">
        <w:t>El objetivo general del plan es establecer la cronología y condic</w:t>
      </w:r>
      <w:r>
        <w:t xml:space="preserve">iones para la aplicación de las </w:t>
      </w:r>
      <w:r w:rsidRPr="00D974B7">
        <w:t>pruebas de manera de obtener, un sistema que pueda ser comple</w:t>
      </w:r>
      <w:r>
        <w:t xml:space="preserve">tado con una recepción total de </w:t>
      </w:r>
      <w:r w:rsidRPr="00D974B7">
        <w:t>los interesados y entrar en operación con la totalidad de las fun</w:t>
      </w:r>
      <w:r>
        <w:t xml:space="preserve">cionalidades requeridas para su </w:t>
      </w:r>
      <w:r w:rsidRPr="00D974B7">
        <w:t>funcionamiento</w:t>
      </w:r>
      <w:r>
        <w:t>.</w:t>
      </w:r>
    </w:p>
    <w:p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B97EF4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:rsidR="00B97EF4" w:rsidRDefault="00D36A34" w:rsidP="00A3143A">
      <w:pPr>
        <w:pStyle w:val="Ttulo1"/>
        <w:numPr>
          <w:ilvl w:val="0"/>
          <w:numId w:val="14"/>
        </w:numPr>
      </w:pPr>
      <w:r>
        <w:rPr>
          <w:lang w:val="es-MX"/>
        </w:rPr>
        <w:t xml:space="preserve"> </w:t>
      </w:r>
      <w:bookmarkStart w:id="5" w:name="_Toc20385432"/>
      <w:r w:rsidRPr="00B97EF4">
        <w:t>ALCA</w:t>
      </w:r>
      <w:r>
        <w:t>NCE DE LAS P</w:t>
      </w:r>
      <w:r w:rsidRPr="00B97EF4">
        <w:t>RUEBAS</w:t>
      </w:r>
      <w:bookmarkEnd w:id="5"/>
    </w:p>
    <w:p w:rsidR="00D974B7" w:rsidRPr="00B97EF4" w:rsidRDefault="00D974B7" w:rsidP="00D974B7">
      <w:r>
        <w:t>Mediante los siguientes cuadros se describen los requerimientos de pruebas del sistema MY HOSPITAL, incluidos y excluidos en la presente certificación del sistema MY HOSPITAL</w:t>
      </w:r>
      <w:r w:rsidR="005C5B58">
        <w:t>.</w:t>
      </w:r>
    </w:p>
    <w:p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5C5B58" w:rsidRDefault="005C5B58" w:rsidP="00A3143A">
      <w:pPr>
        <w:pStyle w:val="Ttulo2"/>
        <w:numPr>
          <w:ilvl w:val="1"/>
          <w:numId w:val="14"/>
        </w:numPr>
        <w:spacing w:before="0" w:beforeAutospacing="0" w:after="0" w:afterAutospacing="0"/>
        <w:rPr>
          <w:rFonts w:ascii="Calibri" w:hAnsi="Calibri"/>
          <w:sz w:val="22"/>
          <w:szCs w:val="22"/>
          <w:lang w:val="es-MX"/>
        </w:rPr>
      </w:pPr>
      <w:r>
        <w:rPr>
          <w:lang w:val="es-MX"/>
        </w:rPr>
        <w:t xml:space="preserve"> </w:t>
      </w:r>
      <w:bookmarkStart w:id="6" w:name="_Toc20385433"/>
      <w:r>
        <w:rPr>
          <w:lang w:val="es-MX"/>
        </w:rPr>
        <w:t>CUADRO RESUMEN DE LAS PRUEBAS</w:t>
      </w:r>
      <w:bookmarkEnd w:id="6"/>
    </w:p>
    <w:p w:rsidR="00B97EF4" w:rsidRDefault="00B97EF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5B58" w:rsidTr="005C5B58">
        <w:tc>
          <w:tcPr>
            <w:tcW w:w="4414" w:type="dxa"/>
          </w:tcPr>
          <w:p w:rsidR="005C5B58" w:rsidRP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Módulos del sistema a ser probados</w:t>
            </w:r>
          </w:p>
        </w:tc>
        <w:tc>
          <w:tcPr>
            <w:tcW w:w="4414" w:type="dxa"/>
          </w:tcPr>
          <w:p w:rsid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Módulos:</w:t>
            </w: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-</w:t>
            </w:r>
            <w:r w:rsidR="00CA23C9">
              <w:rPr>
                <w:lang w:eastAsia="es-VE"/>
              </w:rPr>
              <w:t xml:space="preserve"> P</w:t>
            </w:r>
            <w:r>
              <w:rPr>
                <w:lang w:eastAsia="es-VE"/>
              </w:rPr>
              <w:t>royecto</w:t>
            </w:r>
          </w:p>
          <w:p w:rsidR="000A33B1" w:rsidRDefault="00CA23C9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- R</w:t>
            </w:r>
            <w:r w:rsidR="000A33B1">
              <w:rPr>
                <w:lang w:eastAsia="es-VE"/>
              </w:rPr>
              <w:t>evisión</w:t>
            </w:r>
          </w:p>
          <w:p w:rsidR="000A33B1" w:rsidRDefault="000A33B1" w:rsidP="00CA23C9">
            <w:pPr>
              <w:rPr>
                <w:lang w:eastAsia="es-VE"/>
              </w:rPr>
            </w:pPr>
            <w:r>
              <w:rPr>
                <w:lang w:eastAsia="es-VE"/>
              </w:rPr>
              <w:lastRenderedPageBreak/>
              <w:t>-</w:t>
            </w:r>
            <w:r w:rsidR="00CA23C9">
              <w:rPr>
                <w:lang w:eastAsia="es-VE"/>
              </w:rPr>
              <w:t xml:space="preserve"> A</w:t>
            </w:r>
            <w:r>
              <w:rPr>
                <w:lang w:eastAsia="es-VE"/>
              </w:rPr>
              <w:t>probación</w:t>
            </w:r>
          </w:p>
        </w:tc>
      </w:tr>
      <w:tr w:rsidR="005C5B58" w:rsidTr="005C5B58">
        <w:tc>
          <w:tcPr>
            <w:tcW w:w="4414" w:type="dxa"/>
          </w:tcPr>
          <w:p w:rsid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lastRenderedPageBreak/>
              <w:t>Objeticos de las pruebas</w:t>
            </w:r>
          </w:p>
        </w:tc>
        <w:tc>
          <w:tcPr>
            <w:tcW w:w="4414" w:type="dxa"/>
          </w:tcPr>
          <w:p w:rsid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En estos Módulos se realizaran pruebas para validar:</w:t>
            </w: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La visualización de los datos, ingresados o modificados.</w:t>
            </w:r>
          </w:p>
          <w:p w:rsidR="000A33B1" w:rsidRDefault="000A33B1" w:rsidP="003F2E7A">
            <w:pPr>
              <w:rPr>
                <w:lang w:eastAsia="es-VE"/>
              </w:rPr>
            </w:pP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La </w:t>
            </w:r>
            <w:r w:rsidR="0059102B">
              <w:rPr>
                <w:lang w:eastAsia="es-VE"/>
              </w:rPr>
              <w:t xml:space="preserve">correcta </w:t>
            </w:r>
            <w:r>
              <w:rPr>
                <w:lang w:eastAsia="es-VE"/>
              </w:rPr>
              <w:t>operación de los servicios del sistema MY HOSPITAL.</w:t>
            </w:r>
          </w:p>
          <w:p w:rsidR="000A33B1" w:rsidRDefault="000A33B1" w:rsidP="003F2E7A">
            <w:pPr>
              <w:rPr>
                <w:lang w:eastAsia="es-VE"/>
              </w:rPr>
            </w:pP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La respuesta y realización de las transacciones de</w:t>
            </w:r>
            <w:r w:rsidR="0059102B">
              <w:rPr>
                <w:lang w:eastAsia="es-VE"/>
              </w:rPr>
              <w:t>l</w:t>
            </w:r>
            <w:r>
              <w:rPr>
                <w:lang w:eastAsia="es-VE"/>
              </w:rPr>
              <w:t xml:space="preserve"> módulo.</w:t>
            </w:r>
          </w:p>
          <w:p w:rsidR="000A33B1" w:rsidRDefault="000A33B1" w:rsidP="003F2E7A">
            <w:pPr>
              <w:rPr>
                <w:lang w:eastAsia="es-VE"/>
              </w:rPr>
            </w:pPr>
          </w:p>
          <w:p w:rsidR="000A33B1" w:rsidRDefault="0059102B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E</w:t>
            </w:r>
            <w:r w:rsidR="000A33B1">
              <w:rPr>
                <w:lang w:eastAsia="es-VE"/>
              </w:rPr>
              <w:t>stados de las actividades y documentos generados en el sistema se reflejen de acuerdo a la secuencia lógica requerida por el usuario.</w:t>
            </w:r>
          </w:p>
          <w:p w:rsidR="000A33B1" w:rsidRDefault="000A33B1" w:rsidP="003F2E7A">
            <w:pPr>
              <w:rPr>
                <w:lang w:eastAsia="es-VE"/>
              </w:rPr>
            </w:pP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La secuencia lógica de las funcionalidades y transacciones.</w:t>
            </w:r>
          </w:p>
        </w:tc>
      </w:tr>
      <w:tr w:rsidR="005C5B58" w:rsidTr="005C5B58">
        <w:tc>
          <w:tcPr>
            <w:tcW w:w="4414" w:type="dxa"/>
          </w:tcPr>
          <w:p w:rsid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Detalle de orden de ejecución de los módulo</w:t>
            </w:r>
            <w:r w:rsidR="003F2E7A">
              <w:rPr>
                <w:lang w:eastAsia="es-VE"/>
              </w:rPr>
              <w:t>s</w:t>
            </w:r>
          </w:p>
        </w:tc>
        <w:tc>
          <w:tcPr>
            <w:tcW w:w="4414" w:type="dxa"/>
          </w:tcPr>
          <w:p w:rsidR="005C5B58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Los módulos se deben ejecutar en forma independiente, pero consecutivos en el orden siguiente:</w:t>
            </w: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-proyectos.</w:t>
            </w: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-revisión.</w:t>
            </w:r>
          </w:p>
          <w:p w:rsidR="000A33B1" w:rsidRDefault="000A33B1" w:rsidP="003F2E7A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-aprobación. </w:t>
            </w:r>
          </w:p>
        </w:tc>
      </w:tr>
      <w:tr w:rsidR="003F2E7A" w:rsidTr="005C5B58">
        <w:tc>
          <w:tcPr>
            <w:tcW w:w="4414" w:type="dxa"/>
          </w:tcPr>
          <w:p w:rsidR="003F2E7A" w:rsidRDefault="003F2E7A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Responsabilidad de la prueba</w:t>
            </w:r>
          </w:p>
        </w:tc>
        <w:tc>
          <w:tcPr>
            <w:tcW w:w="4414" w:type="dxa"/>
          </w:tcPr>
          <w:p w:rsidR="003F2E7A" w:rsidRDefault="003F2E7A" w:rsidP="003F2E7A">
            <w:pPr>
              <w:rPr>
                <w:lang w:eastAsia="es-VE"/>
              </w:rPr>
            </w:pPr>
            <w:r>
              <w:rPr>
                <w:lang w:eastAsia="es-VE"/>
              </w:rPr>
              <w:t>Las pruebas</w:t>
            </w:r>
            <w:r w:rsidR="0013137F">
              <w:rPr>
                <w:lang w:eastAsia="es-VE"/>
              </w:rPr>
              <w:t xml:space="preserve"> son responsabilidad del Tester o</w:t>
            </w:r>
            <w:r>
              <w:rPr>
                <w:lang w:eastAsia="es-VE"/>
              </w:rPr>
              <w:t xml:space="preserve">peracional del equipo de proyecto, quien en conjunto con el usuario </w:t>
            </w:r>
            <w:r w:rsidR="00EA37B8">
              <w:rPr>
                <w:lang w:eastAsia="es-VE"/>
              </w:rPr>
              <w:t>debe</w:t>
            </w:r>
            <w:r>
              <w:rPr>
                <w:lang w:eastAsia="es-VE"/>
              </w:rPr>
              <w:t xml:space="preserve"> seleccionar las pruebas que aseguran la efectividad del </w:t>
            </w:r>
            <w:r>
              <w:rPr>
                <w:lang w:eastAsia="es-VE"/>
              </w:rPr>
              <w:lastRenderedPageBreak/>
              <w:t>sistema.</w:t>
            </w:r>
          </w:p>
        </w:tc>
      </w:tr>
    </w:tbl>
    <w:p w:rsidR="00036C66" w:rsidRDefault="00036C66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:rsidR="00304BD5" w:rsidRDefault="00A3143A" w:rsidP="00A3143A">
      <w:pPr>
        <w:pStyle w:val="Ttulo2"/>
        <w:numPr>
          <w:ilvl w:val="1"/>
          <w:numId w:val="14"/>
        </w:numPr>
      </w:pPr>
      <w:bookmarkStart w:id="7" w:name="_Toc20385434"/>
      <w:r w:rsidRPr="00A3143A">
        <w:t>REQUERIMIENTOS</w:t>
      </w:r>
      <w:r>
        <w:t xml:space="preserve"> DE PRUEBAS EXCLUIDOS</w:t>
      </w:r>
      <w:bookmarkEnd w:id="7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3143A" w:rsidTr="00A3143A">
        <w:tc>
          <w:tcPr>
            <w:tcW w:w="2207" w:type="dxa"/>
          </w:tcPr>
          <w:p w:rsidR="00A3143A" w:rsidRDefault="00A3143A" w:rsidP="00A3143A">
            <w:r>
              <w:t>Nombre</w:t>
            </w:r>
          </w:p>
        </w:tc>
        <w:tc>
          <w:tcPr>
            <w:tcW w:w="2207" w:type="dxa"/>
          </w:tcPr>
          <w:p w:rsidR="00A3143A" w:rsidRDefault="00A3143A" w:rsidP="00A3143A">
            <w:r>
              <w:t>Descripción</w:t>
            </w:r>
          </w:p>
        </w:tc>
        <w:tc>
          <w:tcPr>
            <w:tcW w:w="2207" w:type="dxa"/>
          </w:tcPr>
          <w:p w:rsidR="00A3143A" w:rsidRDefault="00A3143A" w:rsidP="00A3143A">
            <w:r>
              <w:t>Tipo</w:t>
            </w:r>
          </w:p>
        </w:tc>
        <w:tc>
          <w:tcPr>
            <w:tcW w:w="2207" w:type="dxa"/>
          </w:tcPr>
          <w:p w:rsidR="00A3143A" w:rsidRDefault="00A3143A" w:rsidP="00A3143A">
            <w:r>
              <w:t>Nivel Criticidad (bajo, medio, alto)</w:t>
            </w:r>
          </w:p>
        </w:tc>
      </w:tr>
      <w:tr w:rsidR="00A3143A" w:rsidTr="00A3143A">
        <w:tc>
          <w:tcPr>
            <w:tcW w:w="2207" w:type="dxa"/>
          </w:tcPr>
          <w:p w:rsidR="00A3143A" w:rsidRPr="009957DF" w:rsidRDefault="009957DF" w:rsidP="002A3DEA">
            <w:r w:rsidRPr="009957DF">
              <w:t>N/A</w:t>
            </w:r>
          </w:p>
        </w:tc>
        <w:tc>
          <w:tcPr>
            <w:tcW w:w="2207" w:type="dxa"/>
          </w:tcPr>
          <w:p w:rsidR="00A3143A" w:rsidRPr="009957DF" w:rsidRDefault="009957DF" w:rsidP="002A3DEA">
            <w:r w:rsidRPr="009957DF">
              <w:t>N/A</w:t>
            </w:r>
          </w:p>
        </w:tc>
        <w:tc>
          <w:tcPr>
            <w:tcW w:w="2207" w:type="dxa"/>
          </w:tcPr>
          <w:p w:rsidR="00A3143A" w:rsidRPr="009957DF" w:rsidRDefault="009957DF" w:rsidP="002A3DEA">
            <w:r w:rsidRPr="009957DF">
              <w:t>N/A</w:t>
            </w:r>
          </w:p>
        </w:tc>
        <w:tc>
          <w:tcPr>
            <w:tcW w:w="2207" w:type="dxa"/>
          </w:tcPr>
          <w:p w:rsidR="00A3143A" w:rsidRPr="009957DF" w:rsidRDefault="009957DF" w:rsidP="002A3DEA">
            <w:r w:rsidRPr="009957DF">
              <w:t>N/A</w:t>
            </w:r>
          </w:p>
        </w:tc>
      </w:tr>
    </w:tbl>
    <w:p w:rsidR="00A3143A" w:rsidRPr="00A3143A" w:rsidRDefault="00A3143A" w:rsidP="00A3143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9957DF" w:rsidRDefault="00A3143A" w:rsidP="009957DF">
      <w:pPr>
        <w:pStyle w:val="Ttulo2"/>
        <w:numPr>
          <w:ilvl w:val="1"/>
          <w:numId w:val="14"/>
        </w:numPr>
      </w:pPr>
      <w:bookmarkStart w:id="8" w:name="_Toc20385435"/>
      <w:r>
        <w:t xml:space="preserve">CASOS DE </w:t>
      </w:r>
      <w:r w:rsidRPr="009957DF">
        <w:t>PRUEBAS</w:t>
      </w:r>
      <w:r>
        <w:t xml:space="preserve"> INCLUIDOS</w:t>
      </w:r>
      <w:bookmarkEnd w:id="8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957DF" w:rsidTr="009957DF">
        <w:tc>
          <w:tcPr>
            <w:tcW w:w="1765" w:type="dxa"/>
          </w:tcPr>
          <w:p w:rsidR="009957DF" w:rsidRPr="009957DF" w:rsidRDefault="009957DF" w:rsidP="009957DF">
            <w:pPr>
              <w:rPr>
                <w:b/>
              </w:rPr>
            </w:pPr>
            <w:r w:rsidRPr="009957DF">
              <w:rPr>
                <w:b/>
              </w:rPr>
              <w:t># Casos disponibles</w:t>
            </w:r>
          </w:p>
        </w:tc>
        <w:tc>
          <w:tcPr>
            <w:tcW w:w="1765" w:type="dxa"/>
          </w:tcPr>
          <w:p w:rsidR="009957DF" w:rsidRPr="009957DF" w:rsidRDefault="009957DF" w:rsidP="009957DF">
            <w:pPr>
              <w:rPr>
                <w:b/>
              </w:rPr>
            </w:pPr>
            <w:r w:rsidRPr="009957DF">
              <w:rPr>
                <w:b/>
              </w:rPr>
              <w:t># Estimado Casos Nuevos</w:t>
            </w:r>
          </w:p>
        </w:tc>
        <w:tc>
          <w:tcPr>
            <w:tcW w:w="1766" w:type="dxa"/>
          </w:tcPr>
          <w:p w:rsidR="009957DF" w:rsidRPr="009957DF" w:rsidRDefault="009957DF" w:rsidP="009957DF">
            <w:pPr>
              <w:rPr>
                <w:b/>
              </w:rPr>
            </w:pPr>
            <w:r w:rsidRPr="009957DF">
              <w:rPr>
                <w:b/>
              </w:rPr>
              <w:t>Tipo</w:t>
            </w:r>
          </w:p>
        </w:tc>
        <w:tc>
          <w:tcPr>
            <w:tcW w:w="1766" w:type="dxa"/>
          </w:tcPr>
          <w:p w:rsidR="009957DF" w:rsidRPr="009957DF" w:rsidRDefault="009957DF" w:rsidP="009957DF">
            <w:pPr>
              <w:rPr>
                <w:b/>
              </w:rPr>
            </w:pPr>
            <w:r w:rsidRPr="009957DF">
              <w:rPr>
                <w:b/>
              </w:rPr>
              <w:t>Modulo</w:t>
            </w:r>
          </w:p>
        </w:tc>
        <w:tc>
          <w:tcPr>
            <w:tcW w:w="1766" w:type="dxa"/>
          </w:tcPr>
          <w:p w:rsidR="009957DF" w:rsidRPr="009957DF" w:rsidRDefault="009957DF" w:rsidP="009957DF">
            <w:pPr>
              <w:rPr>
                <w:b/>
              </w:rPr>
            </w:pPr>
            <w:r w:rsidRPr="009957DF">
              <w:rPr>
                <w:b/>
              </w:rPr>
              <w:t xml:space="preserve">Total de casos </w:t>
            </w:r>
          </w:p>
        </w:tc>
      </w:tr>
      <w:tr w:rsidR="009957DF" w:rsidTr="009957DF">
        <w:tc>
          <w:tcPr>
            <w:tcW w:w="1765" w:type="dxa"/>
          </w:tcPr>
          <w:p w:rsidR="009957DF" w:rsidRDefault="009957DF" w:rsidP="009957DF"/>
        </w:tc>
        <w:tc>
          <w:tcPr>
            <w:tcW w:w="1765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</w:tr>
      <w:tr w:rsidR="009957DF" w:rsidTr="009957DF">
        <w:tc>
          <w:tcPr>
            <w:tcW w:w="1765" w:type="dxa"/>
          </w:tcPr>
          <w:p w:rsidR="009957DF" w:rsidRDefault="009957DF" w:rsidP="009957DF"/>
        </w:tc>
        <w:tc>
          <w:tcPr>
            <w:tcW w:w="1765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</w:tr>
      <w:tr w:rsidR="009957DF" w:rsidTr="009957DF">
        <w:tc>
          <w:tcPr>
            <w:tcW w:w="1765" w:type="dxa"/>
          </w:tcPr>
          <w:p w:rsidR="009957DF" w:rsidRDefault="009957DF" w:rsidP="009957DF"/>
        </w:tc>
        <w:tc>
          <w:tcPr>
            <w:tcW w:w="1765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  <w:tc>
          <w:tcPr>
            <w:tcW w:w="1766" w:type="dxa"/>
          </w:tcPr>
          <w:p w:rsidR="009957DF" w:rsidRDefault="009957DF" w:rsidP="009957DF"/>
        </w:tc>
      </w:tr>
    </w:tbl>
    <w:p w:rsidR="009957DF" w:rsidRDefault="009957DF" w:rsidP="009957DF"/>
    <w:p w:rsidR="00EA37B8" w:rsidRDefault="00A3143A" w:rsidP="00EA37B8">
      <w:pPr>
        <w:pStyle w:val="Ttulo2"/>
        <w:numPr>
          <w:ilvl w:val="1"/>
          <w:numId w:val="14"/>
        </w:numPr>
      </w:pPr>
      <w:bookmarkStart w:id="9" w:name="_Toc20385436"/>
      <w:r>
        <w:t>CASOS DE PRUEBAS EXCLUIDOS</w:t>
      </w:r>
      <w:bookmarkEnd w:id="9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A37B8" w:rsidTr="002314AE">
        <w:tc>
          <w:tcPr>
            <w:tcW w:w="2207" w:type="dxa"/>
          </w:tcPr>
          <w:p w:rsidR="00EA37B8" w:rsidRPr="002A3DEA" w:rsidRDefault="00EA37B8" w:rsidP="002314AE">
            <w:pPr>
              <w:rPr>
                <w:b/>
                <w:lang w:val="es-MX"/>
              </w:rPr>
            </w:pPr>
            <w:r w:rsidRPr="002A3DEA">
              <w:rPr>
                <w:b/>
                <w:lang w:val="es-MX"/>
              </w:rPr>
              <w:t># Casos Disponibles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b/>
                <w:lang w:val="es-MX"/>
              </w:rPr>
            </w:pPr>
            <w:r w:rsidRPr="002A3DEA">
              <w:rPr>
                <w:b/>
                <w:lang w:val="es-MX"/>
              </w:rPr>
              <w:t># Estimado Casos Nuevos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b/>
                <w:lang w:val="es-MX"/>
              </w:rPr>
            </w:pPr>
            <w:r w:rsidRPr="002A3DEA">
              <w:rPr>
                <w:b/>
                <w:lang w:val="es-MX"/>
              </w:rPr>
              <w:t>Tipo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b/>
                <w:lang w:val="es-MX"/>
              </w:rPr>
            </w:pPr>
            <w:r w:rsidRPr="002A3DEA">
              <w:rPr>
                <w:b/>
                <w:lang w:val="es-MX"/>
              </w:rPr>
              <w:t>Modulo</w:t>
            </w:r>
          </w:p>
        </w:tc>
      </w:tr>
      <w:tr w:rsidR="00EA37B8" w:rsidTr="002314AE">
        <w:tc>
          <w:tcPr>
            <w:tcW w:w="2207" w:type="dxa"/>
          </w:tcPr>
          <w:p w:rsidR="00EA37B8" w:rsidRPr="002A3DEA" w:rsidRDefault="00EA37B8" w:rsidP="002314AE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2207" w:type="dxa"/>
          </w:tcPr>
          <w:p w:rsidR="00EA37B8" w:rsidRPr="002A3DEA" w:rsidRDefault="00EA37B8" w:rsidP="002314AE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:rsidR="00EA37B8" w:rsidRDefault="00EA37B8" w:rsidP="00EA37B8">
      <w:pPr>
        <w:pStyle w:val="Ttulo2"/>
        <w:numPr>
          <w:ilvl w:val="1"/>
          <w:numId w:val="14"/>
        </w:numPr>
      </w:pPr>
      <w:bookmarkStart w:id="10" w:name="_Toc20385437"/>
      <w:r w:rsidRPr="00EA37B8">
        <w:rPr>
          <w:lang w:val="es-MX"/>
        </w:rPr>
        <w:t>DEFINICION DE NIVELES DE SEVERIDAD</w:t>
      </w:r>
      <w:bookmarkEnd w:id="10"/>
    </w:p>
    <w:p w:rsidR="00EA37B8" w:rsidRPr="00EA37B8" w:rsidRDefault="00EA37B8" w:rsidP="00EA37B8">
      <w:r w:rsidRPr="00EA37B8">
        <w:t xml:space="preserve">Cuando se reporta un defecto, los siguientes niveles de severidad se utilizaran: </w:t>
      </w:r>
    </w:p>
    <w:p w:rsidR="00EA37B8" w:rsidRPr="00EA37B8" w:rsidRDefault="00EA37B8" w:rsidP="00EA37B8"/>
    <w:tbl>
      <w:tblPr>
        <w:tblStyle w:val="Tablaconcuadrcula"/>
        <w:tblW w:w="5000" w:type="pct"/>
        <w:tblLook w:val="00A0" w:firstRow="1" w:lastRow="0" w:firstColumn="1" w:lastColumn="0" w:noHBand="0" w:noVBand="0"/>
      </w:tblPr>
      <w:tblGrid>
        <w:gridCol w:w="1358"/>
        <w:gridCol w:w="2716"/>
        <w:gridCol w:w="4980"/>
      </w:tblGrid>
      <w:tr w:rsidR="00EA37B8" w:rsidRPr="00943ACB" w:rsidTr="002314AE">
        <w:tc>
          <w:tcPr>
            <w:tcW w:w="750" w:type="pct"/>
          </w:tcPr>
          <w:p w:rsidR="00EA37B8" w:rsidRPr="000D4772" w:rsidRDefault="00EA37B8" w:rsidP="00EA37B8">
            <w:pPr>
              <w:rPr>
                <w:b/>
              </w:rPr>
            </w:pPr>
            <w:r w:rsidRPr="000D4772">
              <w:rPr>
                <w:b/>
              </w:rPr>
              <w:t>Nivel de Severidad</w:t>
            </w:r>
          </w:p>
        </w:tc>
        <w:tc>
          <w:tcPr>
            <w:tcW w:w="1500" w:type="pct"/>
          </w:tcPr>
          <w:p w:rsidR="00EA37B8" w:rsidRPr="000D4772" w:rsidRDefault="00EA37B8" w:rsidP="00EA37B8">
            <w:pPr>
              <w:rPr>
                <w:b/>
              </w:rPr>
            </w:pPr>
            <w:r w:rsidRPr="000D4772">
              <w:rPr>
                <w:b/>
              </w:rPr>
              <w:t>Descripción</w:t>
            </w:r>
          </w:p>
        </w:tc>
        <w:tc>
          <w:tcPr>
            <w:tcW w:w="2750" w:type="pct"/>
          </w:tcPr>
          <w:p w:rsidR="00EA37B8" w:rsidRPr="000D4772" w:rsidRDefault="00EA37B8" w:rsidP="00EA37B8">
            <w:pPr>
              <w:rPr>
                <w:b/>
              </w:rPr>
            </w:pPr>
            <w:r w:rsidRPr="000D4772">
              <w:rPr>
                <w:b/>
              </w:rPr>
              <w:t>Ejemplo</w:t>
            </w:r>
          </w:p>
        </w:tc>
      </w:tr>
      <w:tr w:rsidR="00EA37B8" w:rsidRPr="00943ACB" w:rsidTr="002314AE">
        <w:tc>
          <w:tcPr>
            <w:tcW w:w="750" w:type="pct"/>
          </w:tcPr>
          <w:p w:rsidR="00EA37B8" w:rsidRPr="00943ACB" w:rsidRDefault="00EA37B8" w:rsidP="00EA37B8">
            <w:pPr>
              <w:rPr>
                <w:b/>
                <w:bCs/>
              </w:rPr>
            </w:pPr>
            <w:r w:rsidRPr="00943ACB">
              <w:rPr>
                <w:b/>
                <w:bCs/>
              </w:rPr>
              <w:t>1</w:t>
            </w:r>
          </w:p>
        </w:tc>
        <w:tc>
          <w:tcPr>
            <w:tcW w:w="150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 xml:space="preserve">Falla en el sistema. No es </w:t>
            </w:r>
            <w:r w:rsidRPr="000D4772">
              <w:rPr>
                <w:bCs/>
              </w:rPr>
              <w:lastRenderedPageBreak/>
              <w:t>posible continuar con el procesamiento.</w:t>
            </w:r>
          </w:p>
        </w:tc>
        <w:tc>
          <w:tcPr>
            <w:tcW w:w="275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lastRenderedPageBreak/>
              <w:t xml:space="preserve">Un error crítico ha sido encontrado y no permite </w:t>
            </w:r>
            <w:r w:rsidRPr="000D4772">
              <w:rPr>
                <w:bCs/>
              </w:rPr>
              <w:lastRenderedPageBreak/>
              <w:t>que se continúe con la operación de la aplicación.</w:t>
            </w:r>
          </w:p>
        </w:tc>
      </w:tr>
      <w:tr w:rsidR="00EA37B8" w:rsidRPr="00943ACB" w:rsidTr="002314AE">
        <w:tc>
          <w:tcPr>
            <w:tcW w:w="750" w:type="pct"/>
          </w:tcPr>
          <w:p w:rsidR="00EA37B8" w:rsidRPr="00943ACB" w:rsidRDefault="00EA37B8" w:rsidP="00EA37B8">
            <w:pPr>
              <w:rPr>
                <w:b/>
                <w:bCs/>
              </w:rPr>
            </w:pPr>
            <w:r w:rsidRPr="00943ACB">
              <w:rPr>
                <w:b/>
                <w:bCs/>
              </w:rPr>
              <w:lastRenderedPageBreak/>
              <w:t>2</w:t>
            </w:r>
          </w:p>
        </w:tc>
        <w:tc>
          <w:tcPr>
            <w:tcW w:w="150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No es posible continuar con el proceso de la función seleccionada</w:t>
            </w:r>
          </w:p>
          <w:p w:rsidR="00EA37B8" w:rsidRPr="000D4772" w:rsidRDefault="00EA37B8" w:rsidP="00EA37B8">
            <w:pPr>
              <w:rPr>
                <w:bCs/>
              </w:rPr>
            </w:pPr>
          </w:p>
        </w:tc>
        <w:tc>
          <w:tcPr>
            <w:tcW w:w="275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El componente clave no está disponible o la funcionalidad está incorrecta.</w:t>
            </w:r>
          </w:p>
        </w:tc>
      </w:tr>
      <w:tr w:rsidR="00EA37B8" w:rsidRPr="00943ACB" w:rsidTr="002314AE">
        <w:tc>
          <w:tcPr>
            <w:tcW w:w="750" w:type="pct"/>
          </w:tcPr>
          <w:p w:rsidR="00EA37B8" w:rsidRPr="00943ACB" w:rsidRDefault="00EA37B8" w:rsidP="00EA37B8">
            <w:pPr>
              <w:rPr>
                <w:b/>
                <w:bCs/>
              </w:rPr>
            </w:pPr>
            <w:r w:rsidRPr="00943ACB">
              <w:rPr>
                <w:b/>
                <w:bCs/>
              </w:rPr>
              <w:t>3</w:t>
            </w:r>
          </w:p>
        </w:tc>
        <w:tc>
          <w:tcPr>
            <w:tcW w:w="150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Funciones restringidas, pero el procesamiento puede continuar</w:t>
            </w:r>
          </w:p>
          <w:p w:rsidR="00EA37B8" w:rsidRPr="000D4772" w:rsidRDefault="00EA37B8" w:rsidP="00EA37B8">
            <w:pPr>
              <w:rPr>
                <w:bCs/>
              </w:rPr>
            </w:pPr>
          </w:p>
        </w:tc>
        <w:tc>
          <w:tcPr>
            <w:tcW w:w="275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Componentes no críticos no están disponibles o la funcionalidad es incorrecta; cálculos incorrectos en funcionalidad clave.</w:t>
            </w:r>
          </w:p>
        </w:tc>
      </w:tr>
      <w:tr w:rsidR="00EA37B8" w:rsidRPr="00943ACB" w:rsidTr="002314AE">
        <w:tc>
          <w:tcPr>
            <w:tcW w:w="750" w:type="pct"/>
          </w:tcPr>
          <w:p w:rsidR="00EA37B8" w:rsidRPr="00943ACB" w:rsidRDefault="00EA37B8" w:rsidP="00EA37B8">
            <w:pPr>
              <w:rPr>
                <w:b/>
                <w:bCs/>
              </w:rPr>
            </w:pPr>
            <w:r w:rsidRPr="00943ACB">
              <w:rPr>
                <w:b/>
                <w:bCs/>
              </w:rPr>
              <w:t>4</w:t>
            </w:r>
          </w:p>
        </w:tc>
        <w:tc>
          <w:tcPr>
            <w:tcW w:w="150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Cambio de forma menor</w:t>
            </w:r>
          </w:p>
        </w:tc>
        <w:tc>
          <w:tcPr>
            <w:tcW w:w="2750" w:type="pct"/>
          </w:tcPr>
          <w:p w:rsidR="00EA37B8" w:rsidRPr="000D4772" w:rsidRDefault="00EA37B8" w:rsidP="00EA37B8">
            <w:pPr>
              <w:rPr>
                <w:bCs/>
              </w:rPr>
            </w:pPr>
            <w:r w:rsidRPr="000D4772">
              <w:rPr>
                <w:bCs/>
              </w:rPr>
              <w:t>Errores de usabilidad, pantallas o reportes de errores que no afectan la calidad, el uso ni la funcionalidad del sistema, por ejemplo, cambio en una etiqueta, en un mensaje, etc.</w:t>
            </w:r>
          </w:p>
        </w:tc>
      </w:tr>
    </w:tbl>
    <w:p w:rsidR="009957DF" w:rsidRDefault="009957DF" w:rsidP="002A3DEA"/>
    <w:p w:rsidR="00A3143A" w:rsidRPr="00A3143A" w:rsidRDefault="00A3143A" w:rsidP="00A3143A">
      <w:pPr>
        <w:pStyle w:val="Ttulo1"/>
        <w:numPr>
          <w:ilvl w:val="0"/>
          <w:numId w:val="14"/>
        </w:numPr>
      </w:pPr>
      <w:bookmarkStart w:id="11" w:name="_Toc20385438"/>
      <w:r>
        <w:t xml:space="preserve">ENTORNO Y </w:t>
      </w:r>
      <w:r w:rsidRPr="00A3143A">
        <w:t>CONFIGURACION</w:t>
      </w:r>
      <w:r>
        <w:t xml:space="preserve"> DE LAS PRUEBAS</w:t>
      </w:r>
      <w:bookmarkEnd w:id="11"/>
      <w:r>
        <w:t xml:space="preserve"> </w:t>
      </w:r>
    </w:p>
    <w:p w:rsidR="009957DF" w:rsidRPr="009957DF" w:rsidRDefault="009957DF" w:rsidP="009957DF">
      <w:r w:rsidRPr="009957DF">
        <w:t>Para el proceso de pruebas del proyecto se requiere de la d</w:t>
      </w:r>
      <w:r>
        <w:t xml:space="preserve">isponibilidad de los siguientes </w:t>
      </w:r>
      <w:r w:rsidRPr="009957DF">
        <w:t>entornos, a saber:</w:t>
      </w:r>
    </w:p>
    <w:p w:rsidR="009957DF" w:rsidRPr="009957DF" w:rsidRDefault="00267562" w:rsidP="009957DF">
      <w:r>
        <w:t>a</w:t>
      </w:r>
      <w:r w:rsidR="009957DF" w:rsidRPr="009957DF">
        <w:t>. Equipos Cliente: Equipos de Prueba.</w:t>
      </w:r>
    </w:p>
    <w:p w:rsidR="009957DF" w:rsidRPr="00461100" w:rsidRDefault="009957DF" w:rsidP="00267562">
      <w:pPr>
        <w:ind w:left="708"/>
        <w:rPr>
          <w:lang w:val="es-CO"/>
        </w:rPr>
      </w:pPr>
      <w:r w:rsidRPr="00D36A34">
        <w:rPr>
          <w:lang w:val="en-US"/>
        </w:rPr>
        <w:t>-</w:t>
      </w:r>
      <w:r w:rsidR="00267562" w:rsidRPr="00D36A34">
        <w:rPr>
          <w:lang w:val="en-US"/>
        </w:rPr>
        <w:t>Equipo marca ASUS-NotebookSKU Windows 10 pro</w:t>
      </w:r>
      <w:r w:rsidR="0013137F">
        <w:rPr>
          <w:lang w:val="en-US"/>
        </w:rPr>
        <w:t>,</w:t>
      </w:r>
      <w:r w:rsidR="00267562" w:rsidRPr="00D36A34">
        <w:rPr>
          <w:lang w:val="en-US"/>
        </w:rPr>
        <w:t xml:space="preserve"> 4</w:t>
      </w:r>
      <w:r w:rsidRPr="00D36A34">
        <w:rPr>
          <w:lang w:val="en-US"/>
        </w:rPr>
        <w:t xml:space="preserve"> GB </w:t>
      </w:r>
      <w:r w:rsidR="0013137F" w:rsidRPr="00D36A34">
        <w:rPr>
          <w:lang w:val="en-US"/>
        </w:rPr>
        <w:t>RAM</w:t>
      </w:r>
      <w:r w:rsidR="0013137F">
        <w:rPr>
          <w:lang w:val="en-US"/>
        </w:rPr>
        <w:t xml:space="preserve">, </w:t>
      </w:r>
      <w:r w:rsidR="00267562" w:rsidRPr="00D36A34">
        <w:rPr>
          <w:lang w:val="en-US"/>
        </w:rPr>
        <w:t>Intel® Core™ i5-5200U CPU@2.20GHz 2.20 Ghz</w:t>
      </w:r>
    </w:p>
    <w:p w:rsidR="002F52B5" w:rsidRDefault="00267562" w:rsidP="009957DF">
      <w:r>
        <w:t>b. Base de Datos POSTRESQL.</w:t>
      </w:r>
      <w:r w:rsidR="009957DF" w:rsidRPr="009957DF">
        <w:t xml:space="preserve"> Reside en equipo de servidor de Prue</w:t>
      </w:r>
      <w:r w:rsidR="009957DF">
        <w:t xml:space="preserve">bas detallado en el punto a del </w:t>
      </w:r>
      <w:r w:rsidR="009957DF" w:rsidRPr="009957DF">
        <w:t xml:space="preserve">entorno </w:t>
      </w:r>
      <w:r w:rsidR="009957DF">
        <w:t>y configuración de las pruebas.</w:t>
      </w:r>
    </w:p>
    <w:p w:rsidR="00F01F98" w:rsidRDefault="00F01F98" w:rsidP="009957DF"/>
    <w:p w:rsidR="002F52B5" w:rsidRPr="00F01F98" w:rsidRDefault="002F52B5" w:rsidP="002F52B5">
      <w:pPr>
        <w:pStyle w:val="Ttulo2"/>
        <w:numPr>
          <w:ilvl w:val="1"/>
          <w:numId w:val="14"/>
        </w:numPr>
        <w:rPr>
          <w:rFonts w:eastAsia="Calibri"/>
          <w:color w:val="auto"/>
          <w:szCs w:val="22"/>
          <w:lang w:eastAsia="en-US"/>
        </w:rPr>
      </w:pPr>
      <w:bookmarkStart w:id="12" w:name="_Toc20385439"/>
      <w:r>
        <w:t>CRITERIOS DE INICIO</w:t>
      </w:r>
      <w:bookmarkEnd w:id="12"/>
    </w:p>
    <w:p w:rsidR="00F01F98" w:rsidRPr="002F52B5" w:rsidRDefault="00F01F98" w:rsidP="00F01F98">
      <w:pPr>
        <w:ind w:firstLine="360"/>
      </w:pPr>
      <w:r>
        <w:t xml:space="preserve">Aceptación del plan de pruebas. Revisión y aceptación del documento que contiene los casos de pruebas para la certificación del proyecto. Aceptación de paquetes . Revisión y aceptación de los paquetes de desarrollo, y que este cumpla con las condiciones de </w:t>
      </w:r>
      <w:r>
        <w:lastRenderedPageBreak/>
        <w:t>aceptación. Aceptación de ambiente . Revisión y aceptación del ambiente de certificación, y que este cumpla con las condiciones de aceptación.</w:t>
      </w:r>
    </w:p>
    <w:p w:rsidR="002F52B5" w:rsidRPr="00267562" w:rsidRDefault="002F52B5" w:rsidP="002F52B5">
      <w:pPr>
        <w:pStyle w:val="Ttulo2"/>
        <w:numPr>
          <w:ilvl w:val="1"/>
          <w:numId w:val="14"/>
        </w:numPr>
        <w:rPr>
          <w:rFonts w:eastAsia="Calibri"/>
          <w:color w:val="auto"/>
          <w:szCs w:val="22"/>
          <w:lang w:eastAsia="en-US"/>
        </w:rPr>
      </w:pPr>
      <w:bookmarkStart w:id="13" w:name="_Toc20385440"/>
      <w:r>
        <w:rPr>
          <w:lang w:val="es-MX"/>
        </w:rPr>
        <w:t>CRITERIOS DE APROBACION/RECHAZO</w:t>
      </w:r>
      <w:bookmarkEnd w:id="13"/>
    </w:p>
    <w:p w:rsidR="00267562" w:rsidRDefault="00267562" w:rsidP="00267562">
      <w:r w:rsidRPr="00267562">
        <w:rPr>
          <w:b/>
        </w:rPr>
        <w:t>Errores Graves:</w:t>
      </w:r>
      <w:r>
        <w:t xml:space="preserve"> información crítica presentada erróneamente, información mal registrada en la base de datos, caídas de programas, incumplimiento de objetivos en funciones principales, etc.</w:t>
      </w:r>
    </w:p>
    <w:p w:rsidR="00267562" w:rsidRDefault="00267562" w:rsidP="00267562">
      <w:r w:rsidRPr="00267562">
        <w:rPr>
          <w:b/>
        </w:rPr>
        <w:t>Errores Medios (comunes):</w:t>
      </w:r>
      <w:r>
        <w:t xml:space="preserve"> errores en documentos impresos que se entregan a personas ajenas a la organización, errores en presentación de datos, incumplimiento de objetivos en funciones secundarias, caídas de programas auxiliares, etc.</w:t>
      </w:r>
    </w:p>
    <w:p w:rsidR="00267562" w:rsidRDefault="00267562" w:rsidP="00267562">
      <w:r w:rsidRPr="00267562">
        <w:rPr>
          <w:b/>
        </w:rPr>
        <w:t>Errores Leves:</w:t>
      </w:r>
      <w:r>
        <w:t xml:space="preserve"> errores en presentación de datos secundarios, no adecuación a estándares, comportamientos correctos pero diferentes en situaciones similares, dificultades de operación,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7562" w:rsidTr="00267562">
        <w:tc>
          <w:tcPr>
            <w:tcW w:w="4414" w:type="dxa"/>
          </w:tcPr>
          <w:p w:rsidR="00267562" w:rsidRPr="00FC2CA5" w:rsidRDefault="00267562" w:rsidP="00267562">
            <w:pPr>
              <w:rPr>
                <w:b/>
              </w:rPr>
            </w:pPr>
            <w:r w:rsidRPr="00FC2CA5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267562" w:rsidRPr="00FC2CA5" w:rsidRDefault="00267562" w:rsidP="00267562">
            <w:pPr>
              <w:rPr>
                <w:b/>
              </w:rPr>
            </w:pPr>
            <w:r w:rsidRPr="00FC2CA5">
              <w:rPr>
                <w:b/>
              </w:rPr>
              <w:t xml:space="preserve">Descripción </w:t>
            </w:r>
          </w:p>
        </w:tc>
      </w:tr>
      <w:tr w:rsidR="00267562" w:rsidTr="00267562">
        <w:tc>
          <w:tcPr>
            <w:tcW w:w="4414" w:type="dxa"/>
          </w:tcPr>
          <w:p w:rsidR="00FC2CA5" w:rsidRDefault="00FC2CA5" w:rsidP="00FC2CA5">
            <w:pPr>
              <w:jc w:val="center"/>
            </w:pPr>
          </w:p>
          <w:p w:rsidR="00FC2CA5" w:rsidRDefault="00FC2CA5" w:rsidP="00FC2CA5">
            <w:pPr>
              <w:jc w:val="center"/>
            </w:pPr>
          </w:p>
          <w:p w:rsidR="00267562" w:rsidRDefault="00267562" w:rsidP="00FC2CA5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:rsidR="00FC2CA5" w:rsidRDefault="00267562" w:rsidP="00267562">
            <w:r>
              <w:t xml:space="preserve">Se aprobará el proyecto con un 100% de las pruebas ejecutadas pero con un 90% de aceptación. Esto quiere decir el 90% de las pruebas deben ser exitosas y sin errores. El restante 10% pueden existir errores medios o bajos, pero no graves. </w:t>
            </w:r>
          </w:p>
          <w:p w:rsidR="00267562" w:rsidRDefault="00267562" w:rsidP="00267562">
            <w:r>
              <w:t>En caso de ocurrir que el proyecto no cumpla con el nivel exigido, el proyecto se rechaza completo en su etapa de certificación.</w:t>
            </w:r>
          </w:p>
        </w:tc>
      </w:tr>
    </w:tbl>
    <w:p w:rsidR="00267562" w:rsidRPr="002F52B5" w:rsidRDefault="00267562" w:rsidP="00267562"/>
    <w:p w:rsidR="00FC2CA5" w:rsidRDefault="002F52B5" w:rsidP="00FC2CA5">
      <w:pPr>
        <w:pStyle w:val="Ttulo1"/>
        <w:numPr>
          <w:ilvl w:val="0"/>
          <w:numId w:val="14"/>
        </w:numPr>
        <w:rPr>
          <w:rFonts w:eastAsia="Calibri"/>
          <w:szCs w:val="22"/>
          <w:lang w:eastAsia="en-US"/>
        </w:rPr>
      </w:pPr>
      <w:bookmarkStart w:id="14" w:name="_Toc20385441"/>
      <w:r>
        <w:t>ESTRATEGIA DE PRUEBAS</w:t>
      </w:r>
      <w:bookmarkEnd w:id="14"/>
      <w:r>
        <w:t xml:space="preserve"> </w:t>
      </w:r>
    </w:p>
    <w:p w:rsidR="00FC2CA5" w:rsidRDefault="00FC2CA5" w:rsidP="00FC2CA5">
      <w:r>
        <w:t>Se requiere certificar por parte del equipo de desarrollo y por parte del usuario al producto NSGT – Nuevo Sistema de Gestión de Titulación en dos etapas, que administre y gestione los talleres de titulación del IPCiisa. Por ende se debe verificar:</w:t>
      </w:r>
    </w:p>
    <w:p w:rsidR="00FC2CA5" w:rsidRDefault="00FC2CA5" w:rsidP="00FC2CA5">
      <w:pPr>
        <w:pStyle w:val="Prrafodelista"/>
        <w:numPr>
          <w:ilvl w:val="0"/>
          <w:numId w:val="16"/>
        </w:numPr>
      </w:pPr>
      <w:r>
        <w:t xml:space="preserve">1ra. Etapa: Que las funcionalidades de los módulos de Proyectos y de Revisión son operativas. </w:t>
      </w:r>
    </w:p>
    <w:p w:rsidR="00FC2CA5" w:rsidRDefault="00FC2CA5" w:rsidP="00FC2CA5">
      <w:pPr>
        <w:pStyle w:val="Prrafodelista"/>
        <w:numPr>
          <w:ilvl w:val="0"/>
          <w:numId w:val="16"/>
        </w:numPr>
      </w:pPr>
      <w:r>
        <w:lastRenderedPageBreak/>
        <w:t xml:space="preserve">2da. Etapa: Que las funcionalidades integradas de los módulos de Proyectos, Revisión y Aprobación son operativas. </w:t>
      </w:r>
    </w:p>
    <w:p w:rsidR="00FC2CA5" w:rsidRDefault="00FC2CA5" w:rsidP="00FC2CA5">
      <w:pPr>
        <w:pStyle w:val="Prrafodelista"/>
        <w:numPr>
          <w:ilvl w:val="0"/>
          <w:numId w:val="16"/>
        </w:numPr>
      </w:pPr>
      <w:r>
        <w:t xml:space="preserve">Conjuntamente los sub-objetivos para los tres módulos se resumen de la siguiente forma: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El ingreso y la postulación de las propuestas técnicas y sus profesores asociados.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La creación, modificación y eliminación de documentos asociados al proyecto de titulación de cada grupo de alumnos.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La creación, modificación y eliminación de tareas (actividades) asociadas al proyecto de titulación.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La creación, modificación y eliminación de Resoluciones y Memorándums por parte del Consejo.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La revisión y aprobación de los entregables de cada proyecto.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La visualización, modificación y eliminación del calendario de evaluaciones y reuniones. </w:t>
      </w:r>
    </w:p>
    <w:p w:rsidR="00FC2CA5" w:rsidRDefault="00FC2CA5" w:rsidP="00FC2CA5">
      <w:pPr>
        <w:pStyle w:val="Prrafodelista"/>
        <w:numPr>
          <w:ilvl w:val="0"/>
          <w:numId w:val="17"/>
        </w:numPr>
      </w:pPr>
      <w:r>
        <w:t xml:space="preserve">Que los documentos y actividades se generen con su estado correspondiente en el sistema. </w:t>
      </w:r>
    </w:p>
    <w:p w:rsidR="00FC2CA5" w:rsidRPr="00FC2CA5" w:rsidRDefault="00FC2CA5" w:rsidP="00FC2CA5">
      <w:r>
        <w:t xml:space="preserve">Será necesario indicar como objetivo realizar las pruebas de los módulos para la gestión y administración de los Talleres de los proyectos de Titulación del </w:t>
      </w:r>
      <w:r w:rsidR="006D1653">
        <w:t xml:space="preserve">IPCiisa. </w:t>
      </w:r>
      <w:r>
        <w:t>Esto se refiere a verificar y validar los resultados o salidas generados. Un objetivo importante es la utilización de técnicas formales de prueba (RTFs: Estáticas y Dinámicas).</w:t>
      </w:r>
    </w:p>
    <w:p w:rsidR="00FC2CA5" w:rsidRDefault="00FC2CA5" w:rsidP="00FC2CA5">
      <w:pPr>
        <w:pStyle w:val="Ttulo2"/>
        <w:ind w:firstLine="708"/>
      </w:pPr>
      <w:bookmarkStart w:id="15" w:name="_Toc20385442"/>
      <w:r>
        <w:rPr>
          <w:lang w:val="es-MX"/>
        </w:rPr>
        <w:t xml:space="preserve">4.1 </w:t>
      </w:r>
      <w:r>
        <w:t>ORDEN DE EJECICION</w:t>
      </w:r>
      <w:bookmarkEnd w:id="15"/>
    </w:p>
    <w:p w:rsidR="00613E52" w:rsidRDefault="00FC2CA5" w:rsidP="00FC2CA5">
      <w:pPr>
        <w:shd w:val="clear" w:color="auto" w:fill="FFFFFF"/>
        <w:spacing w:after="0" w:line="240" w:lineRule="auto"/>
      </w:pPr>
      <w:r>
        <w:t xml:space="preserve">Las pruebas se llevarán a cabo de la siguiente forma: </w:t>
      </w:r>
    </w:p>
    <w:p w:rsidR="00613E52" w:rsidRDefault="00FC2CA5" w:rsidP="00FC2CA5">
      <w:pPr>
        <w:shd w:val="clear" w:color="auto" w:fill="FFFFFF"/>
        <w:spacing w:after="0" w:line="240" w:lineRule="auto"/>
      </w:pPr>
      <w:r>
        <w:t xml:space="preserve">Secuencias de pasos para la Configuración </w:t>
      </w:r>
    </w:p>
    <w:p w:rsidR="00613E52" w:rsidRDefault="00FC2CA5" w:rsidP="00613E52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</w:pPr>
      <w:r>
        <w:t>Conf</w:t>
      </w:r>
      <w:r w:rsidR="00013468">
        <w:t>iguración de los Equipos Usuario</w:t>
      </w:r>
      <w:r>
        <w:t xml:space="preserve"> y del Servidor de Aplicación Web y de Base de Datos. </w:t>
      </w:r>
    </w:p>
    <w:p w:rsidR="00613E52" w:rsidRDefault="00FC2CA5" w:rsidP="00613E52">
      <w:pPr>
        <w:shd w:val="clear" w:color="auto" w:fill="FFFFFF"/>
        <w:spacing w:after="0" w:line="240" w:lineRule="auto"/>
      </w:pPr>
      <w:r>
        <w:t xml:space="preserve">Secuencias de pasos para la generación de archivos para los tres módulos. </w:t>
      </w:r>
    </w:p>
    <w:p w:rsidR="00613E52" w:rsidRDefault="00FC2CA5" w:rsidP="00613E52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</w:pPr>
      <w:r>
        <w:t>Ejecución de proceso (manual) de generación de archivos de entrada con la información de los alumno</w:t>
      </w:r>
      <w:r w:rsidR="00613E52">
        <w:t>s para alimentar al sistema MY HOSPITAL</w:t>
      </w:r>
      <w:r>
        <w:t xml:space="preserve">. </w:t>
      </w:r>
    </w:p>
    <w:p w:rsidR="00613E52" w:rsidRDefault="00FC2CA5" w:rsidP="00613E52">
      <w:pPr>
        <w:shd w:val="clear" w:color="auto" w:fill="FFFFFF"/>
        <w:spacing w:after="0" w:line="240" w:lineRule="auto"/>
      </w:pPr>
      <w:r>
        <w:t xml:space="preserve">Secuencias de pasos para la generación de datos para los tres módulos. </w:t>
      </w:r>
    </w:p>
    <w:p w:rsidR="00613E52" w:rsidRPr="00613E52" w:rsidRDefault="00FC2CA5" w:rsidP="00B97EF4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t>Ejecución del proceso (manual) de generación de datos, donde las tablas y campos a utilizar serán llenados manualmente</w:t>
      </w:r>
      <w:r w:rsidR="00613E52">
        <w:t>.</w:t>
      </w:r>
    </w:p>
    <w:p w:rsidR="00613E52" w:rsidRDefault="00613E52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D1653" w:rsidRDefault="006D1653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D1653" w:rsidRDefault="006D1653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D1653" w:rsidRDefault="006D1653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D1653" w:rsidRDefault="006D1653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13E52" w:rsidRDefault="00613E52" w:rsidP="00613E52">
      <w:pPr>
        <w:pStyle w:val="Ttulo2"/>
      </w:pPr>
      <w:bookmarkStart w:id="16" w:name="_Toc20385443"/>
      <w:r>
        <w:lastRenderedPageBreak/>
        <w:t xml:space="preserve">4.3 EQUIPO DE </w:t>
      </w:r>
      <w:r w:rsidRPr="00613E52">
        <w:t>PRUEBAS</w:t>
      </w:r>
      <w:r>
        <w:t xml:space="preserve"> Y RESPONSABILIDADES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E52" w:rsidTr="00613E52">
        <w:tc>
          <w:tcPr>
            <w:tcW w:w="4414" w:type="dxa"/>
          </w:tcPr>
          <w:p w:rsidR="00613E52" w:rsidRPr="00613E52" w:rsidRDefault="00613E52" w:rsidP="00613E52">
            <w:pPr>
              <w:rPr>
                <w:b/>
              </w:rPr>
            </w:pPr>
            <w:r w:rsidRPr="00613E52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613E52" w:rsidRPr="00613E52" w:rsidRDefault="00613E52" w:rsidP="00613E52">
            <w:pPr>
              <w:rPr>
                <w:b/>
              </w:rPr>
            </w:pPr>
            <w:r w:rsidRPr="00613E52">
              <w:rPr>
                <w:b/>
              </w:rPr>
              <w:t>Responsabilidad</w:t>
            </w:r>
          </w:p>
        </w:tc>
      </w:tr>
      <w:tr w:rsidR="00613E52" w:rsidTr="00613E52">
        <w:tc>
          <w:tcPr>
            <w:tcW w:w="4414" w:type="dxa"/>
          </w:tcPr>
          <w:p w:rsidR="00613E52" w:rsidRDefault="00E9223F" w:rsidP="00613E52">
            <w:r>
              <w:t>Andres Felipe Farfan</w:t>
            </w:r>
          </w:p>
        </w:tc>
        <w:tc>
          <w:tcPr>
            <w:tcW w:w="4414" w:type="dxa"/>
          </w:tcPr>
          <w:p w:rsidR="00613E52" w:rsidRDefault="00613E52" w:rsidP="00613E52">
            <w:r>
              <w:t>Jefe de Proyectos, responsable de evaluar las condiciones de término para el proceso de pruebas junto al Arquitecto de Producto.</w:t>
            </w:r>
          </w:p>
        </w:tc>
      </w:tr>
      <w:tr w:rsidR="00613E52" w:rsidTr="00613E52">
        <w:tc>
          <w:tcPr>
            <w:tcW w:w="4414" w:type="dxa"/>
          </w:tcPr>
          <w:p w:rsidR="00613E52" w:rsidRDefault="00E9223F" w:rsidP="00613E52">
            <w:r>
              <w:t>Cristhian Urrego</w:t>
            </w:r>
          </w:p>
        </w:tc>
        <w:tc>
          <w:tcPr>
            <w:tcW w:w="4414" w:type="dxa"/>
          </w:tcPr>
          <w:p w:rsidR="00613E52" w:rsidRDefault="00613E52" w:rsidP="00613E52">
            <w:r>
              <w:t>Arquitecto de Producto, responsable de evaluar las condiciones de término para el proceso de pruebas junto al Jefe de Proyectos.</w:t>
            </w:r>
          </w:p>
        </w:tc>
      </w:tr>
      <w:tr w:rsidR="00613E52" w:rsidTr="00613E52">
        <w:tc>
          <w:tcPr>
            <w:tcW w:w="4414" w:type="dxa"/>
          </w:tcPr>
          <w:p w:rsidR="00613E52" w:rsidRDefault="00E9223F" w:rsidP="00D95DA1">
            <w:r>
              <w:t>Natalia Isaza</w:t>
            </w:r>
          </w:p>
        </w:tc>
        <w:tc>
          <w:tcPr>
            <w:tcW w:w="4414" w:type="dxa"/>
          </w:tcPr>
          <w:p w:rsidR="00613E52" w:rsidRDefault="00613E52" w:rsidP="00613E52">
            <w:r>
              <w:t>Analista funcional, responsable de la resolución de las incidencias de certificación para los módulos de Proyectos, Revisión y Aprobación.</w:t>
            </w:r>
          </w:p>
        </w:tc>
      </w:tr>
      <w:tr w:rsidR="00613E52" w:rsidTr="00613E52">
        <w:tc>
          <w:tcPr>
            <w:tcW w:w="4414" w:type="dxa"/>
          </w:tcPr>
          <w:p w:rsidR="00613E52" w:rsidRDefault="00E9223F" w:rsidP="00613E52">
            <w:r>
              <w:t>Anthony Barahona</w:t>
            </w:r>
          </w:p>
        </w:tc>
        <w:tc>
          <w:tcPr>
            <w:tcW w:w="4414" w:type="dxa"/>
          </w:tcPr>
          <w:p w:rsidR="00613E52" w:rsidRDefault="00613E52" w:rsidP="00613E52">
            <w:proofErr w:type="spellStart"/>
            <w:r>
              <w:t>Testing</w:t>
            </w:r>
            <w:proofErr w:type="spellEnd"/>
            <w:r>
              <w:t xml:space="preserve"> de Solución, responsable de la generación del plan de pruebas.</w:t>
            </w:r>
          </w:p>
        </w:tc>
      </w:tr>
    </w:tbl>
    <w:p w:rsidR="00613E52" w:rsidRPr="00613E52" w:rsidRDefault="00613E52" w:rsidP="00613E52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:rsidR="00304BD5" w:rsidRDefault="00B97EF4" w:rsidP="00613E52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7" w:name="_Toc20385444"/>
      <w:r w:rsidRPr="00B97EF4">
        <w:t>Entregables</w:t>
      </w:r>
      <w:bookmarkEnd w:id="17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0B64A1" w:rsidRPr="00013468" w:rsidRDefault="00013468" w:rsidP="00013468">
      <w:pPr>
        <w:rPr>
          <w:lang w:eastAsia="es-VE"/>
        </w:rPr>
      </w:pPr>
      <w:r w:rsidRPr="00013468">
        <w:rPr>
          <w:lang w:eastAsia="es-VE"/>
        </w:rPr>
        <w:t>Adjunto documento Diseño_CP_usuarios</w:t>
      </w:r>
      <w:bookmarkStart w:id="18" w:name="_GoBack"/>
      <w:bookmarkEnd w:id="18"/>
    </w:p>
    <w:sectPr w:rsidR="000B64A1" w:rsidRPr="00013468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B8" w:rsidRDefault="001D26B8" w:rsidP="00061A87">
      <w:pPr>
        <w:spacing w:after="0" w:line="240" w:lineRule="auto"/>
      </w:pPr>
      <w:r>
        <w:separator/>
      </w:r>
    </w:p>
  </w:endnote>
  <w:endnote w:type="continuationSeparator" w:id="0">
    <w:p w:rsidR="001D26B8" w:rsidRDefault="001D26B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d BT">
    <w:altName w:val="Arial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E9223F">
      <w:rPr>
        <w:noProof/>
        <w:sz w:val="20"/>
        <w:szCs w:val="20"/>
        <w:lang w:val="es-VE"/>
      </w:rPr>
      <w:t>10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B8" w:rsidRDefault="001D26B8" w:rsidP="00061A87">
      <w:pPr>
        <w:spacing w:after="0" w:line="240" w:lineRule="auto"/>
      </w:pPr>
      <w:r>
        <w:separator/>
      </w:r>
    </w:p>
  </w:footnote>
  <w:footnote w:type="continuationSeparator" w:id="0">
    <w:p w:rsidR="001D26B8" w:rsidRDefault="001D26B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3761"/>
    <w:multiLevelType w:val="hybridMultilevel"/>
    <w:tmpl w:val="9A808798"/>
    <w:lvl w:ilvl="0" w:tplc="57A85350">
      <w:start w:val="3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6A0450"/>
    <w:multiLevelType w:val="hybridMultilevel"/>
    <w:tmpl w:val="5A4A5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65202"/>
    <w:multiLevelType w:val="multilevel"/>
    <w:tmpl w:val="A5C4C9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hint="default"/>
        <w:sz w:val="24"/>
      </w:rPr>
    </w:lvl>
  </w:abstractNum>
  <w:abstractNum w:abstractNumId="7">
    <w:nsid w:val="2A1C3583"/>
    <w:multiLevelType w:val="multilevel"/>
    <w:tmpl w:val="3ED4B200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8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F61E0"/>
    <w:multiLevelType w:val="hybridMultilevel"/>
    <w:tmpl w:val="61A20AE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4414D"/>
    <w:multiLevelType w:val="hybridMultilevel"/>
    <w:tmpl w:val="D9066B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763D8"/>
    <w:multiLevelType w:val="hybridMultilevel"/>
    <w:tmpl w:val="4790E4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138D1"/>
    <w:multiLevelType w:val="hybridMultilevel"/>
    <w:tmpl w:val="EC2856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02BE3"/>
    <w:multiLevelType w:val="hybridMultilevel"/>
    <w:tmpl w:val="DD12B742"/>
    <w:lvl w:ilvl="0" w:tplc="C218A50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FC5011"/>
    <w:multiLevelType w:val="hybridMultilevel"/>
    <w:tmpl w:val="4552D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8"/>
  </w:num>
  <w:num w:numId="6">
    <w:abstractNumId w:val="18"/>
  </w:num>
  <w:num w:numId="7">
    <w:abstractNumId w:val="17"/>
  </w:num>
  <w:num w:numId="8">
    <w:abstractNumId w:val="9"/>
  </w:num>
  <w:num w:numId="9">
    <w:abstractNumId w:val="13"/>
  </w:num>
  <w:num w:numId="10">
    <w:abstractNumId w:val="11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4"/>
  </w:num>
  <w:num w:numId="17">
    <w:abstractNumId w:val="10"/>
  </w:num>
  <w:num w:numId="18">
    <w:abstractNumId w:val="5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2"/>
    <w:rsid w:val="00010282"/>
    <w:rsid w:val="00010A4C"/>
    <w:rsid w:val="00013468"/>
    <w:rsid w:val="0001383A"/>
    <w:rsid w:val="00014020"/>
    <w:rsid w:val="000235E9"/>
    <w:rsid w:val="00033C47"/>
    <w:rsid w:val="00036084"/>
    <w:rsid w:val="00036C66"/>
    <w:rsid w:val="00060BF9"/>
    <w:rsid w:val="00061A87"/>
    <w:rsid w:val="000679F5"/>
    <w:rsid w:val="00070936"/>
    <w:rsid w:val="00073E24"/>
    <w:rsid w:val="000741FA"/>
    <w:rsid w:val="00075389"/>
    <w:rsid w:val="000773FF"/>
    <w:rsid w:val="00091933"/>
    <w:rsid w:val="00094E6C"/>
    <w:rsid w:val="000959A2"/>
    <w:rsid w:val="000A23C9"/>
    <w:rsid w:val="000A33B1"/>
    <w:rsid w:val="000B26D6"/>
    <w:rsid w:val="000B4EB8"/>
    <w:rsid w:val="000B64A1"/>
    <w:rsid w:val="000C08FB"/>
    <w:rsid w:val="000C5A13"/>
    <w:rsid w:val="000C7809"/>
    <w:rsid w:val="000D4772"/>
    <w:rsid w:val="000F28C3"/>
    <w:rsid w:val="00100D80"/>
    <w:rsid w:val="0013137F"/>
    <w:rsid w:val="001367F8"/>
    <w:rsid w:val="00140454"/>
    <w:rsid w:val="0014771E"/>
    <w:rsid w:val="001576E4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26B8"/>
    <w:rsid w:val="001D487D"/>
    <w:rsid w:val="001D4C1E"/>
    <w:rsid w:val="001E0577"/>
    <w:rsid w:val="001E2474"/>
    <w:rsid w:val="00203E9B"/>
    <w:rsid w:val="002135E1"/>
    <w:rsid w:val="00213BC4"/>
    <w:rsid w:val="00220FD1"/>
    <w:rsid w:val="00230607"/>
    <w:rsid w:val="002321F2"/>
    <w:rsid w:val="00245426"/>
    <w:rsid w:val="00250789"/>
    <w:rsid w:val="00252540"/>
    <w:rsid w:val="00255300"/>
    <w:rsid w:val="0026400F"/>
    <w:rsid w:val="00266C17"/>
    <w:rsid w:val="00267562"/>
    <w:rsid w:val="00270450"/>
    <w:rsid w:val="002756C3"/>
    <w:rsid w:val="00282395"/>
    <w:rsid w:val="002826A1"/>
    <w:rsid w:val="00283A85"/>
    <w:rsid w:val="00287C6E"/>
    <w:rsid w:val="00293617"/>
    <w:rsid w:val="002A3697"/>
    <w:rsid w:val="002A3DEA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2F52B5"/>
    <w:rsid w:val="003019DD"/>
    <w:rsid w:val="00304BD5"/>
    <w:rsid w:val="00305D8E"/>
    <w:rsid w:val="0030767E"/>
    <w:rsid w:val="0033511C"/>
    <w:rsid w:val="003403DB"/>
    <w:rsid w:val="00350ACB"/>
    <w:rsid w:val="0035425F"/>
    <w:rsid w:val="00354E86"/>
    <w:rsid w:val="00390266"/>
    <w:rsid w:val="0039543E"/>
    <w:rsid w:val="003B1F0E"/>
    <w:rsid w:val="003B69C4"/>
    <w:rsid w:val="003C488F"/>
    <w:rsid w:val="003C62A1"/>
    <w:rsid w:val="003C7B62"/>
    <w:rsid w:val="003D7377"/>
    <w:rsid w:val="003D7613"/>
    <w:rsid w:val="003F1413"/>
    <w:rsid w:val="003F2E7A"/>
    <w:rsid w:val="003F31E6"/>
    <w:rsid w:val="003F4E36"/>
    <w:rsid w:val="00400F35"/>
    <w:rsid w:val="00401418"/>
    <w:rsid w:val="00402CF9"/>
    <w:rsid w:val="0040466D"/>
    <w:rsid w:val="0040476E"/>
    <w:rsid w:val="00413A01"/>
    <w:rsid w:val="00414F4F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6863"/>
    <w:rsid w:val="00461100"/>
    <w:rsid w:val="00467A1A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02B"/>
    <w:rsid w:val="005A5CE8"/>
    <w:rsid w:val="005B4A20"/>
    <w:rsid w:val="005B5687"/>
    <w:rsid w:val="005C10A1"/>
    <w:rsid w:val="005C28AE"/>
    <w:rsid w:val="005C5B58"/>
    <w:rsid w:val="005D064F"/>
    <w:rsid w:val="005D0877"/>
    <w:rsid w:val="005E1C50"/>
    <w:rsid w:val="005E511E"/>
    <w:rsid w:val="005F4974"/>
    <w:rsid w:val="0060668A"/>
    <w:rsid w:val="006116A1"/>
    <w:rsid w:val="00613E52"/>
    <w:rsid w:val="006166B6"/>
    <w:rsid w:val="00617867"/>
    <w:rsid w:val="00620649"/>
    <w:rsid w:val="00620C4F"/>
    <w:rsid w:val="0062324D"/>
    <w:rsid w:val="00630DD3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079E"/>
    <w:rsid w:val="006D1653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618DF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37CF6"/>
    <w:rsid w:val="00942DCE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92E52"/>
    <w:rsid w:val="009957DF"/>
    <w:rsid w:val="00997F69"/>
    <w:rsid w:val="009A5855"/>
    <w:rsid w:val="009B26FF"/>
    <w:rsid w:val="009B468E"/>
    <w:rsid w:val="009D4B5D"/>
    <w:rsid w:val="00A01F53"/>
    <w:rsid w:val="00A1665A"/>
    <w:rsid w:val="00A253F9"/>
    <w:rsid w:val="00A26814"/>
    <w:rsid w:val="00A3143A"/>
    <w:rsid w:val="00A671C9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5AA7"/>
    <w:rsid w:val="00B432DE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23C9"/>
    <w:rsid w:val="00CA271E"/>
    <w:rsid w:val="00CB1407"/>
    <w:rsid w:val="00CB3689"/>
    <w:rsid w:val="00CB3FA5"/>
    <w:rsid w:val="00CB6EF1"/>
    <w:rsid w:val="00CD4128"/>
    <w:rsid w:val="00CD49EF"/>
    <w:rsid w:val="00CE08AC"/>
    <w:rsid w:val="00CE18A8"/>
    <w:rsid w:val="00CE323C"/>
    <w:rsid w:val="00CF007E"/>
    <w:rsid w:val="00CF5FF9"/>
    <w:rsid w:val="00CF621A"/>
    <w:rsid w:val="00CF62E8"/>
    <w:rsid w:val="00D00AB1"/>
    <w:rsid w:val="00D01942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36A34"/>
    <w:rsid w:val="00D77828"/>
    <w:rsid w:val="00D83A45"/>
    <w:rsid w:val="00D93987"/>
    <w:rsid w:val="00D95DA1"/>
    <w:rsid w:val="00D974B7"/>
    <w:rsid w:val="00DB2989"/>
    <w:rsid w:val="00DC47DD"/>
    <w:rsid w:val="00DD5E65"/>
    <w:rsid w:val="00DE0096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3E78"/>
    <w:rsid w:val="00E81F86"/>
    <w:rsid w:val="00E87DEC"/>
    <w:rsid w:val="00E9223F"/>
    <w:rsid w:val="00EA0988"/>
    <w:rsid w:val="00EA37B8"/>
    <w:rsid w:val="00EA5115"/>
    <w:rsid w:val="00EA5803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01F98"/>
    <w:rsid w:val="00F11567"/>
    <w:rsid w:val="00F125B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2CA5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3A"/>
    <w:pPr>
      <w:spacing w:after="200" w:line="276" w:lineRule="auto"/>
    </w:pPr>
    <w:rPr>
      <w:rFonts w:ascii="Times New Roman" w:hAnsi="Times New Roman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qFormat/>
    <w:rsid w:val="00D974B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qFormat/>
    <w:rsid w:val="00D974B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000000" w:themeColor="text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14F4F"/>
    <w:pPr>
      <w:keepNext/>
      <w:widowControl w:val="0"/>
      <w:suppressAutoHyphens/>
      <w:autoSpaceDN w:val="0"/>
      <w:spacing w:before="240" w:after="120" w:line="240" w:lineRule="auto"/>
      <w:ind w:left="864" w:hanging="864"/>
      <w:outlineLvl w:val="3"/>
    </w:pPr>
    <w:rPr>
      <w:rFonts w:ascii="Eras Md BT" w:eastAsia="MS Mincho" w:hAnsi="Eras Md BT"/>
      <w:b/>
      <w:bCs/>
      <w:i/>
      <w:iCs/>
      <w:kern w:val="3"/>
      <w:szCs w:val="28"/>
      <w:lang w:val="es-ES" w:eastAsia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14F4F"/>
    <w:pPr>
      <w:keepNext/>
      <w:widowControl w:val="0"/>
      <w:suppressAutoHyphens/>
      <w:autoSpaceDN w:val="0"/>
      <w:spacing w:before="240" w:after="120" w:line="240" w:lineRule="auto"/>
      <w:ind w:left="1008" w:hanging="1008"/>
      <w:outlineLvl w:val="4"/>
    </w:pPr>
    <w:rPr>
      <w:rFonts w:ascii="NewsGotT" w:eastAsia="MS Mincho" w:hAnsi="NewsGotT"/>
      <w:b/>
      <w:bCs/>
      <w:i/>
      <w:kern w:val="3"/>
      <w:sz w:val="26"/>
      <w:szCs w:val="28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eastAsia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eastAsia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rsid w:val="00D974B7"/>
    <w:rPr>
      <w:rFonts w:ascii="Times New Roman" w:eastAsia="Times New Roman" w:hAnsi="Times New Roman"/>
      <w:b/>
      <w:bCs/>
      <w:kern w:val="36"/>
      <w:sz w:val="32"/>
      <w:szCs w:val="48"/>
      <w:lang w:val="x-none" w:eastAsia="x-none"/>
    </w:rPr>
  </w:style>
  <w:style w:type="character" w:customStyle="1" w:styleId="Ttulo2Car">
    <w:name w:val="Título 2 Car"/>
    <w:link w:val="Ttulo2"/>
    <w:rsid w:val="00D974B7"/>
    <w:rPr>
      <w:rFonts w:ascii="Times New Roman" w:eastAsia="Times New Roman" w:hAnsi="Times New Roman"/>
      <w:b/>
      <w:bCs/>
      <w:color w:val="000000" w:themeColor="text1"/>
      <w:sz w:val="24"/>
      <w:szCs w:val="36"/>
      <w:lang w:val="x-none" w:eastAsia="x-non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semiHidden/>
    <w:rsid w:val="00414F4F"/>
    <w:rPr>
      <w:rFonts w:ascii="Eras Md BT" w:eastAsia="MS Mincho" w:hAnsi="Eras Md BT"/>
      <w:b/>
      <w:bCs/>
      <w:i/>
      <w:iCs/>
      <w:kern w:val="3"/>
      <w:sz w:val="24"/>
      <w:szCs w:val="28"/>
      <w:lang w:val="es-ES" w:eastAsia="es-MX"/>
    </w:rPr>
  </w:style>
  <w:style w:type="character" w:customStyle="1" w:styleId="Ttulo5Car">
    <w:name w:val="Título 5 Car"/>
    <w:basedOn w:val="Fuentedeprrafopredeter"/>
    <w:link w:val="Ttulo5"/>
    <w:semiHidden/>
    <w:rsid w:val="00414F4F"/>
    <w:rPr>
      <w:rFonts w:ascii="NewsGotT" w:eastAsia="MS Mincho" w:hAnsi="NewsGotT"/>
      <w:b/>
      <w:bCs/>
      <w:i/>
      <w:kern w:val="3"/>
      <w:sz w:val="26"/>
      <w:szCs w:val="28"/>
      <w:lang w:val="es-ES" w:eastAsia="es-MX"/>
    </w:rPr>
  </w:style>
  <w:style w:type="paragraph" w:customStyle="1" w:styleId="Standard">
    <w:name w:val="Standard"/>
    <w:rsid w:val="00414F4F"/>
    <w:pPr>
      <w:widowControl w:val="0"/>
      <w:suppressAutoHyphens/>
      <w:autoSpaceDN w:val="0"/>
    </w:pPr>
    <w:rPr>
      <w:rFonts w:ascii="NewsGotT" w:eastAsia="Arial Unicode MS" w:hAnsi="NewsGotT" w:cs="Tahoma"/>
      <w:kern w:val="3"/>
      <w:szCs w:val="24"/>
      <w:lang w:val="es-ES" w:eastAsia="es-MX"/>
    </w:rPr>
  </w:style>
  <w:style w:type="numbering" w:customStyle="1" w:styleId="Outline">
    <w:name w:val="Outline"/>
    <w:rsid w:val="00414F4F"/>
    <w:pPr>
      <w:numPr>
        <w:numId w:val="12"/>
      </w:numPr>
    </w:pPr>
  </w:style>
  <w:style w:type="paragraph" w:customStyle="1" w:styleId="TableText">
    <w:name w:val="Table Text"/>
    <w:basedOn w:val="Normal"/>
    <w:rsid w:val="00EA37B8"/>
    <w:pPr>
      <w:spacing w:after="0" w:line="240" w:lineRule="auto"/>
      <w:jc w:val="center"/>
    </w:pPr>
    <w:rPr>
      <w:rFonts w:eastAsia="Times New Roman"/>
      <w:b/>
      <w:bCs/>
      <w:sz w:val="20"/>
      <w:szCs w:val="24"/>
      <w:lang w:val="es-CO"/>
    </w:rPr>
  </w:style>
  <w:style w:type="table" w:customStyle="1" w:styleId="GridTableLight">
    <w:name w:val="Grid Table Light"/>
    <w:basedOn w:val="Tablanormal"/>
    <w:uiPriority w:val="40"/>
    <w:rsid w:val="00EA37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3A"/>
    <w:pPr>
      <w:spacing w:after="200" w:line="276" w:lineRule="auto"/>
    </w:pPr>
    <w:rPr>
      <w:rFonts w:ascii="Times New Roman" w:hAnsi="Times New Roman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qFormat/>
    <w:rsid w:val="00D974B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qFormat/>
    <w:rsid w:val="00D974B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000000" w:themeColor="text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14F4F"/>
    <w:pPr>
      <w:keepNext/>
      <w:widowControl w:val="0"/>
      <w:suppressAutoHyphens/>
      <w:autoSpaceDN w:val="0"/>
      <w:spacing w:before="240" w:after="120" w:line="240" w:lineRule="auto"/>
      <w:ind w:left="864" w:hanging="864"/>
      <w:outlineLvl w:val="3"/>
    </w:pPr>
    <w:rPr>
      <w:rFonts w:ascii="Eras Md BT" w:eastAsia="MS Mincho" w:hAnsi="Eras Md BT"/>
      <w:b/>
      <w:bCs/>
      <w:i/>
      <w:iCs/>
      <w:kern w:val="3"/>
      <w:szCs w:val="28"/>
      <w:lang w:val="es-ES" w:eastAsia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14F4F"/>
    <w:pPr>
      <w:keepNext/>
      <w:widowControl w:val="0"/>
      <w:suppressAutoHyphens/>
      <w:autoSpaceDN w:val="0"/>
      <w:spacing w:before="240" w:after="120" w:line="240" w:lineRule="auto"/>
      <w:ind w:left="1008" w:hanging="1008"/>
      <w:outlineLvl w:val="4"/>
    </w:pPr>
    <w:rPr>
      <w:rFonts w:ascii="NewsGotT" w:eastAsia="MS Mincho" w:hAnsi="NewsGotT"/>
      <w:b/>
      <w:bCs/>
      <w:i/>
      <w:kern w:val="3"/>
      <w:sz w:val="26"/>
      <w:szCs w:val="28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eastAsia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eastAsia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rsid w:val="00D974B7"/>
    <w:rPr>
      <w:rFonts w:ascii="Times New Roman" w:eastAsia="Times New Roman" w:hAnsi="Times New Roman"/>
      <w:b/>
      <w:bCs/>
      <w:kern w:val="36"/>
      <w:sz w:val="32"/>
      <w:szCs w:val="48"/>
      <w:lang w:val="x-none" w:eastAsia="x-none"/>
    </w:rPr>
  </w:style>
  <w:style w:type="character" w:customStyle="1" w:styleId="Ttulo2Car">
    <w:name w:val="Título 2 Car"/>
    <w:link w:val="Ttulo2"/>
    <w:rsid w:val="00D974B7"/>
    <w:rPr>
      <w:rFonts w:ascii="Times New Roman" w:eastAsia="Times New Roman" w:hAnsi="Times New Roman"/>
      <w:b/>
      <w:bCs/>
      <w:color w:val="000000" w:themeColor="text1"/>
      <w:sz w:val="24"/>
      <w:szCs w:val="36"/>
      <w:lang w:val="x-none" w:eastAsia="x-non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semiHidden/>
    <w:rsid w:val="00414F4F"/>
    <w:rPr>
      <w:rFonts w:ascii="Eras Md BT" w:eastAsia="MS Mincho" w:hAnsi="Eras Md BT"/>
      <w:b/>
      <w:bCs/>
      <w:i/>
      <w:iCs/>
      <w:kern w:val="3"/>
      <w:sz w:val="24"/>
      <w:szCs w:val="28"/>
      <w:lang w:val="es-ES" w:eastAsia="es-MX"/>
    </w:rPr>
  </w:style>
  <w:style w:type="character" w:customStyle="1" w:styleId="Ttulo5Car">
    <w:name w:val="Título 5 Car"/>
    <w:basedOn w:val="Fuentedeprrafopredeter"/>
    <w:link w:val="Ttulo5"/>
    <w:semiHidden/>
    <w:rsid w:val="00414F4F"/>
    <w:rPr>
      <w:rFonts w:ascii="NewsGotT" w:eastAsia="MS Mincho" w:hAnsi="NewsGotT"/>
      <w:b/>
      <w:bCs/>
      <w:i/>
      <w:kern w:val="3"/>
      <w:sz w:val="26"/>
      <w:szCs w:val="28"/>
      <w:lang w:val="es-ES" w:eastAsia="es-MX"/>
    </w:rPr>
  </w:style>
  <w:style w:type="paragraph" w:customStyle="1" w:styleId="Standard">
    <w:name w:val="Standard"/>
    <w:rsid w:val="00414F4F"/>
    <w:pPr>
      <w:widowControl w:val="0"/>
      <w:suppressAutoHyphens/>
      <w:autoSpaceDN w:val="0"/>
    </w:pPr>
    <w:rPr>
      <w:rFonts w:ascii="NewsGotT" w:eastAsia="Arial Unicode MS" w:hAnsi="NewsGotT" w:cs="Tahoma"/>
      <w:kern w:val="3"/>
      <w:szCs w:val="24"/>
      <w:lang w:val="es-ES" w:eastAsia="es-MX"/>
    </w:rPr>
  </w:style>
  <w:style w:type="numbering" w:customStyle="1" w:styleId="Outline">
    <w:name w:val="Outline"/>
    <w:rsid w:val="00414F4F"/>
    <w:pPr>
      <w:numPr>
        <w:numId w:val="12"/>
      </w:numPr>
    </w:pPr>
  </w:style>
  <w:style w:type="paragraph" w:customStyle="1" w:styleId="TableText">
    <w:name w:val="Table Text"/>
    <w:basedOn w:val="Normal"/>
    <w:rsid w:val="00EA37B8"/>
    <w:pPr>
      <w:spacing w:after="0" w:line="240" w:lineRule="auto"/>
      <w:jc w:val="center"/>
    </w:pPr>
    <w:rPr>
      <w:rFonts w:eastAsia="Times New Roman"/>
      <w:b/>
      <w:bCs/>
      <w:sz w:val="20"/>
      <w:szCs w:val="24"/>
      <w:lang w:val="es-CO"/>
    </w:rPr>
  </w:style>
  <w:style w:type="table" w:customStyle="1" w:styleId="GridTableLight">
    <w:name w:val="Grid Table Light"/>
    <w:basedOn w:val="Tablanormal"/>
    <w:uiPriority w:val="40"/>
    <w:rsid w:val="00EA37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A376-6802-4CB5-95E1-EC2FA99D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1556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anthony barahona</cp:lastModifiedBy>
  <cp:revision>20</cp:revision>
  <cp:lastPrinted>2012-10-28T15:39:00Z</cp:lastPrinted>
  <dcterms:created xsi:type="dcterms:W3CDTF">2019-08-24T04:19:00Z</dcterms:created>
  <dcterms:modified xsi:type="dcterms:W3CDTF">2019-09-26T15:51:00Z</dcterms:modified>
</cp:coreProperties>
</file>