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Yoga e meditação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/>
        <w:drawing>
          <wp:inline distB="19050" distT="19050" distL="19050" distR="19050">
            <wp:extent cx="0" cy="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7">
        <w:r w:rsidDel="00000000" w:rsidR="00000000" w:rsidRPr="00000000">
          <w:rPr>
            <w:color w:val="0000ee"/>
            <w:u w:val="single"/>
            <w:rtl w:val="0"/>
          </w:rPr>
          <w:t xml:space="preserve">yogaemeditacao.com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color w:val="0000ee"/>
          <w:u w:val="single"/>
        </w:rPr>
        <w:drawing>
          <wp:inline distB="114300" distT="114300" distL="114300" distR="114300">
            <wp:extent cx="2376488" cy="1584325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158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ee"/>
          <w:u w:val="single"/>
        </w:rPr>
        <w:drawing>
          <wp:inline distB="114300" distT="114300" distL="114300" distR="114300">
            <wp:extent cx="3148013" cy="2404732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2404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w3schools.com/" TargetMode="Externa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