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PARA O MOCK UP / PROTÓTIPO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https://marvelapp.com/84bfi74/screen/26829942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Fontes: Asap (texto e botões), Flamenco (título)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https://fonts.google.com/?query=fla&amp;selection.family=Asap:400,700,700i|Flamenco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Navegação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Sobre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funciona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Roteiros e consultoria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Quero agora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 viagem dos seus sonhos começa aqui!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Escolhemos os melhores destinos para você viajar!</w:t>
        <w:br w:type="textWrapping"/>
        <w:t xml:space="preserve">Já sabe para onde vai? Nós também criamos roteiros personalizados, selecionando</w:t>
        <w:br w:type="textWrapping"/>
        <w:t xml:space="preserve">os pontos turísticos e restaurantes mais apropriados para você.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CTA: experimentar agora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Seção: O que é?</w:t>
      </w:r>
    </w:p>
    <w:p w:rsidR="00000000" w:rsidDel="00000000" w:rsidP="00000000" w:rsidRDefault="00000000" w:rsidRPr="00000000" w14:paraId="0000001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 que é o Gruppe?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Gruppe é um serviço de consultoria para todos os tipos de viajantes. Somos especializados em entender nossos clientes e montar o roteiro levando em consideração o seu perfil, quem vai com você, seu orçamento e outras informações relevantes!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Entendi! E como funciona?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Você nos diz quem é!</w:t>
      </w:r>
      <w:r w:rsidDel="00000000" w:rsidR="00000000" w:rsidRPr="00000000">
        <w:rPr>
          <w:rtl w:val="0"/>
        </w:rPr>
        <w:br w:type="textWrapping"/>
        <w:t xml:space="preserve">Se você gosta de aventura, se está viajando à trabalho, quanto tem para gastar etc.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Montamos o melhor roteiro</w:t>
      </w:r>
      <w:r w:rsidDel="00000000" w:rsidR="00000000" w:rsidRPr="00000000">
        <w:rPr>
          <w:rtl w:val="0"/>
        </w:rPr>
        <w:br w:type="textWrapping"/>
        <w:t xml:space="preserve">que se encaixa com as suas especificações.</w:t>
      </w:r>
    </w:p>
    <w:p w:rsidR="00000000" w:rsidDel="00000000" w:rsidP="00000000" w:rsidRDefault="00000000" w:rsidRPr="00000000" w14:paraId="0000001E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Aproveite sua viagem</w:t>
      </w:r>
      <w:r w:rsidDel="00000000" w:rsidR="00000000" w:rsidRPr="00000000">
        <w:rPr>
          <w:rtl w:val="0"/>
        </w:rPr>
        <w:br w:type="textWrapping"/>
        <w:t xml:space="preserve">ao máximo, sem perder horas montando um roteiro!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Seção: Nossos Serviços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Consultoria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Não sabe para onde viajar? A consultoria visa selecionar os melhores destinos do Brasil e do mundo para a sua próxima viagem.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CTA: Saber mais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Roteiro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Sua viagem está chegando, mas não sabe o que visitar e onde comer? Nós temos uma equipe de consultores apaixonada por viagem. Sabemos como montar o roteiro para cada perfil de viajante.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CTA: Saber mais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Seção: Você sabia que…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sabia que…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80%</w:t>
      </w:r>
    </w:p>
    <w:p w:rsidR="00000000" w:rsidDel="00000000" w:rsidP="00000000" w:rsidRDefault="00000000" w:rsidRPr="00000000" w14:paraId="0000003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É o que você economiza quando planeja uma viagem de antemão</w:t>
      </w:r>
    </w:p>
    <w:p w:rsidR="00000000" w:rsidDel="00000000" w:rsidP="00000000" w:rsidRDefault="00000000" w:rsidRPr="00000000" w14:paraId="00000031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50+</w:t>
      </w:r>
    </w:p>
    <w:p w:rsidR="00000000" w:rsidDel="00000000" w:rsidP="00000000" w:rsidRDefault="00000000" w:rsidRPr="00000000" w14:paraId="0000003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Localidades diferentes nossos consultores conhecem no mundo inteiro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1000+</w:t>
      </w:r>
    </w:p>
    <w:p w:rsidR="00000000" w:rsidDel="00000000" w:rsidP="00000000" w:rsidRDefault="00000000" w:rsidRPr="00000000" w14:paraId="0000003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Brasileiros viajaram no ano de 2016</w:t>
      </w:r>
    </w:p>
    <w:p w:rsidR="00000000" w:rsidDel="00000000" w:rsidP="00000000" w:rsidRDefault="00000000" w:rsidRPr="00000000" w14:paraId="00000037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Seção: Contato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Alguma dúvida?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Fale com a gente!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Assunto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Mensagem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Submit: Enviar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Seção: Newsletter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Fique ligado nas novidades do Gruppe!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Submit: Começar Agora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Footer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(mapa do site)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Sobre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Funciona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Roteiros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Consultoria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Contato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(brand)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Sharing Experiences</w:t>
        <w:br w:type="textWrapping"/>
        <w:t xml:space="preserve">contato@gruppe.com</w:t>
        <w:br w:type="textWrapping"/>
        <w:t xml:space="preserve"> </w:t>
        <w:br w:type="textWrapping"/>
        <w:t xml:space="preserve">© Copyright 2017. Gruppe Viagens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(redes sociais)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siga-nos nas redes sociais: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velapp.com/84bfi74/screen/26829942" TargetMode="External"/><Relationship Id="rId7" Type="http://schemas.openxmlformats.org/officeDocument/2006/relationships/hyperlink" Target="https://fonts.google.com/?query=fla&amp;selection.family=Asap:400,700,700i%7CFlamen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