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454AD7AE" w:rsidR="006B1D41" w:rsidRPr="002045EA" w:rsidRDefault="00305299" w:rsidP="003052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045EA">
        <w:rPr>
          <w:rFonts w:ascii="Times New Roman" w:hAnsi="Times New Roman" w:cs="Times New Roman"/>
          <w:b/>
          <w:bCs/>
          <w:sz w:val="24"/>
          <w:szCs w:val="24"/>
          <w:lang w:val="es-CO"/>
        </w:rPr>
        <w:t>Reporte Proyecto 2</w:t>
      </w:r>
    </w:p>
    <w:p w14:paraId="4E384AEA" w14:textId="77777777" w:rsidR="00305299" w:rsidRPr="002045EA" w:rsidRDefault="00305299" w:rsidP="004A575D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BCC5471" w14:textId="28B18989" w:rsidR="004A575D" w:rsidRPr="002045EA" w:rsidRDefault="004A575D" w:rsidP="004A575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2045EA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 xml:space="preserve">Red Bayesiana: </w:t>
      </w:r>
    </w:p>
    <w:p w14:paraId="26E383F7" w14:textId="59542D78" w:rsidR="004A575D" w:rsidRPr="002045EA" w:rsidRDefault="004A575D" w:rsidP="004A575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2045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BC545" wp14:editId="546729BA">
            <wp:extent cx="3327990" cy="3327990"/>
            <wp:effectExtent l="0" t="0" r="6350" b="6350"/>
            <wp:docPr id="742605641" name="Imagen 742605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46" cy="333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A4720" w14:textId="6CB7D1F9" w:rsidR="00305299" w:rsidRPr="002045EA" w:rsidRDefault="003F6435" w:rsidP="00305299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2045EA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Entrenamiento:</w:t>
      </w:r>
    </w:p>
    <w:p w14:paraId="73FBD900" w14:textId="51D8FB46" w:rsidR="003F6435" w:rsidRPr="002045EA" w:rsidRDefault="00D3202E" w:rsidP="00717C5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045EA">
        <w:rPr>
          <w:rFonts w:ascii="Times New Roman" w:hAnsi="Times New Roman" w:cs="Times New Roman"/>
          <w:sz w:val="24"/>
          <w:szCs w:val="24"/>
          <w:lang w:val="es-CO"/>
        </w:rPr>
        <w:t>Para la parte del entrenamiento de nuestro modelo</w:t>
      </w:r>
      <w:r w:rsidR="004A575D" w:rsidRPr="002045EA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="000A1CBE" w:rsidRPr="002045EA">
        <w:rPr>
          <w:rFonts w:ascii="Times New Roman" w:hAnsi="Times New Roman" w:cs="Times New Roman"/>
          <w:sz w:val="24"/>
          <w:szCs w:val="24"/>
          <w:lang w:val="es-CO"/>
        </w:rPr>
        <w:t xml:space="preserve">se dividieron los datos iniciales en 2 grupos: datos de entrenamiento y datos de testeo, para esta sección se usaron los datos de entrenamiento que corresponden al </w:t>
      </w:r>
      <w:r w:rsidR="005915B8" w:rsidRPr="002045EA">
        <w:rPr>
          <w:rFonts w:ascii="Times New Roman" w:hAnsi="Times New Roman" w:cs="Times New Roman"/>
          <w:sz w:val="24"/>
          <w:szCs w:val="24"/>
          <w:lang w:val="es-CO"/>
        </w:rPr>
        <w:t xml:space="preserve">75% y el restante corresponde a los de testeo. Usando el modelo ya creado en la anterior fase se </w:t>
      </w:r>
      <w:r w:rsidR="009C1242" w:rsidRPr="002045EA">
        <w:rPr>
          <w:rFonts w:ascii="Times New Roman" w:hAnsi="Times New Roman" w:cs="Times New Roman"/>
          <w:sz w:val="24"/>
          <w:szCs w:val="24"/>
          <w:lang w:val="es-CO"/>
        </w:rPr>
        <w:t>tomaron las inferencias para analizarlas y meterlas en una lista que guardara sus valores, de forma que posteriormente se analizaran contra los datos reales que corresponden a la base de datos empleada. Con esto se realizó la matriz de confusión comparando estos 2 grupos de datos, obteniendo:</w:t>
      </w:r>
    </w:p>
    <w:p w14:paraId="2424CB5C" w14:textId="77777777" w:rsidR="009C1242" w:rsidRPr="002045EA" w:rsidRDefault="009C1242" w:rsidP="0030529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50C54CA" w14:textId="7AC9C461" w:rsidR="009C1242" w:rsidRPr="002045EA" w:rsidRDefault="00717C57" w:rsidP="00717C57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2045EA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297FB38D" wp14:editId="67E2EB5F">
            <wp:extent cx="2870791" cy="2339316"/>
            <wp:effectExtent l="0" t="0" r="6350" b="4445"/>
            <wp:docPr id="494959441" name="Imagen 49495944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59441" name="Imagen 1" descr="Gráfico, Gráfico de rectángulo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868" cy="234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B9C5" w14:textId="0C7E10C0" w:rsidR="00717C57" w:rsidRPr="002045EA" w:rsidRDefault="00717C57" w:rsidP="00717C5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045EA">
        <w:rPr>
          <w:rFonts w:ascii="Times New Roman" w:hAnsi="Times New Roman" w:cs="Times New Roman"/>
          <w:sz w:val="24"/>
          <w:szCs w:val="24"/>
          <w:lang w:val="es-CO"/>
        </w:rPr>
        <w:lastRenderedPageBreak/>
        <w:t>Vemos que nuestro modelo arroja que</w:t>
      </w:r>
      <w:r w:rsidR="00477519" w:rsidRPr="002045EA">
        <w:rPr>
          <w:rFonts w:ascii="Times New Roman" w:hAnsi="Times New Roman" w:cs="Times New Roman"/>
          <w:sz w:val="24"/>
          <w:szCs w:val="24"/>
          <w:lang w:val="es-CO"/>
        </w:rPr>
        <w:t xml:space="preserve"> en los casos que realmente no había enfermedad, se dijo que no había 15 veces, mientras que 24 se dijo que sí había. En caso contrario, al haber enfermedad hubo un</w:t>
      </w:r>
      <w:r w:rsidR="00442B91" w:rsidRPr="002045EA">
        <w:rPr>
          <w:rFonts w:ascii="Times New Roman" w:hAnsi="Times New Roman" w:cs="Times New Roman"/>
          <w:sz w:val="24"/>
          <w:szCs w:val="24"/>
          <w:lang w:val="es-CO"/>
        </w:rPr>
        <w:t xml:space="preserve"> 50% de las veces que se predijo que no había, y el otro porcentaje restante se predijo que no, esto muestra cierta imprecisión en el modelo realizado.</w:t>
      </w:r>
    </w:p>
    <w:p w14:paraId="00091678" w14:textId="085E8B20" w:rsidR="004F0242" w:rsidRPr="002045EA" w:rsidRDefault="008A795F" w:rsidP="00717C5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045EA">
        <w:rPr>
          <w:rFonts w:ascii="Times New Roman" w:hAnsi="Times New Roman" w:cs="Times New Roman"/>
          <w:sz w:val="24"/>
          <w:szCs w:val="24"/>
          <w:lang w:val="es-CO"/>
        </w:rPr>
        <w:t xml:space="preserve">Para tener mayor vista de cómo fue el desempeño del modelo se calcularon 3 indicadores: precisión, </w:t>
      </w:r>
      <w:r w:rsidR="0019734A" w:rsidRPr="002045EA">
        <w:rPr>
          <w:rFonts w:ascii="Times New Roman" w:hAnsi="Times New Roman" w:cs="Times New Roman"/>
          <w:sz w:val="24"/>
          <w:szCs w:val="24"/>
          <w:lang w:val="es-CO"/>
        </w:rPr>
        <w:t>exhaustividad(</w:t>
      </w:r>
      <w:proofErr w:type="spellStart"/>
      <w:r w:rsidR="004F0242" w:rsidRPr="002045EA">
        <w:rPr>
          <w:rFonts w:ascii="Times New Roman" w:hAnsi="Times New Roman" w:cs="Times New Roman"/>
          <w:sz w:val="24"/>
          <w:szCs w:val="24"/>
          <w:lang w:val="es-CO"/>
        </w:rPr>
        <w:t>recall</w:t>
      </w:r>
      <w:proofErr w:type="spellEnd"/>
      <w:r w:rsidR="0019734A" w:rsidRPr="002045EA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4F0242" w:rsidRPr="002045EA">
        <w:rPr>
          <w:rFonts w:ascii="Times New Roman" w:hAnsi="Times New Roman" w:cs="Times New Roman"/>
          <w:sz w:val="24"/>
          <w:szCs w:val="24"/>
          <w:lang w:val="es-CO"/>
        </w:rPr>
        <w:t xml:space="preserve"> y F1-score:</w:t>
      </w:r>
    </w:p>
    <w:p w14:paraId="2AFF4CA9" w14:textId="02A907C0" w:rsidR="004F0242" w:rsidRPr="002045EA" w:rsidRDefault="004F0242" w:rsidP="004F0242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2045EA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299B0A39" wp14:editId="619DE3D0">
            <wp:extent cx="3230127" cy="2573079"/>
            <wp:effectExtent l="0" t="0" r="8890" b="0"/>
            <wp:docPr id="147175107" name="Imagen 147175107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5107" name="Imagen 1" descr="Gráfico, Gráfico de bar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112" cy="257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74AD" w14:textId="3507B598" w:rsidR="004F0242" w:rsidRPr="002045EA" w:rsidRDefault="004F0242" w:rsidP="004F0242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045EA">
        <w:rPr>
          <w:rFonts w:ascii="Times New Roman" w:hAnsi="Times New Roman" w:cs="Times New Roman"/>
          <w:sz w:val="24"/>
          <w:szCs w:val="24"/>
          <w:lang w:val="es-CO"/>
        </w:rPr>
        <w:t xml:space="preserve">Vemos que la precisión es media, </w:t>
      </w:r>
      <w:r w:rsidR="008D6058" w:rsidRPr="002045EA">
        <w:rPr>
          <w:rFonts w:ascii="Times New Roman" w:hAnsi="Times New Roman" w:cs="Times New Roman"/>
          <w:sz w:val="24"/>
          <w:szCs w:val="24"/>
          <w:lang w:val="es-CO"/>
        </w:rPr>
        <w:t>este valor de 43% nos indica que de las predicciones positivas que realizó el modelo, s</w:t>
      </w:r>
      <w:r w:rsidR="0058737C" w:rsidRPr="002045EA">
        <w:rPr>
          <w:rFonts w:ascii="Times New Roman" w:hAnsi="Times New Roman" w:cs="Times New Roman"/>
          <w:sz w:val="24"/>
          <w:szCs w:val="24"/>
          <w:lang w:val="es-CO"/>
        </w:rPr>
        <w:t>ó</w:t>
      </w:r>
      <w:r w:rsidR="008D6058" w:rsidRPr="002045EA">
        <w:rPr>
          <w:rFonts w:ascii="Times New Roman" w:hAnsi="Times New Roman" w:cs="Times New Roman"/>
          <w:sz w:val="24"/>
          <w:szCs w:val="24"/>
          <w:lang w:val="es-CO"/>
        </w:rPr>
        <w:t xml:space="preserve">lo este porcentaje son realmente positivas y el modelo tiene una alta tasa de falsos positivos. Ahora, con respecto al </w:t>
      </w:r>
      <w:proofErr w:type="spellStart"/>
      <w:r w:rsidR="008D6058" w:rsidRPr="002045EA">
        <w:rPr>
          <w:rFonts w:ascii="Times New Roman" w:hAnsi="Times New Roman" w:cs="Times New Roman"/>
          <w:sz w:val="24"/>
          <w:szCs w:val="24"/>
          <w:lang w:val="es-CO"/>
        </w:rPr>
        <w:t>recall</w:t>
      </w:r>
      <w:proofErr w:type="spellEnd"/>
      <w:r w:rsidR="008D6058" w:rsidRPr="002045EA">
        <w:rPr>
          <w:rFonts w:ascii="Times New Roman" w:hAnsi="Times New Roman" w:cs="Times New Roman"/>
          <w:sz w:val="24"/>
          <w:szCs w:val="24"/>
          <w:lang w:val="es-CO"/>
        </w:rPr>
        <w:t xml:space="preserve"> del 50%, quiere decir </w:t>
      </w:r>
      <w:r w:rsidR="0058737C" w:rsidRPr="002045EA">
        <w:rPr>
          <w:rFonts w:ascii="Times New Roman" w:hAnsi="Times New Roman" w:cs="Times New Roman"/>
          <w:sz w:val="24"/>
          <w:szCs w:val="24"/>
          <w:lang w:val="es-CO"/>
        </w:rPr>
        <w:t>que,</w:t>
      </w:r>
      <w:r w:rsidR="008D6058" w:rsidRPr="002045E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58737C" w:rsidRPr="002045EA">
        <w:rPr>
          <w:rFonts w:ascii="Times New Roman" w:hAnsi="Times New Roman" w:cs="Times New Roman"/>
          <w:sz w:val="24"/>
          <w:szCs w:val="24"/>
          <w:lang w:val="es-CO"/>
        </w:rPr>
        <w:t xml:space="preserve">de </w:t>
      </w:r>
      <w:r w:rsidR="008D6058" w:rsidRPr="002045EA">
        <w:rPr>
          <w:rFonts w:ascii="Times New Roman" w:hAnsi="Times New Roman" w:cs="Times New Roman"/>
          <w:sz w:val="24"/>
          <w:szCs w:val="24"/>
          <w:lang w:val="es-CO"/>
        </w:rPr>
        <w:t>todas las instancias de la clase positi</w:t>
      </w:r>
      <w:r w:rsidR="0058737C" w:rsidRPr="002045EA">
        <w:rPr>
          <w:rFonts w:ascii="Times New Roman" w:hAnsi="Times New Roman" w:cs="Times New Roman"/>
          <w:sz w:val="24"/>
          <w:szCs w:val="24"/>
          <w:lang w:val="es-CO"/>
        </w:rPr>
        <w:t xml:space="preserve">va, sólo la mitad fueron correctamente identificadas por el modelo. </w:t>
      </w:r>
      <w:r w:rsidR="00114AF4" w:rsidRPr="002045EA">
        <w:rPr>
          <w:rFonts w:ascii="Times New Roman" w:hAnsi="Times New Roman" w:cs="Times New Roman"/>
          <w:sz w:val="24"/>
          <w:szCs w:val="24"/>
          <w:lang w:val="es-CO"/>
        </w:rPr>
        <w:t>Finalmente</w:t>
      </w:r>
      <w:r w:rsidR="0058737C" w:rsidRPr="002045EA">
        <w:rPr>
          <w:rFonts w:ascii="Times New Roman" w:hAnsi="Times New Roman" w:cs="Times New Roman"/>
          <w:sz w:val="24"/>
          <w:szCs w:val="24"/>
          <w:lang w:val="es-CO"/>
        </w:rPr>
        <w:t>, en cuanto al F1-Score</w:t>
      </w:r>
      <w:r w:rsidR="00114AF4" w:rsidRPr="002045EA">
        <w:rPr>
          <w:rFonts w:ascii="Times New Roman" w:hAnsi="Times New Roman" w:cs="Times New Roman"/>
          <w:sz w:val="24"/>
          <w:szCs w:val="24"/>
          <w:lang w:val="es-CO"/>
        </w:rPr>
        <w:t xml:space="preserve">, que es combinación de precisión y </w:t>
      </w:r>
      <w:proofErr w:type="spellStart"/>
      <w:r w:rsidR="00114AF4" w:rsidRPr="002045EA">
        <w:rPr>
          <w:rFonts w:ascii="Times New Roman" w:hAnsi="Times New Roman" w:cs="Times New Roman"/>
          <w:sz w:val="24"/>
          <w:szCs w:val="24"/>
          <w:lang w:val="es-CO"/>
        </w:rPr>
        <w:t>recall</w:t>
      </w:r>
      <w:proofErr w:type="spellEnd"/>
      <w:r w:rsidR="00114AF4" w:rsidRPr="002045EA">
        <w:rPr>
          <w:rFonts w:ascii="Times New Roman" w:hAnsi="Times New Roman" w:cs="Times New Roman"/>
          <w:sz w:val="24"/>
          <w:szCs w:val="24"/>
          <w:lang w:val="es-CO"/>
        </w:rPr>
        <w:t>, vemos que tenemos una medida de calidad del 46% lo que muestra que el modelo no es muy bueno para la clasificación de fase positiva.</w:t>
      </w:r>
    </w:p>
    <w:p w14:paraId="1F47B924" w14:textId="77777777" w:rsidR="00427CDF" w:rsidRPr="002045EA" w:rsidRDefault="00427CDF" w:rsidP="0030529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4DC90E9" w14:textId="4140BC7A" w:rsidR="003F6435" w:rsidRPr="002045EA" w:rsidRDefault="007701AA" w:rsidP="00305299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2045EA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Evaluación:</w:t>
      </w:r>
    </w:p>
    <w:p w14:paraId="5372B94D" w14:textId="11C40A0E" w:rsidR="60F1FCDB" w:rsidRPr="002045EA" w:rsidRDefault="1510CC21" w:rsidP="60F1FCD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45EA">
        <w:rPr>
          <w:rFonts w:ascii="Times New Roman" w:hAnsi="Times New Roman" w:cs="Times New Roman"/>
          <w:sz w:val="24"/>
          <w:szCs w:val="24"/>
          <w:lang w:val="es-CO"/>
        </w:rPr>
        <w:t>Para la parte de la evaluaci</w:t>
      </w:r>
      <w:r w:rsidR="009F04A5" w:rsidRPr="002045EA">
        <w:rPr>
          <w:rFonts w:ascii="Times New Roman" w:hAnsi="Times New Roman" w:cs="Times New Roman"/>
          <w:sz w:val="24"/>
          <w:szCs w:val="24"/>
          <w:lang w:val="es-CO"/>
        </w:rPr>
        <w:t>ó</w:t>
      </w:r>
      <w:r w:rsidRPr="002045EA">
        <w:rPr>
          <w:rFonts w:ascii="Times New Roman" w:hAnsi="Times New Roman" w:cs="Times New Roman"/>
          <w:sz w:val="24"/>
          <w:szCs w:val="24"/>
          <w:lang w:val="es-CO"/>
        </w:rPr>
        <w:t xml:space="preserve">n, con una parte de los datos </w:t>
      </w:r>
      <w:r w:rsidR="009F04A5" w:rsidRPr="002045EA">
        <w:rPr>
          <w:rFonts w:ascii="Times New Roman" w:hAnsi="Times New Roman" w:cs="Times New Roman"/>
          <w:sz w:val="24"/>
          <w:szCs w:val="24"/>
          <w:lang w:val="es-CO"/>
        </w:rPr>
        <w:t xml:space="preserve">se estimó el modelo mediante </w:t>
      </w:r>
      <w:r w:rsidR="0098333F" w:rsidRPr="002045EA">
        <w:rPr>
          <w:rFonts w:ascii="Times New Roman" w:hAnsi="Times New Roman" w:cs="Times New Roman"/>
          <w:sz w:val="24"/>
          <w:szCs w:val="24"/>
          <w:lang w:val="es-CO"/>
        </w:rPr>
        <w:t xml:space="preserve">el método </w:t>
      </w:r>
      <w:r w:rsidR="009D331C" w:rsidRPr="002045EA">
        <w:rPr>
          <w:rFonts w:ascii="Times New Roman" w:hAnsi="Times New Roman" w:cs="Times New Roman"/>
          <w:sz w:val="24"/>
          <w:szCs w:val="24"/>
          <w:lang w:val="es-CO"/>
        </w:rPr>
        <w:t xml:space="preserve">K2Score y </w:t>
      </w:r>
      <w:proofErr w:type="spellStart"/>
      <w:r w:rsidR="0075303D" w:rsidRPr="002045EA">
        <w:rPr>
          <w:rFonts w:ascii="Times New Roman" w:hAnsi="Times New Roman" w:cs="Times New Roman"/>
          <w:sz w:val="24"/>
          <w:szCs w:val="24"/>
          <w:lang w:val="es-CO"/>
        </w:rPr>
        <w:t>HillClimb</w:t>
      </w:r>
      <w:proofErr w:type="spellEnd"/>
      <w:r w:rsidR="0075303D" w:rsidRPr="002045E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75303D" w:rsidRPr="002045EA">
        <w:rPr>
          <w:rFonts w:ascii="Times New Roman" w:hAnsi="Times New Roman" w:cs="Times New Roman"/>
          <w:sz w:val="24"/>
          <w:szCs w:val="24"/>
          <w:lang w:val="es-CO"/>
        </w:rPr>
        <w:t>Search</w:t>
      </w:r>
      <w:proofErr w:type="spellEnd"/>
      <w:r w:rsidR="0075303D" w:rsidRPr="002045EA">
        <w:rPr>
          <w:rFonts w:ascii="Times New Roman" w:hAnsi="Times New Roman" w:cs="Times New Roman"/>
          <w:sz w:val="24"/>
          <w:szCs w:val="24"/>
          <w:lang w:val="es-CO"/>
        </w:rPr>
        <w:t>, obteniendo el siguiente:</w:t>
      </w:r>
    </w:p>
    <w:p w14:paraId="5C730A92" w14:textId="66C82F72" w:rsidR="007701AA" w:rsidRPr="002045EA" w:rsidRDefault="27B1A878" w:rsidP="60F1FCDB">
      <w:pPr>
        <w:jc w:val="center"/>
        <w:rPr>
          <w:rFonts w:ascii="Times New Roman" w:hAnsi="Times New Roman" w:cs="Times New Roman"/>
          <w:sz w:val="24"/>
          <w:szCs w:val="24"/>
        </w:rPr>
      </w:pPr>
      <w:r w:rsidRPr="002045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259C0E" wp14:editId="66C82F72">
            <wp:extent cx="4040372" cy="3055531"/>
            <wp:effectExtent l="0" t="0" r="0" b="0"/>
            <wp:docPr id="1450327992" name="Imagen 1450327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503279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372" cy="305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64AC" w14:textId="75E17848" w:rsidR="0075303D" w:rsidRPr="002045EA" w:rsidRDefault="002045EA" w:rsidP="0075303D">
      <w:pPr>
        <w:jc w:val="both"/>
        <w:rPr>
          <w:rFonts w:ascii="Times New Roman" w:hAnsi="Times New Roman" w:cs="Times New Roman"/>
          <w:sz w:val="24"/>
          <w:szCs w:val="24"/>
        </w:rPr>
      </w:pPr>
      <w:r w:rsidRPr="002045EA">
        <w:rPr>
          <w:rFonts w:ascii="Times New Roman" w:hAnsi="Times New Roman" w:cs="Times New Roman"/>
          <w:sz w:val="24"/>
          <w:szCs w:val="24"/>
        </w:rPr>
        <w:t>Como se puede</w:t>
      </w:r>
      <w:r>
        <w:rPr>
          <w:rFonts w:ascii="Times New Roman" w:hAnsi="Times New Roman" w:cs="Times New Roman"/>
          <w:sz w:val="24"/>
          <w:szCs w:val="24"/>
        </w:rPr>
        <w:t xml:space="preserve"> observar </w:t>
      </w:r>
      <w:r w:rsidR="00EF2D20">
        <w:rPr>
          <w:rFonts w:ascii="Times New Roman" w:hAnsi="Times New Roman" w:cs="Times New Roman"/>
          <w:sz w:val="24"/>
          <w:szCs w:val="24"/>
        </w:rPr>
        <w:t xml:space="preserve">el estimado por estos métodos emplea la totalidad de variables de la base de datos, es por ello </w:t>
      </w:r>
      <w:proofErr w:type="gramStart"/>
      <w:r w:rsidR="00EF2D20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="00EF2D20">
        <w:rPr>
          <w:rFonts w:ascii="Times New Roman" w:hAnsi="Times New Roman" w:cs="Times New Roman"/>
          <w:sz w:val="24"/>
          <w:szCs w:val="24"/>
        </w:rPr>
        <w:t xml:space="preserve"> se visualizan varias relaciones</w:t>
      </w:r>
      <w:r w:rsidR="00ED2FED">
        <w:rPr>
          <w:rFonts w:ascii="Times New Roman" w:hAnsi="Times New Roman" w:cs="Times New Roman"/>
          <w:sz w:val="24"/>
          <w:szCs w:val="24"/>
        </w:rPr>
        <w:t xml:space="preserve"> que</w:t>
      </w:r>
      <w:r w:rsidR="0001470F">
        <w:rPr>
          <w:rFonts w:ascii="Times New Roman" w:hAnsi="Times New Roman" w:cs="Times New Roman"/>
          <w:sz w:val="24"/>
          <w:szCs w:val="24"/>
        </w:rPr>
        <w:t xml:space="preserve"> permiten realizar las inferencias y demás. </w:t>
      </w:r>
    </w:p>
    <w:p w14:paraId="1984961C" w14:textId="66C82F72" w:rsidR="006826B4" w:rsidRPr="002045EA" w:rsidRDefault="006826B4" w:rsidP="007530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E7B1A" w14:textId="66C82F72" w:rsidR="007701AA" w:rsidRPr="002045EA" w:rsidRDefault="007701AA" w:rsidP="00305299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2045EA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Comparación:</w:t>
      </w:r>
    </w:p>
    <w:p w14:paraId="45186083" w14:textId="3D37A92B" w:rsidR="007701AA" w:rsidRDefault="09020099" w:rsidP="005512EC">
      <w:pPr>
        <w:jc w:val="both"/>
        <w:rPr>
          <w:rFonts w:ascii="Times New Roman" w:hAnsi="Times New Roman" w:cs="Times New Roman"/>
          <w:sz w:val="24"/>
          <w:szCs w:val="24"/>
        </w:rPr>
      </w:pPr>
      <w:r w:rsidRPr="002045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DE197" wp14:editId="4CCE378A">
            <wp:extent cx="4572000" cy="3457575"/>
            <wp:effectExtent l="0" t="0" r="0" b="0"/>
            <wp:docPr id="880299386" name="Picture 880299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DD23" w14:textId="0A5E2D20" w:rsidR="0001470F" w:rsidRPr="002045EA" w:rsidRDefault="002C505F" w:rsidP="005512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al modelo realizado por el otro grupo vemos que varía bastante tanto en comparación con el estimado justo antes y el nuestro. Este evalúa muchas más variables </w:t>
      </w:r>
      <w:r w:rsidR="00A914FC">
        <w:rPr>
          <w:rFonts w:ascii="Times New Roman" w:hAnsi="Times New Roman" w:cs="Times New Roman"/>
          <w:sz w:val="24"/>
          <w:szCs w:val="24"/>
        </w:rPr>
        <w:t>con relaciones diferentes</w:t>
      </w:r>
      <w:r w:rsidR="001F7A1B">
        <w:rPr>
          <w:rFonts w:ascii="Times New Roman" w:hAnsi="Times New Roman" w:cs="Times New Roman"/>
          <w:sz w:val="24"/>
          <w:szCs w:val="24"/>
        </w:rPr>
        <w:t>, lo que implica diferentes estimaciones y por lo tanto arrojará diferentes diagnósticos</w:t>
      </w:r>
      <w:r w:rsidR="00AF66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6EF0CF" w14:textId="0362499B" w:rsidR="007701AA" w:rsidRPr="002045EA" w:rsidRDefault="007701AA" w:rsidP="00103BC1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2045EA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lastRenderedPageBreak/>
        <w:t>Visualizaciones justificación:</w:t>
      </w:r>
    </w:p>
    <w:p w14:paraId="79D86D50" w14:textId="336E5298" w:rsidR="007701AA" w:rsidRPr="002045EA" w:rsidRDefault="0074403F" w:rsidP="00103BC1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045EA">
        <w:rPr>
          <w:rFonts w:ascii="Times New Roman" w:hAnsi="Times New Roman" w:cs="Times New Roman"/>
          <w:sz w:val="24"/>
          <w:szCs w:val="24"/>
          <w:lang w:val="es-CO"/>
        </w:rPr>
        <w:t xml:space="preserve">Se tuvieron en cuenta para las visualizaciones mostradas en el </w:t>
      </w:r>
      <w:proofErr w:type="spellStart"/>
      <w:r w:rsidRPr="002045EA">
        <w:rPr>
          <w:rFonts w:ascii="Times New Roman" w:hAnsi="Times New Roman" w:cs="Times New Roman"/>
          <w:sz w:val="24"/>
          <w:szCs w:val="24"/>
          <w:lang w:val="es-CO"/>
        </w:rPr>
        <w:t>dash</w:t>
      </w:r>
      <w:proofErr w:type="spellEnd"/>
      <w:r w:rsidRPr="002045EA">
        <w:rPr>
          <w:rFonts w:ascii="Times New Roman" w:hAnsi="Times New Roman" w:cs="Times New Roman"/>
          <w:sz w:val="24"/>
          <w:szCs w:val="24"/>
          <w:lang w:val="es-CO"/>
        </w:rPr>
        <w:t xml:space="preserve"> las recomendaciones según los principios de Gestalt, como se observan </w:t>
      </w:r>
      <w:r w:rsidR="00103BC1" w:rsidRPr="002045EA">
        <w:rPr>
          <w:rFonts w:ascii="Times New Roman" w:hAnsi="Times New Roman" w:cs="Times New Roman"/>
          <w:sz w:val="24"/>
          <w:szCs w:val="24"/>
          <w:lang w:val="es-CO"/>
        </w:rPr>
        <w:t>se emplearon paletas de colores amigables y en contraste con la forma y diseño de la aplicación, además de poseer ejes claros, descripciones de leyenda y títulos que mostraran de forma clara la información que se quiere comunicar</w:t>
      </w:r>
      <w:r w:rsidR="00EA5E22" w:rsidRPr="002045EA">
        <w:rPr>
          <w:rFonts w:ascii="Times New Roman" w:hAnsi="Times New Roman" w:cs="Times New Roman"/>
          <w:sz w:val="24"/>
          <w:szCs w:val="24"/>
          <w:lang w:val="es-CO"/>
        </w:rPr>
        <w:t>, detalles como centrar la información y demás fueron clave para que el usuario que observa pueda digerir y comprender lo que se desea mostrar</w:t>
      </w:r>
      <w:r w:rsidR="00103BC1" w:rsidRPr="002045EA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4F42A6C7" w14:textId="577BEF02" w:rsidR="00616176" w:rsidRPr="002045EA" w:rsidRDefault="00616176" w:rsidP="006E641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2045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8CF7B1" wp14:editId="74574BD3">
            <wp:extent cx="5731510" cy="1449705"/>
            <wp:effectExtent l="0" t="0" r="2540" b="0"/>
            <wp:docPr id="1598955394" name="Imagen 1598955394" descr="Interfaz de usuario gráfica, 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55394" name="Imagen 1" descr="Interfaz de usuario gráfica, Gráfic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D66" w14:textId="565376D9" w:rsidR="006E641B" w:rsidRPr="002045EA" w:rsidRDefault="006E641B" w:rsidP="006E641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2045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348CF" wp14:editId="28ED4E11">
            <wp:extent cx="5731510" cy="1409700"/>
            <wp:effectExtent l="0" t="0" r="2540" b="0"/>
            <wp:docPr id="1913679934" name="Imagen 1913679934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79934" name="Imagen 1" descr="Gráfico, Gráfico de barr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77D8" w14:textId="20E7A7D1" w:rsidR="006E641B" w:rsidRPr="002045EA" w:rsidRDefault="006E641B" w:rsidP="006E641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2045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DBEDC" wp14:editId="7E27B76D">
            <wp:extent cx="5731510" cy="1414780"/>
            <wp:effectExtent l="0" t="0" r="2540" b="0"/>
            <wp:docPr id="1118187833" name="Imagen 11181878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87833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7FBA" w14:textId="6C3D4C89" w:rsidR="006E641B" w:rsidRPr="002045EA" w:rsidRDefault="006E641B" w:rsidP="00103BC1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045EA">
        <w:rPr>
          <w:rFonts w:ascii="Times New Roman" w:hAnsi="Times New Roman" w:cs="Times New Roman"/>
          <w:sz w:val="24"/>
          <w:szCs w:val="24"/>
          <w:lang w:val="es-CO"/>
        </w:rPr>
        <w:t>Se evidencian en las gráficas las buenas prácticas mencionadas previamente. Se escogieron las variables más relevantes teniendo en cuenta la base de datos y el modelo estimado.</w:t>
      </w:r>
    </w:p>
    <w:sectPr w:rsidR="006E641B" w:rsidRPr="002045EA">
      <w:head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71430" w14:textId="77777777" w:rsidR="00305299" w:rsidRDefault="00305299" w:rsidP="00305299">
      <w:pPr>
        <w:spacing w:after="0" w:line="240" w:lineRule="auto"/>
      </w:pPr>
      <w:r>
        <w:separator/>
      </w:r>
    </w:p>
  </w:endnote>
  <w:endnote w:type="continuationSeparator" w:id="0">
    <w:p w14:paraId="66842876" w14:textId="77777777" w:rsidR="00305299" w:rsidRDefault="00305299" w:rsidP="00305299">
      <w:pPr>
        <w:spacing w:after="0" w:line="240" w:lineRule="auto"/>
      </w:pPr>
      <w:r>
        <w:continuationSeparator/>
      </w:r>
    </w:p>
  </w:endnote>
  <w:endnote w:type="continuationNotice" w:id="1">
    <w:p w14:paraId="6A693FFC" w14:textId="77777777" w:rsidR="00B73D40" w:rsidRDefault="00B73D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89992" w14:textId="77777777" w:rsidR="00305299" w:rsidRDefault="00305299" w:rsidP="00305299">
      <w:pPr>
        <w:spacing w:after="0" w:line="240" w:lineRule="auto"/>
      </w:pPr>
      <w:r>
        <w:separator/>
      </w:r>
    </w:p>
  </w:footnote>
  <w:footnote w:type="continuationSeparator" w:id="0">
    <w:p w14:paraId="2FB90CC3" w14:textId="77777777" w:rsidR="00305299" w:rsidRDefault="00305299" w:rsidP="00305299">
      <w:pPr>
        <w:spacing w:after="0" w:line="240" w:lineRule="auto"/>
      </w:pPr>
      <w:r>
        <w:continuationSeparator/>
      </w:r>
    </w:p>
  </w:footnote>
  <w:footnote w:type="continuationNotice" w:id="1">
    <w:p w14:paraId="42365B66" w14:textId="77777777" w:rsidR="00B73D40" w:rsidRDefault="00B73D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F6649" w14:textId="1251BA4B" w:rsidR="00305299" w:rsidRPr="00305299" w:rsidRDefault="00305299">
    <w:pPr>
      <w:pStyle w:val="Encabezado"/>
      <w:rPr>
        <w:rFonts w:ascii="Times New Roman" w:hAnsi="Times New Roman" w:cs="Times New Roman"/>
      </w:rPr>
    </w:pPr>
    <w:r w:rsidRPr="00305299">
      <w:rPr>
        <w:rFonts w:ascii="Times New Roman" w:hAnsi="Times New Roman" w:cs="Times New Roman"/>
      </w:rPr>
      <w:t>David Esteban Gutiérrez Sánchez, Natalia Núñez Rey</w:t>
    </w:r>
  </w:p>
  <w:p w14:paraId="00946694" w14:textId="77777777" w:rsidR="00305299" w:rsidRDefault="003052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EA3936"/>
    <w:rsid w:val="0001470F"/>
    <w:rsid w:val="000A1CBE"/>
    <w:rsid w:val="00103BC1"/>
    <w:rsid w:val="00114AF4"/>
    <w:rsid w:val="0019734A"/>
    <w:rsid w:val="001F7A1B"/>
    <w:rsid w:val="002045EA"/>
    <w:rsid w:val="002C505F"/>
    <w:rsid w:val="002E361B"/>
    <w:rsid w:val="00305299"/>
    <w:rsid w:val="003F6435"/>
    <w:rsid w:val="00427CDF"/>
    <w:rsid w:val="00442B91"/>
    <w:rsid w:val="00477519"/>
    <w:rsid w:val="004A575D"/>
    <w:rsid w:val="004F0242"/>
    <w:rsid w:val="005512EC"/>
    <w:rsid w:val="0058737C"/>
    <w:rsid w:val="005915B8"/>
    <w:rsid w:val="00607800"/>
    <w:rsid w:val="00610C6B"/>
    <w:rsid w:val="00616176"/>
    <w:rsid w:val="006826B4"/>
    <w:rsid w:val="006B1D41"/>
    <w:rsid w:val="006E641B"/>
    <w:rsid w:val="00717C57"/>
    <w:rsid w:val="0074403F"/>
    <w:rsid w:val="0075303D"/>
    <w:rsid w:val="007701AA"/>
    <w:rsid w:val="008A795F"/>
    <w:rsid w:val="008B5EB6"/>
    <w:rsid w:val="008D6058"/>
    <w:rsid w:val="0098333F"/>
    <w:rsid w:val="009C1242"/>
    <w:rsid w:val="009D331C"/>
    <w:rsid w:val="009F04A5"/>
    <w:rsid w:val="00A222E2"/>
    <w:rsid w:val="00A914FC"/>
    <w:rsid w:val="00AF667E"/>
    <w:rsid w:val="00B73D40"/>
    <w:rsid w:val="00BA6977"/>
    <w:rsid w:val="00BC5F74"/>
    <w:rsid w:val="00D3202E"/>
    <w:rsid w:val="00E269B3"/>
    <w:rsid w:val="00E30729"/>
    <w:rsid w:val="00E800DB"/>
    <w:rsid w:val="00EA5E22"/>
    <w:rsid w:val="00ED2FED"/>
    <w:rsid w:val="00EF2D20"/>
    <w:rsid w:val="00F51DBC"/>
    <w:rsid w:val="022D51E9"/>
    <w:rsid w:val="045F9271"/>
    <w:rsid w:val="09020099"/>
    <w:rsid w:val="121914B6"/>
    <w:rsid w:val="145C8DDE"/>
    <w:rsid w:val="14B5822B"/>
    <w:rsid w:val="1510CC21"/>
    <w:rsid w:val="27B1A878"/>
    <w:rsid w:val="353A2766"/>
    <w:rsid w:val="47C6BFED"/>
    <w:rsid w:val="60F1FCDB"/>
    <w:rsid w:val="62EA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8BEF"/>
  <w15:chartTrackingRefBased/>
  <w15:docId w15:val="{680BFD94-9382-4934-AC7C-D0BBA8CB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5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5299"/>
  </w:style>
  <w:style w:type="paragraph" w:styleId="Piedepgina">
    <w:name w:val="footer"/>
    <w:basedOn w:val="Normal"/>
    <w:link w:val="PiedepginaCar"/>
    <w:uiPriority w:val="99"/>
    <w:unhideWhenUsed/>
    <w:rsid w:val="00305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483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Nuñez Rey</dc:creator>
  <cp:keywords/>
  <dc:description/>
  <cp:lastModifiedBy>Natalia Nuñez Rey</cp:lastModifiedBy>
  <cp:revision>2</cp:revision>
  <dcterms:created xsi:type="dcterms:W3CDTF">2023-05-07T04:58:00Z</dcterms:created>
  <dcterms:modified xsi:type="dcterms:W3CDTF">2023-05-07T04:58:00Z</dcterms:modified>
</cp:coreProperties>
</file>