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32DF9" w14:textId="77E6F3A3" w:rsidR="00522E11" w:rsidRDefault="00522E11">
      <w:pPr>
        <w:rPr>
          <w:lang w:val="es-CL"/>
        </w:rPr>
      </w:pPr>
      <w:r>
        <w:rPr>
          <w:lang w:val="es-CL"/>
        </w:rPr>
        <w:t xml:space="preserve">Paso a Paso de </w:t>
      </w:r>
      <w:r w:rsidR="004A3480">
        <w:rPr>
          <w:lang w:val="es-CL"/>
        </w:rPr>
        <w:t>inserción</w:t>
      </w:r>
      <w:r>
        <w:rPr>
          <w:lang w:val="es-CL"/>
        </w:rPr>
        <w:t xml:space="preserve"> de datos desde un archivo </w:t>
      </w:r>
      <w:proofErr w:type="spellStart"/>
      <w:r>
        <w:rPr>
          <w:lang w:val="es-CL"/>
        </w:rPr>
        <w:t>csv</w:t>
      </w:r>
      <w:proofErr w:type="spellEnd"/>
      <w:r w:rsidR="004A3480">
        <w:rPr>
          <w:lang w:val="es-CL"/>
        </w:rPr>
        <w:t>.</w:t>
      </w:r>
    </w:p>
    <w:p w14:paraId="231F2706" w14:textId="3C0813E8" w:rsidR="00522E11" w:rsidRDefault="00522E11">
      <w:pPr>
        <w:rPr>
          <w:lang w:val="es-CL"/>
        </w:rPr>
      </w:pPr>
      <w:r>
        <w:rPr>
          <w:lang w:val="es-CL"/>
        </w:rPr>
        <w:t xml:space="preserve">1. crear los datos en un </w:t>
      </w:r>
      <w:r w:rsidR="004A3480">
        <w:rPr>
          <w:lang w:val="es-CL"/>
        </w:rPr>
        <w:t>Excel</w:t>
      </w:r>
      <w:r>
        <w:rPr>
          <w:lang w:val="es-CL"/>
        </w:rPr>
        <w:t xml:space="preserve"> y después los pasas a </w:t>
      </w:r>
      <w:r w:rsidR="004A3480">
        <w:rPr>
          <w:lang w:val="es-CL"/>
        </w:rPr>
        <w:t>visual,</w:t>
      </w:r>
      <w:r>
        <w:rPr>
          <w:lang w:val="es-CL"/>
        </w:rPr>
        <w:t xml:space="preserve"> me salió mejor ya que por archivo </w:t>
      </w:r>
      <w:r w:rsidR="004A3480">
        <w:rPr>
          <w:lang w:val="es-CL"/>
        </w:rPr>
        <w:t>Excel</w:t>
      </w:r>
      <w:r>
        <w:rPr>
          <w:lang w:val="es-CL"/>
        </w:rPr>
        <w:t xml:space="preserve"> no había caso con el cambio en el formato de fechas. </w:t>
      </w:r>
    </w:p>
    <w:p w14:paraId="5BA80B1F" w14:textId="67E9C9DE" w:rsidR="00522E11" w:rsidRDefault="00522E11">
      <w:pPr>
        <w:rPr>
          <w:lang w:val="es-CL"/>
        </w:rPr>
      </w:pPr>
      <w:r w:rsidRPr="00522E11">
        <w:rPr>
          <w:noProof/>
          <w:lang w:val="es-CL"/>
        </w:rPr>
        <w:drawing>
          <wp:inline distT="0" distB="0" distL="0" distR="0" wp14:anchorId="0EF242A9" wp14:editId="76029E91">
            <wp:extent cx="5943600" cy="3109595"/>
            <wp:effectExtent l="0" t="0" r="0" b="0"/>
            <wp:docPr id="8642952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529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D152" w14:textId="4EA370CD" w:rsidR="00522E11" w:rsidRDefault="00522E11">
      <w:pPr>
        <w:rPr>
          <w:lang w:val="es-CL"/>
        </w:rPr>
      </w:pPr>
      <w:r>
        <w:rPr>
          <w:lang w:val="es-CL"/>
        </w:rPr>
        <w:t xml:space="preserve">2. luego te vas </w:t>
      </w:r>
      <w:proofErr w:type="spellStart"/>
      <w:r>
        <w:rPr>
          <w:lang w:val="es-CL"/>
        </w:rPr>
        <w:t>schemas</w:t>
      </w:r>
      <w:proofErr w:type="spellEnd"/>
      <w:r>
        <w:rPr>
          <w:lang w:val="es-CL"/>
        </w:rPr>
        <w:t xml:space="preserve"> </w:t>
      </w:r>
      <w:r w:rsidR="00747A79">
        <w:rPr>
          <w:lang w:val="es-CL"/>
        </w:rPr>
        <w:t xml:space="preserve">, te posicionas </w:t>
      </w:r>
      <w:r>
        <w:rPr>
          <w:lang w:val="es-CL"/>
        </w:rPr>
        <w:t xml:space="preserve"> tu tabla y te saldrán 3 icono</w:t>
      </w:r>
      <w:r w:rsidR="00747A79">
        <w:rPr>
          <w:lang w:val="es-CL"/>
        </w:rPr>
        <w:t>,</w:t>
      </w:r>
      <w:r>
        <w:rPr>
          <w:lang w:val="es-CL"/>
        </w:rPr>
        <w:t xml:space="preserve"> le das </w:t>
      </w:r>
      <w:r w:rsidR="004A3480">
        <w:rPr>
          <w:lang w:val="es-CL"/>
        </w:rPr>
        <w:t>clic</w:t>
      </w:r>
      <w:r>
        <w:rPr>
          <w:lang w:val="es-CL"/>
        </w:rPr>
        <w:t xml:space="preserve"> al de una tablita con un rayo.</w:t>
      </w:r>
    </w:p>
    <w:p w14:paraId="785A471E" w14:textId="50C92FAE" w:rsidR="00522E11" w:rsidRDefault="00522E11">
      <w:pPr>
        <w:rPr>
          <w:lang w:val="es-CL"/>
        </w:rPr>
      </w:pPr>
      <w:r w:rsidRPr="00522E11">
        <w:rPr>
          <w:noProof/>
          <w:lang w:val="es-CL"/>
        </w:rPr>
        <w:drawing>
          <wp:inline distT="0" distB="0" distL="0" distR="0" wp14:anchorId="5136FB7B" wp14:editId="455A6C49">
            <wp:extent cx="3839111" cy="276264"/>
            <wp:effectExtent l="0" t="0" r="0" b="9525"/>
            <wp:docPr id="188917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904A" w14:textId="6F2B3FC3" w:rsidR="00522E11" w:rsidRDefault="00522E11">
      <w:pPr>
        <w:rPr>
          <w:lang w:val="es-CL"/>
        </w:rPr>
      </w:pPr>
      <w:r>
        <w:rPr>
          <w:lang w:val="es-CL"/>
        </w:rPr>
        <w:t xml:space="preserve">3. te vas a </w:t>
      </w:r>
      <w:proofErr w:type="spellStart"/>
      <w:r>
        <w:rPr>
          <w:lang w:val="es-CL"/>
        </w:rPr>
        <w:t>export</w:t>
      </w:r>
      <w:proofErr w:type="spellEnd"/>
      <w:r>
        <w:rPr>
          <w:lang w:val="es-CL"/>
        </w:rPr>
        <w:t xml:space="preserve"> /</w:t>
      </w:r>
      <w:proofErr w:type="spellStart"/>
      <w:r>
        <w:rPr>
          <w:lang w:val="es-CL"/>
        </w:rPr>
        <w:t>impo</w:t>
      </w:r>
      <w:r w:rsidR="004A3480">
        <w:rPr>
          <w:lang w:val="es-CL"/>
        </w:rPr>
        <w:t>r</w:t>
      </w:r>
      <w:r>
        <w:rPr>
          <w:lang w:val="es-CL"/>
        </w:rPr>
        <w:t>t</w:t>
      </w:r>
      <w:proofErr w:type="spellEnd"/>
      <w:r>
        <w:rPr>
          <w:lang w:val="es-CL"/>
        </w:rPr>
        <w:t xml:space="preserve"> y seleccionas el que tiene la flecha hacia arriba </w:t>
      </w:r>
    </w:p>
    <w:p w14:paraId="56E572B4" w14:textId="2388E4F3" w:rsidR="00522E11" w:rsidRDefault="00522E11">
      <w:pPr>
        <w:rPr>
          <w:lang w:val="es-CL"/>
        </w:rPr>
      </w:pPr>
      <w:r w:rsidRPr="00522E11">
        <w:rPr>
          <w:noProof/>
          <w:lang w:val="es-CL"/>
        </w:rPr>
        <w:drawing>
          <wp:inline distT="0" distB="0" distL="0" distR="0" wp14:anchorId="55C40323" wp14:editId="5BB92CC8">
            <wp:extent cx="1914792" cy="342948"/>
            <wp:effectExtent l="0" t="0" r="0" b="0"/>
            <wp:docPr id="184347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6B69" w14:textId="73169D67" w:rsidR="00522E11" w:rsidRDefault="00522E11">
      <w:pPr>
        <w:rPr>
          <w:lang w:val="es-CL"/>
        </w:rPr>
      </w:pPr>
      <w:r>
        <w:rPr>
          <w:lang w:val="es-CL"/>
        </w:rPr>
        <w:t xml:space="preserve">4.Se abre la siguiente ventana donde </w:t>
      </w:r>
      <w:r w:rsidR="004A3480">
        <w:rPr>
          <w:lang w:val="es-CL"/>
        </w:rPr>
        <w:t>selecciona</w:t>
      </w:r>
      <w:r>
        <w:rPr>
          <w:lang w:val="es-CL"/>
        </w:rPr>
        <w:t xml:space="preserve"> el archivo </w:t>
      </w:r>
      <w:proofErr w:type="spellStart"/>
      <w:r>
        <w:rPr>
          <w:lang w:val="es-CL"/>
        </w:rPr>
        <w:t>csv</w:t>
      </w:r>
      <w:proofErr w:type="spellEnd"/>
    </w:p>
    <w:p w14:paraId="2F13CFA3" w14:textId="6FF3293A" w:rsidR="00522E11" w:rsidRDefault="00522E11">
      <w:pPr>
        <w:rPr>
          <w:lang w:val="es-CL"/>
        </w:rPr>
      </w:pPr>
      <w:r>
        <w:rPr>
          <w:lang w:val="es-CL"/>
        </w:rPr>
        <w:t>5. le das Next</w:t>
      </w:r>
    </w:p>
    <w:p w14:paraId="287AFAB3" w14:textId="4BF766A3" w:rsidR="00522E11" w:rsidRDefault="00522E11">
      <w:pPr>
        <w:rPr>
          <w:lang w:val="es-CL"/>
        </w:rPr>
      </w:pPr>
      <w:r>
        <w:rPr>
          <w:lang w:val="es-CL"/>
        </w:rPr>
        <w:t xml:space="preserve">6.seleccionas el destino </w:t>
      </w:r>
      <w:r w:rsidRPr="00522E11">
        <w:rPr>
          <w:noProof/>
          <w:lang w:val="es-CL"/>
        </w:rPr>
        <w:drawing>
          <wp:inline distT="0" distB="0" distL="0" distR="0" wp14:anchorId="6D294850" wp14:editId="10B18CE0">
            <wp:extent cx="5943600" cy="1336040"/>
            <wp:effectExtent l="0" t="0" r="0" b="0"/>
            <wp:docPr id="13753627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27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3C67" w14:textId="3BBEA478" w:rsidR="00522E11" w:rsidRDefault="00522E11">
      <w:pPr>
        <w:rPr>
          <w:lang w:val="es-CL"/>
        </w:rPr>
      </w:pPr>
    </w:p>
    <w:p w14:paraId="7C2AA4A0" w14:textId="51EBF5FD" w:rsidR="00522E11" w:rsidRDefault="00522E11">
      <w:pPr>
        <w:rPr>
          <w:lang w:val="es-CL"/>
        </w:rPr>
      </w:pPr>
      <w:r>
        <w:rPr>
          <w:lang w:val="es-CL"/>
        </w:rPr>
        <w:t xml:space="preserve">7.configuras el </w:t>
      </w:r>
      <w:r w:rsidR="004A3480">
        <w:rPr>
          <w:lang w:val="es-CL"/>
        </w:rPr>
        <w:t>Importe</w:t>
      </w:r>
      <w:r>
        <w:rPr>
          <w:lang w:val="es-CL"/>
        </w:rPr>
        <w:t xml:space="preserve"> si es </w:t>
      </w:r>
      <w:r w:rsidR="00747A79">
        <w:rPr>
          <w:lang w:val="es-CL"/>
        </w:rPr>
        <w:t>necesario,</w:t>
      </w:r>
      <w:r>
        <w:rPr>
          <w:lang w:val="es-CL"/>
        </w:rPr>
        <w:t xml:space="preserve"> le das </w:t>
      </w:r>
      <w:proofErr w:type="spellStart"/>
      <w:r>
        <w:rPr>
          <w:lang w:val="es-CL"/>
        </w:rPr>
        <w:t>next</w:t>
      </w:r>
      <w:proofErr w:type="spellEnd"/>
      <w:r>
        <w:rPr>
          <w:lang w:val="es-CL"/>
        </w:rPr>
        <w:t>.</w:t>
      </w:r>
    </w:p>
    <w:p w14:paraId="6997F227" w14:textId="66EE2259" w:rsidR="00522E11" w:rsidRPr="00522E11" w:rsidRDefault="00522E11">
      <w:pPr>
        <w:rPr>
          <w:lang w:val="es-CL"/>
        </w:rPr>
      </w:pPr>
      <w:r>
        <w:rPr>
          <w:lang w:val="es-CL"/>
        </w:rPr>
        <w:t xml:space="preserve">8.En </w:t>
      </w:r>
      <w:proofErr w:type="spellStart"/>
      <w:r>
        <w:rPr>
          <w:lang w:val="es-CL"/>
        </w:rPr>
        <w:t>import</w:t>
      </w:r>
      <w:proofErr w:type="spellEnd"/>
      <w:r>
        <w:rPr>
          <w:lang w:val="es-CL"/>
        </w:rPr>
        <w:t xml:space="preserve"> data le das </w:t>
      </w:r>
      <w:proofErr w:type="spellStart"/>
      <w:r>
        <w:rPr>
          <w:lang w:val="es-CL"/>
        </w:rPr>
        <w:t>next</w:t>
      </w:r>
      <w:proofErr w:type="spellEnd"/>
      <w:r>
        <w:rPr>
          <w:lang w:val="es-CL"/>
        </w:rPr>
        <w:t xml:space="preserve"> y listo debería darte el total de </w:t>
      </w:r>
      <w:proofErr w:type="spellStart"/>
      <w:r>
        <w:rPr>
          <w:lang w:val="es-CL"/>
        </w:rPr>
        <w:t>insert</w:t>
      </w:r>
      <w:proofErr w:type="spellEnd"/>
      <w:r>
        <w:rPr>
          <w:lang w:val="es-CL"/>
        </w:rPr>
        <w:t xml:space="preserve"> que </w:t>
      </w:r>
      <w:proofErr w:type="spellStart"/>
      <w:r>
        <w:rPr>
          <w:lang w:val="es-CL"/>
        </w:rPr>
        <w:t>tenias</w:t>
      </w:r>
      <w:proofErr w:type="spellEnd"/>
      <w:r>
        <w:rPr>
          <w:lang w:val="es-CL"/>
        </w:rPr>
        <w:t xml:space="preserve"> en este caso 15, de lo contrario revisa Show </w:t>
      </w:r>
      <w:r w:rsidR="00747A79">
        <w:rPr>
          <w:lang w:val="es-CL"/>
        </w:rPr>
        <w:t xml:space="preserve">logs </w:t>
      </w:r>
      <w:r w:rsidR="004A3480">
        <w:rPr>
          <w:lang w:val="es-CL"/>
        </w:rPr>
        <w:t>allí te</w:t>
      </w:r>
      <w:r>
        <w:rPr>
          <w:lang w:val="es-CL"/>
        </w:rPr>
        <w:t xml:space="preserve"> da un detalle de la importación y del error si tienes y listo .</w:t>
      </w:r>
    </w:p>
    <w:sectPr w:rsidR="00522E11" w:rsidRPr="0052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11"/>
    <w:rsid w:val="001458F4"/>
    <w:rsid w:val="004A3480"/>
    <w:rsid w:val="00522E11"/>
    <w:rsid w:val="00747A79"/>
    <w:rsid w:val="00B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3E83"/>
  <w15:chartTrackingRefBased/>
  <w15:docId w15:val="{2FF51247-5F30-4EFE-97BC-D10A5489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Pacheco Obieta</dc:creator>
  <cp:keywords/>
  <dc:description/>
  <cp:lastModifiedBy>Natalia Andrea Pacheco Obieta</cp:lastModifiedBy>
  <cp:revision>2</cp:revision>
  <dcterms:created xsi:type="dcterms:W3CDTF">2024-05-22T02:42:00Z</dcterms:created>
  <dcterms:modified xsi:type="dcterms:W3CDTF">2024-05-23T00:51:00Z</dcterms:modified>
</cp:coreProperties>
</file>