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451C" w14:textId="4FF44513" w:rsidR="006A2EA5" w:rsidRPr="00372497" w:rsidRDefault="00F459F5" w:rsidP="006A2EA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bookmarkStart w:id="0" w:name="_Hlk85454282"/>
      <w:r w:rsidRPr="00372497">
        <w:rPr>
          <w:rFonts w:eastAsia="Times New Roman" w:cstheme="minorHAnsi"/>
          <w:color w:val="000000"/>
          <w:lang w:eastAsia="ru-RU"/>
        </w:rPr>
        <w:t>Задача</w:t>
      </w:r>
      <w:r w:rsidR="00372497">
        <w:rPr>
          <w:rFonts w:eastAsia="Times New Roman" w:cstheme="minorHAnsi"/>
          <w:color w:val="000000"/>
          <w:lang w:eastAsia="ru-RU"/>
        </w:rPr>
        <w:t>. П</w:t>
      </w:r>
      <w:r w:rsidR="006A2EA5" w:rsidRPr="00372497">
        <w:rPr>
          <w:rFonts w:eastAsia="Times New Roman" w:cstheme="minorHAnsi"/>
          <w:color w:val="000000"/>
          <w:lang w:eastAsia="ru-RU"/>
        </w:rPr>
        <w:t>остро</w:t>
      </w:r>
      <w:r w:rsidRPr="00372497">
        <w:rPr>
          <w:rFonts w:eastAsia="Times New Roman" w:cstheme="minorHAnsi"/>
          <w:color w:val="000000"/>
          <w:lang w:eastAsia="ru-RU"/>
        </w:rPr>
        <w:t>ить</w:t>
      </w:r>
      <w:r w:rsidR="006A2EA5" w:rsidRPr="00372497">
        <w:rPr>
          <w:rFonts w:eastAsia="Times New Roman" w:cstheme="minorHAnsi"/>
          <w:color w:val="000000"/>
          <w:lang w:eastAsia="ru-RU"/>
        </w:rPr>
        <w:t xml:space="preserve"> модель для определения региона, где добыча принесёт наибольшую прибыль. </w:t>
      </w:r>
    </w:p>
    <w:p w14:paraId="229013FE" w14:textId="0C5BAFD9" w:rsidR="00F459F5" w:rsidRPr="00372497" w:rsidRDefault="00F459F5" w:rsidP="006A2EA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3475D0A1" w14:textId="09F43483" w:rsidR="00F459F5" w:rsidRPr="00372497" w:rsidRDefault="00F459F5" w:rsidP="006A2EA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372497">
        <w:rPr>
          <w:rFonts w:eastAsia="Times New Roman" w:cstheme="minorHAnsi"/>
          <w:color w:val="000000"/>
          <w:lang w:eastAsia="ru-RU"/>
        </w:rPr>
        <w:t>Решение</w:t>
      </w:r>
      <w:r w:rsidR="00372497">
        <w:rPr>
          <w:rFonts w:eastAsia="Times New Roman" w:cstheme="minorHAnsi"/>
          <w:color w:val="000000"/>
          <w:lang w:eastAsia="ru-RU"/>
        </w:rPr>
        <w:t>.</w:t>
      </w:r>
    </w:p>
    <w:p w14:paraId="40571DB8" w14:textId="1DB9C5D3" w:rsidR="00F459F5" w:rsidRPr="00372497" w:rsidRDefault="00F459F5" w:rsidP="00F459F5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lang w:eastAsia="ru-RU"/>
        </w:rPr>
      </w:pPr>
      <w:r w:rsidRPr="00372497">
        <w:rPr>
          <w:rFonts w:eastAsia="Times New Roman" w:cstheme="minorHAnsi"/>
          <w:color w:val="212121"/>
          <w:lang w:eastAsia="ru-RU"/>
        </w:rPr>
        <w:t xml:space="preserve">Без </w:t>
      </w:r>
      <w:proofErr w:type="spellStart"/>
      <w:r w:rsidRPr="00372497">
        <w:rPr>
          <w:rFonts w:eastAsia="Times New Roman" w:cstheme="minorHAnsi"/>
          <w:color w:val="212121"/>
          <w:lang w:eastAsia="ru-RU"/>
        </w:rPr>
        <w:t>бутстрепа</w:t>
      </w:r>
      <w:proofErr w:type="spellEnd"/>
      <w:r w:rsidRPr="00372497">
        <w:rPr>
          <w:rFonts w:eastAsia="Times New Roman" w:cstheme="minorHAnsi"/>
          <w:color w:val="212121"/>
          <w:lang w:eastAsia="ru-RU"/>
        </w:rPr>
        <w:t xml:space="preserve"> из трех </w:t>
      </w:r>
      <w:proofErr w:type="spellStart"/>
      <w:r w:rsidRPr="00372497">
        <w:rPr>
          <w:rFonts w:eastAsia="Times New Roman" w:cstheme="minorHAnsi"/>
          <w:color w:val="212121"/>
          <w:lang w:eastAsia="ru-RU"/>
        </w:rPr>
        <w:t>валидационных</w:t>
      </w:r>
      <w:proofErr w:type="spellEnd"/>
      <w:r w:rsidRPr="00372497">
        <w:rPr>
          <w:rFonts w:eastAsia="Times New Roman" w:cstheme="minorHAnsi"/>
          <w:color w:val="212121"/>
          <w:lang w:eastAsia="ru-RU"/>
        </w:rPr>
        <w:t xml:space="preserve"> выборок по потенциальной прибыли побеждал регион 0. Однако, после процедуры изъятия из наших </w:t>
      </w:r>
      <w:proofErr w:type="spellStart"/>
      <w:r w:rsidRPr="00372497">
        <w:rPr>
          <w:rFonts w:eastAsia="Times New Roman" w:cstheme="minorHAnsi"/>
          <w:color w:val="212121"/>
          <w:lang w:eastAsia="ru-RU"/>
        </w:rPr>
        <w:t>валидационных</w:t>
      </w:r>
      <w:proofErr w:type="spellEnd"/>
      <w:r w:rsidRPr="00372497">
        <w:rPr>
          <w:rFonts w:eastAsia="Times New Roman" w:cstheme="minorHAnsi"/>
          <w:color w:val="212121"/>
          <w:lang w:eastAsia="ru-RU"/>
        </w:rPr>
        <w:t xml:space="preserve"> выборок тысячи </w:t>
      </w:r>
      <w:proofErr w:type="spellStart"/>
      <w:r w:rsidRPr="00372497">
        <w:rPr>
          <w:rFonts w:eastAsia="Times New Roman" w:cstheme="minorHAnsi"/>
          <w:color w:val="212121"/>
          <w:lang w:eastAsia="ru-RU"/>
        </w:rPr>
        <w:t>подвыборок</w:t>
      </w:r>
      <w:proofErr w:type="spellEnd"/>
      <w:r w:rsidRPr="00372497">
        <w:rPr>
          <w:rFonts w:eastAsia="Times New Roman" w:cstheme="minorHAnsi"/>
          <w:color w:val="212121"/>
          <w:lang w:eastAsia="ru-RU"/>
        </w:rPr>
        <w:t xml:space="preserve"> мы получили распределения потенциальной прибыли по регионам, из которых мы выбираем регион 1.</w:t>
      </w:r>
      <w:r w:rsidR="00372497">
        <w:rPr>
          <w:rFonts w:eastAsia="Times New Roman" w:cstheme="minorHAnsi"/>
          <w:color w:val="212121"/>
          <w:lang w:eastAsia="ru-RU"/>
        </w:rPr>
        <w:t xml:space="preserve"> </w:t>
      </w:r>
      <w:r w:rsidRPr="00372497">
        <w:rPr>
          <w:rFonts w:eastAsia="Times New Roman" w:cstheme="minorHAnsi"/>
          <w:color w:val="212121"/>
          <w:lang w:eastAsia="ru-RU"/>
        </w:rPr>
        <w:t>Причины:</w:t>
      </w:r>
    </w:p>
    <w:p w14:paraId="691BE040" w14:textId="77777777" w:rsidR="00F459F5" w:rsidRPr="00372497" w:rsidRDefault="00F459F5" w:rsidP="00F45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372497">
        <w:rPr>
          <w:rFonts w:eastAsia="Times New Roman" w:cstheme="minorHAnsi"/>
          <w:color w:val="212121"/>
          <w:lang w:eastAsia="ru-RU"/>
        </w:rPr>
        <w:t>Средняя прибыль в регионе 1 выше, чем в остальных.</w:t>
      </w:r>
    </w:p>
    <w:p w14:paraId="6D76F13B" w14:textId="77777777" w:rsidR="00F459F5" w:rsidRPr="00372497" w:rsidRDefault="00F459F5" w:rsidP="00F45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372497">
        <w:rPr>
          <w:rFonts w:eastAsia="Times New Roman" w:cstheme="minorHAnsi"/>
          <w:color w:val="212121"/>
          <w:lang w:eastAsia="ru-RU"/>
        </w:rPr>
        <w:t>Риск убытков минимален (0.6%), тогда как в двух других регионах он выше заданной границы в 2.5%.</w:t>
      </w:r>
    </w:p>
    <w:p w14:paraId="0711598D" w14:textId="77777777" w:rsidR="00F459F5" w:rsidRPr="00372497" w:rsidRDefault="00F459F5" w:rsidP="00F45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372497">
        <w:rPr>
          <w:rFonts w:eastAsia="Times New Roman" w:cstheme="minorHAnsi"/>
          <w:color w:val="212121"/>
          <w:lang w:eastAsia="ru-RU"/>
        </w:rPr>
        <w:t>Если мы посмотрим на доверительные интервалы, то увидим, что в регионе 1 95%-й доверительный интервал полностью прибыльный, в отличие от двух других регионов, где мы видим отрицательные нижние границы интервалов. Также разброс вероятных значений прибыли в регионе 0 ниже, чем в остальных двух регионах.</w:t>
      </w:r>
    </w:p>
    <w:p w14:paraId="3FA5261A" w14:textId="77777777" w:rsidR="00F459F5" w:rsidRPr="00372497" w:rsidRDefault="00F459F5" w:rsidP="00F459F5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lang w:eastAsia="ru-RU"/>
        </w:rPr>
      </w:pPr>
      <w:r w:rsidRPr="00372497">
        <w:rPr>
          <w:rFonts w:eastAsia="Times New Roman" w:cstheme="minorHAnsi"/>
          <w:color w:val="212121"/>
          <w:lang w:eastAsia="ru-RU"/>
        </w:rPr>
        <w:t>Все эти плюсы обеспечены точностью модели. Фактически запасы нефти в регионе 1 меньше, чем у конкурентов.</w:t>
      </w:r>
    </w:p>
    <w:bookmarkEnd w:id="0"/>
    <w:p w14:paraId="40155AAD" w14:textId="77777777" w:rsidR="00F459F5" w:rsidRPr="006A2EA5" w:rsidRDefault="00F459F5" w:rsidP="006A2E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52DBEA4C" w14:textId="77777777" w:rsidR="0025069B" w:rsidRDefault="00372497"/>
    <w:sectPr w:rsidR="00250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3BB4"/>
    <w:multiLevelType w:val="multilevel"/>
    <w:tmpl w:val="36BE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D5489"/>
    <w:multiLevelType w:val="multilevel"/>
    <w:tmpl w:val="A072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C"/>
    <w:rsid w:val="00372497"/>
    <w:rsid w:val="006A2EA5"/>
    <w:rsid w:val="0083131D"/>
    <w:rsid w:val="00842CA2"/>
    <w:rsid w:val="00B70D4C"/>
    <w:rsid w:val="00F4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65A3"/>
  <w15:chartTrackingRefBased/>
  <w15:docId w15:val="{05EABA70-A178-4B4D-BBFE-F1BFCED0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2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E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6A2EA5"/>
    <w:rPr>
      <w:i/>
      <w:iCs/>
    </w:rPr>
  </w:style>
  <w:style w:type="paragraph" w:styleId="a4">
    <w:name w:val="Normal (Web)"/>
    <w:basedOn w:val="a"/>
    <w:uiPriority w:val="99"/>
    <w:semiHidden/>
    <w:unhideWhenUsed/>
    <w:rsid w:val="00F4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4</cp:revision>
  <dcterms:created xsi:type="dcterms:W3CDTF">2021-10-17T17:08:00Z</dcterms:created>
  <dcterms:modified xsi:type="dcterms:W3CDTF">2021-10-18T09:57:00Z</dcterms:modified>
</cp:coreProperties>
</file>