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2CA52" w14:textId="77777777" w:rsidR="00E12E70" w:rsidRPr="00E12E70" w:rsidRDefault="00E12E70" w:rsidP="00E12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  <w:t>Презентація 1: Технічне Завдання (ТЗ) на розробку "</w:t>
      </w:r>
      <w:proofErr w:type="spellStart"/>
      <w:r w:rsidRPr="00E12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  <w:t>ClimaFresh</w:t>
      </w:r>
      <w:proofErr w:type="spellEnd"/>
      <w:r w:rsidRPr="00E12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  <w:t>"</w:t>
      </w:r>
    </w:p>
    <w:p w14:paraId="65C84C75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uk-UA"/>
          <w14:ligatures w14:val="none"/>
        </w:rPr>
        <w:t>Цей текст орієнтований на інженерну команду, технічного директора або викладача (якщо це захист практичної).</w:t>
      </w:r>
    </w:p>
    <w:p w14:paraId="502A05D6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1: Титульний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"Доброго дня, шановні колеги! Мене звати [Ваше Ім'я], я студент групи ТА-22. Сьогодні я представляю технічне завдання на розробку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проєкту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'</w:t>
      </w:r>
      <w:proofErr w:type="spellStart"/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ClimaFresh</w:t>
      </w:r>
      <w:proofErr w:type="spellEnd"/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'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 Це автоматизований очищувач повітря нового покоління, який поєднує глибоку фільтрацію та UV-дезінфекцію."</w:t>
      </w:r>
    </w:p>
    <w:p w14:paraId="772EBAB4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 xml:space="preserve">Слайд 2: Паспорт </w:t>
      </w:r>
      <w:proofErr w:type="spellStart"/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Проєкту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"Почнемо з паспорта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проєкту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 Замовником виступає компанія '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SmartAir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Ukraine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'. Наша мета — створити конкурентний пристрій для українського ринку, який не просто ганяє повітря, а робить його безпечним. Ми знаходимося на етапі розробки конструкторської документації та створення першого функціонального прототипу."</w:t>
      </w:r>
    </w:p>
    <w:p w14:paraId="56BD9508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3: Загальні положення та цілі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"Чому цей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проєкт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актуальний? Рівень урбанізації росте, як і сезонні вірусні загрози. Ринок потребує пристрою '2-в-1': щоб він прибирав пил і вбивав віруси. Наша основна ціль — за 105 днів отримати готовий до серійного виробництва продукт, що відповідає стандартам безпеки ЄС."</w:t>
      </w:r>
    </w:p>
    <w:p w14:paraId="420B47AC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4: Конструктивні вимоги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"Щодо конструктиву: ми обрали форм-фактор '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Tower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' (вежа), оскільки він займає мінімум місця на підлозі. Габарити компактні — до 60 см у висоту. Критична вимога — безпека. UV-лампа має бути повністю прихована, а корпус — оснащений захистом від дітей, щоб унеможливити травми."</w:t>
      </w:r>
    </w:p>
    <w:p w14:paraId="45C95D50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5: Функціональні вимоги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"Це серце нашого ТЗ. Система має 3 рівні захисту: пре-фільтр, HEPA H13 та вугільний фільтр. Ключова відмінність — UV-C лампа з довжиною хвилі 254 нм для знищення бактерій. Також пристрій повинен мати розумні режими: 'Авто', що реагує на датчики, та безшумний 'Нічний' режим."</w:t>
      </w:r>
    </w:p>
    <w:p w14:paraId="590D9902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6: Електроніка та ПЗ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"Сучасний пристрій неможливий без 'розумних' функцій. Ми вимагаємо інтеграцію з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Google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Home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та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Apple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HomeKit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 Мобільний додаток має показувати рівень CO₂ та PM2.5 у реальному часі, а також надсилати сповіщення про необхідність заміни фільтрів."</w:t>
      </w:r>
    </w:p>
    <w:p w14:paraId="79B3BE7C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7: Обсяг робіт виконавця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"Від виконавця ми очікуємо повний цикл: від розробки дизайну корпусу та аеродинамічних розрахунків до створення друкованої плати (PCB) та написання прошивки. Фінальний результат — це не просто папери, а працюючий прототип."</w:t>
      </w:r>
    </w:p>
    <w:p w14:paraId="7F9F964D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8: Етапи та терміни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"Ми розбили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проєкт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на 4 етапи загальною тривалістю 105 робочих днів. Найдовший етап — це створення прототипу (45 днів), оскільки він включає складну інтеграцію електроніки та механіки."</w:t>
      </w:r>
    </w:p>
    <w:p w14:paraId="28560089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9: Критерії приймання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"Роботу буде прийнято, якщо прототип успішно пройде тестування протягом 72 годин без збоїв, буде доведена відсутність витоку ультрафіолету, а вся конструкторська документація буде готова для передачі на завод."</w:t>
      </w:r>
    </w:p>
    <w:p w14:paraId="065F454A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10: Питання та відповіді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"Дякую за увагу! Технічне завдання сформоване чітко і детально. Я готовий відповісти на ваші запитання щодо технічної реалізації."</w:t>
      </w:r>
    </w:p>
    <w:p w14:paraId="0FF1E03B" w14:textId="77777777" w:rsidR="00E12E70" w:rsidRPr="00E12E70" w:rsidRDefault="00E12E70" w:rsidP="00E12E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pict w14:anchorId="5F942A12">
          <v:rect id="_x0000_i1025" style="width:0;height:1.5pt" o:hralign="center" o:hrstd="t" o:hr="t" fillcolor="#a0a0a0" stroked="f"/>
        </w:pict>
      </w:r>
    </w:p>
    <w:p w14:paraId="4D3401B0" w14:textId="77777777" w:rsidR="00E12E70" w:rsidRPr="00E12E70" w:rsidRDefault="00E12E70" w:rsidP="00E12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  <w:t xml:space="preserve">Презентація 2: Бізнес-план </w:t>
      </w:r>
      <w:proofErr w:type="spellStart"/>
      <w:r w:rsidRPr="00E12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  <w:t>проєкту</w:t>
      </w:r>
      <w:proofErr w:type="spellEnd"/>
      <w:r w:rsidRPr="00E12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  <w:t xml:space="preserve"> "</w:t>
      </w:r>
      <w:proofErr w:type="spellStart"/>
      <w:r w:rsidRPr="00E12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  <w:t>ClimaFresh</w:t>
      </w:r>
      <w:proofErr w:type="spellEnd"/>
      <w:r w:rsidRPr="00E12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  <w:t>"</w:t>
      </w:r>
    </w:p>
    <w:p w14:paraId="5F319700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uk-UA"/>
          <w14:ligatures w14:val="none"/>
        </w:rPr>
        <w:lastRenderedPageBreak/>
        <w:t>Цей текст орієнтований на інвесторів, партнерів або комісію із захисту бізнес-</w:t>
      </w:r>
      <w:proofErr w:type="spellStart"/>
      <w:r w:rsidRPr="00E12E7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uk-UA"/>
          <w14:ligatures w14:val="none"/>
        </w:rPr>
        <w:t>проєктів</w:t>
      </w:r>
      <w:proofErr w:type="spellEnd"/>
      <w:r w:rsidRPr="00E12E7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uk-UA"/>
          <w14:ligatures w14:val="none"/>
        </w:rPr>
        <w:t>. Тон — впевнений, орієнтований на гроші та ринок.</w:t>
      </w:r>
    </w:p>
    <w:p w14:paraId="0C7AC195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1: Титульний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"Вітаю! Я презентую бізнес-план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проєкту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'</w:t>
      </w:r>
      <w:proofErr w:type="spellStart"/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ClimaFresh</w:t>
      </w:r>
      <w:proofErr w:type="spellEnd"/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'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 Ми пропонуємо інвестувати не просто в гаджет, а в здоров'я та безпеку кожної оселі. Наша місія — зробити чисте повітря доступним стандартом життя."</w:t>
      </w:r>
    </w:p>
    <w:p w14:paraId="5C6117CA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 xml:space="preserve">Слайд 2: Резюме </w:t>
      </w:r>
      <w:proofErr w:type="spellStart"/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Проєкту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"Що таке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ClimaFresh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? Це розумний очищувач повітря, який вирішує дві проблеми: забруднення мегаполісів та вірусні загрози в приміщеннях. Наші ключові переваги — це швидка дезінфекція (99.9% бактерій), повна інтеграція в розумний дім та доступна ціна."</w:t>
      </w:r>
    </w:p>
    <w:p w14:paraId="13DA9619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3: Концепція Продукту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"Наш продукт базується на трьох китах: Очищення (HEPA + Вугілля + UV), Інтелект (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Wi-Fi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керування та моніторинг) та Комфорт (автоматичні режими). Ми не просто продаємо вентилятор з фільтром, ми продаємо станцію моніторингу клімату."</w:t>
      </w:r>
    </w:p>
    <w:p w14:paraId="43BCFE45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4: Аналіз Ринку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"Хто наш клієнт? По-перше, це молоді сім'ї, які піклуються про дітей. По-друге, алергіки, для яких чисте повітря — це життєва необхідність. По-третє, жителі великих міст. Наша перевага перед гігантами на кшталт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Xiaomi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— це наявність датчиків CO₂ у середньому ціновому сегменті та краща локалізація."</w:t>
      </w:r>
    </w:p>
    <w:p w14:paraId="447377F4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5: Маркетингова Стратегія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"Ми плануємо виходити в сегмент 'Середній плюс' з ціною $150–200. Це робить нас доступнішими за преміум-бренди (як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Dyson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), але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функціональнішими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за бюджетні моделі. Просувати будемо через лідерів думок — педіатрів та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техно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-блогерів, а продавати — через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маркетплейси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та аптечні мережі."</w:t>
      </w:r>
    </w:p>
    <w:p w14:paraId="1CCDB225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6: Операційний План (R&amp;D)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"Ми маємо чіткий план виходу на ринок за 105 робочих днів. Від дизайну до масового виробництва. Найважливіший етап — сертифікація безпеки, яку ми заклали в графік."</w:t>
      </w:r>
    </w:p>
    <w:p w14:paraId="1A37FB81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7: Фінансовий План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"Для запуску нам необхідно від 65 до 85 тисяч доларів інвестицій. Основні витрати — це розробка та сертифікація. Вже в перший рік ми плануємо продати 2500 одиниць і отримати дохід близько $450,000."</w:t>
      </w:r>
    </w:p>
    <w:p w14:paraId="70B830F8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8: Економіка Одиниці (</w:t>
      </w:r>
      <w:proofErr w:type="spellStart"/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Unit</w:t>
      </w:r>
      <w:proofErr w:type="spellEnd"/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Economics</w:t>
      </w:r>
      <w:proofErr w:type="spellEnd"/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)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"Подивіться на нашу економіку. При собівартості виробництва $90 і роздрібній ціні $180, ми маємо маржу 50%. Це високий показник для електроніки, який досягається завдяки прямим онлайн-продажам та відсутності зайвих посередників."</w:t>
      </w:r>
    </w:p>
    <w:p w14:paraId="653B8145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9: Команда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"У нас є збалансована команда: сильний R&amp;D відділ, досвідчений промисловий дизайнер та маркетолог. Ми закриваємо всі ключові компетенції всередині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проєкту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."</w:t>
      </w:r>
    </w:p>
    <w:p w14:paraId="36DB128D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10: Висновки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"Отже,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ClimaFresh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— це готовий до реалізації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проєкт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з високою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маржинальністю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та актуальним продуктом. Ми запрошуємо вас до співпраці. Дякую за увагу!"</w:t>
      </w:r>
    </w:p>
    <w:p w14:paraId="0D6386F0" w14:textId="77777777" w:rsidR="00E12E70" w:rsidRPr="00E12E70" w:rsidRDefault="00E12E70" w:rsidP="00E12E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pict w14:anchorId="521ED233">
          <v:rect id="_x0000_i1026" style="width:0;height:1.5pt" o:hralign="center" o:hrstd="t" o:hr="t" fillcolor="#a0a0a0" stroked="f"/>
        </w:pict>
      </w:r>
    </w:p>
    <w:p w14:paraId="3E3C6540" w14:textId="77777777" w:rsidR="00E12E70" w:rsidRPr="00E12E70" w:rsidRDefault="00E12E70" w:rsidP="00E12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  <w:t>Презентація 3: Аналіз Ризиків</w:t>
      </w:r>
    </w:p>
    <w:p w14:paraId="2E052DB4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uk-UA"/>
          <w14:ligatures w14:val="none"/>
        </w:rPr>
        <w:t>Цей текст орієнтований на ризик-менеджерів або критично налаштовану аудиторію. Тон — реалістичний, аналітичний, заспокійливий (ми знаємо про проблеми і знаємо, як їх вирішити).</w:t>
      </w:r>
    </w:p>
    <w:p w14:paraId="17B729FC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lastRenderedPageBreak/>
        <w:t>Слайд 1: Титульний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"У цій частині ми розглянемо зворотний бік медалі. Це аналіз ризиків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проєкту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'</w:t>
      </w:r>
      <w:proofErr w:type="spellStart"/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ClimaFresh</w:t>
      </w:r>
      <w:proofErr w:type="spellEnd"/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'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 Ми провели комплексну оцінку загроз, щоб бути готовими до будь-яких сценаріїв."</w:t>
      </w:r>
    </w:p>
    <w:p w14:paraId="68D268FC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2: Карта Ризиків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"На карті ризиків ви бачите наш розподіл. Ми виділили 'червону зону' — це критичні ризики, пов'язані з безпекою технології та технічними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збоями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 Ринкові ризики знаходяться у 'жовтій зоні', а юридичні — у 'зеленій'."</w:t>
      </w:r>
    </w:p>
    <w:p w14:paraId="6B126D7A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3: Технологічні Ризики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"Найбільший наш страх і пріоритет — це безпека UV-C випромінювання. Якщо станеться витік ультрафіолету, це загрожує здоров'ю клієнтів. Другий ризик — хибні спрацювання датчиків, що може підірвати довіру до пристрою."</w:t>
      </w:r>
    </w:p>
    <w:p w14:paraId="3CFECAAC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4: Ринкові Ризики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"Ринок складний. Основна проблема — це 'невидима користь'. Клієнт не бачить чисте повітря очима. Також є ризик демпінгу цін з боку китайських гігантів та швидка поява дешевих копій."</w:t>
      </w:r>
    </w:p>
    <w:p w14:paraId="15B1EAF3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5: Операційні Ризики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"Тут ми виділяємо затримки із сертифікацією (особливо через UV-компонент) та можливі перебої у поставках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мікрочипів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чи датчиків, що може зупинити конвеєр."</w:t>
      </w:r>
    </w:p>
    <w:p w14:paraId="658F242C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6: Фінансові Ризики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"Фінансово нас турбує висока вартість залучення клієнта (CAC), адже нам треба 'навчати' ринок. Також, оскільки ми закуповуємо компоненти у валюті, ми залежні від курсових коливань."</w:t>
      </w:r>
    </w:p>
    <w:p w14:paraId="3F6B9928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7: SWOT-аналіз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"Підсумовуючи SWOT: Наша сила — в унікальній комбінації функцій. Слабкість — ми новий бренд без історії. Можливості — вихід на B2B ринок (садочки, офіси). Загрози — економічна нестабільність."</w:t>
      </w:r>
    </w:p>
    <w:p w14:paraId="1DDF5FF6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8: Стратегія Мінімізації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"Але ми не просто констатуємо факти, ми маємо план.</w:t>
      </w:r>
    </w:p>
    <w:p w14:paraId="1D711E56" w14:textId="77777777" w:rsidR="00E12E70" w:rsidRPr="00E12E70" w:rsidRDefault="00E12E70" w:rsidP="00E12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Щоб уникнути UV-травм, ми ставимо подвійні датчики миттєвого відключення.</w:t>
      </w:r>
    </w:p>
    <w:p w14:paraId="17A5850A" w14:textId="77777777" w:rsidR="00E12E70" w:rsidRPr="00E12E70" w:rsidRDefault="00E12E70" w:rsidP="00E12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Для точності ми беремо тільки відкалібровані промислові сенсори.</w:t>
      </w:r>
    </w:p>
    <w:p w14:paraId="43ED8229" w14:textId="77777777" w:rsidR="00E12E70" w:rsidRPr="00E12E70" w:rsidRDefault="00E12E70" w:rsidP="00E12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Фінансові ризики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хеджуємо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через валютні контракти."</w:t>
      </w:r>
    </w:p>
    <w:p w14:paraId="09A73B36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9: Висновок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"Наш висновок: </w:t>
      </w:r>
      <w:proofErr w:type="spellStart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проєкт</w:t>
      </w:r>
      <w:proofErr w:type="spellEnd"/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має помірний рівень ризику. Головний пріоритет на етапі R&amp;D — це безкомпромісна безпека пристрою. Якщо ми вирішимо це питання, інші ризики є повністю керованими."</w:t>
      </w:r>
    </w:p>
    <w:p w14:paraId="6F9731B3" w14:textId="77777777" w:rsidR="00E12E70" w:rsidRPr="00E12E70" w:rsidRDefault="00E12E70" w:rsidP="00E1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E12E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Слайд 10: Питання та відповіді</w:t>
      </w:r>
      <w:r w:rsidRPr="00E12E7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"Дякую. Тепер ми бачимо повну картину, не лише доходи, а й потенційні пастки. Готовий обговорити деталі нашої стратегії управління ризиками."</w:t>
      </w:r>
    </w:p>
    <w:p w14:paraId="1AFC17E7" w14:textId="77777777" w:rsidR="00697DB9" w:rsidRDefault="00697DB9"/>
    <w:sectPr w:rsidR="00697DB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3689F"/>
    <w:multiLevelType w:val="multilevel"/>
    <w:tmpl w:val="E4846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252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E70"/>
    <w:rsid w:val="00055F11"/>
    <w:rsid w:val="002B5FF7"/>
    <w:rsid w:val="00365205"/>
    <w:rsid w:val="00425EEC"/>
    <w:rsid w:val="005941DD"/>
    <w:rsid w:val="005B50BA"/>
    <w:rsid w:val="006925A9"/>
    <w:rsid w:val="00697DB9"/>
    <w:rsid w:val="007126EF"/>
    <w:rsid w:val="007F4711"/>
    <w:rsid w:val="00931D32"/>
    <w:rsid w:val="00993809"/>
    <w:rsid w:val="009A5D3F"/>
    <w:rsid w:val="00A1723B"/>
    <w:rsid w:val="00A64167"/>
    <w:rsid w:val="00AF7E75"/>
    <w:rsid w:val="00B36DDE"/>
    <w:rsid w:val="00B40DA5"/>
    <w:rsid w:val="00B46946"/>
    <w:rsid w:val="00B70C55"/>
    <w:rsid w:val="00BC78ED"/>
    <w:rsid w:val="00C36D0D"/>
    <w:rsid w:val="00E1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3315E"/>
  <w15:chartTrackingRefBased/>
  <w15:docId w15:val="{B301830C-8534-489F-823F-161FFF2D6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2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2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12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2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2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12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2E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2E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2E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2E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2E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2E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2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12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2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12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2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12E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2E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2E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2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12E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2E7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12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4980</Words>
  <Characters>2840</Characters>
  <Application>Microsoft Office Word</Application>
  <DocSecurity>0</DocSecurity>
  <Lines>23</Lines>
  <Paragraphs>15</Paragraphs>
  <ScaleCrop>false</ScaleCrop>
  <Company/>
  <LinksUpToDate>false</LinksUpToDate>
  <CharactersWithSpaces>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mukha</dc:creator>
  <cp:keywords/>
  <dc:description/>
  <cp:lastModifiedBy>natalie mukha</cp:lastModifiedBy>
  <cp:revision>1</cp:revision>
  <dcterms:created xsi:type="dcterms:W3CDTF">2025-12-03T19:22:00Z</dcterms:created>
  <dcterms:modified xsi:type="dcterms:W3CDTF">2025-12-03T19:23:00Z</dcterms:modified>
</cp:coreProperties>
</file>