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950B5" w14:textId="77777777" w:rsidR="00032B29" w:rsidRDefault="00032B29" w:rsidP="00A27263">
      <w:pPr>
        <w:spacing w:after="0" w:line="360" w:lineRule="auto"/>
        <w:jc w:val="center"/>
        <w:rPr>
          <w:rFonts w:ascii="David" w:eastAsia="Times New Roman" w:hAnsi="David" w:cs="David"/>
          <w:color w:val="000000"/>
          <w:sz w:val="32"/>
          <w:szCs w:val="32"/>
          <w:rtl/>
        </w:rPr>
      </w:pPr>
    </w:p>
    <w:p w14:paraId="7F904616" w14:textId="0CC06682" w:rsidR="00A27263" w:rsidRDefault="00A27263" w:rsidP="00A27263">
      <w:pPr>
        <w:spacing w:after="0" w:line="360" w:lineRule="auto"/>
        <w:jc w:val="center"/>
        <w:rPr>
          <w:rFonts w:ascii="Times New Roman" w:eastAsia="Times New Roman" w:hAnsi="Times New Roman" w:cs="Times New Roman"/>
        </w:rPr>
      </w:pPr>
      <w:r>
        <w:rPr>
          <w:rFonts w:ascii="David" w:eastAsia="Times New Roman" w:hAnsi="David" w:cs="David"/>
          <w:color w:val="000000"/>
          <w:sz w:val="32"/>
          <w:szCs w:val="32"/>
          <w:rtl/>
        </w:rPr>
        <w:t>אוניברסיטת בר-אילן</w:t>
      </w:r>
    </w:p>
    <w:p w14:paraId="40D56691" w14:textId="77777777" w:rsidR="00A27263" w:rsidRDefault="00A27263" w:rsidP="00A27263">
      <w:pPr>
        <w:spacing w:after="0" w:line="360" w:lineRule="auto"/>
        <w:jc w:val="center"/>
        <w:rPr>
          <w:rFonts w:ascii="Times New Roman" w:eastAsia="Times New Roman" w:hAnsi="Times New Roman" w:cs="Times New Roman"/>
          <w:rtl/>
        </w:rPr>
      </w:pPr>
      <w:r>
        <w:rPr>
          <w:rFonts w:ascii="David" w:eastAsia="Times New Roman" w:hAnsi="David" w:cs="David"/>
          <w:color w:val="000000"/>
          <w:sz w:val="32"/>
          <w:szCs w:val="32"/>
          <w:rtl/>
        </w:rPr>
        <w:t>המחלקה לפסיכולוגיה</w:t>
      </w:r>
    </w:p>
    <w:p w14:paraId="0BC3D407" w14:textId="77777777" w:rsidR="003D6D68" w:rsidRDefault="003D6D68" w:rsidP="00A27263">
      <w:pPr>
        <w:spacing w:line="360" w:lineRule="auto"/>
        <w:rPr>
          <w:rFonts w:cs="Arial"/>
          <w:rtl/>
        </w:rPr>
      </w:pPr>
    </w:p>
    <w:p w14:paraId="371D56B4" w14:textId="18C069C9" w:rsidR="003D6D68" w:rsidRPr="00A27263" w:rsidRDefault="003D6D68" w:rsidP="00A27263">
      <w:pPr>
        <w:spacing w:before="240" w:after="240" w:line="360" w:lineRule="auto"/>
        <w:jc w:val="center"/>
        <w:rPr>
          <w:rFonts w:ascii="David" w:hAnsi="David" w:cs="David"/>
          <w:b/>
          <w:bCs/>
          <w:smallCaps/>
          <w:spacing w:val="5"/>
          <w:sz w:val="52"/>
          <w:szCs w:val="52"/>
          <w:rtl/>
        </w:rPr>
      </w:pPr>
      <w:r w:rsidRPr="00A27263">
        <w:rPr>
          <w:rStyle w:val="ad"/>
          <w:rFonts w:ascii="David" w:hAnsi="David" w:cs="David"/>
          <w:sz w:val="52"/>
          <w:szCs w:val="52"/>
          <w:rtl/>
        </w:rPr>
        <w:t>מן השפה ולפנים</w:t>
      </w:r>
      <w:r w:rsidRPr="00A27263">
        <w:rPr>
          <w:rStyle w:val="ad"/>
          <w:rFonts w:ascii="David" w:hAnsi="David" w:cs="David" w:hint="cs"/>
          <w:sz w:val="52"/>
          <w:szCs w:val="52"/>
          <w:rtl/>
        </w:rPr>
        <w:t>:</w:t>
      </w:r>
      <w:r w:rsidR="00A27263" w:rsidRPr="00A27263">
        <w:rPr>
          <w:rStyle w:val="ad"/>
          <w:rFonts w:ascii="David" w:hAnsi="David" w:cs="David" w:hint="cs"/>
          <w:sz w:val="52"/>
          <w:szCs w:val="52"/>
          <w:rtl/>
        </w:rPr>
        <w:t xml:space="preserve"> </w:t>
      </w:r>
      <w:r w:rsidRPr="00A27263">
        <w:rPr>
          <w:rFonts w:ascii="David" w:eastAsia="Times New Roman" w:hAnsi="David" w:cs="David"/>
          <w:b/>
          <w:bCs/>
          <w:sz w:val="52"/>
          <w:szCs w:val="52"/>
          <w:shd w:val="clear" w:color="auto" w:fill="FFFFFF"/>
          <w:rtl/>
        </w:rPr>
        <w:t>הקשר בין מילות רגש לבין החוויה הרגשית בטיפול פסיכולוגי</w:t>
      </w:r>
    </w:p>
    <w:p w14:paraId="7B93FFD8" w14:textId="337B9257" w:rsidR="003D6D68" w:rsidRDefault="003D6D68" w:rsidP="003D6D68">
      <w:pPr>
        <w:rPr>
          <w:rFonts w:cs="Arial"/>
          <w:rtl/>
        </w:rPr>
      </w:pPr>
      <w:r>
        <w:rPr>
          <w:rFonts w:cs="Arial" w:hint="cs"/>
          <w:noProof/>
          <w:rtl/>
        </w:rPr>
        <w:drawing>
          <wp:anchor distT="0" distB="0" distL="114300" distR="114300" simplePos="0" relativeHeight="251660288" behindDoc="1" locked="0" layoutInCell="1" allowOverlap="1" wp14:anchorId="76022C20" wp14:editId="1478D00C">
            <wp:simplePos x="0" y="0"/>
            <wp:positionH relativeFrom="column">
              <wp:posOffset>1769745</wp:posOffset>
            </wp:positionH>
            <wp:positionV relativeFrom="paragraph">
              <wp:posOffset>194945</wp:posOffset>
            </wp:positionV>
            <wp:extent cx="2085975" cy="2108200"/>
            <wp:effectExtent l="0" t="0" r="9525" b="6350"/>
            <wp:wrapTight wrapText="bothSides">
              <wp:wrapPolygon edited="0">
                <wp:start x="0" y="0"/>
                <wp:lineTo x="0" y="21470"/>
                <wp:lineTo x="21501" y="21470"/>
                <wp:lineTo x="2150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פסיכותרפיסט-לדבר-פסיכולוג-השב-questions-או-איש-קליפ-ארט-וקטורי_csp64337002.jpg"/>
                    <pic:cNvPicPr/>
                  </pic:nvPicPr>
                  <pic:blipFill>
                    <a:blip r:embed="rId7">
                      <a:extLst>
                        <a:ext uri="{28A0092B-C50C-407E-A947-70E740481C1C}">
                          <a14:useLocalDpi xmlns:a14="http://schemas.microsoft.com/office/drawing/2010/main" val="0"/>
                        </a:ext>
                      </a:extLst>
                    </a:blip>
                    <a:stretch>
                      <a:fillRect/>
                    </a:stretch>
                  </pic:blipFill>
                  <pic:spPr>
                    <a:xfrm>
                      <a:off x="0" y="0"/>
                      <a:ext cx="2085975" cy="2108200"/>
                    </a:xfrm>
                    <a:prstGeom prst="rect">
                      <a:avLst/>
                    </a:prstGeom>
                  </pic:spPr>
                </pic:pic>
              </a:graphicData>
            </a:graphic>
            <wp14:sizeRelH relativeFrom="page">
              <wp14:pctWidth>0</wp14:pctWidth>
            </wp14:sizeRelH>
            <wp14:sizeRelV relativeFrom="page">
              <wp14:pctHeight>0</wp14:pctHeight>
            </wp14:sizeRelV>
          </wp:anchor>
        </w:drawing>
      </w:r>
    </w:p>
    <w:p w14:paraId="77CAF41B" w14:textId="77777777" w:rsidR="003D6D68" w:rsidRDefault="003D6D68" w:rsidP="003D6D68">
      <w:pPr>
        <w:rPr>
          <w:rFonts w:cs="Arial"/>
          <w:rtl/>
        </w:rPr>
      </w:pPr>
    </w:p>
    <w:p w14:paraId="4003ACB7" w14:textId="77777777" w:rsidR="003D6D68" w:rsidRDefault="003D6D68" w:rsidP="003D6D68">
      <w:pPr>
        <w:rPr>
          <w:rFonts w:cs="Arial"/>
          <w:rtl/>
        </w:rPr>
      </w:pPr>
    </w:p>
    <w:p w14:paraId="6805BA86" w14:textId="77777777" w:rsidR="003D6D68" w:rsidRDefault="003D6D68" w:rsidP="003D6D68">
      <w:pPr>
        <w:rPr>
          <w:rFonts w:cs="Arial"/>
          <w:rtl/>
        </w:rPr>
      </w:pPr>
    </w:p>
    <w:p w14:paraId="3ED1A2E9" w14:textId="77777777" w:rsidR="003D6D68" w:rsidRDefault="003D6D68" w:rsidP="003D6D68">
      <w:pPr>
        <w:rPr>
          <w:rFonts w:cs="Arial"/>
          <w:rtl/>
        </w:rPr>
      </w:pPr>
    </w:p>
    <w:p w14:paraId="0B63A4A2" w14:textId="77777777" w:rsidR="003D6D68" w:rsidRDefault="003D6D68" w:rsidP="003D6D68">
      <w:pPr>
        <w:rPr>
          <w:rFonts w:cs="Arial"/>
          <w:rtl/>
        </w:rPr>
      </w:pPr>
    </w:p>
    <w:p w14:paraId="08AF821E" w14:textId="77777777" w:rsidR="003D6D68" w:rsidRDefault="003D6D68" w:rsidP="003D6D68">
      <w:pPr>
        <w:rPr>
          <w:rFonts w:cs="Arial"/>
          <w:rtl/>
        </w:rPr>
      </w:pPr>
    </w:p>
    <w:p w14:paraId="6D3FA444" w14:textId="77777777" w:rsidR="003D6D68" w:rsidRDefault="003D6D68" w:rsidP="003D6D68">
      <w:pPr>
        <w:jc w:val="center"/>
        <w:rPr>
          <w:rFonts w:cs="Arial"/>
          <w:sz w:val="28"/>
          <w:szCs w:val="28"/>
          <w:rtl/>
        </w:rPr>
      </w:pPr>
    </w:p>
    <w:p w14:paraId="000789CB" w14:textId="77777777" w:rsidR="003D6D68" w:rsidRDefault="003D6D68" w:rsidP="003D6D68">
      <w:pPr>
        <w:jc w:val="center"/>
        <w:rPr>
          <w:rFonts w:cs="Arial"/>
          <w:sz w:val="28"/>
          <w:szCs w:val="28"/>
          <w:rtl/>
        </w:rPr>
      </w:pPr>
    </w:p>
    <w:p w14:paraId="78F7CD3C" w14:textId="77777777" w:rsidR="00A27263" w:rsidRDefault="00A27263" w:rsidP="00A27263">
      <w:pPr>
        <w:jc w:val="center"/>
        <w:rPr>
          <w:rFonts w:ascii="David" w:hAnsi="David" w:cs="David"/>
          <w:sz w:val="28"/>
          <w:szCs w:val="28"/>
          <w:rtl/>
        </w:rPr>
      </w:pPr>
    </w:p>
    <w:p w14:paraId="501F7344" w14:textId="08DF48C8" w:rsidR="003D6D68" w:rsidRPr="00032B29" w:rsidRDefault="003D6D68" w:rsidP="00A27263">
      <w:pPr>
        <w:spacing w:after="0" w:line="360" w:lineRule="auto"/>
        <w:jc w:val="center"/>
        <w:rPr>
          <w:rFonts w:ascii="David" w:eastAsia="Times New Roman" w:hAnsi="David" w:cs="David"/>
          <w:color w:val="000000"/>
          <w:sz w:val="32"/>
          <w:szCs w:val="32"/>
          <w:rtl/>
        </w:rPr>
      </w:pPr>
      <w:r w:rsidRPr="00032B29">
        <w:rPr>
          <w:rFonts w:ascii="David" w:eastAsia="Times New Roman" w:hAnsi="David" w:cs="David"/>
          <w:color w:val="000000"/>
          <w:sz w:val="32"/>
          <w:szCs w:val="32"/>
          <w:rtl/>
        </w:rPr>
        <w:t>מגישים:</w:t>
      </w:r>
    </w:p>
    <w:p w14:paraId="6195E4A6" w14:textId="77777777" w:rsidR="003D6D68" w:rsidRPr="00032B29" w:rsidRDefault="003D6D68" w:rsidP="00A27263">
      <w:pPr>
        <w:spacing w:after="0" w:line="360" w:lineRule="auto"/>
        <w:jc w:val="center"/>
        <w:rPr>
          <w:rFonts w:ascii="David" w:eastAsia="Times New Roman" w:hAnsi="David" w:cs="David"/>
          <w:color w:val="000000"/>
          <w:sz w:val="32"/>
          <w:szCs w:val="32"/>
          <w:rtl/>
        </w:rPr>
      </w:pPr>
      <w:r w:rsidRPr="00032B29">
        <w:rPr>
          <w:rFonts w:ascii="David" w:eastAsia="Times New Roman" w:hAnsi="David" w:cs="David"/>
          <w:color w:val="000000"/>
          <w:sz w:val="32"/>
          <w:szCs w:val="32"/>
          <w:rtl/>
        </w:rPr>
        <w:t>מתן קניגסבוך 308043215</w:t>
      </w:r>
    </w:p>
    <w:p w14:paraId="4E719230" w14:textId="3264A358" w:rsidR="003D6D68" w:rsidRPr="00032B29" w:rsidRDefault="003D6D68" w:rsidP="00A27263">
      <w:pPr>
        <w:spacing w:after="0" w:line="360" w:lineRule="auto"/>
        <w:jc w:val="center"/>
        <w:rPr>
          <w:rFonts w:ascii="David" w:eastAsia="Times New Roman" w:hAnsi="David" w:cs="David"/>
          <w:color w:val="000000"/>
          <w:sz w:val="32"/>
          <w:szCs w:val="32"/>
          <w:rtl/>
        </w:rPr>
      </w:pPr>
      <w:r w:rsidRPr="00032B29">
        <w:rPr>
          <w:rFonts w:ascii="David" w:eastAsia="Times New Roman" w:hAnsi="David" w:cs="David"/>
          <w:color w:val="000000"/>
          <w:sz w:val="32"/>
          <w:szCs w:val="32"/>
          <w:rtl/>
        </w:rPr>
        <w:t>מוריה רובין 2083860</w:t>
      </w:r>
      <w:r w:rsidR="00D130E0">
        <w:rPr>
          <w:rFonts w:ascii="David" w:eastAsia="Times New Roman" w:hAnsi="David" w:cs="David" w:hint="cs"/>
          <w:color w:val="000000"/>
          <w:sz w:val="32"/>
          <w:szCs w:val="32"/>
          <w:rtl/>
        </w:rPr>
        <w:t>29</w:t>
      </w:r>
    </w:p>
    <w:p w14:paraId="0EDCDB90" w14:textId="77777777" w:rsidR="003D6D68" w:rsidRPr="00032B29" w:rsidRDefault="003D6D68" w:rsidP="00A27263">
      <w:pPr>
        <w:spacing w:line="360" w:lineRule="auto"/>
        <w:jc w:val="both"/>
        <w:rPr>
          <w:rFonts w:ascii="David" w:hAnsi="David" w:cs="David"/>
          <w:b/>
          <w:bCs/>
          <w:rtl/>
        </w:rPr>
      </w:pPr>
    </w:p>
    <w:p w14:paraId="115DDD5B" w14:textId="77777777" w:rsidR="00A27263" w:rsidRPr="00032B29" w:rsidRDefault="00A27263" w:rsidP="00A27263">
      <w:pPr>
        <w:spacing w:after="0" w:line="360" w:lineRule="auto"/>
        <w:jc w:val="center"/>
        <w:rPr>
          <w:rFonts w:ascii="Times New Roman" w:eastAsia="Times New Roman" w:hAnsi="Times New Roman" w:cs="Times New Roman"/>
          <w:sz w:val="20"/>
          <w:szCs w:val="20"/>
          <w:rtl/>
        </w:rPr>
      </w:pPr>
      <w:r w:rsidRPr="00032B29">
        <w:rPr>
          <w:rFonts w:ascii="David" w:eastAsia="Times New Roman" w:hAnsi="David" w:cs="David"/>
          <w:color w:val="000000"/>
          <w:sz w:val="32"/>
          <w:szCs w:val="32"/>
          <w:rtl/>
        </w:rPr>
        <w:t>בהנחיית:</w:t>
      </w:r>
    </w:p>
    <w:p w14:paraId="59019A4A" w14:textId="222577EE" w:rsidR="00A27263" w:rsidRPr="00032B29" w:rsidRDefault="00A27263" w:rsidP="00A27263">
      <w:pPr>
        <w:spacing w:after="0" w:line="360" w:lineRule="auto"/>
        <w:jc w:val="center"/>
        <w:rPr>
          <w:rFonts w:ascii="David" w:eastAsia="Times New Roman" w:hAnsi="David" w:cs="David"/>
          <w:color w:val="000000"/>
          <w:sz w:val="32"/>
          <w:szCs w:val="32"/>
          <w:rtl/>
        </w:rPr>
      </w:pPr>
      <w:r w:rsidRPr="00032B29">
        <w:rPr>
          <w:rFonts w:ascii="David" w:eastAsia="Times New Roman" w:hAnsi="David" w:cs="David" w:hint="cs"/>
          <w:color w:val="000000"/>
          <w:sz w:val="32"/>
          <w:szCs w:val="32"/>
          <w:rtl/>
        </w:rPr>
        <w:t>ד"ר דנה אציל סלונים</w:t>
      </w:r>
    </w:p>
    <w:p w14:paraId="1276A621" w14:textId="5717811E" w:rsidR="00A27263" w:rsidRPr="00032B29" w:rsidRDefault="00A27263" w:rsidP="00A27263">
      <w:pPr>
        <w:spacing w:after="0" w:line="360" w:lineRule="auto"/>
        <w:jc w:val="center"/>
        <w:rPr>
          <w:rFonts w:ascii="Times New Roman" w:eastAsia="Times New Roman" w:hAnsi="Times New Roman" w:cs="Times New Roman"/>
          <w:sz w:val="20"/>
          <w:szCs w:val="20"/>
          <w:rtl/>
        </w:rPr>
      </w:pPr>
      <w:r w:rsidRPr="00032B29">
        <w:rPr>
          <w:rFonts w:ascii="David" w:eastAsia="Times New Roman" w:hAnsi="David" w:cs="David" w:hint="cs"/>
          <w:color w:val="000000"/>
          <w:sz w:val="32"/>
          <w:szCs w:val="32"/>
          <w:rtl/>
        </w:rPr>
        <w:t>גב' נטלי שפירא</w:t>
      </w:r>
    </w:p>
    <w:p w14:paraId="2CE3822D" w14:textId="77777777" w:rsidR="003D6D68" w:rsidRDefault="003D6D68" w:rsidP="001675F1">
      <w:pPr>
        <w:spacing w:line="360" w:lineRule="auto"/>
        <w:jc w:val="both"/>
        <w:rPr>
          <w:rFonts w:ascii="David" w:hAnsi="David" w:cs="David"/>
          <w:b/>
          <w:bCs/>
          <w:sz w:val="24"/>
          <w:szCs w:val="24"/>
          <w:rtl/>
        </w:rPr>
      </w:pPr>
    </w:p>
    <w:p w14:paraId="755A5ECD" w14:textId="77777777" w:rsidR="00032B29" w:rsidRDefault="00032B29" w:rsidP="00032B29">
      <w:pPr>
        <w:spacing w:after="0" w:line="360" w:lineRule="auto"/>
        <w:jc w:val="both"/>
        <w:rPr>
          <w:rFonts w:ascii="David" w:eastAsia="Times New Roman" w:hAnsi="David" w:cs="David" w:hint="cs"/>
          <w:color w:val="000000"/>
          <w:sz w:val="34"/>
          <w:szCs w:val="34"/>
          <w:rtl/>
        </w:rPr>
      </w:pPr>
    </w:p>
    <w:p w14:paraId="75421E20" w14:textId="77777777" w:rsidR="00032B29" w:rsidRDefault="00032B29" w:rsidP="00032B29">
      <w:pPr>
        <w:spacing w:after="0" w:line="360" w:lineRule="auto"/>
        <w:jc w:val="both"/>
        <w:rPr>
          <w:rFonts w:ascii="David" w:eastAsia="Times New Roman" w:hAnsi="David" w:cs="David"/>
          <w:color w:val="000000"/>
          <w:sz w:val="34"/>
          <w:szCs w:val="34"/>
          <w:rtl/>
        </w:rPr>
      </w:pPr>
    </w:p>
    <w:p w14:paraId="6C6EF32B" w14:textId="26F3E26C" w:rsidR="00A27263" w:rsidRDefault="00A27263" w:rsidP="00032B29">
      <w:pPr>
        <w:spacing w:after="0" w:line="360" w:lineRule="auto"/>
        <w:jc w:val="both"/>
        <w:rPr>
          <w:rFonts w:ascii="Times New Roman" w:eastAsia="Times New Roman" w:hAnsi="Times New Roman" w:cs="Times New Roman"/>
          <w:sz w:val="24"/>
          <w:szCs w:val="24"/>
          <w:rtl/>
        </w:rPr>
      </w:pPr>
      <w:r>
        <w:rPr>
          <w:rFonts w:ascii="David" w:eastAsia="Times New Roman" w:hAnsi="David" w:cs="David" w:hint="cs"/>
          <w:color w:val="000000"/>
          <w:sz w:val="34"/>
          <w:szCs w:val="34"/>
          <w:rtl/>
        </w:rPr>
        <w:t>אב תש"ף</w:t>
      </w:r>
      <w:r>
        <w:rPr>
          <w:rFonts w:ascii="David" w:eastAsia="Times New Roman" w:hAnsi="David" w:cs="David"/>
          <w:color w:val="000000"/>
          <w:sz w:val="34"/>
          <w:szCs w:val="34"/>
          <w:rtl/>
        </w:rPr>
        <w:t xml:space="preserve">                                                                          </w:t>
      </w:r>
      <w:r>
        <w:rPr>
          <w:rFonts w:ascii="David" w:eastAsia="Times New Roman" w:hAnsi="David" w:cs="David" w:hint="cs"/>
          <w:color w:val="000000"/>
          <w:sz w:val="34"/>
          <w:szCs w:val="34"/>
          <w:rtl/>
        </w:rPr>
        <w:t xml:space="preserve">יולי </w:t>
      </w:r>
      <w:r>
        <w:rPr>
          <w:rFonts w:ascii="David" w:eastAsia="Times New Roman" w:hAnsi="David" w:cs="David"/>
          <w:color w:val="000000"/>
          <w:sz w:val="34"/>
          <w:szCs w:val="34"/>
          <w:rtl/>
        </w:rPr>
        <w:t>2020</w:t>
      </w:r>
    </w:p>
    <w:p w14:paraId="7D4D5AE7" w14:textId="77777777" w:rsidR="00032B29" w:rsidRDefault="00032B29" w:rsidP="00032B29">
      <w:pPr>
        <w:pStyle w:val="1"/>
        <w:rPr>
          <w:rtl/>
          <w:lang w:val="he-IL"/>
        </w:rPr>
      </w:pPr>
    </w:p>
    <w:sdt>
      <w:sdtPr>
        <w:rPr>
          <w:rFonts w:asciiTheme="minorHAnsi" w:hAnsiTheme="minorHAnsi" w:cstheme="minorBidi"/>
          <w:b w:val="0"/>
          <w:bCs w:val="0"/>
          <w:sz w:val="22"/>
          <w:szCs w:val="22"/>
          <w:rtl/>
          <w:lang w:val="he-IL"/>
        </w:rPr>
        <w:id w:val="-528564581"/>
        <w:docPartObj>
          <w:docPartGallery w:val="Table of Contents"/>
          <w:docPartUnique/>
        </w:docPartObj>
      </w:sdtPr>
      <w:sdtEndPr>
        <w:rPr>
          <w:lang w:val="en-US"/>
        </w:rPr>
      </w:sdtEndPr>
      <w:sdtContent>
        <w:p w14:paraId="57FE486F" w14:textId="7CE521C4" w:rsidR="00921897" w:rsidRPr="008B6499" w:rsidRDefault="00921897" w:rsidP="00032B29">
          <w:pPr>
            <w:pStyle w:val="1"/>
            <w:rPr>
              <w:sz w:val="28"/>
              <w:szCs w:val="28"/>
              <w:rtl/>
            </w:rPr>
          </w:pPr>
          <w:r w:rsidRPr="008B6499">
            <w:rPr>
              <w:sz w:val="28"/>
              <w:szCs w:val="28"/>
              <w:rtl/>
              <w:lang w:val="he-IL"/>
            </w:rPr>
            <w:t>תוכן</w:t>
          </w:r>
          <w:r w:rsidR="00032B29" w:rsidRPr="008B6499">
            <w:rPr>
              <w:rFonts w:hint="cs"/>
              <w:sz w:val="28"/>
              <w:szCs w:val="28"/>
              <w:rtl/>
            </w:rPr>
            <w:t xml:space="preserve"> עניינים</w:t>
          </w:r>
        </w:p>
        <w:p w14:paraId="29A33620" w14:textId="6D0C3C45" w:rsidR="00921897" w:rsidRPr="008B6499" w:rsidRDefault="00921897" w:rsidP="00032B29">
          <w:pPr>
            <w:pStyle w:val="TOC1"/>
            <w:rPr>
              <w:sz w:val="24"/>
              <w:szCs w:val="24"/>
              <w:rtl/>
            </w:rPr>
          </w:pPr>
          <w:r w:rsidRPr="008B6499">
            <w:rPr>
              <w:sz w:val="24"/>
              <w:szCs w:val="24"/>
            </w:rPr>
            <w:fldChar w:fldCharType="begin"/>
          </w:r>
          <w:r w:rsidRPr="008B6499">
            <w:rPr>
              <w:sz w:val="24"/>
              <w:szCs w:val="24"/>
            </w:rPr>
            <w:instrText xml:space="preserve"> TOC \o "1-3" \h \z \u </w:instrText>
          </w:r>
          <w:r w:rsidRPr="008B6499">
            <w:rPr>
              <w:sz w:val="24"/>
              <w:szCs w:val="24"/>
            </w:rPr>
            <w:fldChar w:fldCharType="separate"/>
          </w:r>
          <w:hyperlink w:anchor="_Toc46499271" w:history="1">
            <w:r w:rsidRPr="008B6499">
              <w:rPr>
                <w:rStyle w:val="Hyperlink"/>
                <w:sz w:val="24"/>
                <w:szCs w:val="24"/>
                <w:rtl/>
              </w:rPr>
              <w:t>תקציר</w:t>
            </w:r>
            <w:r w:rsidRPr="008B6499">
              <w:rPr>
                <w:webHidden/>
                <w:sz w:val="24"/>
                <w:szCs w:val="24"/>
                <w:rtl/>
              </w:rPr>
              <w:tab/>
            </w:r>
            <w:r w:rsidRPr="008B6499">
              <w:rPr>
                <w:rStyle w:val="Hyperlink"/>
                <w:sz w:val="24"/>
                <w:szCs w:val="24"/>
                <w:rtl/>
              </w:rPr>
              <w:fldChar w:fldCharType="begin"/>
            </w:r>
            <w:r w:rsidRPr="008B6499">
              <w:rPr>
                <w:webHidden/>
                <w:sz w:val="24"/>
                <w:szCs w:val="24"/>
                <w:rtl/>
              </w:rPr>
              <w:instrText xml:space="preserve"> </w:instrText>
            </w:r>
            <w:r w:rsidRPr="008B6499">
              <w:rPr>
                <w:webHidden/>
                <w:sz w:val="24"/>
                <w:szCs w:val="24"/>
              </w:rPr>
              <w:instrText>PAGEREF</w:instrText>
            </w:r>
            <w:r w:rsidRPr="008B6499">
              <w:rPr>
                <w:webHidden/>
                <w:sz w:val="24"/>
                <w:szCs w:val="24"/>
                <w:rtl/>
              </w:rPr>
              <w:instrText xml:space="preserve"> _</w:instrText>
            </w:r>
            <w:r w:rsidRPr="008B6499">
              <w:rPr>
                <w:webHidden/>
                <w:sz w:val="24"/>
                <w:szCs w:val="24"/>
              </w:rPr>
              <w:instrText>Toc46499271 \h</w:instrText>
            </w:r>
            <w:r w:rsidRPr="008B6499">
              <w:rPr>
                <w:webHidden/>
                <w:sz w:val="24"/>
                <w:szCs w:val="24"/>
                <w:rtl/>
              </w:rPr>
              <w:instrText xml:space="preserve"> </w:instrText>
            </w:r>
            <w:r w:rsidRPr="008B6499">
              <w:rPr>
                <w:rStyle w:val="Hyperlink"/>
                <w:sz w:val="24"/>
                <w:szCs w:val="24"/>
                <w:rtl/>
              </w:rPr>
            </w:r>
            <w:r w:rsidRPr="008B6499">
              <w:rPr>
                <w:rStyle w:val="Hyperlink"/>
                <w:sz w:val="24"/>
                <w:szCs w:val="24"/>
                <w:rtl/>
              </w:rPr>
              <w:fldChar w:fldCharType="separate"/>
            </w:r>
            <w:r w:rsidR="00264898">
              <w:rPr>
                <w:webHidden/>
                <w:sz w:val="24"/>
                <w:szCs w:val="24"/>
                <w:rtl/>
              </w:rPr>
              <w:t>3</w:t>
            </w:r>
            <w:r w:rsidRPr="008B6499">
              <w:rPr>
                <w:rStyle w:val="Hyperlink"/>
                <w:sz w:val="24"/>
                <w:szCs w:val="24"/>
                <w:rtl/>
              </w:rPr>
              <w:fldChar w:fldCharType="end"/>
            </w:r>
          </w:hyperlink>
        </w:p>
        <w:p w14:paraId="75603CB8" w14:textId="529F9431" w:rsidR="00921897" w:rsidRPr="008B6499" w:rsidRDefault="00F64AC1" w:rsidP="00032B29">
          <w:pPr>
            <w:pStyle w:val="TOC1"/>
            <w:rPr>
              <w:sz w:val="24"/>
              <w:szCs w:val="24"/>
              <w:rtl/>
            </w:rPr>
          </w:pPr>
          <w:hyperlink w:anchor="_Toc46499272" w:history="1">
            <w:r w:rsidR="00921897" w:rsidRPr="008B6499">
              <w:rPr>
                <w:rStyle w:val="Hyperlink"/>
                <w:sz w:val="24"/>
                <w:szCs w:val="24"/>
                <w:rtl/>
              </w:rPr>
              <w:t>מבוא</w:t>
            </w:r>
            <w:r w:rsidR="00921897" w:rsidRPr="008B6499">
              <w:rPr>
                <w:webHidden/>
                <w:sz w:val="24"/>
                <w:szCs w:val="24"/>
                <w:rtl/>
              </w:rPr>
              <w:tab/>
            </w:r>
            <w:r w:rsidR="00921897" w:rsidRPr="008B6499">
              <w:rPr>
                <w:rStyle w:val="Hyperlink"/>
                <w:sz w:val="24"/>
                <w:szCs w:val="24"/>
                <w:rtl/>
              </w:rPr>
              <w:fldChar w:fldCharType="begin"/>
            </w:r>
            <w:r w:rsidR="00921897" w:rsidRPr="008B6499">
              <w:rPr>
                <w:webHidden/>
                <w:sz w:val="24"/>
                <w:szCs w:val="24"/>
                <w:rtl/>
              </w:rPr>
              <w:instrText xml:space="preserve"> </w:instrText>
            </w:r>
            <w:r w:rsidR="00921897" w:rsidRPr="008B6499">
              <w:rPr>
                <w:webHidden/>
                <w:sz w:val="24"/>
                <w:szCs w:val="24"/>
              </w:rPr>
              <w:instrText>PAGEREF</w:instrText>
            </w:r>
            <w:r w:rsidR="00921897" w:rsidRPr="008B6499">
              <w:rPr>
                <w:webHidden/>
                <w:sz w:val="24"/>
                <w:szCs w:val="24"/>
                <w:rtl/>
              </w:rPr>
              <w:instrText xml:space="preserve"> _</w:instrText>
            </w:r>
            <w:r w:rsidR="00921897" w:rsidRPr="008B6499">
              <w:rPr>
                <w:webHidden/>
                <w:sz w:val="24"/>
                <w:szCs w:val="24"/>
              </w:rPr>
              <w:instrText>Toc46499272 \h</w:instrText>
            </w:r>
            <w:r w:rsidR="00921897" w:rsidRPr="008B6499">
              <w:rPr>
                <w:webHidden/>
                <w:sz w:val="24"/>
                <w:szCs w:val="24"/>
                <w:rtl/>
              </w:rPr>
              <w:instrText xml:space="preserve"> </w:instrText>
            </w:r>
            <w:r w:rsidR="00921897" w:rsidRPr="008B6499">
              <w:rPr>
                <w:rStyle w:val="Hyperlink"/>
                <w:sz w:val="24"/>
                <w:szCs w:val="24"/>
                <w:rtl/>
              </w:rPr>
            </w:r>
            <w:r w:rsidR="00921897" w:rsidRPr="008B6499">
              <w:rPr>
                <w:rStyle w:val="Hyperlink"/>
                <w:sz w:val="24"/>
                <w:szCs w:val="24"/>
                <w:rtl/>
              </w:rPr>
              <w:fldChar w:fldCharType="separate"/>
            </w:r>
            <w:r w:rsidR="00264898">
              <w:rPr>
                <w:webHidden/>
                <w:sz w:val="24"/>
                <w:szCs w:val="24"/>
                <w:rtl/>
              </w:rPr>
              <w:t>3</w:t>
            </w:r>
            <w:r w:rsidR="00921897" w:rsidRPr="008B6499">
              <w:rPr>
                <w:rStyle w:val="Hyperlink"/>
                <w:sz w:val="24"/>
                <w:szCs w:val="24"/>
                <w:rtl/>
              </w:rPr>
              <w:fldChar w:fldCharType="end"/>
            </w:r>
          </w:hyperlink>
        </w:p>
        <w:p w14:paraId="0806498C" w14:textId="0D8F77E6" w:rsidR="00921897" w:rsidRPr="008B6499" w:rsidRDefault="00F64AC1" w:rsidP="00032B29">
          <w:pPr>
            <w:pStyle w:val="TOC2"/>
            <w:tabs>
              <w:tab w:val="right" w:leader="dot" w:pos="9060"/>
            </w:tabs>
            <w:spacing w:line="276" w:lineRule="auto"/>
            <w:rPr>
              <w:rFonts w:ascii="David" w:hAnsi="David" w:cs="David"/>
              <w:noProof/>
              <w:sz w:val="24"/>
              <w:szCs w:val="24"/>
              <w:rtl/>
            </w:rPr>
          </w:pPr>
          <w:hyperlink w:anchor="_Toc46499273" w:history="1">
            <w:r w:rsidR="00921897" w:rsidRPr="008B6499">
              <w:rPr>
                <w:rStyle w:val="Hyperlink"/>
                <w:rFonts w:ascii="David" w:hAnsi="David" w:cs="David"/>
                <w:noProof/>
                <w:sz w:val="24"/>
                <w:szCs w:val="24"/>
                <w:rtl/>
              </w:rPr>
              <w:t>רקע תיאורטי</w:t>
            </w:r>
            <w:r w:rsidR="00921897" w:rsidRPr="008B6499">
              <w:rPr>
                <w:rFonts w:ascii="David" w:hAnsi="David" w:cs="David"/>
                <w:noProof/>
                <w:webHidden/>
                <w:sz w:val="24"/>
                <w:szCs w:val="24"/>
                <w:rtl/>
              </w:rPr>
              <w:tab/>
            </w:r>
            <w:r w:rsidR="00921897" w:rsidRPr="008B6499">
              <w:rPr>
                <w:rStyle w:val="Hyperlink"/>
                <w:rFonts w:ascii="David" w:hAnsi="David" w:cs="David"/>
                <w:noProof/>
                <w:sz w:val="24"/>
                <w:szCs w:val="24"/>
                <w:rtl/>
              </w:rPr>
              <w:fldChar w:fldCharType="begin"/>
            </w:r>
            <w:r w:rsidR="00921897" w:rsidRPr="008B6499">
              <w:rPr>
                <w:rFonts w:ascii="David" w:hAnsi="David" w:cs="David"/>
                <w:noProof/>
                <w:webHidden/>
                <w:sz w:val="24"/>
                <w:szCs w:val="24"/>
                <w:rtl/>
              </w:rPr>
              <w:instrText xml:space="preserve"> </w:instrText>
            </w:r>
            <w:r w:rsidR="00921897" w:rsidRPr="008B6499">
              <w:rPr>
                <w:rFonts w:ascii="David" w:hAnsi="David" w:cs="David"/>
                <w:noProof/>
                <w:webHidden/>
                <w:sz w:val="24"/>
                <w:szCs w:val="24"/>
              </w:rPr>
              <w:instrText>PAGEREF</w:instrText>
            </w:r>
            <w:r w:rsidR="00921897" w:rsidRPr="008B6499">
              <w:rPr>
                <w:rFonts w:ascii="David" w:hAnsi="David" w:cs="David"/>
                <w:noProof/>
                <w:webHidden/>
                <w:sz w:val="24"/>
                <w:szCs w:val="24"/>
                <w:rtl/>
              </w:rPr>
              <w:instrText xml:space="preserve"> _</w:instrText>
            </w:r>
            <w:r w:rsidR="00921897" w:rsidRPr="008B6499">
              <w:rPr>
                <w:rFonts w:ascii="David" w:hAnsi="David" w:cs="David"/>
                <w:noProof/>
                <w:webHidden/>
                <w:sz w:val="24"/>
                <w:szCs w:val="24"/>
              </w:rPr>
              <w:instrText>Toc46499273 \h</w:instrText>
            </w:r>
            <w:r w:rsidR="00921897" w:rsidRPr="008B6499">
              <w:rPr>
                <w:rFonts w:ascii="David" w:hAnsi="David" w:cs="David"/>
                <w:noProof/>
                <w:webHidden/>
                <w:sz w:val="24"/>
                <w:szCs w:val="24"/>
                <w:rtl/>
              </w:rPr>
              <w:instrText xml:space="preserve"> </w:instrText>
            </w:r>
            <w:r w:rsidR="00921897" w:rsidRPr="008B6499">
              <w:rPr>
                <w:rStyle w:val="Hyperlink"/>
                <w:rFonts w:ascii="David" w:hAnsi="David" w:cs="David"/>
                <w:noProof/>
                <w:sz w:val="24"/>
                <w:szCs w:val="24"/>
                <w:rtl/>
              </w:rPr>
            </w:r>
            <w:r w:rsidR="00921897" w:rsidRPr="008B6499">
              <w:rPr>
                <w:rStyle w:val="Hyperlink"/>
                <w:rFonts w:ascii="David" w:hAnsi="David" w:cs="David"/>
                <w:noProof/>
                <w:sz w:val="24"/>
                <w:szCs w:val="24"/>
                <w:rtl/>
              </w:rPr>
              <w:fldChar w:fldCharType="separate"/>
            </w:r>
            <w:r w:rsidR="00264898">
              <w:rPr>
                <w:rFonts w:ascii="David" w:hAnsi="David" w:cs="David"/>
                <w:noProof/>
                <w:webHidden/>
                <w:sz w:val="24"/>
                <w:szCs w:val="24"/>
                <w:rtl/>
              </w:rPr>
              <w:t>3</w:t>
            </w:r>
            <w:r w:rsidR="00921897" w:rsidRPr="008B6499">
              <w:rPr>
                <w:rStyle w:val="Hyperlink"/>
                <w:rFonts w:ascii="David" w:hAnsi="David" w:cs="David"/>
                <w:noProof/>
                <w:sz w:val="24"/>
                <w:szCs w:val="24"/>
                <w:rtl/>
              </w:rPr>
              <w:fldChar w:fldCharType="end"/>
            </w:r>
          </w:hyperlink>
        </w:p>
        <w:p w14:paraId="74402625" w14:textId="5570EE4F" w:rsidR="00921897" w:rsidRPr="008B6499" w:rsidRDefault="00F64AC1" w:rsidP="00032B29">
          <w:pPr>
            <w:pStyle w:val="TOC2"/>
            <w:tabs>
              <w:tab w:val="right" w:leader="dot" w:pos="9060"/>
            </w:tabs>
            <w:spacing w:line="276" w:lineRule="auto"/>
            <w:rPr>
              <w:rFonts w:ascii="David" w:hAnsi="David" w:cs="David"/>
              <w:noProof/>
              <w:sz w:val="24"/>
              <w:szCs w:val="24"/>
              <w:rtl/>
            </w:rPr>
          </w:pPr>
          <w:hyperlink w:anchor="_Toc46499274" w:history="1">
            <w:r w:rsidR="00921897" w:rsidRPr="008B6499">
              <w:rPr>
                <w:rStyle w:val="Hyperlink"/>
                <w:rFonts w:ascii="David" w:hAnsi="David" w:cs="David"/>
                <w:noProof/>
                <w:sz w:val="24"/>
                <w:szCs w:val="24"/>
                <w:rtl/>
              </w:rPr>
              <w:t>מטרת המחקר והשערות</w:t>
            </w:r>
            <w:r w:rsidR="00921897" w:rsidRPr="008B6499">
              <w:rPr>
                <w:rFonts w:ascii="David" w:hAnsi="David" w:cs="David"/>
                <w:noProof/>
                <w:webHidden/>
                <w:sz w:val="24"/>
                <w:szCs w:val="24"/>
                <w:rtl/>
              </w:rPr>
              <w:tab/>
            </w:r>
            <w:r w:rsidR="00921897" w:rsidRPr="008B6499">
              <w:rPr>
                <w:rStyle w:val="Hyperlink"/>
                <w:rFonts w:ascii="David" w:hAnsi="David" w:cs="David"/>
                <w:noProof/>
                <w:sz w:val="24"/>
                <w:szCs w:val="24"/>
                <w:rtl/>
              </w:rPr>
              <w:fldChar w:fldCharType="begin"/>
            </w:r>
            <w:r w:rsidR="00921897" w:rsidRPr="008B6499">
              <w:rPr>
                <w:rFonts w:ascii="David" w:hAnsi="David" w:cs="David"/>
                <w:noProof/>
                <w:webHidden/>
                <w:sz w:val="24"/>
                <w:szCs w:val="24"/>
                <w:rtl/>
              </w:rPr>
              <w:instrText xml:space="preserve"> </w:instrText>
            </w:r>
            <w:r w:rsidR="00921897" w:rsidRPr="008B6499">
              <w:rPr>
                <w:rFonts w:ascii="David" w:hAnsi="David" w:cs="David"/>
                <w:noProof/>
                <w:webHidden/>
                <w:sz w:val="24"/>
                <w:szCs w:val="24"/>
              </w:rPr>
              <w:instrText>PAGEREF</w:instrText>
            </w:r>
            <w:r w:rsidR="00921897" w:rsidRPr="008B6499">
              <w:rPr>
                <w:rFonts w:ascii="David" w:hAnsi="David" w:cs="David"/>
                <w:noProof/>
                <w:webHidden/>
                <w:sz w:val="24"/>
                <w:szCs w:val="24"/>
                <w:rtl/>
              </w:rPr>
              <w:instrText xml:space="preserve"> _</w:instrText>
            </w:r>
            <w:r w:rsidR="00921897" w:rsidRPr="008B6499">
              <w:rPr>
                <w:rFonts w:ascii="David" w:hAnsi="David" w:cs="David"/>
                <w:noProof/>
                <w:webHidden/>
                <w:sz w:val="24"/>
                <w:szCs w:val="24"/>
              </w:rPr>
              <w:instrText>Toc46499274 \h</w:instrText>
            </w:r>
            <w:r w:rsidR="00921897" w:rsidRPr="008B6499">
              <w:rPr>
                <w:rFonts w:ascii="David" w:hAnsi="David" w:cs="David"/>
                <w:noProof/>
                <w:webHidden/>
                <w:sz w:val="24"/>
                <w:szCs w:val="24"/>
                <w:rtl/>
              </w:rPr>
              <w:instrText xml:space="preserve"> </w:instrText>
            </w:r>
            <w:r w:rsidR="00921897" w:rsidRPr="008B6499">
              <w:rPr>
                <w:rStyle w:val="Hyperlink"/>
                <w:rFonts w:ascii="David" w:hAnsi="David" w:cs="David"/>
                <w:noProof/>
                <w:sz w:val="24"/>
                <w:szCs w:val="24"/>
                <w:rtl/>
              </w:rPr>
            </w:r>
            <w:r w:rsidR="00921897" w:rsidRPr="008B6499">
              <w:rPr>
                <w:rStyle w:val="Hyperlink"/>
                <w:rFonts w:ascii="David" w:hAnsi="David" w:cs="David"/>
                <w:noProof/>
                <w:sz w:val="24"/>
                <w:szCs w:val="24"/>
                <w:rtl/>
              </w:rPr>
              <w:fldChar w:fldCharType="separate"/>
            </w:r>
            <w:r w:rsidR="00264898">
              <w:rPr>
                <w:rFonts w:ascii="David" w:hAnsi="David" w:cs="David"/>
                <w:noProof/>
                <w:webHidden/>
                <w:sz w:val="24"/>
                <w:szCs w:val="24"/>
                <w:rtl/>
              </w:rPr>
              <w:t>5</w:t>
            </w:r>
            <w:r w:rsidR="00921897" w:rsidRPr="008B6499">
              <w:rPr>
                <w:rStyle w:val="Hyperlink"/>
                <w:rFonts w:ascii="David" w:hAnsi="David" w:cs="David"/>
                <w:noProof/>
                <w:sz w:val="24"/>
                <w:szCs w:val="24"/>
                <w:rtl/>
              </w:rPr>
              <w:fldChar w:fldCharType="end"/>
            </w:r>
          </w:hyperlink>
        </w:p>
        <w:p w14:paraId="5C0452AD" w14:textId="2726D073" w:rsidR="00921897" w:rsidRPr="008B6499" w:rsidRDefault="00F64AC1" w:rsidP="00032B29">
          <w:pPr>
            <w:pStyle w:val="TOC1"/>
            <w:rPr>
              <w:sz w:val="24"/>
              <w:szCs w:val="24"/>
              <w:rtl/>
            </w:rPr>
          </w:pPr>
          <w:hyperlink w:anchor="_Toc46499275" w:history="1">
            <w:r w:rsidR="00921897" w:rsidRPr="008B6499">
              <w:rPr>
                <w:rStyle w:val="Hyperlink"/>
                <w:sz w:val="24"/>
                <w:szCs w:val="24"/>
                <w:rtl/>
              </w:rPr>
              <w:t>שיטה וניתוח נתונים</w:t>
            </w:r>
            <w:r w:rsidR="00921897" w:rsidRPr="008B6499">
              <w:rPr>
                <w:webHidden/>
                <w:sz w:val="24"/>
                <w:szCs w:val="24"/>
                <w:rtl/>
              </w:rPr>
              <w:tab/>
            </w:r>
            <w:r w:rsidR="00921897" w:rsidRPr="008B6499">
              <w:rPr>
                <w:rStyle w:val="Hyperlink"/>
                <w:sz w:val="24"/>
                <w:szCs w:val="24"/>
                <w:rtl/>
              </w:rPr>
              <w:fldChar w:fldCharType="begin"/>
            </w:r>
            <w:r w:rsidR="00921897" w:rsidRPr="008B6499">
              <w:rPr>
                <w:webHidden/>
                <w:sz w:val="24"/>
                <w:szCs w:val="24"/>
                <w:rtl/>
              </w:rPr>
              <w:instrText xml:space="preserve"> </w:instrText>
            </w:r>
            <w:r w:rsidR="00921897" w:rsidRPr="008B6499">
              <w:rPr>
                <w:webHidden/>
                <w:sz w:val="24"/>
                <w:szCs w:val="24"/>
              </w:rPr>
              <w:instrText>PAGEREF</w:instrText>
            </w:r>
            <w:r w:rsidR="00921897" w:rsidRPr="008B6499">
              <w:rPr>
                <w:webHidden/>
                <w:sz w:val="24"/>
                <w:szCs w:val="24"/>
                <w:rtl/>
              </w:rPr>
              <w:instrText xml:space="preserve"> _</w:instrText>
            </w:r>
            <w:r w:rsidR="00921897" w:rsidRPr="008B6499">
              <w:rPr>
                <w:webHidden/>
                <w:sz w:val="24"/>
                <w:szCs w:val="24"/>
              </w:rPr>
              <w:instrText>Toc46499275 \h</w:instrText>
            </w:r>
            <w:r w:rsidR="00921897" w:rsidRPr="008B6499">
              <w:rPr>
                <w:webHidden/>
                <w:sz w:val="24"/>
                <w:szCs w:val="24"/>
                <w:rtl/>
              </w:rPr>
              <w:instrText xml:space="preserve"> </w:instrText>
            </w:r>
            <w:r w:rsidR="00921897" w:rsidRPr="008B6499">
              <w:rPr>
                <w:rStyle w:val="Hyperlink"/>
                <w:sz w:val="24"/>
                <w:szCs w:val="24"/>
                <w:rtl/>
              </w:rPr>
            </w:r>
            <w:r w:rsidR="00921897" w:rsidRPr="008B6499">
              <w:rPr>
                <w:rStyle w:val="Hyperlink"/>
                <w:sz w:val="24"/>
                <w:szCs w:val="24"/>
                <w:rtl/>
              </w:rPr>
              <w:fldChar w:fldCharType="separate"/>
            </w:r>
            <w:r w:rsidR="00264898">
              <w:rPr>
                <w:webHidden/>
                <w:sz w:val="24"/>
                <w:szCs w:val="24"/>
                <w:rtl/>
              </w:rPr>
              <w:t>6</w:t>
            </w:r>
            <w:r w:rsidR="00921897" w:rsidRPr="008B6499">
              <w:rPr>
                <w:rStyle w:val="Hyperlink"/>
                <w:sz w:val="24"/>
                <w:szCs w:val="24"/>
                <w:rtl/>
              </w:rPr>
              <w:fldChar w:fldCharType="end"/>
            </w:r>
          </w:hyperlink>
        </w:p>
        <w:p w14:paraId="2CE48CCB" w14:textId="7EF1EA52" w:rsidR="00921897" w:rsidRPr="008B6499" w:rsidRDefault="00F64AC1" w:rsidP="00032B29">
          <w:pPr>
            <w:pStyle w:val="TOC2"/>
            <w:tabs>
              <w:tab w:val="right" w:leader="dot" w:pos="9060"/>
            </w:tabs>
            <w:spacing w:line="276" w:lineRule="auto"/>
            <w:rPr>
              <w:rFonts w:ascii="David" w:hAnsi="David" w:cs="David"/>
              <w:noProof/>
              <w:sz w:val="24"/>
              <w:szCs w:val="24"/>
              <w:rtl/>
            </w:rPr>
          </w:pPr>
          <w:hyperlink w:anchor="_Toc46499276" w:history="1">
            <w:r w:rsidR="00921897" w:rsidRPr="008B6499">
              <w:rPr>
                <w:rStyle w:val="Hyperlink"/>
                <w:rFonts w:ascii="David" w:hAnsi="David" w:cs="David"/>
                <w:noProof/>
                <w:sz w:val="24"/>
                <w:szCs w:val="24"/>
                <w:rtl/>
              </w:rPr>
              <w:t>נבדקים</w:t>
            </w:r>
            <w:r w:rsidR="00921897" w:rsidRPr="008B6499">
              <w:rPr>
                <w:rFonts w:ascii="David" w:hAnsi="David" w:cs="David"/>
                <w:noProof/>
                <w:webHidden/>
                <w:sz w:val="24"/>
                <w:szCs w:val="24"/>
                <w:rtl/>
              </w:rPr>
              <w:tab/>
            </w:r>
            <w:r w:rsidR="00921897" w:rsidRPr="008B6499">
              <w:rPr>
                <w:rStyle w:val="Hyperlink"/>
                <w:rFonts w:ascii="David" w:hAnsi="David" w:cs="David"/>
                <w:noProof/>
                <w:sz w:val="24"/>
                <w:szCs w:val="24"/>
                <w:rtl/>
              </w:rPr>
              <w:fldChar w:fldCharType="begin"/>
            </w:r>
            <w:r w:rsidR="00921897" w:rsidRPr="008B6499">
              <w:rPr>
                <w:rFonts w:ascii="David" w:hAnsi="David" w:cs="David"/>
                <w:noProof/>
                <w:webHidden/>
                <w:sz w:val="24"/>
                <w:szCs w:val="24"/>
                <w:rtl/>
              </w:rPr>
              <w:instrText xml:space="preserve"> </w:instrText>
            </w:r>
            <w:r w:rsidR="00921897" w:rsidRPr="008B6499">
              <w:rPr>
                <w:rFonts w:ascii="David" w:hAnsi="David" w:cs="David"/>
                <w:noProof/>
                <w:webHidden/>
                <w:sz w:val="24"/>
                <w:szCs w:val="24"/>
              </w:rPr>
              <w:instrText>PAGEREF</w:instrText>
            </w:r>
            <w:r w:rsidR="00921897" w:rsidRPr="008B6499">
              <w:rPr>
                <w:rFonts w:ascii="David" w:hAnsi="David" w:cs="David"/>
                <w:noProof/>
                <w:webHidden/>
                <w:sz w:val="24"/>
                <w:szCs w:val="24"/>
                <w:rtl/>
              </w:rPr>
              <w:instrText xml:space="preserve"> _</w:instrText>
            </w:r>
            <w:r w:rsidR="00921897" w:rsidRPr="008B6499">
              <w:rPr>
                <w:rFonts w:ascii="David" w:hAnsi="David" w:cs="David"/>
                <w:noProof/>
                <w:webHidden/>
                <w:sz w:val="24"/>
                <w:szCs w:val="24"/>
              </w:rPr>
              <w:instrText>Toc46499276 \h</w:instrText>
            </w:r>
            <w:r w:rsidR="00921897" w:rsidRPr="008B6499">
              <w:rPr>
                <w:rFonts w:ascii="David" w:hAnsi="David" w:cs="David"/>
                <w:noProof/>
                <w:webHidden/>
                <w:sz w:val="24"/>
                <w:szCs w:val="24"/>
                <w:rtl/>
              </w:rPr>
              <w:instrText xml:space="preserve"> </w:instrText>
            </w:r>
            <w:r w:rsidR="00921897" w:rsidRPr="008B6499">
              <w:rPr>
                <w:rStyle w:val="Hyperlink"/>
                <w:rFonts w:ascii="David" w:hAnsi="David" w:cs="David"/>
                <w:noProof/>
                <w:sz w:val="24"/>
                <w:szCs w:val="24"/>
                <w:rtl/>
              </w:rPr>
            </w:r>
            <w:r w:rsidR="00921897" w:rsidRPr="008B6499">
              <w:rPr>
                <w:rStyle w:val="Hyperlink"/>
                <w:rFonts w:ascii="David" w:hAnsi="David" w:cs="David"/>
                <w:noProof/>
                <w:sz w:val="24"/>
                <w:szCs w:val="24"/>
                <w:rtl/>
              </w:rPr>
              <w:fldChar w:fldCharType="separate"/>
            </w:r>
            <w:r w:rsidR="00264898">
              <w:rPr>
                <w:rFonts w:ascii="David" w:hAnsi="David" w:cs="David"/>
                <w:noProof/>
                <w:webHidden/>
                <w:sz w:val="24"/>
                <w:szCs w:val="24"/>
                <w:rtl/>
              </w:rPr>
              <w:t>6</w:t>
            </w:r>
            <w:r w:rsidR="00921897" w:rsidRPr="008B6499">
              <w:rPr>
                <w:rStyle w:val="Hyperlink"/>
                <w:rFonts w:ascii="David" w:hAnsi="David" w:cs="David"/>
                <w:noProof/>
                <w:sz w:val="24"/>
                <w:szCs w:val="24"/>
                <w:rtl/>
              </w:rPr>
              <w:fldChar w:fldCharType="end"/>
            </w:r>
          </w:hyperlink>
        </w:p>
        <w:p w14:paraId="56FA0855" w14:textId="0EBD4EAD" w:rsidR="00921897" w:rsidRPr="008B6499" w:rsidRDefault="00F64AC1" w:rsidP="00032B29">
          <w:pPr>
            <w:pStyle w:val="TOC2"/>
            <w:tabs>
              <w:tab w:val="right" w:leader="dot" w:pos="9060"/>
            </w:tabs>
            <w:spacing w:line="276" w:lineRule="auto"/>
            <w:rPr>
              <w:rFonts w:ascii="David" w:hAnsi="David" w:cs="David"/>
              <w:noProof/>
              <w:sz w:val="24"/>
              <w:szCs w:val="24"/>
              <w:rtl/>
            </w:rPr>
          </w:pPr>
          <w:hyperlink w:anchor="_Toc46499277" w:history="1">
            <w:r w:rsidR="00921897" w:rsidRPr="008B6499">
              <w:rPr>
                <w:rStyle w:val="Hyperlink"/>
                <w:rFonts w:ascii="David" w:hAnsi="David" w:cs="David"/>
                <w:noProof/>
                <w:sz w:val="24"/>
                <w:szCs w:val="24"/>
                <w:rtl/>
              </w:rPr>
              <w:t>מטפלים</w:t>
            </w:r>
            <w:r w:rsidR="00921897" w:rsidRPr="008B6499">
              <w:rPr>
                <w:rFonts w:ascii="David" w:hAnsi="David" w:cs="David"/>
                <w:noProof/>
                <w:webHidden/>
                <w:sz w:val="24"/>
                <w:szCs w:val="24"/>
                <w:rtl/>
              </w:rPr>
              <w:tab/>
            </w:r>
            <w:r w:rsidR="00921897" w:rsidRPr="008B6499">
              <w:rPr>
                <w:rStyle w:val="Hyperlink"/>
                <w:rFonts w:ascii="David" w:hAnsi="David" w:cs="David"/>
                <w:noProof/>
                <w:sz w:val="24"/>
                <w:szCs w:val="24"/>
                <w:rtl/>
              </w:rPr>
              <w:fldChar w:fldCharType="begin"/>
            </w:r>
            <w:r w:rsidR="00921897" w:rsidRPr="008B6499">
              <w:rPr>
                <w:rFonts w:ascii="David" w:hAnsi="David" w:cs="David"/>
                <w:noProof/>
                <w:webHidden/>
                <w:sz w:val="24"/>
                <w:szCs w:val="24"/>
                <w:rtl/>
              </w:rPr>
              <w:instrText xml:space="preserve"> </w:instrText>
            </w:r>
            <w:r w:rsidR="00921897" w:rsidRPr="008B6499">
              <w:rPr>
                <w:rFonts w:ascii="David" w:hAnsi="David" w:cs="David"/>
                <w:noProof/>
                <w:webHidden/>
                <w:sz w:val="24"/>
                <w:szCs w:val="24"/>
              </w:rPr>
              <w:instrText>PAGEREF</w:instrText>
            </w:r>
            <w:r w:rsidR="00921897" w:rsidRPr="008B6499">
              <w:rPr>
                <w:rFonts w:ascii="David" w:hAnsi="David" w:cs="David"/>
                <w:noProof/>
                <w:webHidden/>
                <w:sz w:val="24"/>
                <w:szCs w:val="24"/>
                <w:rtl/>
              </w:rPr>
              <w:instrText xml:space="preserve"> _</w:instrText>
            </w:r>
            <w:r w:rsidR="00921897" w:rsidRPr="008B6499">
              <w:rPr>
                <w:rFonts w:ascii="David" w:hAnsi="David" w:cs="David"/>
                <w:noProof/>
                <w:webHidden/>
                <w:sz w:val="24"/>
                <w:szCs w:val="24"/>
              </w:rPr>
              <w:instrText>Toc46499277 \h</w:instrText>
            </w:r>
            <w:r w:rsidR="00921897" w:rsidRPr="008B6499">
              <w:rPr>
                <w:rFonts w:ascii="David" w:hAnsi="David" w:cs="David"/>
                <w:noProof/>
                <w:webHidden/>
                <w:sz w:val="24"/>
                <w:szCs w:val="24"/>
                <w:rtl/>
              </w:rPr>
              <w:instrText xml:space="preserve"> </w:instrText>
            </w:r>
            <w:r w:rsidR="00921897" w:rsidRPr="008B6499">
              <w:rPr>
                <w:rStyle w:val="Hyperlink"/>
                <w:rFonts w:ascii="David" w:hAnsi="David" w:cs="David"/>
                <w:noProof/>
                <w:sz w:val="24"/>
                <w:szCs w:val="24"/>
                <w:rtl/>
              </w:rPr>
            </w:r>
            <w:r w:rsidR="00921897" w:rsidRPr="008B6499">
              <w:rPr>
                <w:rStyle w:val="Hyperlink"/>
                <w:rFonts w:ascii="David" w:hAnsi="David" w:cs="David"/>
                <w:noProof/>
                <w:sz w:val="24"/>
                <w:szCs w:val="24"/>
                <w:rtl/>
              </w:rPr>
              <w:fldChar w:fldCharType="separate"/>
            </w:r>
            <w:r w:rsidR="00264898">
              <w:rPr>
                <w:rFonts w:ascii="David" w:hAnsi="David" w:cs="David"/>
                <w:noProof/>
                <w:webHidden/>
                <w:sz w:val="24"/>
                <w:szCs w:val="24"/>
                <w:rtl/>
              </w:rPr>
              <w:t>6</w:t>
            </w:r>
            <w:r w:rsidR="00921897" w:rsidRPr="008B6499">
              <w:rPr>
                <w:rStyle w:val="Hyperlink"/>
                <w:rFonts w:ascii="David" w:hAnsi="David" w:cs="David"/>
                <w:noProof/>
                <w:sz w:val="24"/>
                <w:szCs w:val="24"/>
                <w:rtl/>
              </w:rPr>
              <w:fldChar w:fldCharType="end"/>
            </w:r>
          </w:hyperlink>
        </w:p>
        <w:p w14:paraId="511E94BF" w14:textId="3EBA160D" w:rsidR="00921897" w:rsidRPr="008B6499" w:rsidRDefault="00F64AC1" w:rsidP="00032B29">
          <w:pPr>
            <w:pStyle w:val="TOC2"/>
            <w:tabs>
              <w:tab w:val="right" w:leader="dot" w:pos="9060"/>
            </w:tabs>
            <w:spacing w:line="276" w:lineRule="auto"/>
            <w:rPr>
              <w:rFonts w:ascii="David" w:hAnsi="David" w:cs="David"/>
              <w:noProof/>
              <w:sz w:val="24"/>
              <w:szCs w:val="24"/>
              <w:rtl/>
            </w:rPr>
          </w:pPr>
          <w:hyperlink w:anchor="_Toc46499278" w:history="1">
            <w:r w:rsidR="00921897" w:rsidRPr="008B6499">
              <w:rPr>
                <w:rStyle w:val="Hyperlink"/>
                <w:rFonts w:ascii="David" w:hAnsi="David" w:cs="David"/>
                <w:noProof/>
                <w:sz w:val="24"/>
                <w:szCs w:val="24"/>
                <w:rtl/>
              </w:rPr>
              <w:t>כלים ומשתני המחקר</w:t>
            </w:r>
            <w:r w:rsidR="00921897" w:rsidRPr="008B6499">
              <w:rPr>
                <w:rFonts w:ascii="David" w:hAnsi="David" w:cs="David"/>
                <w:noProof/>
                <w:webHidden/>
                <w:sz w:val="24"/>
                <w:szCs w:val="24"/>
                <w:rtl/>
              </w:rPr>
              <w:tab/>
            </w:r>
            <w:r w:rsidR="00921897" w:rsidRPr="008B6499">
              <w:rPr>
                <w:rStyle w:val="Hyperlink"/>
                <w:rFonts w:ascii="David" w:hAnsi="David" w:cs="David"/>
                <w:noProof/>
                <w:sz w:val="24"/>
                <w:szCs w:val="24"/>
                <w:rtl/>
              </w:rPr>
              <w:fldChar w:fldCharType="begin"/>
            </w:r>
            <w:r w:rsidR="00921897" w:rsidRPr="008B6499">
              <w:rPr>
                <w:rFonts w:ascii="David" w:hAnsi="David" w:cs="David"/>
                <w:noProof/>
                <w:webHidden/>
                <w:sz w:val="24"/>
                <w:szCs w:val="24"/>
                <w:rtl/>
              </w:rPr>
              <w:instrText xml:space="preserve"> </w:instrText>
            </w:r>
            <w:r w:rsidR="00921897" w:rsidRPr="008B6499">
              <w:rPr>
                <w:rFonts w:ascii="David" w:hAnsi="David" w:cs="David"/>
                <w:noProof/>
                <w:webHidden/>
                <w:sz w:val="24"/>
                <w:szCs w:val="24"/>
              </w:rPr>
              <w:instrText>PAGEREF</w:instrText>
            </w:r>
            <w:r w:rsidR="00921897" w:rsidRPr="008B6499">
              <w:rPr>
                <w:rFonts w:ascii="David" w:hAnsi="David" w:cs="David"/>
                <w:noProof/>
                <w:webHidden/>
                <w:sz w:val="24"/>
                <w:szCs w:val="24"/>
                <w:rtl/>
              </w:rPr>
              <w:instrText xml:space="preserve"> _</w:instrText>
            </w:r>
            <w:r w:rsidR="00921897" w:rsidRPr="008B6499">
              <w:rPr>
                <w:rFonts w:ascii="David" w:hAnsi="David" w:cs="David"/>
                <w:noProof/>
                <w:webHidden/>
                <w:sz w:val="24"/>
                <w:szCs w:val="24"/>
              </w:rPr>
              <w:instrText>Toc46499278 \h</w:instrText>
            </w:r>
            <w:r w:rsidR="00921897" w:rsidRPr="008B6499">
              <w:rPr>
                <w:rFonts w:ascii="David" w:hAnsi="David" w:cs="David"/>
                <w:noProof/>
                <w:webHidden/>
                <w:sz w:val="24"/>
                <w:szCs w:val="24"/>
                <w:rtl/>
              </w:rPr>
              <w:instrText xml:space="preserve"> </w:instrText>
            </w:r>
            <w:r w:rsidR="00921897" w:rsidRPr="008B6499">
              <w:rPr>
                <w:rStyle w:val="Hyperlink"/>
                <w:rFonts w:ascii="David" w:hAnsi="David" w:cs="David"/>
                <w:noProof/>
                <w:sz w:val="24"/>
                <w:szCs w:val="24"/>
                <w:rtl/>
              </w:rPr>
            </w:r>
            <w:r w:rsidR="00921897" w:rsidRPr="008B6499">
              <w:rPr>
                <w:rStyle w:val="Hyperlink"/>
                <w:rFonts w:ascii="David" w:hAnsi="David" w:cs="David"/>
                <w:noProof/>
                <w:sz w:val="24"/>
                <w:szCs w:val="24"/>
                <w:rtl/>
              </w:rPr>
              <w:fldChar w:fldCharType="separate"/>
            </w:r>
            <w:r w:rsidR="00264898">
              <w:rPr>
                <w:rFonts w:ascii="David" w:hAnsi="David" w:cs="David"/>
                <w:noProof/>
                <w:webHidden/>
                <w:sz w:val="24"/>
                <w:szCs w:val="24"/>
                <w:rtl/>
              </w:rPr>
              <w:t>6</w:t>
            </w:r>
            <w:r w:rsidR="00921897" w:rsidRPr="008B6499">
              <w:rPr>
                <w:rStyle w:val="Hyperlink"/>
                <w:rFonts w:ascii="David" w:hAnsi="David" w:cs="David"/>
                <w:noProof/>
                <w:sz w:val="24"/>
                <w:szCs w:val="24"/>
                <w:rtl/>
              </w:rPr>
              <w:fldChar w:fldCharType="end"/>
            </w:r>
          </w:hyperlink>
        </w:p>
        <w:p w14:paraId="1D3D447F" w14:textId="2FD014B7" w:rsidR="00921897" w:rsidRPr="008B6499" w:rsidRDefault="00F64AC1" w:rsidP="00032B29">
          <w:pPr>
            <w:pStyle w:val="TOC2"/>
            <w:tabs>
              <w:tab w:val="right" w:leader="dot" w:pos="9060"/>
            </w:tabs>
            <w:spacing w:line="276" w:lineRule="auto"/>
            <w:rPr>
              <w:rFonts w:ascii="David" w:hAnsi="David" w:cs="David"/>
              <w:noProof/>
              <w:sz w:val="24"/>
              <w:szCs w:val="24"/>
              <w:rtl/>
            </w:rPr>
          </w:pPr>
          <w:hyperlink w:anchor="_Toc46499279" w:history="1">
            <w:r w:rsidR="00921897" w:rsidRPr="008B6499">
              <w:rPr>
                <w:rStyle w:val="Hyperlink"/>
                <w:rFonts w:ascii="David" w:hAnsi="David" w:cs="David"/>
                <w:noProof/>
                <w:sz w:val="24"/>
                <w:szCs w:val="24"/>
                <w:rtl/>
              </w:rPr>
              <w:t>הליך וסידור הנתונים</w:t>
            </w:r>
            <w:r w:rsidR="00921897" w:rsidRPr="008B6499">
              <w:rPr>
                <w:rFonts w:ascii="David" w:hAnsi="David" w:cs="David"/>
                <w:noProof/>
                <w:webHidden/>
                <w:sz w:val="24"/>
                <w:szCs w:val="24"/>
                <w:rtl/>
              </w:rPr>
              <w:tab/>
            </w:r>
            <w:r w:rsidR="00921897" w:rsidRPr="008B6499">
              <w:rPr>
                <w:rStyle w:val="Hyperlink"/>
                <w:rFonts w:ascii="David" w:hAnsi="David" w:cs="David"/>
                <w:noProof/>
                <w:sz w:val="24"/>
                <w:szCs w:val="24"/>
                <w:rtl/>
              </w:rPr>
              <w:fldChar w:fldCharType="begin"/>
            </w:r>
            <w:r w:rsidR="00921897" w:rsidRPr="008B6499">
              <w:rPr>
                <w:rFonts w:ascii="David" w:hAnsi="David" w:cs="David"/>
                <w:noProof/>
                <w:webHidden/>
                <w:sz w:val="24"/>
                <w:szCs w:val="24"/>
                <w:rtl/>
              </w:rPr>
              <w:instrText xml:space="preserve"> </w:instrText>
            </w:r>
            <w:r w:rsidR="00921897" w:rsidRPr="008B6499">
              <w:rPr>
                <w:rFonts w:ascii="David" w:hAnsi="David" w:cs="David"/>
                <w:noProof/>
                <w:webHidden/>
                <w:sz w:val="24"/>
                <w:szCs w:val="24"/>
              </w:rPr>
              <w:instrText>PAGEREF</w:instrText>
            </w:r>
            <w:r w:rsidR="00921897" w:rsidRPr="008B6499">
              <w:rPr>
                <w:rFonts w:ascii="David" w:hAnsi="David" w:cs="David"/>
                <w:noProof/>
                <w:webHidden/>
                <w:sz w:val="24"/>
                <w:szCs w:val="24"/>
                <w:rtl/>
              </w:rPr>
              <w:instrText xml:space="preserve"> _</w:instrText>
            </w:r>
            <w:r w:rsidR="00921897" w:rsidRPr="008B6499">
              <w:rPr>
                <w:rFonts w:ascii="David" w:hAnsi="David" w:cs="David"/>
                <w:noProof/>
                <w:webHidden/>
                <w:sz w:val="24"/>
                <w:szCs w:val="24"/>
              </w:rPr>
              <w:instrText>Toc46499279 \h</w:instrText>
            </w:r>
            <w:r w:rsidR="00921897" w:rsidRPr="008B6499">
              <w:rPr>
                <w:rFonts w:ascii="David" w:hAnsi="David" w:cs="David"/>
                <w:noProof/>
                <w:webHidden/>
                <w:sz w:val="24"/>
                <w:szCs w:val="24"/>
                <w:rtl/>
              </w:rPr>
              <w:instrText xml:space="preserve"> </w:instrText>
            </w:r>
            <w:r w:rsidR="00921897" w:rsidRPr="008B6499">
              <w:rPr>
                <w:rStyle w:val="Hyperlink"/>
                <w:rFonts w:ascii="David" w:hAnsi="David" w:cs="David"/>
                <w:noProof/>
                <w:sz w:val="24"/>
                <w:szCs w:val="24"/>
                <w:rtl/>
              </w:rPr>
            </w:r>
            <w:r w:rsidR="00921897" w:rsidRPr="008B6499">
              <w:rPr>
                <w:rStyle w:val="Hyperlink"/>
                <w:rFonts w:ascii="David" w:hAnsi="David" w:cs="David"/>
                <w:noProof/>
                <w:sz w:val="24"/>
                <w:szCs w:val="24"/>
                <w:rtl/>
              </w:rPr>
              <w:fldChar w:fldCharType="separate"/>
            </w:r>
            <w:r w:rsidR="00264898">
              <w:rPr>
                <w:rFonts w:ascii="David" w:hAnsi="David" w:cs="David"/>
                <w:noProof/>
                <w:webHidden/>
                <w:sz w:val="24"/>
                <w:szCs w:val="24"/>
                <w:rtl/>
              </w:rPr>
              <w:t>7</w:t>
            </w:r>
            <w:r w:rsidR="00921897" w:rsidRPr="008B6499">
              <w:rPr>
                <w:rStyle w:val="Hyperlink"/>
                <w:rFonts w:ascii="David" w:hAnsi="David" w:cs="David"/>
                <w:noProof/>
                <w:sz w:val="24"/>
                <w:szCs w:val="24"/>
                <w:rtl/>
              </w:rPr>
              <w:fldChar w:fldCharType="end"/>
            </w:r>
          </w:hyperlink>
        </w:p>
        <w:p w14:paraId="52797F32" w14:textId="08285EA1" w:rsidR="00921897" w:rsidRPr="008B6499" w:rsidRDefault="00F64AC1" w:rsidP="00032B29">
          <w:pPr>
            <w:pStyle w:val="TOC1"/>
            <w:rPr>
              <w:sz w:val="24"/>
              <w:szCs w:val="24"/>
              <w:rtl/>
            </w:rPr>
          </w:pPr>
          <w:hyperlink w:anchor="_Toc46499280" w:history="1">
            <w:r w:rsidR="00921897" w:rsidRPr="008B6499">
              <w:rPr>
                <w:rStyle w:val="Hyperlink"/>
                <w:sz w:val="24"/>
                <w:szCs w:val="24"/>
                <w:rtl/>
              </w:rPr>
              <w:t>תוצאות</w:t>
            </w:r>
            <w:r w:rsidR="00921897" w:rsidRPr="008B6499">
              <w:rPr>
                <w:webHidden/>
                <w:sz w:val="24"/>
                <w:szCs w:val="24"/>
                <w:rtl/>
              </w:rPr>
              <w:tab/>
            </w:r>
            <w:r w:rsidR="00921897" w:rsidRPr="008B6499">
              <w:rPr>
                <w:rStyle w:val="Hyperlink"/>
                <w:sz w:val="24"/>
                <w:szCs w:val="24"/>
                <w:rtl/>
              </w:rPr>
              <w:fldChar w:fldCharType="begin"/>
            </w:r>
            <w:r w:rsidR="00921897" w:rsidRPr="008B6499">
              <w:rPr>
                <w:webHidden/>
                <w:sz w:val="24"/>
                <w:szCs w:val="24"/>
                <w:rtl/>
              </w:rPr>
              <w:instrText xml:space="preserve"> </w:instrText>
            </w:r>
            <w:r w:rsidR="00921897" w:rsidRPr="008B6499">
              <w:rPr>
                <w:webHidden/>
                <w:sz w:val="24"/>
                <w:szCs w:val="24"/>
              </w:rPr>
              <w:instrText>PAGEREF</w:instrText>
            </w:r>
            <w:r w:rsidR="00921897" w:rsidRPr="008B6499">
              <w:rPr>
                <w:webHidden/>
                <w:sz w:val="24"/>
                <w:szCs w:val="24"/>
                <w:rtl/>
              </w:rPr>
              <w:instrText xml:space="preserve"> _</w:instrText>
            </w:r>
            <w:r w:rsidR="00921897" w:rsidRPr="008B6499">
              <w:rPr>
                <w:webHidden/>
                <w:sz w:val="24"/>
                <w:szCs w:val="24"/>
              </w:rPr>
              <w:instrText>Toc46499280 \h</w:instrText>
            </w:r>
            <w:r w:rsidR="00921897" w:rsidRPr="008B6499">
              <w:rPr>
                <w:webHidden/>
                <w:sz w:val="24"/>
                <w:szCs w:val="24"/>
                <w:rtl/>
              </w:rPr>
              <w:instrText xml:space="preserve"> </w:instrText>
            </w:r>
            <w:r w:rsidR="00921897" w:rsidRPr="008B6499">
              <w:rPr>
                <w:rStyle w:val="Hyperlink"/>
                <w:sz w:val="24"/>
                <w:szCs w:val="24"/>
                <w:rtl/>
              </w:rPr>
            </w:r>
            <w:r w:rsidR="00921897" w:rsidRPr="008B6499">
              <w:rPr>
                <w:rStyle w:val="Hyperlink"/>
                <w:sz w:val="24"/>
                <w:szCs w:val="24"/>
                <w:rtl/>
              </w:rPr>
              <w:fldChar w:fldCharType="separate"/>
            </w:r>
            <w:r w:rsidR="00264898">
              <w:rPr>
                <w:webHidden/>
                <w:sz w:val="24"/>
                <w:szCs w:val="24"/>
                <w:rtl/>
              </w:rPr>
              <w:t>8</w:t>
            </w:r>
            <w:r w:rsidR="00921897" w:rsidRPr="008B6499">
              <w:rPr>
                <w:rStyle w:val="Hyperlink"/>
                <w:sz w:val="24"/>
                <w:szCs w:val="24"/>
                <w:rtl/>
              </w:rPr>
              <w:fldChar w:fldCharType="end"/>
            </w:r>
          </w:hyperlink>
        </w:p>
        <w:p w14:paraId="1A1190CF" w14:textId="45BA2D60" w:rsidR="00921897" w:rsidRPr="008B6499" w:rsidRDefault="00F64AC1" w:rsidP="00032B29">
          <w:pPr>
            <w:pStyle w:val="TOC2"/>
            <w:tabs>
              <w:tab w:val="right" w:leader="dot" w:pos="9060"/>
            </w:tabs>
            <w:spacing w:line="276" w:lineRule="auto"/>
            <w:rPr>
              <w:rFonts w:ascii="David" w:hAnsi="David" w:cs="David"/>
              <w:noProof/>
              <w:sz w:val="24"/>
              <w:szCs w:val="24"/>
              <w:rtl/>
            </w:rPr>
          </w:pPr>
          <w:hyperlink w:anchor="_Toc46499281" w:history="1">
            <w:r w:rsidR="00921897" w:rsidRPr="008B6499">
              <w:rPr>
                <w:rStyle w:val="Hyperlink"/>
                <w:rFonts w:ascii="David" w:hAnsi="David" w:cs="David"/>
                <w:noProof/>
                <w:sz w:val="24"/>
                <w:szCs w:val="24"/>
                <w:rtl/>
              </w:rPr>
              <w:t>מילים חיוביות</w:t>
            </w:r>
            <w:r w:rsidR="00921897" w:rsidRPr="008B6499">
              <w:rPr>
                <w:rFonts w:ascii="David" w:hAnsi="David" w:cs="David"/>
                <w:noProof/>
                <w:webHidden/>
                <w:sz w:val="24"/>
                <w:szCs w:val="24"/>
                <w:rtl/>
              </w:rPr>
              <w:tab/>
            </w:r>
            <w:r w:rsidR="00921897" w:rsidRPr="008B6499">
              <w:rPr>
                <w:rStyle w:val="Hyperlink"/>
                <w:rFonts w:ascii="David" w:hAnsi="David" w:cs="David"/>
                <w:noProof/>
                <w:sz w:val="24"/>
                <w:szCs w:val="24"/>
                <w:rtl/>
              </w:rPr>
              <w:fldChar w:fldCharType="begin"/>
            </w:r>
            <w:r w:rsidR="00921897" w:rsidRPr="008B6499">
              <w:rPr>
                <w:rFonts w:ascii="David" w:hAnsi="David" w:cs="David"/>
                <w:noProof/>
                <w:webHidden/>
                <w:sz w:val="24"/>
                <w:szCs w:val="24"/>
                <w:rtl/>
              </w:rPr>
              <w:instrText xml:space="preserve"> </w:instrText>
            </w:r>
            <w:r w:rsidR="00921897" w:rsidRPr="008B6499">
              <w:rPr>
                <w:rFonts w:ascii="David" w:hAnsi="David" w:cs="David"/>
                <w:noProof/>
                <w:webHidden/>
                <w:sz w:val="24"/>
                <w:szCs w:val="24"/>
              </w:rPr>
              <w:instrText>PAGEREF</w:instrText>
            </w:r>
            <w:r w:rsidR="00921897" w:rsidRPr="008B6499">
              <w:rPr>
                <w:rFonts w:ascii="David" w:hAnsi="David" w:cs="David"/>
                <w:noProof/>
                <w:webHidden/>
                <w:sz w:val="24"/>
                <w:szCs w:val="24"/>
                <w:rtl/>
              </w:rPr>
              <w:instrText xml:space="preserve"> _</w:instrText>
            </w:r>
            <w:r w:rsidR="00921897" w:rsidRPr="008B6499">
              <w:rPr>
                <w:rFonts w:ascii="David" w:hAnsi="David" w:cs="David"/>
                <w:noProof/>
                <w:webHidden/>
                <w:sz w:val="24"/>
                <w:szCs w:val="24"/>
              </w:rPr>
              <w:instrText>Toc46499281 \h</w:instrText>
            </w:r>
            <w:r w:rsidR="00921897" w:rsidRPr="008B6499">
              <w:rPr>
                <w:rFonts w:ascii="David" w:hAnsi="David" w:cs="David"/>
                <w:noProof/>
                <w:webHidden/>
                <w:sz w:val="24"/>
                <w:szCs w:val="24"/>
                <w:rtl/>
              </w:rPr>
              <w:instrText xml:space="preserve"> </w:instrText>
            </w:r>
            <w:r w:rsidR="00921897" w:rsidRPr="008B6499">
              <w:rPr>
                <w:rStyle w:val="Hyperlink"/>
                <w:rFonts w:ascii="David" w:hAnsi="David" w:cs="David"/>
                <w:noProof/>
                <w:sz w:val="24"/>
                <w:szCs w:val="24"/>
                <w:rtl/>
              </w:rPr>
            </w:r>
            <w:r w:rsidR="00921897" w:rsidRPr="008B6499">
              <w:rPr>
                <w:rStyle w:val="Hyperlink"/>
                <w:rFonts w:ascii="David" w:hAnsi="David" w:cs="David"/>
                <w:noProof/>
                <w:sz w:val="24"/>
                <w:szCs w:val="24"/>
                <w:rtl/>
              </w:rPr>
              <w:fldChar w:fldCharType="separate"/>
            </w:r>
            <w:r w:rsidR="00264898">
              <w:rPr>
                <w:rFonts w:ascii="David" w:hAnsi="David" w:cs="David"/>
                <w:noProof/>
                <w:webHidden/>
                <w:sz w:val="24"/>
                <w:szCs w:val="24"/>
                <w:rtl/>
              </w:rPr>
              <w:t>8</w:t>
            </w:r>
            <w:r w:rsidR="00921897" w:rsidRPr="008B6499">
              <w:rPr>
                <w:rStyle w:val="Hyperlink"/>
                <w:rFonts w:ascii="David" w:hAnsi="David" w:cs="David"/>
                <w:noProof/>
                <w:sz w:val="24"/>
                <w:szCs w:val="24"/>
                <w:rtl/>
              </w:rPr>
              <w:fldChar w:fldCharType="end"/>
            </w:r>
          </w:hyperlink>
        </w:p>
        <w:p w14:paraId="2EED2167" w14:textId="46FEE0C3" w:rsidR="00921897" w:rsidRPr="008B6499" w:rsidRDefault="00F64AC1" w:rsidP="00032B29">
          <w:pPr>
            <w:pStyle w:val="TOC2"/>
            <w:tabs>
              <w:tab w:val="right" w:leader="dot" w:pos="9060"/>
            </w:tabs>
            <w:spacing w:line="276" w:lineRule="auto"/>
            <w:rPr>
              <w:rFonts w:ascii="David" w:hAnsi="David" w:cs="David"/>
              <w:noProof/>
              <w:sz w:val="24"/>
              <w:szCs w:val="24"/>
              <w:rtl/>
            </w:rPr>
          </w:pPr>
          <w:hyperlink w:anchor="_Toc46499282" w:history="1">
            <w:r w:rsidR="00921897" w:rsidRPr="008B6499">
              <w:rPr>
                <w:rStyle w:val="Hyperlink"/>
                <w:rFonts w:ascii="David" w:hAnsi="David" w:cs="David"/>
                <w:noProof/>
                <w:sz w:val="24"/>
                <w:szCs w:val="24"/>
                <w:rtl/>
              </w:rPr>
              <w:t>מילים שליליות</w:t>
            </w:r>
            <w:r w:rsidR="00921897" w:rsidRPr="008B6499">
              <w:rPr>
                <w:rFonts w:ascii="David" w:hAnsi="David" w:cs="David"/>
                <w:noProof/>
                <w:webHidden/>
                <w:sz w:val="24"/>
                <w:szCs w:val="24"/>
                <w:rtl/>
              </w:rPr>
              <w:tab/>
            </w:r>
            <w:r w:rsidR="00921897" w:rsidRPr="008B6499">
              <w:rPr>
                <w:rStyle w:val="Hyperlink"/>
                <w:rFonts w:ascii="David" w:hAnsi="David" w:cs="David"/>
                <w:noProof/>
                <w:sz w:val="24"/>
                <w:szCs w:val="24"/>
                <w:rtl/>
              </w:rPr>
              <w:fldChar w:fldCharType="begin"/>
            </w:r>
            <w:r w:rsidR="00921897" w:rsidRPr="008B6499">
              <w:rPr>
                <w:rFonts w:ascii="David" w:hAnsi="David" w:cs="David"/>
                <w:noProof/>
                <w:webHidden/>
                <w:sz w:val="24"/>
                <w:szCs w:val="24"/>
                <w:rtl/>
              </w:rPr>
              <w:instrText xml:space="preserve"> </w:instrText>
            </w:r>
            <w:r w:rsidR="00921897" w:rsidRPr="008B6499">
              <w:rPr>
                <w:rFonts w:ascii="David" w:hAnsi="David" w:cs="David"/>
                <w:noProof/>
                <w:webHidden/>
                <w:sz w:val="24"/>
                <w:szCs w:val="24"/>
              </w:rPr>
              <w:instrText>PAGEREF</w:instrText>
            </w:r>
            <w:r w:rsidR="00921897" w:rsidRPr="008B6499">
              <w:rPr>
                <w:rFonts w:ascii="David" w:hAnsi="David" w:cs="David"/>
                <w:noProof/>
                <w:webHidden/>
                <w:sz w:val="24"/>
                <w:szCs w:val="24"/>
                <w:rtl/>
              </w:rPr>
              <w:instrText xml:space="preserve"> _</w:instrText>
            </w:r>
            <w:r w:rsidR="00921897" w:rsidRPr="008B6499">
              <w:rPr>
                <w:rFonts w:ascii="David" w:hAnsi="David" w:cs="David"/>
                <w:noProof/>
                <w:webHidden/>
                <w:sz w:val="24"/>
                <w:szCs w:val="24"/>
              </w:rPr>
              <w:instrText>Toc46499282 \h</w:instrText>
            </w:r>
            <w:r w:rsidR="00921897" w:rsidRPr="008B6499">
              <w:rPr>
                <w:rFonts w:ascii="David" w:hAnsi="David" w:cs="David"/>
                <w:noProof/>
                <w:webHidden/>
                <w:sz w:val="24"/>
                <w:szCs w:val="24"/>
                <w:rtl/>
              </w:rPr>
              <w:instrText xml:space="preserve"> </w:instrText>
            </w:r>
            <w:r w:rsidR="00921897" w:rsidRPr="008B6499">
              <w:rPr>
                <w:rStyle w:val="Hyperlink"/>
                <w:rFonts w:ascii="David" w:hAnsi="David" w:cs="David"/>
                <w:noProof/>
                <w:sz w:val="24"/>
                <w:szCs w:val="24"/>
                <w:rtl/>
              </w:rPr>
            </w:r>
            <w:r w:rsidR="00921897" w:rsidRPr="008B6499">
              <w:rPr>
                <w:rStyle w:val="Hyperlink"/>
                <w:rFonts w:ascii="David" w:hAnsi="David" w:cs="David"/>
                <w:noProof/>
                <w:sz w:val="24"/>
                <w:szCs w:val="24"/>
                <w:rtl/>
              </w:rPr>
              <w:fldChar w:fldCharType="separate"/>
            </w:r>
            <w:r w:rsidR="00264898">
              <w:rPr>
                <w:rFonts w:ascii="David" w:hAnsi="David" w:cs="David"/>
                <w:noProof/>
                <w:webHidden/>
                <w:sz w:val="24"/>
                <w:szCs w:val="24"/>
                <w:rtl/>
              </w:rPr>
              <w:t>9</w:t>
            </w:r>
            <w:r w:rsidR="00921897" w:rsidRPr="008B6499">
              <w:rPr>
                <w:rStyle w:val="Hyperlink"/>
                <w:rFonts w:ascii="David" w:hAnsi="David" w:cs="David"/>
                <w:noProof/>
                <w:sz w:val="24"/>
                <w:szCs w:val="24"/>
                <w:rtl/>
              </w:rPr>
              <w:fldChar w:fldCharType="end"/>
            </w:r>
          </w:hyperlink>
        </w:p>
        <w:p w14:paraId="5A273BD7" w14:textId="4020BFD3" w:rsidR="00921897" w:rsidRPr="008B6499" w:rsidRDefault="00F64AC1" w:rsidP="00032B29">
          <w:pPr>
            <w:pStyle w:val="TOC2"/>
            <w:tabs>
              <w:tab w:val="right" w:leader="dot" w:pos="9060"/>
            </w:tabs>
            <w:spacing w:line="276" w:lineRule="auto"/>
            <w:rPr>
              <w:rFonts w:ascii="David" w:hAnsi="David" w:cs="David"/>
              <w:noProof/>
              <w:sz w:val="24"/>
              <w:szCs w:val="24"/>
              <w:rtl/>
            </w:rPr>
          </w:pPr>
          <w:hyperlink w:anchor="_Toc46499283" w:history="1">
            <w:r w:rsidR="00921897" w:rsidRPr="008B6499">
              <w:rPr>
                <w:rStyle w:val="Hyperlink"/>
                <w:rFonts w:ascii="David" w:hAnsi="David" w:cs="David"/>
                <w:noProof/>
                <w:sz w:val="24"/>
                <w:szCs w:val="24"/>
                <w:rtl/>
              </w:rPr>
              <w:t>רגשות שליליים</w:t>
            </w:r>
            <w:r w:rsidR="00921897" w:rsidRPr="008B6499">
              <w:rPr>
                <w:rFonts w:ascii="David" w:hAnsi="David" w:cs="David"/>
                <w:noProof/>
                <w:webHidden/>
                <w:sz w:val="24"/>
                <w:szCs w:val="24"/>
                <w:rtl/>
              </w:rPr>
              <w:tab/>
            </w:r>
            <w:r w:rsidR="00921897" w:rsidRPr="008B6499">
              <w:rPr>
                <w:rStyle w:val="Hyperlink"/>
                <w:rFonts w:ascii="David" w:hAnsi="David" w:cs="David"/>
                <w:noProof/>
                <w:sz w:val="24"/>
                <w:szCs w:val="24"/>
                <w:rtl/>
              </w:rPr>
              <w:fldChar w:fldCharType="begin"/>
            </w:r>
            <w:r w:rsidR="00921897" w:rsidRPr="008B6499">
              <w:rPr>
                <w:rFonts w:ascii="David" w:hAnsi="David" w:cs="David"/>
                <w:noProof/>
                <w:webHidden/>
                <w:sz w:val="24"/>
                <w:szCs w:val="24"/>
                <w:rtl/>
              </w:rPr>
              <w:instrText xml:space="preserve"> </w:instrText>
            </w:r>
            <w:r w:rsidR="00921897" w:rsidRPr="008B6499">
              <w:rPr>
                <w:rFonts w:ascii="David" w:hAnsi="David" w:cs="David"/>
                <w:noProof/>
                <w:webHidden/>
                <w:sz w:val="24"/>
                <w:szCs w:val="24"/>
              </w:rPr>
              <w:instrText>PAGEREF</w:instrText>
            </w:r>
            <w:r w:rsidR="00921897" w:rsidRPr="008B6499">
              <w:rPr>
                <w:rFonts w:ascii="David" w:hAnsi="David" w:cs="David"/>
                <w:noProof/>
                <w:webHidden/>
                <w:sz w:val="24"/>
                <w:szCs w:val="24"/>
                <w:rtl/>
              </w:rPr>
              <w:instrText xml:space="preserve"> _</w:instrText>
            </w:r>
            <w:r w:rsidR="00921897" w:rsidRPr="008B6499">
              <w:rPr>
                <w:rFonts w:ascii="David" w:hAnsi="David" w:cs="David"/>
                <w:noProof/>
                <w:webHidden/>
                <w:sz w:val="24"/>
                <w:szCs w:val="24"/>
              </w:rPr>
              <w:instrText>Toc46499283 \h</w:instrText>
            </w:r>
            <w:r w:rsidR="00921897" w:rsidRPr="008B6499">
              <w:rPr>
                <w:rFonts w:ascii="David" w:hAnsi="David" w:cs="David"/>
                <w:noProof/>
                <w:webHidden/>
                <w:sz w:val="24"/>
                <w:szCs w:val="24"/>
                <w:rtl/>
              </w:rPr>
              <w:instrText xml:space="preserve"> </w:instrText>
            </w:r>
            <w:r w:rsidR="00921897" w:rsidRPr="008B6499">
              <w:rPr>
                <w:rStyle w:val="Hyperlink"/>
                <w:rFonts w:ascii="David" w:hAnsi="David" w:cs="David"/>
                <w:noProof/>
                <w:sz w:val="24"/>
                <w:szCs w:val="24"/>
                <w:rtl/>
              </w:rPr>
            </w:r>
            <w:r w:rsidR="00921897" w:rsidRPr="008B6499">
              <w:rPr>
                <w:rStyle w:val="Hyperlink"/>
                <w:rFonts w:ascii="David" w:hAnsi="David" w:cs="David"/>
                <w:noProof/>
                <w:sz w:val="24"/>
                <w:szCs w:val="24"/>
                <w:rtl/>
              </w:rPr>
              <w:fldChar w:fldCharType="separate"/>
            </w:r>
            <w:r w:rsidR="00264898">
              <w:rPr>
                <w:rFonts w:ascii="David" w:hAnsi="David" w:cs="David"/>
                <w:noProof/>
                <w:webHidden/>
                <w:sz w:val="24"/>
                <w:szCs w:val="24"/>
                <w:rtl/>
              </w:rPr>
              <w:t>9</w:t>
            </w:r>
            <w:r w:rsidR="00921897" w:rsidRPr="008B6499">
              <w:rPr>
                <w:rStyle w:val="Hyperlink"/>
                <w:rFonts w:ascii="David" w:hAnsi="David" w:cs="David"/>
                <w:noProof/>
                <w:sz w:val="24"/>
                <w:szCs w:val="24"/>
                <w:rtl/>
              </w:rPr>
              <w:fldChar w:fldCharType="end"/>
            </w:r>
          </w:hyperlink>
        </w:p>
        <w:p w14:paraId="2E2F95A0" w14:textId="1C295E70" w:rsidR="00921897" w:rsidRPr="008B6499" w:rsidRDefault="00F64AC1" w:rsidP="00032B29">
          <w:pPr>
            <w:pStyle w:val="TOC2"/>
            <w:tabs>
              <w:tab w:val="right" w:leader="dot" w:pos="9060"/>
            </w:tabs>
            <w:spacing w:line="276" w:lineRule="auto"/>
            <w:rPr>
              <w:rFonts w:ascii="David" w:hAnsi="David" w:cs="David"/>
              <w:noProof/>
              <w:sz w:val="24"/>
              <w:szCs w:val="24"/>
              <w:rtl/>
            </w:rPr>
          </w:pPr>
          <w:hyperlink w:anchor="_Toc46499284" w:history="1">
            <w:r w:rsidR="00921897" w:rsidRPr="008B6499">
              <w:rPr>
                <w:rStyle w:val="Hyperlink"/>
                <w:rFonts w:ascii="David" w:hAnsi="David" w:cs="David"/>
                <w:noProof/>
                <w:sz w:val="24"/>
                <w:szCs w:val="24"/>
                <w:rtl/>
              </w:rPr>
              <w:t>רגשות חיוביים</w:t>
            </w:r>
            <w:r w:rsidR="00921897" w:rsidRPr="008B6499">
              <w:rPr>
                <w:rFonts w:ascii="David" w:hAnsi="David" w:cs="David"/>
                <w:noProof/>
                <w:webHidden/>
                <w:sz w:val="24"/>
                <w:szCs w:val="24"/>
                <w:rtl/>
              </w:rPr>
              <w:tab/>
            </w:r>
            <w:r w:rsidR="00921897" w:rsidRPr="008B6499">
              <w:rPr>
                <w:rStyle w:val="Hyperlink"/>
                <w:rFonts w:ascii="David" w:hAnsi="David" w:cs="David"/>
                <w:noProof/>
                <w:sz w:val="24"/>
                <w:szCs w:val="24"/>
                <w:rtl/>
              </w:rPr>
              <w:fldChar w:fldCharType="begin"/>
            </w:r>
            <w:r w:rsidR="00921897" w:rsidRPr="008B6499">
              <w:rPr>
                <w:rFonts w:ascii="David" w:hAnsi="David" w:cs="David"/>
                <w:noProof/>
                <w:webHidden/>
                <w:sz w:val="24"/>
                <w:szCs w:val="24"/>
                <w:rtl/>
              </w:rPr>
              <w:instrText xml:space="preserve"> </w:instrText>
            </w:r>
            <w:r w:rsidR="00921897" w:rsidRPr="008B6499">
              <w:rPr>
                <w:rFonts w:ascii="David" w:hAnsi="David" w:cs="David"/>
                <w:noProof/>
                <w:webHidden/>
                <w:sz w:val="24"/>
                <w:szCs w:val="24"/>
              </w:rPr>
              <w:instrText>PAGEREF</w:instrText>
            </w:r>
            <w:r w:rsidR="00921897" w:rsidRPr="008B6499">
              <w:rPr>
                <w:rFonts w:ascii="David" w:hAnsi="David" w:cs="David"/>
                <w:noProof/>
                <w:webHidden/>
                <w:sz w:val="24"/>
                <w:szCs w:val="24"/>
                <w:rtl/>
              </w:rPr>
              <w:instrText xml:space="preserve"> _</w:instrText>
            </w:r>
            <w:r w:rsidR="00921897" w:rsidRPr="008B6499">
              <w:rPr>
                <w:rFonts w:ascii="David" w:hAnsi="David" w:cs="David"/>
                <w:noProof/>
                <w:webHidden/>
                <w:sz w:val="24"/>
                <w:szCs w:val="24"/>
              </w:rPr>
              <w:instrText>Toc46499284 \h</w:instrText>
            </w:r>
            <w:r w:rsidR="00921897" w:rsidRPr="008B6499">
              <w:rPr>
                <w:rFonts w:ascii="David" w:hAnsi="David" w:cs="David"/>
                <w:noProof/>
                <w:webHidden/>
                <w:sz w:val="24"/>
                <w:szCs w:val="24"/>
                <w:rtl/>
              </w:rPr>
              <w:instrText xml:space="preserve"> </w:instrText>
            </w:r>
            <w:r w:rsidR="00921897" w:rsidRPr="008B6499">
              <w:rPr>
                <w:rStyle w:val="Hyperlink"/>
                <w:rFonts w:ascii="David" w:hAnsi="David" w:cs="David"/>
                <w:noProof/>
                <w:sz w:val="24"/>
                <w:szCs w:val="24"/>
                <w:rtl/>
              </w:rPr>
            </w:r>
            <w:r w:rsidR="00921897" w:rsidRPr="008B6499">
              <w:rPr>
                <w:rStyle w:val="Hyperlink"/>
                <w:rFonts w:ascii="David" w:hAnsi="David" w:cs="David"/>
                <w:noProof/>
                <w:sz w:val="24"/>
                <w:szCs w:val="24"/>
                <w:rtl/>
              </w:rPr>
              <w:fldChar w:fldCharType="separate"/>
            </w:r>
            <w:r w:rsidR="00264898">
              <w:rPr>
                <w:rFonts w:ascii="David" w:hAnsi="David" w:cs="David"/>
                <w:noProof/>
                <w:webHidden/>
                <w:sz w:val="24"/>
                <w:szCs w:val="24"/>
                <w:rtl/>
              </w:rPr>
              <w:t>10</w:t>
            </w:r>
            <w:r w:rsidR="00921897" w:rsidRPr="008B6499">
              <w:rPr>
                <w:rStyle w:val="Hyperlink"/>
                <w:rFonts w:ascii="David" w:hAnsi="David" w:cs="David"/>
                <w:noProof/>
                <w:sz w:val="24"/>
                <w:szCs w:val="24"/>
                <w:rtl/>
              </w:rPr>
              <w:fldChar w:fldCharType="end"/>
            </w:r>
          </w:hyperlink>
        </w:p>
        <w:p w14:paraId="728BF1E4" w14:textId="21DAAB59" w:rsidR="00921897" w:rsidRPr="008B6499" w:rsidRDefault="00F64AC1" w:rsidP="00032B29">
          <w:pPr>
            <w:pStyle w:val="TOC1"/>
            <w:rPr>
              <w:sz w:val="24"/>
              <w:szCs w:val="24"/>
              <w:rtl/>
            </w:rPr>
          </w:pPr>
          <w:hyperlink w:anchor="_Toc46499285" w:history="1">
            <w:r w:rsidR="00921897" w:rsidRPr="008B6499">
              <w:rPr>
                <w:rStyle w:val="Hyperlink"/>
                <w:sz w:val="24"/>
                <w:szCs w:val="24"/>
                <w:rtl/>
              </w:rPr>
              <w:t>מסקנות ודיון</w:t>
            </w:r>
            <w:r w:rsidR="00921897" w:rsidRPr="008B6499">
              <w:rPr>
                <w:webHidden/>
                <w:sz w:val="24"/>
                <w:szCs w:val="24"/>
                <w:rtl/>
              </w:rPr>
              <w:tab/>
            </w:r>
            <w:r w:rsidR="00921897" w:rsidRPr="008B6499">
              <w:rPr>
                <w:rStyle w:val="Hyperlink"/>
                <w:sz w:val="24"/>
                <w:szCs w:val="24"/>
                <w:rtl/>
              </w:rPr>
              <w:fldChar w:fldCharType="begin"/>
            </w:r>
            <w:r w:rsidR="00921897" w:rsidRPr="008B6499">
              <w:rPr>
                <w:webHidden/>
                <w:sz w:val="24"/>
                <w:szCs w:val="24"/>
                <w:rtl/>
              </w:rPr>
              <w:instrText xml:space="preserve"> </w:instrText>
            </w:r>
            <w:r w:rsidR="00921897" w:rsidRPr="008B6499">
              <w:rPr>
                <w:webHidden/>
                <w:sz w:val="24"/>
                <w:szCs w:val="24"/>
              </w:rPr>
              <w:instrText>PAGEREF</w:instrText>
            </w:r>
            <w:r w:rsidR="00921897" w:rsidRPr="008B6499">
              <w:rPr>
                <w:webHidden/>
                <w:sz w:val="24"/>
                <w:szCs w:val="24"/>
                <w:rtl/>
              </w:rPr>
              <w:instrText xml:space="preserve"> _</w:instrText>
            </w:r>
            <w:r w:rsidR="00921897" w:rsidRPr="008B6499">
              <w:rPr>
                <w:webHidden/>
                <w:sz w:val="24"/>
                <w:szCs w:val="24"/>
              </w:rPr>
              <w:instrText>Toc46499285 \h</w:instrText>
            </w:r>
            <w:r w:rsidR="00921897" w:rsidRPr="008B6499">
              <w:rPr>
                <w:webHidden/>
                <w:sz w:val="24"/>
                <w:szCs w:val="24"/>
                <w:rtl/>
              </w:rPr>
              <w:instrText xml:space="preserve"> </w:instrText>
            </w:r>
            <w:r w:rsidR="00921897" w:rsidRPr="008B6499">
              <w:rPr>
                <w:rStyle w:val="Hyperlink"/>
                <w:sz w:val="24"/>
                <w:szCs w:val="24"/>
                <w:rtl/>
              </w:rPr>
            </w:r>
            <w:r w:rsidR="00921897" w:rsidRPr="008B6499">
              <w:rPr>
                <w:rStyle w:val="Hyperlink"/>
                <w:sz w:val="24"/>
                <w:szCs w:val="24"/>
                <w:rtl/>
              </w:rPr>
              <w:fldChar w:fldCharType="separate"/>
            </w:r>
            <w:r w:rsidR="00264898">
              <w:rPr>
                <w:webHidden/>
                <w:sz w:val="24"/>
                <w:szCs w:val="24"/>
                <w:rtl/>
              </w:rPr>
              <w:t>10</w:t>
            </w:r>
            <w:r w:rsidR="00921897" w:rsidRPr="008B6499">
              <w:rPr>
                <w:rStyle w:val="Hyperlink"/>
                <w:sz w:val="24"/>
                <w:szCs w:val="24"/>
                <w:rtl/>
              </w:rPr>
              <w:fldChar w:fldCharType="end"/>
            </w:r>
          </w:hyperlink>
        </w:p>
        <w:p w14:paraId="7DCB9EB4" w14:textId="6F6FAA9F" w:rsidR="00921897" w:rsidRPr="008B6499" w:rsidRDefault="00F64AC1" w:rsidP="00032B29">
          <w:pPr>
            <w:pStyle w:val="TOC1"/>
            <w:rPr>
              <w:sz w:val="24"/>
              <w:szCs w:val="24"/>
              <w:rtl/>
            </w:rPr>
          </w:pPr>
          <w:hyperlink w:anchor="_Toc46499286" w:history="1">
            <w:r w:rsidR="00921897" w:rsidRPr="008B6499">
              <w:rPr>
                <w:rStyle w:val="Hyperlink"/>
                <w:sz w:val="24"/>
                <w:szCs w:val="24"/>
                <w:rtl/>
              </w:rPr>
              <w:t>מגבלות המחקר והצעות למחקרי המשך</w:t>
            </w:r>
            <w:r w:rsidR="00921897" w:rsidRPr="008B6499">
              <w:rPr>
                <w:webHidden/>
                <w:sz w:val="24"/>
                <w:szCs w:val="24"/>
                <w:rtl/>
              </w:rPr>
              <w:tab/>
            </w:r>
            <w:r w:rsidR="00921897" w:rsidRPr="008B6499">
              <w:rPr>
                <w:rStyle w:val="Hyperlink"/>
                <w:sz w:val="24"/>
                <w:szCs w:val="24"/>
                <w:rtl/>
              </w:rPr>
              <w:fldChar w:fldCharType="begin"/>
            </w:r>
            <w:r w:rsidR="00921897" w:rsidRPr="008B6499">
              <w:rPr>
                <w:webHidden/>
                <w:sz w:val="24"/>
                <w:szCs w:val="24"/>
                <w:rtl/>
              </w:rPr>
              <w:instrText xml:space="preserve"> </w:instrText>
            </w:r>
            <w:r w:rsidR="00921897" w:rsidRPr="008B6499">
              <w:rPr>
                <w:webHidden/>
                <w:sz w:val="24"/>
                <w:szCs w:val="24"/>
              </w:rPr>
              <w:instrText>PAGEREF</w:instrText>
            </w:r>
            <w:r w:rsidR="00921897" w:rsidRPr="008B6499">
              <w:rPr>
                <w:webHidden/>
                <w:sz w:val="24"/>
                <w:szCs w:val="24"/>
                <w:rtl/>
              </w:rPr>
              <w:instrText xml:space="preserve"> _</w:instrText>
            </w:r>
            <w:r w:rsidR="00921897" w:rsidRPr="008B6499">
              <w:rPr>
                <w:webHidden/>
                <w:sz w:val="24"/>
                <w:szCs w:val="24"/>
              </w:rPr>
              <w:instrText>Toc46499286 \h</w:instrText>
            </w:r>
            <w:r w:rsidR="00921897" w:rsidRPr="008B6499">
              <w:rPr>
                <w:webHidden/>
                <w:sz w:val="24"/>
                <w:szCs w:val="24"/>
                <w:rtl/>
              </w:rPr>
              <w:instrText xml:space="preserve"> </w:instrText>
            </w:r>
            <w:r w:rsidR="00921897" w:rsidRPr="008B6499">
              <w:rPr>
                <w:rStyle w:val="Hyperlink"/>
                <w:sz w:val="24"/>
                <w:szCs w:val="24"/>
                <w:rtl/>
              </w:rPr>
            </w:r>
            <w:r w:rsidR="00921897" w:rsidRPr="008B6499">
              <w:rPr>
                <w:rStyle w:val="Hyperlink"/>
                <w:sz w:val="24"/>
                <w:szCs w:val="24"/>
                <w:rtl/>
              </w:rPr>
              <w:fldChar w:fldCharType="separate"/>
            </w:r>
            <w:r w:rsidR="00264898">
              <w:rPr>
                <w:webHidden/>
                <w:sz w:val="24"/>
                <w:szCs w:val="24"/>
                <w:rtl/>
              </w:rPr>
              <w:t>11</w:t>
            </w:r>
            <w:r w:rsidR="00921897" w:rsidRPr="008B6499">
              <w:rPr>
                <w:rStyle w:val="Hyperlink"/>
                <w:sz w:val="24"/>
                <w:szCs w:val="24"/>
                <w:rtl/>
              </w:rPr>
              <w:fldChar w:fldCharType="end"/>
            </w:r>
          </w:hyperlink>
        </w:p>
        <w:p w14:paraId="0794485E" w14:textId="31B751A3" w:rsidR="00921897" w:rsidRPr="008B6499" w:rsidRDefault="00F64AC1" w:rsidP="00032B29">
          <w:pPr>
            <w:pStyle w:val="TOC1"/>
            <w:rPr>
              <w:sz w:val="24"/>
              <w:szCs w:val="24"/>
              <w:rtl/>
            </w:rPr>
          </w:pPr>
          <w:hyperlink w:anchor="_Toc46499287" w:history="1">
            <w:r w:rsidR="00921897" w:rsidRPr="008B6499">
              <w:rPr>
                <w:rStyle w:val="Hyperlink"/>
                <w:sz w:val="24"/>
                <w:szCs w:val="24"/>
                <w:rtl/>
              </w:rPr>
              <w:t>ביבליוגרפיה</w:t>
            </w:r>
            <w:r w:rsidR="00921897" w:rsidRPr="008B6499">
              <w:rPr>
                <w:webHidden/>
                <w:sz w:val="24"/>
                <w:szCs w:val="24"/>
                <w:rtl/>
              </w:rPr>
              <w:tab/>
            </w:r>
            <w:r w:rsidR="00921897" w:rsidRPr="008B6499">
              <w:rPr>
                <w:rStyle w:val="Hyperlink"/>
                <w:sz w:val="24"/>
                <w:szCs w:val="24"/>
                <w:rtl/>
              </w:rPr>
              <w:fldChar w:fldCharType="begin"/>
            </w:r>
            <w:r w:rsidR="00921897" w:rsidRPr="008B6499">
              <w:rPr>
                <w:webHidden/>
                <w:sz w:val="24"/>
                <w:szCs w:val="24"/>
                <w:rtl/>
              </w:rPr>
              <w:instrText xml:space="preserve"> </w:instrText>
            </w:r>
            <w:r w:rsidR="00921897" w:rsidRPr="008B6499">
              <w:rPr>
                <w:webHidden/>
                <w:sz w:val="24"/>
                <w:szCs w:val="24"/>
              </w:rPr>
              <w:instrText>PAGEREF</w:instrText>
            </w:r>
            <w:r w:rsidR="00921897" w:rsidRPr="008B6499">
              <w:rPr>
                <w:webHidden/>
                <w:sz w:val="24"/>
                <w:szCs w:val="24"/>
                <w:rtl/>
              </w:rPr>
              <w:instrText xml:space="preserve"> _</w:instrText>
            </w:r>
            <w:r w:rsidR="00921897" w:rsidRPr="008B6499">
              <w:rPr>
                <w:webHidden/>
                <w:sz w:val="24"/>
                <w:szCs w:val="24"/>
              </w:rPr>
              <w:instrText>Toc46499287 \h</w:instrText>
            </w:r>
            <w:r w:rsidR="00921897" w:rsidRPr="008B6499">
              <w:rPr>
                <w:webHidden/>
                <w:sz w:val="24"/>
                <w:szCs w:val="24"/>
                <w:rtl/>
              </w:rPr>
              <w:instrText xml:space="preserve"> </w:instrText>
            </w:r>
            <w:r w:rsidR="00921897" w:rsidRPr="008B6499">
              <w:rPr>
                <w:rStyle w:val="Hyperlink"/>
                <w:sz w:val="24"/>
                <w:szCs w:val="24"/>
                <w:rtl/>
              </w:rPr>
            </w:r>
            <w:r w:rsidR="00921897" w:rsidRPr="008B6499">
              <w:rPr>
                <w:rStyle w:val="Hyperlink"/>
                <w:sz w:val="24"/>
                <w:szCs w:val="24"/>
                <w:rtl/>
              </w:rPr>
              <w:fldChar w:fldCharType="separate"/>
            </w:r>
            <w:r w:rsidR="00264898">
              <w:rPr>
                <w:webHidden/>
                <w:sz w:val="24"/>
                <w:szCs w:val="24"/>
                <w:rtl/>
              </w:rPr>
              <w:t>13</w:t>
            </w:r>
            <w:r w:rsidR="00921897" w:rsidRPr="008B6499">
              <w:rPr>
                <w:rStyle w:val="Hyperlink"/>
                <w:sz w:val="24"/>
                <w:szCs w:val="24"/>
                <w:rtl/>
              </w:rPr>
              <w:fldChar w:fldCharType="end"/>
            </w:r>
          </w:hyperlink>
        </w:p>
        <w:p w14:paraId="512DACEE" w14:textId="33D5D537" w:rsidR="00921897" w:rsidRDefault="00921897" w:rsidP="00032B29">
          <w:pPr>
            <w:spacing w:line="276" w:lineRule="auto"/>
          </w:pPr>
          <w:r w:rsidRPr="008B6499">
            <w:rPr>
              <w:rFonts w:ascii="David" w:hAnsi="David" w:cs="David"/>
              <w:sz w:val="24"/>
              <w:szCs w:val="24"/>
              <w:lang w:val="he-IL"/>
            </w:rPr>
            <w:fldChar w:fldCharType="end"/>
          </w:r>
        </w:p>
      </w:sdtContent>
    </w:sdt>
    <w:p w14:paraId="2BC01CD6" w14:textId="77777777" w:rsidR="00A27263" w:rsidRDefault="00A27263" w:rsidP="001675F1">
      <w:pPr>
        <w:spacing w:line="360" w:lineRule="auto"/>
        <w:jc w:val="both"/>
        <w:rPr>
          <w:rFonts w:ascii="David" w:hAnsi="David" w:cs="David"/>
          <w:b/>
          <w:bCs/>
          <w:sz w:val="24"/>
          <w:szCs w:val="24"/>
          <w:rtl/>
        </w:rPr>
      </w:pPr>
    </w:p>
    <w:p w14:paraId="32ED7972" w14:textId="77777777" w:rsidR="00A27263" w:rsidRDefault="00A27263" w:rsidP="001675F1">
      <w:pPr>
        <w:spacing w:line="360" w:lineRule="auto"/>
        <w:jc w:val="both"/>
        <w:rPr>
          <w:rFonts w:ascii="David" w:hAnsi="David" w:cs="David"/>
          <w:b/>
          <w:bCs/>
          <w:sz w:val="24"/>
          <w:szCs w:val="24"/>
          <w:rtl/>
        </w:rPr>
      </w:pPr>
    </w:p>
    <w:p w14:paraId="7C72E0B2" w14:textId="77777777" w:rsidR="00A27263" w:rsidRDefault="00A27263" w:rsidP="001675F1">
      <w:pPr>
        <w:spacing w:line="360" w:lineRule="auto"/>
        <w:jc w:val="both"/>
        <w:rPr>
          <w:rFonts w:ascii="David" w:hAnsi="David" w:cs="David"/>
          <w:b/>
          <w:bCs/>
          <w:sz w:val="24"/>
          <w:szCs w:val="24"/>
          <w:rtl/>
        </w:rPr>
      </w:pPr>
    </w:p>
    <w:p w14:paraId="00C5BD01" w14:textId="77777777" w:rsidR="00A27263" w:rsidRDefault="00A27263" w:rsidP="001675F1">
      <w:pPr>
        <w:spacing w:line="360" w:lineRule="auto"/>
        <w:jc w:val="both"/>
        <w:rPr>
          <w:rFonts w:ascii="David" w:hAnsi="David" w:cs="David"/>
          <w:b/>
          <w:bCs/>
          <w:sz w:val="24"/>
          <w:szCs w:val="24"/>
          <w:rtl/>
        </w:rPr>
      </w:pPr>
    </w:p>
    <w:p w14:paraId="71B8A533" w14:textId="77777777" w:rsidR="00A27263" w:rsidRDefault="00A27263" w:rsidP="001675F1">
      <w:pPr>
        <w:spacing w:line="360" w:lineRule="auto"/>
        <w:jc w:val="both"/>
        <w:rPr>
          <w:rFonts w:ascii="David" w:hAnsi="David" w:cs="David"/>
          <w:b/>
          <w:bCs/>
          <w:sz w:val="24"/>
          <w:szCs w:val="24"/>
          <w:rtl/>
        </w:rPr>
      </w:pPr>
    </w:p>
    <w:p w14:paraId="35BD1BDC" w14:textId="77777777" w:rsidR="00A27263" w:rsidRDefault="00A27263" w:rsidP="001675F1">
      <w:pPr>
        <w:spacing w:line="360" w:lineRule="auto"/>
        <w:jc w:val="both"/>
        <w:rPr>
          <w:rFonts w:ascii="David" w:hAnsi="David" w:cs="David"/>
          <w:b/>
          <w:bCs/>
          <w:sz w:val="24"/>
          <w:szCs w:val="24"/>
          <w:rtl/>
        </w:rPr>
      </w:pPr>
    </w:p>
    <w:p w14:paraId="37BA72FE" w14:textId="77777777" w:rsidR="00A27263" w:rsidRDefault="00A27263" w:rsidP="001675F1">
      <w:pPr>
        <w:spacing w:line="360" w:lineRule="auto"/>
        <w:jc w:val="both"/>
        <w:rPr>
          <w:rFonts w:ascii="David" w:hAnsi="David" w:cs="David"/>
          <w:b/>
          <w:bCs/>
          <w:sz w:val="24"/>
          <w:szCs w:val="24"/>
          <w:rtl/>
        </w:rPr>
      </w:pPr>
    </w:p>
    <w:p w14:paraId="7E9DA7F0" w14:textId="77777777" w:rsidR="00A27263" w:rsidRDefault="00A27263" w:rsidP="001675F1">
      <w:pPr>
        <w:spacing w:line="360" w:lineRule="auto"/>
        <w:jc w:val="both"/>
        <w:rPr>
          <w:rFonts w:ascii="David" w:hAnsi="David" w:cs="David"/>
          <w:b/>
          <w:bCs/>
          <w:sz w:val="24"/>
          <w:szCs w:val="24"/>
          <w:rtl/>
        </w:rPr>
      </w:pPr>
    </w:p>
    <w:p w14:paraId="2979446E" w14:textId="77777777" w:rsidR="00A27263" w:rsidRDefault="00A27263" w:rsidP="001675F1">
      <w:pPr>
        <w:spacing w:line="360" w:lineRule="auto"/>
        <w:jc w:val="both"/>
        <w:rPr>
          <w:rFonts w:ascii="David" w:hAnsi="David" w:cs="David"/>
          <w:b/>
          <w:bCs/>
          <w:sz w:val="24"/>
          <w:szCs w:val="24"/>
          <w:rtl/>
        </w:rPr>
      </w:pPr>
    </w:p>
    <w:p w14:paraId="20F60501" w14:textId="77777777" w:rsidR="00A27263" w:rsidRDefault="00A27263" w:rsidP="001675F1">
      <w:pPr>
        <w:spacing w:line="360" w:lineRule="auto"/>
        <w:jc w:val="both"/>
        <w:rPr>
          <w:rFonts w:ascii="David" w:hAnsi="David" w:cs="David"/>
          <w:b/>
          <w:bCs/>
          <w:sz w:val="24"/>
          <w:szCs w:val="24"/>
          <w:rtl/>
        </w:rPr>
      </w:pPr>
    </w:p>
    <w:p w14:paraId="15BAA257" w14:textId="77777777" w:rsidR="00A27263" w:rsidRDefault="00A27263" w:rsidP="001675F1">
      <w:pPr>
        <w:spacing w:line="360" w:lineRule="auto"/>
        <w:jc w:val="both"/>
        <w:rPr>
          <w:rFonts w:ascii="David" w:hAnsi="David" w:cs="David"/>
          <w:b/>
          <w:bCs/>
          <w:sz w:val="24"/>
          <w:szCs w:val="24"/>
          <w:rtl/>
        </w:rPr>
      </w:pPr>
    </w:p>
    <w:p w14:paraId="7D726899" w14:textId="77777777" w:rsidR="00A27263" w:rsidRDefault="00A27263" w:rsidP="001675F1">
      <w:pPr>
        <w:spacing w:line="360" w:lineRule="auto"/>
        <w:jc w:val="both"/>
        <w:rPr>
          <w:rFonts w:ascii="David" w:hAnsi="David" w:cs="David"/>
          <w:b/>
          <w:bCs/>
          <w:sz w:val="24"/>
          <w:szCs w:val="24"/>
          <w:rtl/>
        </w:rPr>
      </w:pPr>
    </w:p>
    <w:p w14:paraId="286B9C04" w14:textId="77777777" w:rsidR="00A27263" w:rsidRDefault="00A27263" w:rsidP="001675F1">
      <w:pPr>
        <w:spacing w:line="360" w:lineRule="auto"/>
        <w:jc w:val="both"/>
        <w:rPr>
          <w:rFonts w:ascii="David" w:hAnsi="David" w:cs="David"/>
          <w:b/>
          <w:bCs/>
          <w:sz w:val="24"/>
          <w:szCs w:val="24"/>
          <w:rtl/>
        </w:rPr>
      </w:pPr>
    </w:p>
    <w:p w14:paraId="19CD7F82" w14:textId="7D4DB026" w:rsidR="001675F1" w:rsidRPr="00921897" w:rsidRDefault="001675F1" w:rsidP="00921897">
      <w:pPr>
        <w:pStyle w:val="1"/>
        <w:rPr>
          <w:rtl/>
        </w:rPr>
      </w:pPr>
      <w:bookmarkStart w:id="0" w:name="_Toc46499271"/>
      <w:r w:rsidRPr="00921897">
        <w:rPr>
          <w:rFonts w:hint="cs"/>
          <w:rtl/>
        </w:rPr>
        <w:lastRenderedPageBreak/>
        <w:t>תקציר</w:t>
      </w:r>
      <w:bookmarkEnd w:id="0"/>
    </w:p>
    <w:p w14:paraId="50BEC9EE" w14:textId="36DEEC93" w:rsidR="001675F1" w:rsidRPr="001675F1" w:rsidRDefault="001675F1" w:rsidP="001675F1">
      <w:pPr>
        <w:spacing w:line="360" w:lineRule="auto"/>
        <w:jc w:val="both"/>
        <w:rPr>
          <w:rFonts w:ascii="David" w:hAnsi="David" w:cs="David"/>
          <w:sz w:val="24"/>
          <w:szCs w:val="24"/>
          <w:rtl/>
        </w:rPr>
      </w:pPr>
      <w:r>
        <w:rPr>
          <w:rFonts w:ascii="David" w:hAnsi="David" w:cs="David"/>
          <w:sz w:val="24"/>
          <w:szCs w:val="24"/>
          <w:rtl/>
        </w:rPr>
        <w:t>המחקר המוצג להלן עוסק ב</w:t>
      </w:r>
      <w:r>
        <w:rPr>
          <w:rFonts w:ascii="David" w:hAnsi="David" w:cs="David" w:hint="cs"/>
          <w:sz w:val="24"/>
          <w:szCs w:val="24"/>
          <w:rtl/>
        </w:rPr>
        <w:t>קשר שבין</w:t>
      </w:r>
      <w:r w:rsidRPr="005336E1">
        <w:rPr>
          <w:rFonts w:ascii="David" w:hAnsi="David" w:cs="David"/>
          <w:sz w:val="24"/>
          <w:szCs w:val="24"/>
          <w:rtl/>
        </w:rPr>
        <w:t xml:space="preserve"> </w:t>
      </w:r>
      <w:r>
        <w:rPr>
          <w:rFonts w:ascii="David" w:hAnsi="David" w:cs="David" w:hint="cs"/>
          <w:sz w:val="24"/>
          <w:szCs w:val="24"/>
          <w:rtl/>
        </w:rPr>
        <w:t xml:space="preserve">שפה לתחושות פנימיות </w:t>
      </w:r>
      <w:r w:rsidR="00234346">
        <w:rPr>
          <w:rFonts w:ascii="David" w:hAnsi="David" w:cs="David" w:hint="cs"/>
          <w:sz w:val="24"/>
          <w:szCs w:val="24"/>
          <w:rtl/>
        </w:rPr>
        <w:t xml:space="preserve">במסגרת </w:t>
      </w:r>
      <w:r>
        <w:rPr>
          <w:rFonts w:ascii="David" w:hAnsi="David" w:cs="David" w:hint="cs"/>
          <w:sz w:val="24"/>
          <w:szCs w:val="24"/>
          <w:rtl/>
        </w:rPr>
        <w:t>טיפולים פסיכולוגיים</w:t>
      </w:r>
      <w:r w:rsidRPr="005336E1">
        <w:rPr>
          <w:rFonts w:ascii="David" w:hAnsi="David" w:cs="David"/>
          <w:sz w:val="24"/>
          <w:szCs w:val="24"/>
          <w:rtl/>
        </w:rPr>
        <w:t>.</w:t>
      </w:r>
      <w:r>
        <w:rPr>
          <w:rFonts w:ascii="David" w:hAnsi="David" w:cs="David" w:hint="cs"/>
          <w:sz w:val="24"/>
          <w:szCs w:val="24"/>
          <w:rtl/>
        </w:rPr>
        <w:t xml:space="preserve"> על-פי </w:t>
      </w:r>
      <w:r w:rsidRPr="005336E1">
        <w:rPr>
          <w:rFonts w:ascii="David" w:hAnsi="David" w:cs="David"/>
          <w:sz w:val="24"/>
          <w:szCs w:val="24"/>
          <w:rtl/>
        </w:rPr>
        <w:t xml:space="preserve">נתונים הקיימים בספרות, </w:t>
      </w:r>
      <w:r w:rsidR="00234346">
        <w:rPr>
          <w:rFonts w:ascii="David" w:hAnsi="David" w:cs="David" w:hint="cs"/>
          <w:sz w:val="24"/>
          <w:szCs w:val="24"/>
          <w:rtl/>
        </w:rPr>
        <w:t xml:space="preserve">מחד </w:t>
      </w:r>
      <w:r w:rsidRPr="005336E1">
        <w:rPr>
          <w:rFonts w:ascii="David" w:hAnsi="David" w:cs="David"/>
          <w:sz w:val="24"/>
          <w:szCs w:val="24"/>
          <w:rtl/>
        </w:rPr>
        <w:t>קיימת נטי</w:t>
      </w:r>
      <w:r>
        <w:rPr>
          <w:rFonts w:ascii="David" w:hAnsi="David" w:cs="David" w:hint="cs"/>
          <w:sz w:val="24"/>
          <w:szCs w:val="24"/>
          <w:rtl/>
        </w:rPr>
        <w:t>י</w:t>
      </w:r>
      <w:r w:rsidRPr="005336E1">
        <w:rPr>
          <w:rFonts w:ascii="David" w:hAnsi="David" w:cs="David"/>
          <w:sz w:val="24"/>
          <w:szCs w:val="24"/>
          <w:rtl/>
        </w:rPr>
        <w:t>ה אנושית ל</w:t>
      </w:r>
      <w:r w:rsidR="00283374">
        <w:rPr>
          <w:rFonts w:ascii="David" w:hAnsi="David" w:cs="David" w:hint="cs"/>
          <w:sz w:val="24"/>
          <w:szCs w:val="24"/>
          <w:rtl/>
        </w:rPr>
        <w:t xml:space="preserve">השתמש </w:t>
      </w:r>
      <w:r w:rsidRPr="005336E1">
        <w:rPr>
          <w:rFonts w:ascii="David" w:hAnsi="David" w:cs="David"/>
          <w:sz w:val="24"/>
          <w:szCs w:val="24"/>
          <w:rtl/>
        </w:rPr>
        <w:t>במילים חיוביות ומאידך בקרב חולי דיכאון וחרדה קיימת נט</w:t>
      </w:r>
      <w:r>
        <w:rPr>
          <w:rFonts w:ascii="David" w:hAnsi="David" w:cs="David" w:hint="cs"/>
          <w:sz w:val="24"/>
          <w:szCs w:val="24"/>
          <w:rtl/>
        </w:rPr>
        <w:t>י</w:t>
      </w:r>
      <w:r w:rsidRPr="005336E1">
        <w:rPr>
          <w:rFonts w:ascii="David" w:hAnsi="David" w:cs="David"/>
          <w:sz w:val="24"/>
          <w:szCs w:val="24"/>
          <w:rtl/>
        </w:rPr>
        <w:t>יה לשימוש ב</w:t>
      </w:r>
      <w:r>
        <w:rPr>
          <w:rFonts w:ascii="David" w:hAnsi="David" w:cs="David" w:hint="cs"/>
          <w:sz w:val="24"/>
          <w:szCs w:val="24"/>
          <w:rtl/>
        </w:rPr>
        <w:t>פחות מילים חיוביות משאר האוכלוסי</w:t>
      </w:r>
      <w:r w:rsidR="00234346">
        <w:rPr>
          <w:rFonts w:ascii="David" w:hAnsi="David" w:cs="David" w:hint="cs"/>
          <w:sz w:val="24"/>
          <w:szCs w:val="24"/>
          <w:rtl/>
        </w:rPr>
        <w:t>י</w:t>
      </w:r>
      <w:r>
        <w:rPr>
          <w:rFonts w:ascii="David" w:hAnsi="David" w:cs="David" w:hint="cs"/>
          <w:sz w:val="24"/>
          <w:szCs w:val="24"/>
          <w:rtl/>
        </w:rPr>
        <w:t>ה, ו</w:t>
      </w:r>
      <w:r w:rsidR="00283374">
        <w:rPr>
          <w:rFonts w:ascii="David" w:hAnsi="David" w:cs="David" w:hint="cs"/>
          <w:sz w:val="24"/>
          <w:szCs w:val="24"/>
          <w:rtl/>
        </w:rPr>
        <w:t>ב</w:t>
      </w:r>
      <w:r>
        <w:rPr>
          <w:rFonts w:ascii="David" w:hAnsi="David" w:cs="David" w:hint="cs"/>
          <w:sz w:val="24"/>
          <w:szCs w:val="24"/>
          <w:rtl/>
        </w:rPr>
        <w:t>יותר מילים שליליות</w:t>
      </w:r>
      <w:r w:rsidRPr="005336E1">
        <w:rPr>
          <w:rFonts w:ascii="David" w:hAnsi="David" w:cs="David"/>
          <w:sz w:val="24"/>
          <w:szCs w:val="24"/>
          <w:rtl/>
        </w:rPr>
        <w:t xml:space="preserve">. </w:t>
      </w:r>
      <w:r>
        <w:rPr>
          <w:rFonts w:ascii="David" w:hAnsi="David" w:cs="David" w:hint="cs"/>
          <w:sz w:val="24"/>
          <w:szCs w:val="24"/>
          <w:rtl/>
        </w:rPr>
        <w:t>ה</w:t>
      </w:r>
      <w:r w:rsidRPr="005336E1">
        <w:rPr>
          <w:rFonts w:ascii="David" w:hAnsi="David" w:cs="David"/>
          <w:sz w:val="24"/>
          <w:szCs w:val="24"/>
          <w:rtl/>
        </w:rPr>
        <w:t xml:space="preserve">מחקר </w:t>
      </w:r>
      <w:r>
        <w:rPr>
          <w:rFonts w:ascii="David" w:hAnsi="David" w:cs="David" w:hint="cs"/>
          <w:sz w:val="24"/>
          <w:szCs w:val="24"/>
          <w:rtl/>
        </w:rPr>
        <w:t xml:space="preserve">בחן </w:t>
      </w:r>
      <w:r w:rsidRPr="005336E1">
        <w:rPr>
          <w:rFonts w:ascii="David" w:hAnsi="David" w:cs="David"/>
          <w:sz w:val="24"/>
          <w:szCs w:val="24"/>
          <w:rtl/>
        </w:rPr>
        <w:t>האם במסגרת טיפולים</w:t>
      </w:r>
      <w:r>
        <w:rPr>
          <w:rFonts w:ascii="David" w:hAnsi="David" w:cs="David" w:hint="cs"/>
          <w:sz w:val="24"/>
          <w:szCs w:val="24"/>
          <w:rtl/>
        </w:rPr>
        <w:t xml:space="preserve"> פסיכולוגיים תתקיים התאמה בין מצב רוחו החיובי או השלילי של המטופל לבין מילות הרגש בהם ישתמש, ואת הקשר (אם קיים) לדיאדה הטיפולית</w:t>
      </w:r>
      <w:r w:rsidRPr="005336E1">
        <w:rPr>
          <w:rFonts w:ascii="David" w:hAnsi="David" w:cs="David"/>
          <w:sz w:val="24"/>
          <w:szCs w:val="24"/>
          <w:rtl/>
        </w:rPr>
        <w:t>.</w:t>
      </w:r>
      <w:r>
        <w:rPr>
          <w:rFonts w:ascii="David" w:hAnsi="David" w:cs="David" w:hint="cs"/>
          <w:sz w:val="24"/>
          <w:szCs w:val="24"/>
          <w:rtl/>
        </w:rPr>
        <w:t xml:space="preserve"> </w:t>
      </w:r>
      <w:r w:rsidRPr="005336E1">
        <w:rPr>
          <w:rFonts w:ascii="David" w:hAnsi="David" w:cs="David"/>
          <w:sz w:val="24"/>
          <w:szCs w:val="24"/>
          <w:rtl/>
        </w:rPr>
        <w:t>במסגרת המחקר נמדד</w:t>
      </w:r>
      <w:r>
        <w:rPr>
          <w:rFonts w:ascii="David" w:hAnsi="David" w:cs="David" w:hint="cs"/>
          <w:sz w:val="24"/>
          <w:szCs w:val="24"/>
          <w:rtl/>
        </w:rPr>
        <w:t xml:space="preserve"> ה</w:t>
      </w:r>
      <w:r>
        <w:rPr>
          <w:rFonts w:ascii="David" w:hAnsi="David" w:cs="David"/>
          <w:sz w:val="24"/>
          <w:szCs w:val="24"/>
          <w:rtl/>
        </w:rPr>
        <w:t>שימוש במיל</w:t>
      </w:r>
      <w:r>
        <w:rPr>
          <w:rFonts w:ascii="David" w:hAnsi="David" w:cs="David" w:hint="cs"/>
          <w:sz w:val="24"/>
          <w:szCs w:val="24"/>
          <w:rtl/>
        </w:rPr>
        <w:t>ות רגש שליליות וחיוביות</w:t>
      </w:r>
      <w:r w:rsidRPr="005336E1">
        <w:rPr>
          <w:rFonts w:ascii="David" w:hAnsi="David" w:cs="David"/>
          <w:sz w:val="24"/>
          <w:szCs w:val="24"/>
          <w:rtl/>
        </w:rPr>
        <w:t xml:space="preserve"> של מטופלים </w:t>
      </w:r>
      <w:r w:rsidR="00234346">
        <w:rPr>
          <w:rFonts w:ascii="David" w:hAnsi="David" w:cs="David" w:hint="cs"/>
          <w:sz w:val="24"/>
          <w:szCs w:val="24"/>
          <w:rtl/>
        </w:rPr>
        <w:t>ומטפלים בטיפול</w:t>
      </w:r>
      <w:r>
        <w:rPr>
          <w:rFonts w:ascii="David" w:hAnsi="David" w:cs="David" w:hint="cs"/>
          <w:sz w:val="24"/>
          <w:szCs w:val="24"/>
          <w:rtl/>
        </w:rPr>
        <w:t>. המדידה נערכה על סדרה של</w:t>
      </w:r>
      <w:r w:rsidRPr="005336E1">
        <w:rPr>
          <w:rFonts w:ascii="David" w:hAnsi="David" w:cs="David"/>
          <w:sz w:val="24"/>
          <w:szCs w:val="24"/>
          <w:rtl/>
        </w:rPr>
        <w:t xml:space="preserve"> </w:t>
      </w:r>
      <w:r>
        <w:rPr>
          <w:rFonts w:ascii="David" w:hAnsi="David" w:cs="David" w:hint="cs"/>
          <w:sz w:val="24"/>
          <w:szCs w:val="24"/>
          <w:rtl/>
        </w:rPr>
        <w:t xml:space="preserve">15 </w:t>
      </w:r>
      <w:r w:rsidRPr="005336E1">
        <w:rPr>
          <w:rFonts w:ascii="David" w:hAnsi="David" w:cs="David"/>
          <w:sz w:val="24"/>
          <w:szCs w:val="24"/>
          <w:rtl/>
        </w:rPr>
        <w:t>טיפול</w:t>
      </w:r>
      <w:r>
        <w:rPr>
          <w:rFonts w:ascii="David" w:hAnsi="David" w:cs="David" w:hint="cs"/>
          <w:sz w:val="24"/>
          <w:szCs w:val="24"/>
          <w:rtl/>
        </w:rPr>
        <w:t>ים</w:t>
      </w:r>
      <w:r w:rsidRPr="005336E1">
        <w:rPr>
          <w:rFonts w:ascii="David" w:hAnsi="David" w:cs="David"/>
          <w:sz w:val="24"/>
          <w:szCs w:val="24"/>
          <w:rtl/>
        </w:rPr>
        <w:t xml:space="preserve"> פסיכולוג</w:t>
      </w:r>
      <w:r>
        <w:rPr>
          <w:rFonts w:ascii="David" w:hAnsi="David" w:cs="David" w:hint="cs"/>
          <w:sz w:val="24"/>
          <w:szCs w:val="24"/>
          <w:rtl/>
        </w:rPr>
        <w:t>י</w:t>
      </w:r>
      <w:r w:rsidRPr="005336E1">
        <w:rPr>
          <w:rFonts w:ascii="David" w:hAnsi="David" w:cs="David"/>
          <w:sz w:val="24"/>
          <w:szCs w:val="24"/>
          <w:rtl/>
        </w:rPr>
        <w:t>י</w:t>
      </w:r>
      <w:r>
        <w:rPr>
          <w:rFonts w:ascii="David" w:hAnsi="David" w:cs="David" w:hint="cs"/>
          <w:sz w:val="24"/>
          <w:szCs w:val="24"/>
          <w:rtl/>
        </w:rPr>
        <w:t xml:space="preserve">ם </w:t>
      </w:r>
      <w:proofErr w:type="spellStart"/>
      <w:r>
        <w:rPr>
          <w:rFonts w:ascii="David" w:hAnsi="David" w:cs="David" w:hint="cs"/>
          <w:sz w:val="24"/>
          <w:szCs w:val="24"/>
          <w:rtl/>
        </w:rPr>
        <w:t>מתומללים</w:t>
      </w:r>
      <w:proofErr w:type="spellEnd"/>
      <w:r>
        <w:rPr>
          <w:rFonts w:ascii="David" w:hAnsi="David" w:cs="David" w:hint="cs"/>
          <w:sz w:val="24"/>
          <w:szCs w:val="24"/>
          <w:rtl/>
        </w:rPr>
        <w:t xml:space="preserve"> ל-</w:t>
      </w:r>
      <w:r w:rsidR="00234346">
        <w:rPr>
          <w:rFonts w:ascii="David" w:hAnsi="David" w:cs="David" w:hint="cs"/>
          <w:sz w:val="24"/>
          <w:szCs w:val="24"/>
          <w:rtl/>
        </w:rPr>
        <w:t>70</w:t>
      </w:r>
      <w:r>
        <w:rPr>
          <w:rFonts w:ascii="David" w:hAnsi="David" w:cs="David" w:hint="cs"/>
          <w:sz w:val="24"/>
          <w:szCs w:val="24"/>
          <w:rtl/>
        </w:rPr>
        <w:t xml:space="preserve"> נבדקים אשר נערכו בקליניקה טיפולית באוניברסיטת בר אילן. נוסף על כך, נמדדו רגשותיהם בפועל של אותם המטופלים באמצעות פריטים בשאלון מצב רוח </w:t>
      </w:r>
      <w:r w:rsidR="00234346">
        <w:rPr>
          <w:rFonts w:ascii="David" w:hAnsi="David" w:cs="David" w:hint="cs"/>
          <w:sz w:val="24"/>
          <w:szCs w:val="24"/>
          <w:rtl/>
        </w:rPr>
        <w:t>(</w:t>
      </w:r>
      <w:r w:rsidR="00234346">
        <w:rPr>
          <w:rFonts w:ascii="David" w:hAnsi="David" w:cs="David" w:hint="cs"/>
          <w:sz w:val="24"/>
          <w:szCs w:val="24"/>
        </w:rPr>
        <w:t>POMS</w:t>
      </w:r>
      <w:r w:rsidR="00234346">
        <w:rPr>
          <w:rFonts w:ascii="David" w:hAnsi="David" w:cs="David" w:hint="cs"/>
          <w:sz w:val="24"/>
          <w:szCs w:val="24"/>
          <w:rtl/>
        </w:rPr>
        <w:t xml:space="preserve">) </w:t>
      </w:r>
      <w:r>
        <w:rPr>
          <w:rFonts w:ascii="David" w:hAnsi="David" w:cs="David" w:hint="cs"/>
          <w:sz w:val="24"/>
          <w:szCs w:val="24"/>
          <w:rtl/>
        </w:rPr>
        <w:t>שניתן לאחר המפגשים הטיפוליים. לאחר איסוף הנתונים נערכה השוואה וניתוח של הקשר בין שלושת המרכבים הללו</w:t>
      </w:r>
      <w:r w:rsidRPr="005336E1">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tl/>
        </w:rPr>
        <w:t xml:space="preserve">תוצאות המחקר </w:t>
      </w:r>
      <w:r>
        <w:rPr>
          <w:rFonts w:ascii="David" w:hAnsi="David" w:cs="David" w:hint="cs"/>
          <w:sz w:val="24"/>
          <w:szCs w:val="24"/>
          <w:rtl/>
        </w:rPr>
        <w:t xml:space="preserve">מראות על </w:t>
      </w:r>
      <w:r w:rsidR="00234346">
        <w:rPr>
          <w:rFonts w:ascii="David" w:hAnsi="David" w:cs="David" w:hint="cs"/>
          <w:sz w:val="24"/>
          <w:szCs w:val="24"/>
          <w:rtl/>
        </w:rPr>
        <w:t>עלייה ב</w:t>
      </w:r>
      <w:r w:rsidR="00283374">
        <w:rPr>
          <w:rFonts w:ascii="David" w:hAnsi="David" w:cs="David" w:hint="cs"/>
          <w:sz w:val="24"/>
          <w:szCs w:val="24"/>
          <w:rtl/>
        </w:rPr>
        <w:t>שימוש ב</w:t>
      </w:r>
      <w:r w:rsidR="00234346">
        <w:rPr>
          <w:rFonts w:ascii="David" w:hAnsi="David" w:cs="David" w:hint="cs"/>
          <w:sz w:val="24"/>
          <w:szCs w:val="24"/>
          <w:rtl/>
        </w:rPr>
        <w:t xml:space="preserve">מילים החיוביות </w:t>
      </w:r>
      <w:r w:rsidR="00283374">
        <w:rPr>
          <w:rFonts w:ascii="David" w:hAnsi="David" w:cs="David" w:hint="cs"/>
          <w:sz w:val="24"/>
          <w:szCs w:val="24"/>
          <w:rtl/>
        </w:rPr>
        <w:t xml:space="preserve">וירידה בשליליות </w:t>
      </w:r>
      <w:r w:rsidR="00234346">
        <w:rPr>
          <w:rFonts w:ascii="David" w:hAnsi="David" w:cs="David" w:hint="cs"/>
          <w:sz w:val="24"/>
          <w:szCs w:val="24"/>
          <w:rtl/>
        </w:rPr>
        <w:t>לאורך הטיפולים</w:t>
      </w:r>
      <w:r w:rsidR="00283374">
        <w:rPr>
          <w:rFonts w:ascii="David" w:hAnsi="David" w:cs="David"/>
          <w:sz w:val="24"/>
          <w:szCs w:val="24"/>
        </w:rPr>
        <w:t>;</w:t>
      </w:r>
      <w:r w:rsidR="00234346">
        <w:rPr>
          <w:rFonts w:ascii="David" w:hAnsi="David" w:cs="David" w:hint="cs"/>
          <w:sz w:val="24"/>
          <w:szCs w:val="24"/>
          <w:rtl/>
        </w:rPr>
        <w:t xml:space="preserve"> </w:t>
      </w:r>
      <w:r>
        <w:rPr>
          <w:rFonts w:ascii="David" w:hAnsi="David" w:cs="David" w:hint="cs"/>
          <w:sz w:val="24"/>
          <w:szCs w:val="24"/>
          <w:rtl/>
        </w:rPr>
        <w:t xml:space="preserve">קשר שלילי בין מילים חיוביות של המטופל והמטפל לרגשות </w:t>
      </w:r>
      <w:r w:rsidR="00283374">
        <w:rPr>
          <w:rFonts w:ascii="David" w:hAnsi="David" w:cs="David" w:hint="cs"/>
          <w:sz w:val="24"/>
          <w:szCs w:val="24"/>
          <w:rtl/>
        </w:rPr>
        <w:t>ה</w:t>
      </w:r>
      <w:r>
        <w:rPr>
          <w:rFonts w:ascii="David" w:hAnsi="David" w:cs="David" w:hint="cs"/>
          <w:sz w:val="24"/>
          <w:szCs w:val="24"/>
          <w:rtl/>
        </w:rPr>
        <w:t>שליליים של המטופל</w:t>
      </w:r>
      <w:r w:rsidR="00283374">
        <w:rPr>
          <w:rFonts w:ascii="David" w:hAnsi="David" w:cs="David"/>
          <w:sz w:val="24"/>
          <w:szCs w:val="24"/>
        </w:rPr>
        <w:t>;</w:t>
      </w:r>
      <w:r>
        <w:rPr>
          <w:rFonts w:ascii="David" w:hAnsi="David" w:cs="David" w:hint="cs"/>
          <w:sz w:val="24"/>
          <w:szCs w:val="24"/>
          <w:rtl/>
        </w:rPr>
        <w:t xml:space="preserve"> </w:t>
      </w:r>
      <w:r w:rsidR="00283374">
        <w:rPr>
          <w:rFonts w:ascii="David" w:hAnsi="David" w:cs="David" w:hint="cs"/>
          <w:sz w:val="24"/>
          <w:szCs w:val="24"/>
          <w:rtl/>
        </w:rPr>
        <w:t xml:space="preserve">וקשר חיובי בין המילים השליליות </w:t>
      </w:r>
      <w:r w:rsidR="006462B1">
        <w:rPr>
          <w:rFonts w:ascii="David" w:hAnsi="David" w:cs="David" w:hint="cs"/>
          <w:sz w:val="24"/>
          <w:szCs w:val="24"/>
          <w:rtl/>
        </w:rPr>
        <w:t xml:space="preserve">של המטופל בלבד </w:t>
      </w:r>
      <w:r w:rsidR="00283374">
        <w:rPr>
          <w:rFonts w:ascii="David" w:hAnsi="David" w:cs="David" w:hint="cs"/>
          <w:sz w:val="24"/>
          <w:szCs w:val="24"/>
          <w:rtl/>
        </w:rPr>
        <w:t xml:space="preserve">לרגשות השליליים </w:t>
      </w:r>
      <w:r w:rsidR="006462B1">
        <w:rPr>
          <w:rFonts w:ascii="David" w:hAnsi="David" w:cs="David" w:hint="cs"/>
          <w:sz w:val="24"/>
          <w:szCs w:val="24"/>
          <w:rtl/>
        </w:rPr>
        <w:t>שלו</w:t>
      </w:r>
      <w:r w:rsidR="00283374">
        <w:rPr>
          <w:rFonts w:ascii="David" w:hAnsi="David" w:cs="David"/>
          <w:sz w:val="24"/>
          <w:szCs w:val="24"/>
        </w:rPr>
        <w:t>;</w:t>
      </w:r>
      <w:r w:rsidR="00283374">
        <w:rPr>
          <w:rFonts w:ascii="David" w:hAnsi="David" w:cs="David" w:hint="cs"/>
          <w:sz w:val="24"/>
          <w:szCs w:val="24"/>
          <w:rtl/>
        </w:rPr>
        <w:t xml:space="preserve"> </w:t>
      </w:r>
      <w:r>
        <w:rPr>
          <w:rFonts w:ascii="David" w:hAnsi="David" w:cs="David" w:hint="cs"/>
          <w:sz w:val="24"/>
          <w:szCs w:val="24"/>
          <w:rtl/>
        </w:rPr>
        <w:t>קשר חיובי בין המילים החיוביות בטיפול של המטפל והמטופל לרגשות החיוביים</w:t>
      </w:r>
      <w:r w:rsidR="00283374">
        <w:rPr>
          <w:rFonts w:ascii="David" w:hAnsi="David" w:cs="David"/>
          <w:sz w:val="24"/>
          <w:szCs w:val="24"/>
        </w:rPr>
        <w:t>;</w:t>
      </w:r>
      <w:r>
        <w:rPr>
          <w:rFonts w:ascii="David" w:hAnsi="David" w:cs="David" w:hint="cs"/>
          <w:sz w:val="24"/>
          <w:szCs w:val="24"/>
          <w:rtl/>
        </w:rPr>
        <w:t xml:space="preserve"> קשרים שליליים בין הרגשות החיוביים של המטופל למילים השליליות </w:t>
      </w:r>
      <w:r w:rsidR="00283374">
        <w:rPr>
          <w:rFonts w:ascii="David" w:hAnsi="David" w:cs="David" w:hint="cs"/>
          <w:sz w:val="24"/>
          <w:szCs w:val="24"/>
          <w:rtl/>
        </w:rPr>
        <w:t>בטיפול</w:t>
      </w:r>
      <w:r>
        <w:rPr>
          <w:rFonts w:ascii="David" w:hAnsi="David" w:cs="David" w:hint="cs"/>
          <w:sz w:val="24"/>
          <w:szCs w:val="24"/>
          <w:rtl/>
        </w:rPr>
        <w:t xml:space="preserve">. ניתן להסיק מהתוצאות של המחקר ומהמובהקות שלהן בעיקר על קיומה של התאמה בין </w:t>
      </w:r>
      <w:r w:rsidR="00283374">
        <w:rPr>
          <w:rFonts w:ascii="David" w:hAnsi="David" w:cs="David" w:hint="cs"/>
          <w:sz w:val="24"/>
          <w:szCs w:val="24"/>
          <w:rtl/>
        </w:rPr>
        <w:t>מילות הרגש שעולות בטיפול</w:t>
      </w:r>
      <w:r>
        <w:rPr>
          <w:rFonts w:ascii="David" w:hAnsi="David" w:cs="David" w:hint="cs"/>
          <w:sz w:val="24"/>
          <w:szCs w:val="24"/>
          <w:rtl/>
        </w:rPr>
        <w:t xml:space="preserve"> לבין הרגשות </w:t>
      </w:r>
      <w:r w:rsidR="00283374">
        <w:rPr>
          <w:rFonts w:ascii="David" w:hAnsi="David" w:cs="David" w:hint="cs"/>
          <w:sz w:val="24"/>
          <w:szCs w:val="24"/>
          <w:rtl/>
        </w:rPr>
        <w:t xml:space="preserve">שהמטופלים </w:t>
      </w:r>
      <w:r>
        <w:rPr>
          <w:rFonts w:ascii="David" w:hAnsi="David" w:cs="David" w:hint="cs"/>
          <w:sz w:val="24"/>
          <w:szCs w:val="24"/>
          <w:rtl/>
        </w:rPr>
        <w:t>חווים. המסקנות הללו עשויות להוות את הבסיס למחקרי המשך.</w:t>
      </w:r>
    </w:p>
    <w:p w14:paraId="4FBE1573" w14:textId="5C62AE1F" w:rsidR="00B53CD8" w:rsidRPr="00B53CD8" w:rsidRDefault="00B53CD8" w:rsidP="00921897">
      <w:pPr>
        <w:pStyle w:val="1"/>
        <w:rPr>
          <w:rFonts w:ascii="Times New Roman" w:hAnsi="Times New Roman" w:cs="Times New Roman"/>
        </w:rPr>
      </w:pPr>
      <w:bookmarkStart w:id="1" w:name="_Toc46499272"/>
      <w:r w:rsidRPr="00B53CD8">
        <w:rPr>
          <w:shd w:val="clear" w:color="auto" w:fill="FFFFFF"/>
          <w:rtl/>
        </w:rPr>
        <w:t>מבוא</w:t>
      </w:r>
      <w:bookmarkEnd w:id="1"/>
    </w:p>
    <w:p w14:paraId="4A49CF0B" w14:textId="77777777" w:rsidR="00B53CD8" w:rsidRPr="00921897" w:rsidRDefault="00B53CD8" w:rsidP="008B6499">
      <w:pPr>
        <w:pStyle w:val="2"/>
        <w:rPr>
          <w:rFonts w:hint="cs"/>
          <w:rtl/>
        </w:rPr>
      </w:pPr>
      <w:bookmarkStart w:id="2" w:name="_Toc46499273"/>
      <w:r w:rsidRPr="00921897">
        <w:rPr>
          <w:rtl/>
        </w:rPr>
        <w:t>רקע תיאורטי</w:t>
      </w:r>
      <w:bookmarkEnd w:id="2"/>
    </w:p>
    <w:p w14:paraId="17D9CD52" w14:textId="5D47C2E4" w:rsidR="00283374" w:rsidRPr="00B53CD8" w:rsidRDefault="00283374" w:rsidP="0008783F">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 xml:space="preserve">במשך כמעט חמישים שנה מדענים שונים ממדעי החברה הבחינו בכך שבכל התרבויות והשפות אנשים משתמשים במילים חיוביות יותר מאשר שליליות. תופעה זו מכונה </w:t>
      </w:r>
      <w:r w:rsidR="007D5743">
        <w:rPr>
          <w:rFonts w:ascii="David" w:eastAsia="Times New Roman" w:hAnsi="David" w:cs="David" w:hint="cs"/>
          <w:sz w:val="24"/>
          <w:szCs w:val="24"/>
          <w:shd w:val="clear" w:color="auto" w:fill="FFFFFF"/>
        </w:rPr>
        <w:t>LPB</w:t>
      </w:r>
      <w:r w:rsidR="007D5743">
        <w:rPr>
          <w:rFonts w:ascii="David" w:eastAsia="Times New Roman" w:hAnsi="David" w:cs="David"/>
          <w:sz w:val="24"/>
          <w:szCs w:val="24"/>
          <w:shd w:val="clear" w:color="auto" w:fill="FFFFFF"/>
        </w:rPr>
        <w:t>"</w:t>
      </w:r>
      <w:r w:rsidR="007D5743">
        <w:rPr>
          <w:rFonts w:ascii="David" w:eastAsia="Times New Roman" w:hAnsi="David" w:cs="David" w:hint="cs"/>
          <w:sz w:val="24"/>
          <w:szCs w:val="24"/>
          <w:shd w:val="clear" w:color="auto" w:fill="FFFFFF"/>
          <w:rtl/>
        </w:rPr>
        <w:t xml:space="preserve">" - </w:t>
      </w:r>
      <w:r w:rsidRPr="00B53CD8">
        <w:rPr>
          <w:rFonts w:ascii="David" w:eastAsia="Times New Roman" w:hAnsi="David" w:cs="David"/>
          <w:sz w:val="24"/>
          <w:szCs w:val="24"/>
          <w:shd w:val="clear" w:color="auto" w:fill="FFFFFF"/>
          <w:rtl/>
        </w:rPr>
        <w:t>הטיית חיוביות לשונית</w:t>
      </w:r>
      <w:r w:rsidR="007D5743">
        <w:rPr>
          <w:rFonts w:ascii="David" w:eastAsia="Times New Roman" w:hAnsi="David" w:cs="David" w:hint="cs"/>
          <w:sz w:val="24"/>
          <w:szCs w:val="24"/>
          <w:shd w:val="clear" w:color="auto" w:fill="FFFFFF"/>
          <w:rtl/>
        </w:rPr>
        <w:t xml:space="preserve">  (</w:t>
      </w:r>
      <w:proofErr w:type="spellStart"/>
      <w:r w:rsidR="007D5743" w:rsidRPr="008262E8">
        <w:rPr>
          <w:rFonts w:ascii="David" w:eastAsia="Times New Roman" w:hAnsi="David" w:cs="David"/>
          <w:sz w:val="24"/>
          <w:szCs w:val="24"/>
          <w:shd w:val="clear" w:color="auto" w:fill="FFFFFF"/>
        </w:rPr>
        <w:t>Iliev</w:t>
      </w:r>
      <w:proofErr w:type="spellEnd"/>
      <w:r w:rsidR="007D5743" w:rsidRPr="008262E8">
        <w:rPr>
          <w:rFonts w:ascii="David" w:eastAsia="Times New Roman" w:hAnsi="David" w:cs="David"/>
          <w:sz w:val="24"/>
          <w:szCs w:val="24"/>
          <w:shd w:val="clear" w:color="auto" w:fill="FFFFFF"/>
        </w:rPr>
        <w:t xml:space="preserve">, Hoover, </w:t>
      </w:r>
      <w:proofErr w:type="spellStart"/>
      <w:r w:rsidR="007D5743" w:rsidRPr="008262E8">
        <w:rPr>
          <w:rFonts w:ascii="David" w:eastAsia="Times New Roman" w:hAnsi="David" w:cs="David"/>
          <w:sz w:val="24"/>
          <w:szCs w:val="24"/>
          <w:shd w:val="clear" w:color="auto" w:fill="FFFFFF"/>
        </w:rPr>
        <w:t>Dehghani</w:t>
      </w:r>
      <w:proofErr w:type="spellEnd"/>
      <w:r w:rsidR="007D5743" w:rsidRPr="008262E8">
        <w:rPr>
          <w:rFonts w:ascii="David" w:eastAsia="Times New Roman" w:hAnsi="David" w:cs="David"/>
          <w:sz w:val="24"/>
          <w:szCs w:val="24"/>
          <w:shd w:val="clear" w:color="auto" w:fill="FFFFFF"/>
        </w:rPr>
        <w:t>, &amp; Axelrod, 2016</w:t>
      </w:r>
      <w:r w:rsidR="007D5743">
        <w:rPr>
          <w:rFonts w:ascii="David" w:eastAsia="Times New Roman" w:hAnsi="David" w:cs="David" w:hint="cs"/>
          <w:sz w:val="24"/>
          <w:szCs w:val="24"/>
          <w:shd w:val="clear" w:color="auto" w:fill="FFFFFF"/>
          <w:rtl/>
        </w:rPr>
        <w:t>)</w:t>
      </w:r>
      <w:r w:rsidRPr="008262E8">
        <w:rPr>
          <w:rFonts w:ascii="David" w:eastAsia="Times New Roman" w:hAnsi="David" w:cs="David"/>
          <w:sz w:val="24"/>
          <w:szCs w:val="24"/>
          <w:shd w:val="clear" w:color="auto" w:fill="FFFFFF"/>
          <w:rtl/>
        </w:rPr>
        <w:t xml:space="preserve">. </w:t>
      </w:r>
      <w:r w:rsidRPr="00B53CD8">
        <w:rPr>
          <w:rFonts w:ascii="David" w:eastAsia="Times New Roman" w:hAnsi="David" w:cs="David"/>
          <w:sz w:val="24"/>
          <w:szCs w:val="24"/>
          <w:shd w:val="clear" w:color="auto" w:fill="FFFFFF"/>
          <w:rtl/>
        </w:rPr>
        <w:t xml:space="preserve">חוקרים העריכו כי </w:t>
      </w:r>
      <w:r w:rsidR="007D5743">
        <w:rPr>
          <w:rFonts w:ascii="David" w:eastAsia="Times New Roman" w:hAnsi="David" w:cs="David" w:hint="cs"/>
          <w:sz w:val="24"/>
          <w:szCs w:val="24"/>
          <w:shd w:val="clear" w:color="auto" w:fill="FFFFFF"/>
          <w:rtl/>
        </w:rPr>
        <w:t>נ</w:t>
      </w:r>
      <w:r w:rsidRPr="00B53CD8">
        <w:rPr>
          <w:rFonts w:ascii="David" w:eastAsia="Times New Roman" w:hAnsi="David" w:cs="David"/>
          <w:sz w:val="24"/>
          <w:szCs w:val="24"/>
          <w:shd w:val="clear" w:color="auto" w:fill="FFFFFF"/>
          <w:rtl/>
        </w:rPr>
        <w:t xml:space="preserve">טייה זו משקפת את העובדה שהחיים מספקים לאנשים יותר אירועים חיוביים מאשר שליליים לדבר עליהם. </w:t>
      </w:r>
    </w:p>
    <w:p w14:paraId="68E15367" w14:textId="4E97BBB2" w:rsidR="00336BC1" w:rsidRPr="00336BC1" w:rsidRDefault="00283374" w:rsidP="00164A9A">
      <w:pPr>
        <w:spacing w:before="240" w:after="240" w:line="360" w:lineRule="auto"/>
        <w:jc w:val="both"/>
        <w:rPr>
          <w:rFonts w:ascii="David" w:eastAsia="Times New Roman" w:hAnsi="David" w:cs="David"/>
          <w:sz w:val="24"/>
          <w:szCs w:val="24"/>
          <w:shd w:val="clear" w:color="auto" w:fill="FFFFFF"/>
          <w:rtl/>
        </w:rPr>
      </w:pPr>
      <w:r>
        <w:rPr>
          <w:rFonts w:ascii="David" w:eastAsia="Times New Roman" w:hAnsi="David" w:cs="David" w:hint="cs"/>
          <w:sz w:val="24"/>
          <w:szCs w:val="24"/>
          <w:shd w:val="clear" w:color="auto" w:fill="FFFFFF"/>
          <w:rtl/>
        </w:rPr>
        <w:t xml:space="preserve">עם זאת, </w:t>
      </w:r>
      <w:r w:rsidR="00B53CD8" w:rsidRPr="00B53CD8">
        <w:rPr>
          <w:rFonts w:ascii="David" w:eastAsia="Times New Roman" w:hAnsi="David" w:cs="David"/>
          <w:sz w:val="24"/>
          <w:szCs w:val="24"/>
          <w:shd w:val="clear" w:color="auto" w:fill="FFFFFF"/>
          <w:rtl/>
        </w:rPr>
        <w:t xml:space="preserve">המחקר על אודות הבסיס לדיכאון מראה שלאנשים הסובלים מדיכאון יש הסתכלות שלילית מובחנת על עצמם ועל העולם סביבם. הסתכלות שלילית זו נוטה להתרכז בשלושה נושאים אותם אהרון </w:t>
      </w:r>
      <w:proofErr w:type="spellStart"/>
      <w:r w:rsidR="00B53CD8" w:rsidRPr="00B53CD8">
        <w:rPr>
          <w:rFonts w:ascii="David" w:eastAsia="Times New Roman" w:hAnsi="David" w:cs="David"/>
          <w:sz w:val="24"/>
          <w:szCs w:val="24"/>
          <w:shd w:val="clear" w:color="auto" w:fill="FFFFFF"/>
          <w:rtl/>
        </w:rPr>
        <w:t>בק</w:t>
      </w:r>
      <w:proofErr w:type="spellEnd"/>
      <w:r w:rsidR="00B53CD8" w:rsidRPr="00B53CD8">
        <w:rPr>
          <w:rFonts w:ascii="David" w:eastAsia="Times New Roman" w:hAnsi="David" w:cs="David"/>
          <w:sz w:val="24"/>
          <w:szCs w:val="24"/>
          <w:shd w:val="clear" w:color="auto" w:fill="FFFFFF"/>
          <w:rtl/>
        </w:rPr>
        <w:t xml:space="preserve"> (1967) כינה "המשולש הקוגניטיבי השלילי": (1) מחשבות שליליות לגבי העצמי ("אני מכוער"; "אני חסר ערך"; "אני כישלון"); (2) מחשבות שליליות על חוויותיו והעולם שמסביב ("אף אחד לא אוהב אותי"; "אנשים מתייחסים אליי בצורה לא טובה"); ו-(3) מחשבות שליליות לגבי העתיד של האדם</w:t>
      </w:r>
      <w:r w:rsidR="008262E8">
        <w:rPr>
          <w:rFonts w:ascii="David" w:eastAsia="Times New Roman" w:hAnsi="David" w:cs="David" w:hint="cs"/>
          <w:sz w:val="24"/>
          <w:szCs w:val="24"/>
          <w:shd w:val="clear" w:color="auto" w:fill="FFFFFF"/>
          <w:rtl/>
        </w:rPr>
        <w:t xml:space="preserve"> </w:t>
      </w:r>
      <w:r w:rsidR="008262E8" w:rsidRPr="008262E8">
        <w:rPr>
          <w:rFonts w:ascii="David" w:eastAsia="Times New Roman" w:hAnsi="David" w:cs="David"/>
          <w:sz w:val="24"/>
          <w:szCs w:val="24"/>
          <w:shd w:val="clear" w:color="auto" w:fill="FFFFFF"/>
          <w:rtl/>
        </w:rPr>
        <w:t>(</w:t>
      </w:r>
      <w:r w:rsidR="008262E8" w:rsidRPr="008262E8">
        <w:rPr>
          <w:rFonts w:ascii="David" w:eastAsia="Times New Roman" w:hAnsi="David" w:cs="David"/>
          <w:sz w:val="24"/>
          <w:szCs w:val="24"/>
          <w:shd w:val="clear" w:color="auto" w:fill="FFFFFF"/>
        </w:rPr>
        <w:t>Beck, 1967; Clark, Beck, &amp; Alford, 1999</w:t>
      </w:r>
      <w:r w:rsidR="008262E8" w:rsidRPr="008262E8">
        <w:rPr>
          <w:rFonts w:ascii="David" w:eastAsia="Times New Roman" w:hAnsi="David" w:cs="David"/>
          <w:sz w:val="24"/>
          <w:szCs w:val="24"/>
          <w:shd w:val="clear" w:color="auto" w:fill="FFFFFF"/>
          <w:rtl/>
        </w:rPr>
        <w:t xml:space="preserve">). </w:t>
      </w:r>
      <w:r w:rsidR="00B53CD8" w:rsidRPr="00B53CD8">
        <w:rPr>
          <w:rFonts w:ascii="David" w:eastAsia="Times New Roman" w:hAnsi="David" w:cs="David"/>
          <w:sz w:val="24"/>
          <w:szCs w:val="24"/>
          <w:shd w:val="clear" w:color="auto" w:fill="FFFFFF"/>
          <w:rtl/>
        </w:rPr>
        <w:t xml:space="preserve">נוסף על כך, </w:t>
      </w:r>
      <w:proofErr w:type="spellStart"/>
      <w:r w:rsidR="00B53CD8" w:rsidRPr="00B53CD8">
        <w:rPr>
          <w:rFonts w:ascii="David" w:eastAsia="Times New Roman" w:hAnsi="David" w:cs="David"/>
          <w:sz w:val="24"/>
          <w:szCs w:val="24"/>
          <w:shd w:val="clear" w:color="auto" w:fill="FFFFFF"/>
          <w:rtl/>
        </w:rPr>
        <w:t>האמיגדלה</w:t>
      </w:r>
      <w:proofErr w:type="spellEnd"/>
      <w:r w:rsidR="00B53CD8" w:rsidRPr="00B53CD8">
        <w:rPr>
          <w:rFonts w:ascii="David" w:eastAsia="Times New Roman" w:hAnsi="David" w:cs="David"/>
          <w:sz w:val="24"/>
          <w:szCs w:val="24"/>
          <w:shd w:val="clear" w:color="auto" w:fill="FFFFFF"/>
          <w:rtl/>
        </w:rPr>
        <w:t>, המעורבת בתפיסה של איום ובהפניית תשומת לב, נוטה להראות פעילות מוגברת בקרב אנשים עם דיכאון. פעילות זו עשויה להיות קשורה לתשומת לבם המוטה לרגש ולמידע שלילי (</w:t>
      </w:r>
      <w:proofErr w:type="spellStart"/>
      <w:r w:rsidR="00D46DD5" w:rsidRPr="00643642">
        <w:rPr>
          <w:rFonts w:ascii="David" w:eastAsia="Times New Roman" w:hAnsi="David" w:cs="David"/>
          <w:sz w:val="24"/>
          <w:szCs w:val="24"/>
          <w:shd w:val="clear" w:color="auto" w:fill="FFFFFF"/>
        </w:rPr>
        <w:t>Disner</w:t>
      </w:r>
      <w:proofErr w:type="spellEnd"/>
      <w:r w:rsidR="00D46DD5" w:rsidRPr="00643642">
        <w:rPr>
          <w:rFonts w:ascii="David" w:eastAsia="Times New Roman" w:hAnsi="David" w:cs="David"/>
          <w:sz w:val="24"/>
          <w:szCs w:val="24"/>
          <w:shd w:val="clear" w:color="auto" w:fill="FFFFFF"/>
        </w:rPr>
        <w:t xml:space="preserve">, </w:t>
      </w:r>
      <w:proofErr w:type="spellStart"/>
      <w:r w:rsidR="00D46DD5" w:rsidRPr="00643642">
        <w:rPr>
          <w:rFonts w:ascii="David" w:eastAsia="Times New Roman" w:hAnsi="David" w:cs="David"/>
          <w:sz w:val="24"/>
          <w:szCs w:val="24"/>
          <w:shd w:val="clear" w:color="auto" w:fill="FFFFFF"/>
        </w:rPr>
        <w:t>Beevers</w:t>
      </w:r>
      <w:proofErr w:type="spellEnd"/>
      <w:r w:rsidR="00D46DD5" w:rsidRPr="00643642">
        <w:rPr>
          <w:rFonts w:ascii="David" w:eastAsia="Times New Roman" w:hAnsi="David" w:cs="David"/>
          <w:sz w:val="24"/>
          <w:szCs w:val="24"/>
          <w:shd w:val="clear" w:color="auto" w:fill="FFFFFF"/>
        </w:rPr>
        <w:t>, Haigh, &amp; Beck, (2011</w:t>
      </w:r>
      <w:r w:rsidR="00B53CD8" w:rsidRPr="00B53CD8">
        <w:rPr>
          <w:rFonts w:ascii="David" w:eastAsia="Times New Roman" w:hAnsi="David" w:cs="David"/>
          <w:sz w:val="24"/>
          <w:szCs w:val="24"/>
          <w:shd w:val="clear" w:color="auto" w:fill="FFFFFF"/>
          <w:rtl/>
        </w:rPr>
        <w:t>). בכך, אנשים עם דיכאון נוטים לחוות ולזכור יותר אירועים שליליים מאשר חיוביים (</w:t>
      </w:r>
      <w:proofErr w:type="spellStart"/>
      <w:r w:rsidR="00B53CD8" w:rsidRPr="00B53CD8">
        <w:rPr>
          <w:rFonts w:ascii="David" w:eastAsia="Times New Roman" w:hAnsi="David" w:cs="David"/>
          <w:sz w:val="24"/>
          <w:szCs w:val="24"/>
          <w:shd w:val="clear" w:color="auto" w:fill="FFFFFF"/>
        </w:rPr>
        <w:t>Scepkowski</w:t>
      </w:r>
      <w:proofErr w:type="spellEnd"/>
      <w:r w:rsidR="00B53CD8" w:rsidRPr="00B53CD8">
        <w:rPr>
          <w:rFonts w:ascii="David" w:eastAsia="Times New Roman" w:hAnsi="David" w:cs="David"/>
          <w:sz w:val="24"/>
          <w:szCs w:val="24"/>
          <w:shd w:val="clear" w:color="auto" w:fill="FFFFFF"/>
        </w:rPr>
        <w:t xml:space="preserve"> et al., 2004</w:t>
      </w:r>
      <w:r w:rsidR="00B53CD8" w:rsidRPr="00B53CD8">
        <w:rPr>
          <w:rFonts w:ascii="David" w:eastAsia="Times New Roman" w:hAnsi="David" w:cs="David"/>
          <w:sz w:val="24"/>
          <w:szCs w:val="24"/>
          <w:shd w:val="clear" w:color="auto" w:fill="FFFFFF"/>
          <w:rtl/>
        </w:rPr>
        <w:t>). </w:t>
      </w:r>
      <w:r w:rsidR="00336BC1" w:rsidRPr="00336BC1">
        <w:rPr>
          <w:rFonts w:ascii="David" w:eastAsia="Times New Roman" w:hAnsi="David" w:cs="David" w:hint="cs"/>
          <w:sz w:val="24"/>
          <w:szCs w:val="24"/>
          <w:shd w:val="clear" w:color="auto" w:fill="FFFFFF"/>
          <w:rtl/>
        </w:rPr>
        <w:t>בדומה להפרעות מצב רוח, גם הפרעות חרדה עלולות להישען על אותם מרכיבים ביולוגיים ואישיותיים הגורמים לחוויית רגש שלילי מתמשכת (</w:t>
      </w:r>
      <w:r w:rsidR="00D46DD5" w:rsidRPr="00DB1FE4">
        <w:rPr>
          <w:rFonts w:ascii="David" w:eastAsia="Times New Roman" w:hAnsi="David" w:cs="David"/>
          <w:sz w:val="24"/>
          <w:szCs w:val="24"/>
          <w:shd w:val="clear" w:color="auto" w:fill="FFFFFF"/>
        </w:rPr>
        <w:t>Klein, Durbin, &amp; Shankman</w:t>
      </w:r>
      <w:r w:rsidR="00D46DD5">
        <w:rPr>
          <w:rFonts w:ascii="David" w:eastAsia="Times New Roman" w:hAnsi="David" w:cs="David"/>
          <w:sz w:val="24"/>
          <w:szCs w:val="24"/>
          <w:shd w:val="clear" w:color="auto" w:fill="FFFFFF"/>
        </w:rPr>
        <w:t>,</w:t>
      </w:r>
      <w:r w:rsidR="00D46DD5" w:rsidRPr="00336BC1">
        <w:rPr>
          <w:rFonts w:ascii="David" w:eastAsia="Times New Roman" w:hAnsi="David" w:cs="David"/>
          <w:sz w:val="24"/>
          <w:szCs w:val="24"/>
          <w:shd w:val="clear" w:color="auto" w:fill="FFFFFF"/>
        </w:rPr>
        <w:t xml:space="preserve"> </w:t>
      </w:r>
      <w:r w:rsidR="00336BC1" w:rsidRPr="00336BC1">
        <w:rPr>
          <w:rFonts w:ascii="David" w:eastAsia="Times New Roman" w:hAnsi="David" w:cs="David"/>
          <w:sz w:val="24"/>
          <w:szCs w:val="24"/>
          <w:shd w:val="clear" w:color="auto" w:fill="FFFFFF"/>
        </w:rPr>
        <w:t>2009</w:t>
      </w:r>
      <w:r w:rsidR="00336BC1" w:rsidRPr="00336BC1">
        <w:rPr>
          <w:rFonts w:ascii="David" w:eastAsia="Times New Roman" w:hAnsi="David" w:cs="David" w:hint="cs"/>
          <w:sz w:val="24"/>
          <w:szCs w:val="24"/>
          <w:shd w:val="clear" w:color="auto" w:fill="FFFFFF"/>
          <w:rtl/>
        </w:rPr>
        <w:t>).</w:t>
      </w:r>
      <w:r w:rsidR="00336BC1">
        <w:rPr>
          <w:rFonts w:ascii="David" w:eastAsia="Times New Roman" w:hAnsi="David" w:cs="David" w:hint="cs"/>
          <w:sz w:val="24"/>
          <w:szCs w:val="24"/>
          <w:shd w:val="clear" w:color="auto" w:fill="FFFFFF"/>
          <w:rtl/>
        </w:rPr>
        <w:t xml:space="preserve"> מבחינה קוגניטיבית, הנטייה לפרש את העולם בצורה שלילית והנטייה לזכור ולשים לב בעיקר למידע שלילי, </w:t>
      </w:r>
      <w:r w:rsidR="00164A9A">
        <w:rPr>
          <w:rFonts w:ascii="David" w:eastAsia="Times New Roman" w:hAnsi="David" w:cs="David" w:hint="cs"/>
          <w:sz w:val="24"/>
          <w:szCs w:val="24"/>
          <w:shd w:val="clear" w:color="auto" w:fill="FFFFFF"/>
          <w:rtl/>
        </w:rPr>
        <w:t xml:space="preserve">מהוות מרכיבים בולטים </w:t>
      </w:r>
      <w:r w:rsidR="00336BC1">
        <w:rPr>
          <w:rFonts w:ascii="David" w:eastAsia="Times New Roman" w:hAnsi="David" w:cs="David" w:hint="cs"/>
          <w:sz w:val="24"/>
          <w:szCs w:val="24"/>
          <w:shd w:val="clear" w:color="auto" w:fill="FFFFFF"/>
          <w:rtl/>
        </w:rPr>
        <w:t xml:space="preserve">בפוביה חברתית ובהפרעות חרדה נוספות </w:t>
      </w:r>
      <w:r w:rsidR="00336BC1" w:rsidRPr="00336BC1">
        <w:rPr>
          <w:rFonts w:ascii="David" w:eastAsia="Times New Roman" w:hAnsi="David" w:cs="David" w:hint="cs"/>
          <w:sz w:val="24"/>
          <w:szCs w:val="24"/>
          <w:shd w:val="clear" w:color="auto" w:fill="FFFFFF"/>
          <w:rtl/>
        </w:rPr>
        <w:t>(</w:t>
      </w:r>
      <w:r w:rsidR="00D46DD5" w:rsidRPr="00DB1FE4">
        <w:rPr>
          <w:rFonts w:ascii="David" w:eastAsia="Times New Roman" w:hAnsi="David" w:cs="David"/>
          <w:sz w:val="24"/>
          <w:szCs w:val="24"/>
          <w:shd w:val="clear" w:color="auto" w:fill="FFFFFF"/>
        </w:rPr>
        <w:t xml:space="preserve">Hertel, </w:t>
      </w:r>
      <w:proofErr w:type="spellStart"/>
      <w:r w:rsidR="00D46DD5" w:rsidRPr="00DB1FE4">
        <w:rPr>
          <w:rFonts w:ascii="David" w:eastAsia="Times New Roman" w:hAnsi="David" w:cs="David"/>
          <w:sz w:val="24"/>
          <w:szCs w:val="24"/>
          <w:shd w:val="clear" w:color="auto" w:fill="FFFFFF"/>
        </w:rPr>
        <w:t>Brozovich</w:t>
      </w:r>
      <w:proofErr w:type="spellEnd"/>
      <w:r w:rsidR="00D46DD5" w:rsidRPr="00DB1FE4">
        <w:rPr>
          <w:rFonts w:ascii="David" w:eastAsia="Times New Roman" w:hAnsi="David" w:cs="David"/>
          <w:sz w:val="24"/>
          <w:szCs w:val="24"/>
          <w:shd w:val="clear" w:color="auto" w:fill="FFFFFF"/>
        </w:rPr>
        <w:t xml:space="preserve">, </w:t>
      </w:r>
      <w:proofErr w:type="spellStart"/>
      <w:r w:rsidR="00D46DD5" w:rsidRPr="00DB1FE4">
        <w:rPr>
          <w:rFonts w:ascii="David" w:eastAsia="Times New Roman" w:hAnsi="David" w:cs="David"/>
          <w:sz w:val="24"/>
          <w:szCs w:val="24"/>
          <w:shd w:val="clear" w:color="auto" w:fill="FFFFFF"/>
        </w:rPr>
        <w:t>Joormann</w:t>
      </w:r>
      <w:proofErr w:type="spellEnd"/>
      <w:r w:rsidR="00D46DD5" w:rsidRPr="00DB1FE4">
        <w:rPr>
          <w:rFonts w:ascii="David" w:eastAsia="Times New Roman" w:hAnsi="David" w:cs="David"/>
          <w:sz w:val="24"/>
          <w:szCs w:val="24"/>
          <w:shd w:val="clear" w:color="auto" w:fill="FFFFFF"/>
        </w:rPr>
        <w:t xml:space="preserve">, &amp; </w:t>
      </w:r>
      <w:proofErr w:type="spellStart"/>
      <w:r w:rsidR="00D46DD5" w:rsidRPr="00DB1FE4">
        <w:rPr>
          <w:rFonts w:ascii="David" w:eastAsia="Times New Roman" w:hAnsi="David" w:cs="David"/>
          <w:sz w:val="24"/>
          <w:szCs w:val="24"/>
          <w:shd w:val="clear" w:color="auto" w:fill="FFFFFF"/>
        </w:rPr>
        <w:t>Gotlib</w:t>
      </w:r>
      <w:proofErr w:type="spellEnd"/>
      <w:r w:rsidR="00D46DD5" w:rsidRPr="00DB1FE4">
        <w:rPr>
          <w:rFonts w:ascii="David" w:eastAsia="Times New Roman" w:hAnsi="David" w:cs="David"/>
          <w:sz w:val="24"/>
          <w:szCs w:val="24"/>
          <w:shd w:val="clear" w:color="auto" w:fill="FFFFFF"/>
        </w:rPr>
        <w:t>,</w:t>
      </w:r>
      <w:r w:rsidR="00336BC1" w:rsidRPr="00336BC1">
        <w:rPr>
          <w:rFonts w:ascii="David" w:eastAsia="Times New Roman" w:hAnsi="David" w:cs="David"/>
          <w:sz w:val="24"/>
          <w:szCs w:val="24"/>
          <w:shd w:val="clear" w:color="auto" w:fill="FFFFFF"/>
        </w:rPr>
        <w:t xml:space="preserve"> </w:t>
      </w:r>
      <w:r w:rsidR="00DB1FE4">
        <w:rPr>
          <w:rFonts w:ascii="David" w:eastAsia="Times New Roman" w:hAnsi="David" w:cs="David"/>
          <w:sz w:val="24"/>
          <w:szCs w:val="24"/>
          <w:shd w:val="clear" w:color="auto" w:fill="FFFFFF"/>
        </w:rPr>
        <w:t>2008</w:t>
      </w:r>
      <w:r w:rsidR="00336BC1" w:rsidRPr="00336BC1">
        <w:rPr>
          <w:rFonts w:ascii="David" w:eastAsia="Times New Roman" w:hAnsi="David" w:cs="David" w:hint="cs"/>
          <w:sz w:val="24"/>
          <w:szCs w:val="24"/>
          <w:shd w:val="clear" w:color="auto" w:fill="FFFFFF"/>
          <w:rtl/>
        </w:rPr>
        <w:t>).</w:t>
      </w:r>
    </w:p>
    <w:p w14:paraId="7FB15EC9" w14:textId="0DC33A50" w:rsidR="00B53CD8" w:rsidRPr="00B53CD8" w:rsidRDefault="007D5743" w:rsidP="00E73881">
      <w:pPr>
        <w:spacing w:before="240" w:after="240" w:line="360" w:lineRule="auto"/>
        <w:jc w:val="both"/>
        <w:rPr>
          <w:rFonts w:ascii="Times New Roman" w:eastAsia="Times New Roman" w:hAnsi="Times New Roman" w:cs="Times New Roman"/>
          <w:sz w:val="24"/>
          <w:szCs w:val="24"/>
          <w:rtl/>
        </w:rPr>
      </w:pPr>
      <w:r>
        <w:rPr>
          <w:rFonts w:ascii="David" w:eastAsia="Times New Roman" w:hAnsi="David" w:cs="David" w:hint="cs"/>
          <w:sz w:val="24"/>
          <w:szCs w:val="24"/>
          <w:shd w:val="clear" w:color="auto" w:fill="FFFFFF"/>
          <w:rtl/>
        </w:rPr>
        <w:lastRenderedPageBreak/>
        <w:t xml:space="preserve">בהמשך לדברים אלו, אנשים המתמודדים עם הפרעות נפשיות כגון הפרעות מצב רוח וחרדה, נוטים לדבר באופן יותר שלילי מאשר שאר האוכלוסייה. </w:t>
      </w:r>
      <w:r w:rsidR="00B53CD8" w:rsidRPr="00B53CD8">
        <w:rPr>
          <w:rFonts w:ascii="David" w:eastAsia="Times New Roman" w:hAnsi="David" w:cs="David"/>
          <w:sz w:val="24"/>
          <w:szCs w:val="24"/>
          <w:shd w:val="clear" w:color="auto" w:fill="FFFFFF"/>
          <w:rtl/>
        </w:rPr>
        <w:t xml:space="preserve">מחקרים מראים כי נבדקים עם דיכאון נוטים לדבר יותר על עצמם ולהשתמש ביותר מילים שליליות מאשר נבדקים בריאים </w:t>
      </w:r>
      <w:r w:rsidR="008262E8" w:rsidRPr="008262E8">
        <w:rPr>
          <w:rFonts w:ascii="David" w:eastAsia="Times New Roman" w:hAnsi="David" w:cs="David"/>
          <w:sz w:val="24"/>
          <w:szCs w:val="24"/>
          <w:rtl/>
        </w:rPr>
        <w:t>(</w:t>
      </w:r>
      <w:r w:rsidR="008262E8" w:rsidRPr="008262E8">
        <w:rPr>
          <w:rFonts w:ascii="David" w:eastAsia="Times New Roman" w:hAnsi="David" w:cs="David"/>
          <w:sz w:val="24"/>
          <w:szCs w:val="24"/>
        </w:rPr>
        <w:t xml:space="preserve">Ingram &amp; Smith, 1984; Rude, </w:t>
      </w:r>
      <w:proofErr w:type="spellStart"/>
      <w:r w:rsidR="008262E8" w:rsidRPr="008262E8">
        <w:rPr>
          <w:rFonts w:ascii="David" w:eastAsia="Times New Roman" w:hAnsi="David" w:cs="David"/>
          <w:sz w:val="24"/>
          <w:szCs w:val="24"/>
        </w:rPr>
        <w:t>Gortner</w:t>
      </w:r>
      <w:proofErr w:type="spellEnd"/>
      <w:r w:rsidR="008262E8" w:rsidRPr="008262E8">
        <w:rPr>
          <w:rFonts w:ascii="David" w:eastAsia="Times New Roman" w:hAnsi="David" w:cs="David"/>
          <w:sz w:val="24"/>
          <w:szCs w:val="24"/>
        </w:rPr>
        <w:t>, &amp; Pennebaker, 2004</w:t>
      </w:r>
      <w:r w:rsidR="008262E8" w:rsidRPr="008262E8">
        <w:rPr>
          <w:rFonts w:ascii="David" w:eastAsia="Times New Roman" w:hAnsi="David" w:cs="David"/>
          <w:sz w:val="24"/>
          <w:szCs w:val="24"/>
          <w:rtl/>
        </w:rPr>
        <w:t xml:space="preserve">). </w:t>
      </w:r>
      <w:r w:rsidR="00B53CD8" w:rsidRPr="00B53CD8">
        <w:rPr>
          <w:rFonts w:ascii="David" w:eastAsia="Times New Roman" w:hAnsi="David" w:cs="David"/>
          <w:sz w:val="24"/>
          <w:szCs w:val="24"/>
          <w:rtl/>
        </w:rPr>
        <w:t xml:space="preserve">במחקר שנעשה על התבטאויות ברשת החברתית </w:t>
      </w:r>
      <w:r w:rsidR="00B53CD8" w:rsidRPr="00B53CD8">
        <w:rPr>
          <w:rFonts w:ascii="David" w:eastAsia="Times New Roman" w:hAnsi="David" w:cs="David"/>
          <w:sz w:val="24"/>
          <w:szCs w:val="24"/>
        </w:rPr>
        <w:t>twitter</w:t>
      </w:r>
      <w:r w:rsidR="00B53CD8" w:rsidRPr="00B53CD8">
        <w:rPr>
          <w:rFonts w:ascii="David" w:eastAsia="Times New Roman" w:hAnsi="David" w:cs="David"/>
          <w:sz w:val="24"/>
          <w:szCs w:val="24"/>
          <w:rtl/>
        </w:rPr>
        <w:t xml:space="preserve"> נמצאו הבדלים בין משתמשים עם דיכאון לכאלו שאינם, במאפייני השפה הבאים: יותר רגש שלילי, פחות אינטראקציה חברתית, יותר מיקוד עצמי והזכרת מונחים הקשורים לדיכאון במהלך השנה שקדמה להופעת הדיכאון (2013 ,</w:t>
      </w:r>
      <w:r w:rsidR="00B53CD8" w:rsidRPr="00B53CD8">
        <w:rPr>
          <w:rFonts w:ascii="David" w:eastAsia="Times New Roman" w:hAnsi="David" w:cs="David"/>
          <w:sz w:val="24"/>
          <w:szCs w:val="24"/>
        </w:rPr>
        <w:t xml:space="preserve">De Choudhury, </w:t>
      </w:r>
      <w:proofErr w:type="spellStart"/>
      <w:r w:rsidR="00B53CD8" w:rsidRPr="00B53CD8">
        <w:rPr>
          <w:rFonts w:ascii="David" w:eastAsia="Times New Roman" w:hAnsi="David" w:cs="David"/>
          <w:sz w:val="24"/>
          <w:szCs w:val="24"/>
        </w:rPr>
        <w:t>Munmun</w:t>
      </w:r>
      <w:proofErr w:type="spellEnd"/>
      <w:r w:rsidR="00B53CD8" w:rsidRPr="00B53CD8">
        <w:rPr>
          <w:rFonts w:ascii="David" w:eastAsia="Times New Roman" w:hAnsi="David" w:cs="David"/>
          <w:sz w:val="24"/>
          <w:szCs w:val="24"/>
        </w:rPr>
        <w:t>, et al</w:t>
      </w:r>
      <w:r w:rsidR="00B53CD8" w:rsidRPr="00B53CD8">
        <w:rPr>
          <w:rFonts w:ascii="David" w:eastAsia="Times New Roman" w:hAnsi="David" w:cs="David"/>
          <w:sz w:val="24"/>
          <w:szCs w:val="24"/>
          <w:rtl/>
        </w:rPr>
        <w:t xml:space="preserve">). </w:t>
      </w:r>
      <w:r w:rsidR="000B6BD7">
        <w:rPr>
          <w:rFonts w:ascii="David" w:eastAsia="Times New Roman" w:hAnsi="David" w:cs="David" w:hint="cs"/>
          <w:sz w:val="24"/>
          <w:szCs w:val="24"/>
          <w:rtl/>
        </w:rPr>
        <w:t>מוג ועמיתיו (1993</w:t>
      </w:r>
      <w:r w:rsidR="000B6BD7">
        <w:rPr>
          <w:rFonts w:ascii="David" w:eastAsia="Times New Roman" w:hAnsi="David" w:cs="David"/>
          <w:sz w:val="24"/>
          <w:szCs w:val="24"/>
        </w:rPr>
        <w:t>;</w:t>
      </w:r>
      <w:r w:rsidR="000B6BD7">
        <w:rPr>
          <w:rFonts w:ascii="David" w:eastAsia="Times New Roman" w:hAnsi="David" w:cs="David" w:hint="cs"/>
          <w:sz w:val="24"/>
          <w:szCs w:val="24"/>
          <w:rtl/>
        </w:rPr>
        <w:t xml:space="preserve"> 1995) </w:t>
      </w:r>
      <w:r w:rsidR="00164A9A">
        <w:rPr>
          <w:rFonts w:ascii="David" w:eastAsia="Times New Roman" w:hAnsi="David" w:cs="David" w:hint="cs"/>
          <w:sz w:val="24"/>
          <w:szCs w:val="24"/>
          <w:rtl/>
        </w:rPr>
        <w:t xml:space="preserve">מצאו </w:t>
      </w:r>
      <w:r w:rsidR="000B6BD7">
        <w:rPr>
          <w:rFonts w:ascii="David" w:eastAsia="Times New Roman" w:hAnsi="David" w:cs="David" w:hint="cs"/>
          <w:sz w:val="24"/>
          <w:szCs w:val="24"/>
          <w:rtl/>
        </w:rPr>
        <w:t>שנבדקים עם דכאון ונבדקים עם חרדה נוטים להפנות קשב למילים שליליות</w:t>
      </w:r>
      <w:r w:rsidR="000B6BD7">
        <w:rPr>
          <w:rFonts w:ascii="David" w:eastAsia="Times New Roman" w:hAnsi="David" w:cs="David" w:hint="cs"/>
          <w:sz w:val="24"/>
          <w:szCs w:val="24"/>
          <w:shd w:val="clear" w:color="auto" w:fill="FFFFFF"/>
          <w:rtl/>
        </w:rPr>
        <w:t xml:space="preserve"> יותר מאשר מילים ניטרליות או חיוביות. </w:t>
      </w:r>
      <w:r w:rsidR="00B53CD8" w:rsidRPr="00B53CD8">
        <w:rPr>
          <w:rFonts w:ascii="David" w:eastAsia="Times New Roman" w:hAnsi="David" w:cs="David"/>
          <w:sz w:val="24"/>
          <w:szCs w:val="24"/>
          <w:shd w:val="clear" w:color="auto" w:fill="FFFFFF"/>
          <w:rtl/>
        </w:rPr>
        <w:t xml:space="preserve">לאור זאת, הנטייה של הסובלים </w:t>
      </w:r>
      <w:r w:rsidR="00164A9A">
        <w:rPr>
          <w:rFonts w:ascii="David" w:eastAsia="Times New Roman" w:hAnsi="David" w:cs="David" w:hint="cs"/>
          <w:sz w:val="24"/>
          <w:szCs w:val="24"/>
          <w:shd w:val="clear" w:color="auto" w:fill="FFFFFF"/>
          <w:rtl/>
        </w:rPr>
        <w:t>מהפרעות מצב רוח</w:t>
      </w:r>
      <w:r w:rsidR="00B53CD8" w:rsidRPr="00B53CD8">
        <w:rPr>
          <w:rFonts w:ascii="David" w:eastAsia="Times New Roman" w:hAnsi="David" w:cs="David"/>
          <w:sz w:val="24"/>
          <w:szCs w:val="24"/>
          <w:shd w:val="clear" w:color="auto" w:fill="FFFFFF"/>
          <w:rtl/>
        </w:rPr>
        <w:t xml:space="preserve"> לזכור ולחוות יותר אירועים שליליים מאשר חיוביים, להתמקד ברגש שלילי, ולהשתמש ביותר מילים שליליות הינה שונה מהנטייה החיובית הרווחת בשאר האוכלוסייה. במחקר זה אנו נבדוק האם התקדמות בטיפול הפסיכולוגי בקרב נבדקים </w:t>
      </w:r>
      <w:r>
        <w:rPr>
          <w:rFonts w:ascii="David" w:eastAsia="Times New Roman" w:hAnsi="David" w:cs="David" w:hint="cs"/>
          <w:sz w:val="24"/>
          <w:szCs w:val="24"/>
          <w:shd w:val="clear" w:color="auto" w:fill="FFFFFF"/>
          <w:rtl/>
        </w:rPr>
        <w:t xml:space="preserve">שונים </w:t>
      </w:r>
      <w:r w:rsidR="00B53CD8" w:rsidRPr="00B53CD8">
        <w:rPr>
          <w:rFonts w:ascii="David" w:eastAsia="Times New Roman" w:hAnsi="David" w:cs="David"/>
          <w:sz w:val="24"/>
          <w:szCs w:val="24"/>
          <w:shd w:val="clear" w:color="auto" w:fill="FFFFFF"/>
          <w:rtl/>
        </w:rPr>
        <w:t>מביא לשיפור במגמת השימוש במילות רגש, חיוביות ושליליות, ככל שמתקדם הטיפול.</w:t>
      </w:r>
    </w:p>
    <w:p w14:paraId="355340DB" w14:textId="3255F745" w:rsidR="00B53CD8" w:rsidRPr="00B53CD8" w:rsidRDefault="00B53CD8" w:rsidP="0008783F">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 xml:space="preserve">ככלל, ניתן ללמוד כי מצב נפשי פנימי ומיקוד תשומת הלב, משתקף בסגנון הלשוני של האדם, וכן כי אופי השימוש במילים מסוימות עשוי לשקף </w:t>
      </w:r>
      <w:r w:rsidR="00B264EF">
        <w:rPr>
          <w:rFonts w:ascii="David" w:eastAsia="Times New Roman" w:hAnsi="David" w:cs="David" w:hint="cs"/>
          <w:sz w:val="24"/>
          <w:szCs w:val="24"/>
          <w:shd w:val="clear" w:color="auto" w:fill="FFFFFF"/>
          <w:rtl/>
        </w:rPr>
        <w:t>את ה</w:t>
      </w:r>
      <w:r w:rsidRPr="00B53CD8">
        <w:rPr>
          <w:rFonts w:ascii="David" w:eastAsia="Times New Roman" w:hAnsi="David" w:cs="David"/>
          <w:sz w:val="24"/>
          <w:szCs w:val="24"/>
          <w:shd w:val="clear" w:color="auto" w:fill="FFFFFF"/>
          <w:rtl/>
        </w:rPr>
        <w:t xml:space="preserve">קשיים </w:t>
      </w:r>
      <w:r w:rsidR="00B264EF">
        <w:rPr>
          <w:rFonts w:ascii="David" w:eastAsia="Times New Roman" w:hAnsi="David" w:cs="David" w:hint="cs"/>
          <w:sz w:val="24"/>
          <w:szCs w:val="24"/>
          <w:shd w:val="clear" w:color="auto" w:fill="FFFFFF"/>
          <w:rtl/>
        </w:rPr>
        <w:t xml:space="preserve">מהם סובלים </w:t>
      </w:r>
      <w:r w:rsidRPr="00B53CD8">
        <w:rPr>
          <w:rFonts w:ascii="David" w:eastAsia="Times New Roman" w:hAnsi="David" w:cs="David"/>
          <w:sz w:val="24"/>
          <w:szCs w:val="24"/>
          <w:shd w:val="clear" w:color="auto" w:fill="FFFFFF"/>
          <w:rtl/>
        </w:rPr>
        <w:t xml:space="preserve">אנשים מסוימים </w:t>
      </w:r>
      <w:r w:rsidR="008262E8" w:rsidRPr="008262E8">
        <w:rPr>
          <w:rFonts w:ascii="David" w:eastAsia="Times New Roman" w:hAnsi="David" w:cs="David"/>
          <w:sz w:val="24"/>
          <w:szCs w:val="24"/>
          <w:shd w:val="clear" w:color="auto" w:fill="FFFFFF"/>
          <w:rtl/>
        </w:rPr>
        <w:t>(</w:t>
      </w:r>
      <w:r w:rsidR="008262E8" w:rsidRPr="008262E8">
        <w:rPr>
          <w:rFonts w:ascii="David" w:eastAsia="Times New Roman" w:hAnsi="David" w:cs="David"/>
          <w:sz w:val="24"/>
          <w:szCs w:val="24"/>
          <w:shd w:val="clear" w:color="auto" w:fill="FFFFFF"/>
        </w:rPr>
        <w:t>Bucci &amp; Freedman, 1981</w:t>
      </w:r>
      <w:r w:rsidR="008262E8" w:rsidRPr="008262E8">
        <w:rPr>
          <w:rFonts w:ascii="David" w:eastAsia="Times New Roman" w:hAnsi="David" w:cs="David"/>
          <w:sz w:val="24"/>
          <w:szCs w:val="24"/>
          <w:shd w:val="clear" w:color="auto" w:fill="FFFFFF"/>
          <w:rtl/>
        </w:rPr>
        <w:t xml:space="preserve">). </w:t>
      </w:r>
      <w:r w:rsidRPr="00B53CD8">
        <w:rPr>
          <w:rFonts w:ascii="David" w:eastAsia="Times New Roman" w:hAnsi="David" w:cs="David"/>
          <w:sz w:val="24"/>
          <w:szCs w:val="24"/>
          <w:shd w:val="clear" w:color="auto" w:fill="FFFFFF"/>
          <w:rtl/>
        </w:rPr>
        <w:t xml:space="preserve">השפה היא אחת הדרכים האמינות והנפוצות ביותר שבה אנשים מתרגמים את המחשבות והרגשות שלהם באופן שאחרים יוכלו להבין, </w:t>
      </w:r>
      <w:r w:rsidR="00B264EF">
        <w:rPr>
          <w:rFonts w:ascii="David" w:eastAsia="Times New Roman" w:hAnsi="David" w:cs="David" w:hint="cs"/>
          <w:sz w:val="24"/>
          <w:szCs w:val="24"/>
          <w:shd w:val="clear" w:color="auto" w:fill="FFFFFF"/>
          <w:rtl/>
        </w:rPr>
        <w:t>ו</w:t>
      </w:r>
      <w:r w:rsidRPr="00B53CD8">
        <w:rPr>
          <w:rFonts w:ascii="David" w:eastAsia="Times New Roman" w:hAnsi="David" w:cs="David"/>
          <w:sz w:val="24"/>
          <w:szCs w:val="24"/>
          <w:shd w:val="clear" w:color="auto" w:fill="FFFFFF"/>
          <w:rtl/>
        </w:rPr>
        <w:t>ניתן לראות זאת בייחוד במילות רגש שלילי או חיובי. מחקרים מראים כי מילון ה-</w:t>
      </w:r>
      <w:r w:rsidRPr="00B53CD8">
        <w:rPr>
          <w:rFonts w:ascii="David" w:eastAsia="Times New Roman" w:hAnsi="David" w:cs="David"/>
          <w:sz w:val="24"/>
          <w:szCs w:val="24"/>
          <w:shd w:val="clear" w:color="auto" w:fill="FFFFFF"/>
        </w:rPr>
        <w:t>LIWC</w:t>
      </w:r>
      <w:r w:rsidRPr="00B53CD8">
        <w:rPr>
          <w:rFonts w:ascii="David" w:eastAsia="Times New Roman" w:hAnsi="David" w:cs="David"/>
          <w:sz w:val="24"/>
          <w:szCs w:val="24"/>
          <w:shd w:val="clear" w:color="auto" w:fill="FFFFFF"/>
          <w:rtl/>
        </w:rPr>
        <w:t xml:space="preserve"> </w:t>
      </w:r>
      <w:r w:rsidRPr="00B264EF">
        <w:rPr>
          <w:rFonts w:ascii="David" w:eastAsia="Times New Roman" w:hAnsi="David" w:cs="David"/>
          <w:sz w:val="24"/>
          <w:szCs w:val="24"/>
          <w:shd w:val="clear" w:color="auto" w:fill="FFFFFF"/>
          <w:rtl/>
        </w:rPr>
        <w:t>(</w:t>
      </w:r>
      <w:r w:rsidRPr="00B264EF">
        <w:rPr>
          <w:rFonts w:ascii="David" w:eastAsia="Times New Roman" w:hAnsi="David" w:cs="David"/>
          <w:sz w:val="24"/>
          <w:szCs w:val="24"/>
          <w:shd w:val="clear" w:color="auto" w:fill="FFFFFF"/>
        </w:rPr>
        <w:t>Linguistic Inquiry and Word Count</w:t>
      </w:r>
      <w:r w:rsidRPr="00B264EF">
        <w:rPr>
          <w:rFonts w:ascii="David" w:eastAsia="Times New Roman" w:hAnsi="David" w:cs="David"/>
          <w:sz w:val="24"/>
          <w:szCs w:val="24"/>
          <w:shd w:val="clear" w:color="auto" w:fill="FFFFFF"/>
          <w:rtl/>
        </w:rPr>
        <w:t xml:space="preserve">) </w:t>
      </w:r>
      <w:r w:rsidRPr="00B53CD8">
        <w:rPr>
          <w:rFonts w:ascii="David" w:eastAsia="Times New Roman" w:hAnsi="David" w:cs="David"/>
          <w:sz w:val="24"/>
          <w:szCs w:val="24"/>
          <w:shd w:val="clear" w:color="auto" w:fill="FFFFFF"/>
          <w:rtl/>
        </w:rPr>
        <w:t xml:space="preserve">מזהה במדויק את הרגש בשימוש בשפה </w:t>
      </w:r>
      <w:bookmarkStart w:id="3" w:name="_Hlk39247764"/>
      <w:r w:rsidRPr="00B53CD8">
        <w:rPr>
          <w:rFonts w:ascii="David" w:eastAsia="Times New Roman" w:hAnsi="David" w:cs="David"/>
          <w:sz w:val="24"/>
          <w:szCs w:val="24"/>
          <w:rtl/>
        </w:rPr>
        <w:t>(</w:t>
      </w:r>
      <w:proofErr w:type="spellStart"/>
      <w:r w:rsidRPr="00B53CD8">
        <w:rPr>
          <w:rFonts w:ascii="David" w:eastAsia="Times New Roman" w:hAnsi="David" w:cs="David"/>
          <w:sz w:val="24"/>
          <w:szCs w:val="24"/>
        </w:rPr>
        <w:t>Tausczik</w:t>
      </w:r>
      <w:proofErr w:type="spellEnd"/>
      <w:r w:rsidR="00D46DD5">
        <w:rPr>
          <w:rFonts w:ascii="David" w:eastAsia="Times New Roman" w:hAnsi="David" w:cs="David"/>
          <w:sz w:val="24"/>
          <w:szCs w:val="24"/>
        </w:rPr>
        <w:t xml:space="preserve"> &amp; </w:t>
      </w:r>
      <w:r w:rsidR="00D46DD5" w:rsidRPr="00B53CD8">
        <w:rPr>
          <w:rFonts w:ascii="David" w:eastAsia="Times New Roman" w:hAnsi="David" w:cs="David"/>
          <w:sz w:val="24"/>
          <w:szCs w:val="24"/>
        </w:rPr>
        <w:t>Pennebaker</w:t>
      </w:r>
      <w:r w:rsidR="008262E8" w:rsidRPr="00B53CD8">
        <w:rPr>
          <w:rFonts w:ascii="David" w:eastAsia="Times New Roman" w:hAnsi="David" w:cs="David"/>
          <w:sz w:val="24"/>
          <w:szCs w:val="24"/>
        </w:rPr>
        <w:t>, 2010</w:t>
      </w:r>
      <w:r w:rsidRPr="00B53CD8">
        <w:rPr>
          <w:rFonts w:ascii="David" w:eastAsia="Times New Roman" w:hAnsi="David" w:cs="David"/>
          <w:sz w:val="24"/>
          <w:szCs w:val="24"/>
          <w:rtl/>
        </w:rPr>
        <w:t>)</w:t>
      </w:r>
      <w:r w:rsidRPr="00B53CD8">
        <w:rPr>
          <w:rFonts w:ascii="David" w:eastAsia="Times New Roman" w:hAnsi="David" w:cs="David"/>
          <w:sz w:val="24"/>
          <w:szCs w:val="24"/>
          <w:shd w:val="clear" w:color="auto" w:fill="FFFFFF"/>
          <w:rtl/>
        </w:rPr>
        <w:t xml:space="preserve">. </w:t>
      </w:r>
      <w:bookmarkEnd w:id="3"/>
      <w:r w:rsidRPr="00B53CD8">
        <w:rPr>
          <w:rFonts w:ascii="David" w:eastAsia="Times New Roman" w:hAnsi="David" w:cs="David"/>
          <w:sz w:val="24"/>
          <w:szCs w:val="24"/>
          <w:shd w:val="clear" w:color="auto" w:fill="FFFFFF"/>
          <w:rtl/>
        </w:rPr>
        <w:t>לדוגמה, מילות רגש חיוביות (למשל, אהבה, נחמד, מתוק) משמשות בכתיבה על חווית א</w:t>
      </w:r>
      <w:r w:rsidR="007D5743">
        <w:rPr>
          <w:rFonts w:ascii="David" w:eastAsia="Times New Roman" w:hAnsi="David" w:cs="David" w:hint="cs"/>
          <w:sz w:val="24"/>
          <w:szCs w:val="24"/>
          <w:shd w:val="clear" w:color="auto" w:fill="FFFFFF"/>
          <w:rtl/>
        </w:rPr>
        <w:t>י</w:t>
      </w:r>
      <w:r w:rsidRPr="00B53CD8">
        <w:rPr>
          <w:rFonts w:ascii="David" w:eastAsia="Times New Roman" w:hAnsi="David" w:cs="David"/>
          <w:sz w:val="24"/>
          <w:szCs w:val="24"/>
          <w:shd w:val="clear" w:color="auto" w:fill="FFFFFF"/>
          <w:rtl/>
        </w:rPr>
        <w:t xml:space="preserve">רוע חיובי, ומילות רגש שליליות יותר (למשל פגועים, מכוערים, מגעילים) נכתבות על אירוע שלילי. כפי שראינו קודם, אנשים הסובלים </w:t>
      </w:r>
      <w:r w:rsidR="007D5743">
        <w:rPr>
          <w:rFonts w:ascii="David" w:eastAsia="Times New Roman" w:hAnsi="David" w:cs="David" w:hint="cs"/>
          <w:sz w:val="24"/>
          <w:szCs w:val="24"/>
          <w:shd w:val="clear" w:color="auto" w:fill="FFFFFF"/>
          <w:rtl/>
        </w:rPr>
        <w:t xml:space="preserve">מהפרעות נפשיות </w:t>
      </w:r>
      <w:r w:rsidRPr="00B53CD8">
        <w:rPr>
          <w:rFonts w:ascii="David" w:eastAsia="Times New Roman" w:hAnsi="David" w:cs="David"/>
          <w:sz w:val="24"/>
          <w:szCs w:val="24"/>
          <w:shd w:val="clear" w:color="auto" w:fill="FFFFFF"/>
          <w:rtl/>
        </w:rPr>
        <w:t xml:space="preserve">נוטים לזכור </w:t>
      </w:r>
      <w:r w:rsidR="007D5743">
        <w:rPr>
          <w:rFonts w:ascii="David" w:eastAsia="Times New Roman" w:hAnsi="David" w:cs="David" w:hint="cs"/>
          <w:sz w:val="24"/>
          <w:szCs w:val="24"/>
          <w:shd w:val="clear" w:color="auto" w:fill="FFFFFF"/>
          <w:rtl/>
        </w:rPr>
        <w:t xml:space="preserve">יותר </w:t>
      </w:r>
      <w:r w:rsidRPr="00B53CD8">
        <w:rPr>
          <w:rFonts w:ascii="David" w:eastAsia="Times New Roman" w:hAnsi="David" w:cs="David"/>
          <w:sz w:val="24"/>
          <w:szCs w:val="24"/>
          <w:shd w:val="clear" w:color="auto" w:fill="FFFFFF"/>
          <w:rtl/>
        </w:rPr>
        <w:t xml:space="preserve">אירועים שליליים, וזוהי הוכחה נוספת לכך שנראה אצלם שימוש מופחת במילים חיוביות. אנו מעוניינים לבדוק האם עלייה בשימוש במילים חיוביות והפחתה במילים שליליות תעיד על השיפור </w:t>
      </w:r>
      <w:r w:rsidR="00B264EF">
        <w:rPr>
          <w:rFonts w:ascii="David" w:eastAsia="Times New Roman" w:hAnsi="David" w:cs="David" w:hint="cs"/>
          <w:sz w:val="24"/>
          <w:szCs w:val="24"/>
          <w:shd w:val="clear" w:color="auto" w:fill="FFFFFF"/>
          <w:rtl/>
        </w:rPr>
        <w:t xml:space="preserve">בחוויה הרגשית </w:t>
      </w:r>
      <w:r w:rsidRPr="00B53CD8">
        <w:rPr>
          <w:rFonts w:ascii="David" w:eastAsia="Times New Roman" w:hAnsi="David" w:cs="David"/>
          <w:sz w:val="24"/>
          <w:szCs w:val="24"/>
          <w:shd w:val="clear" w:color="auto" w:fill="FFFFFF"/>
          <w:rtl/>
        </w:rPr>
        <w:t xml:space="preserve">של </w:t>
      </w:r>
      <w:proofErr w:type="spellStart"/>
      <w:r w:rsidR="007D5743">
        <w:rPr>
          <w:rFonts w:ascii="David" w:eastAsia="Times New Roman" w:hAnsi="David" w:cs="David" w:hint="cs"/>
          <w:sz w:val="24"/>
          <w:szCs w:val="24"/>
          <w:shd w:val="clear" w:color="auto" w:fill="FFFFFF"/>
          <w:rtl/>
        </w:rPr>
        <w:t>הנבדקים</w:t>
      </w:r>
      <w:r w:rsidRPr="00B53CD8">
        <w:rPr>
          <w:rFonts w:ascii="David" w:eastAsia="Times New Roman" w:hAnsi="David" w:cs="David"/>
          <w:sz w:val="24"/>
          <w:szCs w:val="24"/>
          <w:shd w:val="clear" w:color="auto" w:fill="FFFFFF"/>
          <w:rtl/>
        </w:rPr>
        <w:t>.נוסף</w:t>
      </w:r>
      <w:proofErr w:type="spellEnd"/>
      <w:r w:rsidRPr="00B53CD8">
        <w:rPr>
          <w:rFonts w:ascii="David" w:eastAsia="Times New Roman" w:hAnsi="David" w:cs="David"/>
          <w:sz w:val="24"/>
          <w:szCs w:val="24"/>
          <w:shd w:val="clear" w:color="auto" w:fill="FFFFFF"/>
          <w:rtl/>
        </w:rPr>
        <w:t xml:space="preserve"> על כך, </w:t>
      </w:r>
      <w:r w:rsidRPr="00B53CD8">
        <w:rPr>
          <w:rFonts w:ascii="David" w:eastAsia="Times New Roman" w:hAnsi="David" w:cs="David"/>
          <w:sz w:val="24"/>
          <w:szCs w:val="24"/>
          <w:rtl/>
        </w:rPr>
        <w:t xml:space="preserve">החידושים הטכנולוגיים של השנים האחרונות מסייעים בבחינת הקשר בין שפה לבין מצבים פנימיים אנושיים. בעזרת מערכות ממוחשבות, ניתן להצביע על מאפיינים מסוימים בשפה וכן על אחוז השכיחות של מילים מסוימות, אורכי משפטים ודפוסים דקדוקיים של אנשים </w:t>
      </w:r>
      <w:r w:rsidR="00D46DD5" w:rsidRPr="00B53CD8">
        <w:rPr>
          <w:rFonts w:ascii="David" w:eastAsia="Times New Roman" w:hAnsi="David" w:cs="David"/>
          <w:sz w:val="24"/>
          <w:szCs w:val="24"/>
          <w:rtl/>
        </w:rPr>
        <w:t>(</w:t>
      </w:r>
      <w:proofErr w:type="spellStart"/>
      <w:r w:rsidR="00D46DD5" w:rsidRPr="00B53CD8">
        <w:rPr>
          <w:rFonts w:ascii="David" w:eastAsia="Times New Roman" w:hAnsi="David" w:cs="David"/>
          <w:sz w:val="24"/>
          <w:szCs w:val="24"/>
        </w:rPr>
        <w:t>Tausczik</w:t>
      </w:r>
      <w:proofErr w:type="spellEnd"/>
      <w:r w:rsidR="00D46DD5">
        <w:rPr>
          <w:rFonts w:ascii="David" w:eastAsia="Times New Roman" w:hAnsi="David" w:cs="David"/>
          <w:sz w:val="24"/>
          <w:szCs w:val="24"/>
        </w:rPr>
        <w:t xml:space="preserve"> &amp; </w:t>
      </w:r>
      <w:r w:rsidR="00D46DD5" w:rsidRPr="00B53CD8">
        <w:rPr>
          <w:rFonts w:ascii="David" w:eastAsia="Times New Roman" w:hAnsi="David" w:cs="David"/>
          <w:sz w:val="24"/>
          <w:szCs w:val="24"/>
        </w:rPr>
        <w:t>Pennebaker, 2010</w:t>
      </w:r>
      <w:r w:rsidR="00D46DD5" w:rsidRPr="00B53CD8">
        <w:rPr>
          <w:rFonts w:ascii="David" w:eastAsia="Times New Roman" w:hAnsi="David" w:cs="David"/>
          <w:sz w:val="24"/>
          <w:szCs w:val="24"/>
          <w:rtl/>
        </w:rPr>
        <w:t>)</w:t>
      </w:r>
      <w:r w:rsidR="00D46DD5" w:rsidRPr="00B53CD8">
        <w:rPr>
          <w:rFonts w:ascii="David" w:eastAsia="Times New Roman" w:hAnsi="David" w:cs="David"/>
          <w:sz w:val="24"/>
          <w:szCs w:val="24"/>
          <w:shd w:val="clear" w:color="auto" w:fill="FFFFFF"/>
          <w:rtl/>
        </w:rPr>
        <w:t xml:space="preserve">. </w:t>
      </w:r>
      <w:r w:rsidR="00FB351D">
        <w:rPr>
          <w:rFonts w:ascii="David" w:eastAsia="Times New Roman" w:hAnsi="David" w:cs="David" w:hint="cs"/>
          <w:sz w:val="24"/>
          <w:szCs w:val="24"/>
          <w:rtl/>
        </w:rPr>
        <w:t xml:space="preserve">אנו נשתמש </w:t>
      </w:r>
      <w:r w:rsidRPr="00B53CD8">
        <w:rPr>
          <w:rFonts w:ascii="David" w:eastAsia="Times New Roman" w:hAnsi="David" w:cs="David"/>
          <w:sz w:val="24"/>
          <w:szCs w:val="24"/>
          <w:rtl/>
        </w:rPr>
        <w:t>בתרגום השפה לאמצעים טכנולוגיים ובניתוחם הכמותי של מאפיינים שפתיים כדי לבחון את הקשר ביניהם לבין רגשותיהם של המטופלים בקליניקה. </w:t>
      </w:r>
    </w:p>
    <w:p w14:paraId="27ED931C" w14:textId="4506D63F" w:rsidR="00AD1800" w:rsidRDefault="00B53CD8" w:rsidP="00E73881">
      <w:pPr>
        <w:spacing w:before="240" w:after="240" w:line="360" w:lineRule="auto"/>
        <w:jc w:val="both"/>
        <w:rPr>
          <w:rFonts w:ascii="David" w:eastAsia="Times New Roman" w:hAnsi="David" w:cs="David"/>
          <w:sz w:val="24"/>
          <w:szCs w:val="24"/>
          <w:shd w:val="clear" w:color="auto" w:fill="FFFFFF"/>
          <w:rtl/>
        </w:rPr>
      </w:pPr>
      <w:r w:rsidRPr="00B53CD8">
        <w:rPr>
          <w:rFonts w:ascii="David" w:eastAsia="Times New Roman" w:hAnsi="David" w:cs="David"/>
          <w:sz w:val="24"/>
          <w:szCs w:val="24"/>
          <w:shd w:val="clear" w:color="auto" w:fill="FFFFFF"/>
          <w:rtl/>
        </w:rPr>
        <w:t xml:space="preserve">מחקר זה יתמקד גם בהקשר שבו עולות מילות הרגש ונחווים רגשות המטופלים, במהלך טיפול פסיכולוגי ולאחריו. כלומר, אנו נבחן את יכולתו של הטיפול הפסיכולוגי לשפר את החוויה השלילית של המטופל וננסה לעמוד על המאפיינים המביאים לכך. מחקרים מראים כי מרבית הרגשות מתפתחים ומתרחשים </w:t>
      </w:r>
      <w:r w:rsidR="0008783F">
        <w:rPr>
          <w:rFonts w:ascii="David" w:eastAsia="Times New Roman" w:hAnsi="David" w:cs="David" w:hint="cs"/>
          <w:sz w:val="24"/>
          <w:szCs w:val="24"/>
          <w:shd w:val="clear" w:color="auto" w:fill="FFFFFF"/>
          <w:rtl/>
        </w:rPr>
        <w:t xml:space="preserve">בתוך </w:t>
      </w:r>
      <w:r w:rsidRPr="00B53CD8">
        <w:rPr>
          <w:rFonts w:ascii="David" w:eastAsia="Times New Roman" w:hAnsi="David" w:cs="David"/>
          <w:sz w:val="24"/>
          <w:szCs w:val="24"/>
          <w:shd w:val="clear" w:color="auto" w:fill="FFFFFF"/>
          <w:rtl/>
        </w:rPr>
        <w:t>אינטראקציות חברתיות או מערכות יחסים, בהם התגובות הרגשיות של הפרטים קשורים בצורה בלתי ניתנת להפרדה (</w:t>
      </w:r>
      <w:r w:rsidRPr="00B53CD8">
        <w:rPr>
          <w:rFonts w:ascii="David" w:eastAsia="Times New Roman" w:hAnsi="David" w:cs="David"/>
          <w:sz w:val="24"/>
          <w:szCs w:val="24"/>
          <w:shd w:val="clear" w:color="auto" w:fill="FFFFFF"/>
        </w:rPr>
        <w:t>Butler, 2011</w:t>
      </w:r>
      <w:r w:rsidRPr="00B53CD8">
        <w:rPr>
          <w:rFonts w:ascii="David" w:eastAsia="Times New Roman" w:hAnsi="David" w:cs="David"/>
          <w:sz w:val="24"/>
          <w:szCs w:val="24"/>
          <w:shd w:val="clear" w:color="auto" w:fill="FFFFFF"/>
          <w:rtl/>
        </w:rPr>
        <w:t xml:space="preserve">). עדויות אחרות מצביעות על כך שמערכת היחסים הנוצרת בטיפול ומגע המטופלים עם רגשותיהם במהלך מפגשי הטיפול יכולים להיות יעילים להפחתת הסבל שלהם מחוץ למפגשים. הממצאים מצביעים </w:t>
      </w:r>
      <w:r w:rsidR="0008783F">
        <w:rPr>
          <w:rFonts w:ascii="David" w:eastAsia="Times New Roman" w:hAnsi="David" w:cs="David" w:hint="cs"/>
          <w:sz w:val="24"/>
          <w:szCs w:val="24"/>
          <w:shd w:val="clear" w:color="auto" w:fill="FFFFFF"/>
          <w:rtl/>
        </w:rPr>
        <w:t xml:space="preserve">גם </w:t>
      </w:r>
      <w:r w:rsidRPr="00B53CD8">
        <w:rPr>
          <w:rFonts w:ascii="David" w:eastAsia="Times New Roman" w:hAnsi="David" w:cs="David"/>
          <w:sz w:val="24"/>
          <w:szCs w:val="24"/>
          <w:shd w:val="clear" w:color="auto" w:fill="FFFFFF"/>
          <w:rtl/>
        </w:rPr>
        <w:t>שהחוויה הרגשית של המטופל ושל המטפל והברית הטיפולית ביניהם, הינם גורמים בעלי חשיבות לתהליך הטיפולי, התורמים לחיזוי השיפור בתפקוד של המטופלים</w:t>
      </w:r>
      <w:r w:rsidR="008262E8">
        <w:rPr>
          <w:rFonts w:ascii="David" w:eastAsia="Times New Roman" w:hAnsi="David" w:cs="David" w:hint="cs"/>
          <w:sz w:val="24"/>
          <w:szCs w:val="24"/>
          <w:shd w:val="clear" w:color="auto" w:fill="FFFFFF"/>
          <w:rtl/>
        </w:rPr>
        <w:t xml:space="preserve"> </w:t>
      </w:r>
      <w:r w:rsidR="008262E8" w:rsidRPr="008262E8">
        <w:rPr>
          <w:rFonts w:ascii="David" w:eastAsia="Times New Roman" w:hAnsi="David" w:cs="David"/>
          <w:sz w:val="24"/>
          <w:szCs w:val="24"/>
          <w:shd w:val="clear" w:color="auto" w:fill="FFFFFF"/>
          <w:rtl/>
        </w:rPr>
        <w:t>(</w:t>
      </w:r>
      <w:r w:rsidR="008262E8" w:rsidRPr="008262E8">
        <w:rPr>
          <w:rFonts w:ascii="David" w:eastAsia="Times New Roman" w:hAnsi="David" w:cs="David"/>
          <w:sz w:val="24"/>
          <w:szCs w:val="24"/>
          <w:shd w:val="clear" w:color="auto" w:fill="FFFFFF"/>
        </w:rPr>
        <w:t xml:space="preserve">Fisher, </w:t>
      </w:r>
      <w:proofErr w:type="spellStart"/>
      <w:r w:rsidR="008262E8" w:rsidRPr="008262E8">
        <w:rPr>
          <w:rFonts w:ascii="David" w:eastAsia="Times New Roman" w:hAnsi="David" w:cs="David"/>
          <w:sz w:val="24"/>
          <w:szCs w:val="24"/>
          <w:shd w:val="clear" w:color="auto" w:fill="FFFFFF"/>
        </w:rPr>
        <w:t>Atzil</w:t>
      </w:r>
      <w:proofErr w:type="spellEnd"/>
      <w:r w:rsidR="008262E8" w:rsidRPr="008262E8">
        <w:rPr>
          <w:rFonts w:ascii="David" w:eastAsia="Times New Roman" w:hAnsi="David" w:cs="David"/>
          <w:sz w:val="24"/>
          <w:szCs w:val="24"/>
          <w:shd w:val="clear" w:color="auto" w:fill="FFFFFF"/>
        </w:rPr>
        <w:t>-Slonim, Bar-</w:t>
      </w:r>
      <w:proofErr w:type="spellStart"/>
      <w:r w:rsidR="008262E8" w:rsidRPr="008262E8">
        <w:rPr>
          <w:rFonts w:ascii="David" w:eastAsia="Times New Roman" w:hAnsi="David" w:cs="David"/>
          <w:sz w:val="24"/>
          <w:szCs w:val="24"/>
          <w:shd w:val="clear" w:color="auto" w:fill="FFFFFF"/>
        </w:rPr>
        <w:t>Kalif</w:t>
      </w:r>
      <w:proofErr w:type="spellEnd"/>
      <w:r w:rsidR="008262E8" w:rsidRPr="008262E8">
        <w:rPr>
          <w:rFonts w:ascii="David" w:eastAsia="Times New Roman" w:hAnsi="David" w:cs="David"/>
          <w:sz w:val="24"/>
          <w:szCs w:val="24"/>
          <w:shd w:val="clear" w:color="auto" w:fill="FFFFFF"/>
        </w:rPr>
        <w:t xml:space="preserve">, </w:t>
      </w:r>
      <w:proofErr w:type="spellStart"/>
      <w:r w:rsidR="008262E8" w:rsidRPr="008262E8">
        <w:rPr>
          <w:rFonts w:ascii="David" w:eastAsia="Times New Roman" w:hAnsi="David" w:cs="David"/>
          <w:sz w:val="24"/>
          <w:szCs w:val="24"/>
          <w:shd w:val="clear" w:color="auto" w:fill="FFFFFF"/>
        </w:rPr>
        <w:t>Rafaeli</w:t>
      </w:r>
      <w:proofErr w:type="spellEnd"/>
      <w:r w:rsidR="008262E8" w:rsidRPr="008262E8">
        <w:rPr>
          <w:rFonts w:ascii="David" w:eastAsia="Times New Roman" w:hAnsi="David" w:cs="David"/>
          <w:sz w:val="24"/>
          <w:szCs w:val="24"/>
          <w:shd w:val="clear" w:color="auto" w:fill="FFFFFF"/>
        </w:rPr>
        <w:t>, &amp; Peri, 2016</w:t>
      </w:r>
      <w:r w:rsidR="008262E8" w:rsidRPr="008262E8">
        <w:rPr>
          <w:rFonts w:ascii="David" w:eastAsia="Times New Roman" w:hAnsi="David" w:cs="David"/>
          <w:sz w:val="24"/>
          <w:szCs w:val="24"/>
          <w:shd w:val="clear" w:color="auto" w:fill="FFFFFF"/>
          <w:rtl/>
        </w:rPr>
        <w:t xml:space="preserve">). </w:t>
      </w:r>
      <w:r w:rsidR="00AD1800">
        <w:rPr>
          <w:rFonts w:ascii="David" w:eastAsia="Times New Roman" w:hAnsi="David" w:cs="David" w:hint="cs"/>
          <w:sz w:val="24"/>
          <w:szCs w:val="24"/>
          <w:shd w:val="clear" w:color="auto" w:fill="FFFFFF"/>
          <w:rtl/>
        </w:rPr>
        <w:t>ניתן להסביר זאת על ידי כך שהסנכרון עם המטופל מאפשר למטפל לשאת את הרגשות הקשים בשביל המטופל, להיות שם בשבילו, ובכך לעזור לו לחוות את הרגשות שלו בצורה אדפטיבית.</w:t>
      </w:r>
    </w:p>
    <w:p w14:paraId="0929F6A5" w14:textId="5ABD5B03" w:rsidR="0024729A" w:rsidRDefault="00916F1D" w:rsidP="00E73881">
      <w:pPr>
        <w:spacing w:before="240" w:after="240" w:line="360" w:lineRule="auto"/>
        <w:jc w:val="both"/>
        <w:rPr>
          <w:rFonts w:ascii="David" w:eastAsia="Times New Roman" w:hAnsi="David" w:cs="David"/>
          <w:sz w:val="24"/>
          <w:szCs w:val="24"/>
          <w:shd w:val="clear" w:color="auto" w:fill="FFFFFF"/>
          <w:rtl/>
        </w:rPr>
      </w:pPr>
      <w:r>
        <w:rPr>
          <w:rFonts w:ascii="David" w:eastAsia="Times New Roman" w:hAnsi="David" w:cs="David" w:hint="cs"/>
          <w:sz w:val="24"/>
          <w:szCs w:val="24"/>
          <w:shd w:val="clear" w:color="auto" w:fill="FFFFFF"/>
          <w:rtl/>
        </w:rPr>
        <w:lastRenderedPageBreak/>
        <w:t>נוסף על כך</w:t>
      </w:r>
      <w:r w:rsidR="00AD1800">
        <w:rPr>
          <w:rFonts w:ascii="David" w:eastAsia="Times New Roman" w:hAnsi="David" w:cs="David" w:hint="cs"/>
          <w:sz w:val="24"/>
          <w:szCs w:val="24"/>
          <w:shd w:val="clear" w:color="auto" w:fill="FFFFFF"/>
          <w:rtl/>
        </w:rPr>
        <w:t xml:space="preserve">, </w:t>
      </w:r>
      <w:r w:rsidR="00B53CD8" w:rsidRPr="00B53CD8">
        <w:rPr>
          <w:rFonts w:ascii="David" w:eastAsia="Times New Roman" w:hAnsi="David" w:cs="David"/>
          <w:sz w:val="24"/>
          <w:szCs w:val="24"/>
          <w:shd w:val="clear" w:color="auto" w:fill="FFFFFF"/>
          <w:rtl/>
        </w:rPr>
        <w:t>גרינברג (2012) מצא שטיפולים פסיכודינמיים מוצלחים הראו מילוליות (</w:t>
      </w:r>
      <w:r w:rsidR="00B53CD8" w:rsidRPr="00B53CD8">
        <w:rPr>
          <w:rFonts w:ascii="David" w:eastAsia="Times New Roman" w:hAnsi="David" w:cs="David"/>
          <w:sz w:val="24"/>
          <w:szCs w:val="24"/>
          <w:shd w:val="clear" w:color="auto" w:fill="FFFFFF"/>
        </w:rPr>
        <w:t>verbalization</w:t>
      </w:r>
      <w:r w:rsidR="00B53CD8" w:rsidRPr="00B53CD8">
        <w:rPr>
          <w:rFonts w:ascii="David" w:eastAsia="Times New Roman" w:hAnsi="David" w:cs="David"/>
          <w:sz w:val="24"/>
          <w:szCs w:val="24"/>
          <w:shd w:val="clear" w:color="auto" w:fill="FFFFFF"/>
          <w:rtl/>
        </w:rPr>
        <w:t xml:space="preserve">) רגשית גבוהה יותר בקרב המטפל והמטופל והוכיחו ששימוש במילים ממוקדות רגש על ידי המטפל הביאו להפעלה ולהשתקפות רגשית רבה יותר על ידי המטופל. יתר על כן, </w:t>
      </w:r>
      <w:r w:rsidR="00705FE5">
        <w:rPr>
          <w:rFonts w:ascii="David" w:eastAsia="Times New Roman" w:hAnsi="David" w:cs="David" w:hint="cs"/>
          <w:sz w:val="24"/>
          <w:szCs w:val="24"/>
          <w:shd w:val="clear" w:color="auto" w:fill="FFFFFF"/>
          <w:rtl/>
        </w:rPr>
        <w:t xml:space="preserve">גרינברג מצא כי </w:t>
      </w:r>
      <w:r w:rsidR="00B53CD8" w:rsidRPr="00B53CD8">
        <w:rPr>
          <w:rFonts w:ascii="David" w:eastAsia="Times New Roman" w:hAnsi="David" w:cs="David"/>
          <w:sz w:val="24"/>
          <w:szCs w:val="24"/>
          <w:shd w:val="clear" w:color="auto" w:fill="FFFFFF"/>
          <w:rtl/>
        </w:rPr>
        <w:t>בטיפול, כאשר עולים רגשות שליליים, או לא אדפטיביים, הם ניתנים לריכוך ואף להחלפה ע"י הפעלת רגשות חיוביים או מרוככים יותר. ברגע שהרגש החלופי הושג, הוא משנה או מבטל את המצב הרגשי המקורי, ומצב חדש נוצר.</w:t>
      </w:r>
      <w:r w:rsidR="0024729A">
        <w:rPr>
          <w:rFonts w:ascii="David" w:eastAsia="Times New Roman" w:hAnsi="David" w:cs="David" w:hint="cs"/>
          <w:sz w:val="24"/>
          <w:szCs w:val="24"/>
          <w:shd w:val="clear" w:color="auto" w:fill="FFFFFF"/>
          <w:rtl/>
        </w:rPr>
        <w:t xml:space="preserve"> </w:t>
      </w:r>
      <w:r w:rsidR="00FB351D">
        <w:rPr>
          <w:rFonts w:ascii="David" w:eastAsia="Times New Roman" w:hAnsi="David" w:cs="David" w:hint="cs"/>
          <w:sz w:val="24"/>
          <w:szCs w:val="24"/>
          <w:shd w:val="clear" w:color="auto" w:fill="FFFFFF"/>
          <w:rtl/>
        </w:rPr>
        <w:t xml:space="preserve">מחקר עדכני יותר שנעשה במעבדה בבר אילן (2020) </w:t>
      </w:r>
      <w:r w:rsidR="00FB351D" w:rsidRPr="00FB351D">
        <w:rPr>
          <w:rFonts w:ascii="David" w:eastAsia="Times New Roman" w:hAnsi="David" w:cs="David" w:hint="cs"/>
          <w:sz w:val="24"/>
          <w:szCs w:val="24"/>
          <w:shd w:val="clear" w:color="auto" w:fill="FFFFFF"/>
          <w:rtl/>
        </w:rPr>
        <w:t>הראה ששיפור במילות הרגש קשור לרמות נמוכות יותר של מצוקה באותו טיפ</w:t>
      </w:r>
      <w:r w:rsidR="00FB351D">
        <w:rPr>
          <w:rFonts w:ascii="David" w:eastAsia="Times New Roman" w:hAnsi="David" w:cs="David" w:hint="cs"/>
          <w:sz w:val="24"/>
          <w:szCs w:val="24"/>
          <w:shd w:val="clear" w:color="auto" w:fill="FFFFFF"/>
          <w:rtl/>
        </w:rPr>
        <w:t>ול וכי</w:t>
      </w:r>
      <w:r w:rsidR="00FB351D" w:rsidRPr="00FB351D">
        <w:rPr>
          <w:rFonts w:ascii="David" w:eastAsia="Times New Roman" w:hAnsi="David" w:cs="David" w:hint="cs"/>
          <w:sz w:val="24"/>
          <w:szCs w:val="24"/>
          <w:shd w:val="clear" w:color="auto" w:fill="FFFFFF"/>
          <w:rtl/>
        </w:rPr>
        <w:t xml:space="preserve"> ירידה במילים שליליות גם ניבאה פחות מצוקה בטיפול הבא</w:t>
      </w:r>
      <w:r w:rsidR="00FB351D">
        <w:rPr>
          <w:rFonts w:ascii="David" w:eastAsia="Times New Roman" w:hAnsi="David" w:cs="David" w:hint="cs"/>
          <w:sz w:val="24"/>
          <w:szCs w:val="24"/>
          <w:shd w:val="clear" w:color="auto" w:fill="FFFFFF"/>
          <w:rtl/>
        </w:rPr>
        <w:t>.</w:t>
      </w:r>
    </w:p>
    <w:p w14:paraId="55EBCFE6" w14:textId="521A989A" w:rsidR="00B53CD8" w:rsidRPr="00B53CD8" w:rsidRDefault="0024729A"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 xml:space="preserve">אנו רואים כי לטיפול פסיכולוגי יש השפעה על שיפור במצבו הרגשי של המטופל, וכן שלקשר בין המטופל והמטפל יש חלק גדול בכך. </w:t>
      </w:r>
      <w:r w:rsidR="00B53CD8" w:rsidRPr="00B53CD8">
        <w:rPr>
          <w:rFonts w:ascii="David" w:eastAsia="Times New Roman" w:hAnsi="David" w:cs="David"/>
          <w:sz w:val="24"/>
          <w:szCs w:val="24"/>
          <w:shd w:val="clear" w:color="auto" w:fill="FFFFFF"/>
          <w:rtl/>
        </w:rPr>
        <w:t xml:space="preserve">יש לציין כי במחקרים אלו ואחרים, לא הייתה התייחסות ספציפית לשימוש במילים חיוביות </w:t>
      </w:r>
      <w:r w:rsidR="008262E8">
        <w:rPr>
          <w:rFonts w:ascii="David" w:eastAsia="Times New Roman" w:hAnsi="David" w:cs="David" w:hint="cs"/>
          <w:sz w:val="24"/>
          <w:szCs w:val="24"/>
          <w:shd w:val="clear" w:color="auto" w:fill="FFFFFF"/>
          <w:rtl/>
        </w:rPr>
        <w:t xml:space="preserve">ושליליות </w:t>
      </w:r>
      <w:r w:rsidR="00790B35">
        <w:rPr>
          <w:rFonts w:ascii="David" w:eastAsia="Times New Roman" w:hAnsi="David" w:cs="David" w:hint="cs"/>
          <w:sz w:val="24"/>
          <w:szCs w:val="24"/>
          <w:shd w:val="clear" w:color="auto" w:fill="FFFFFF"/>
          <w:rtl/>
        </w:rPr>
        <w:t xml:space="preserve">ולקשר שלהן עם </w:t>
      </w:r>
      <w:r w:rsidR="00B53CD8" w:rsidRPr="00B53CD8">
        <w:rPr>
          <w:rFonts w:ascii="David" w:eastAsia="Times New Roman" w:hAnsi="David" w:cs="David"/>
          <w:sz w:val="24"/>
          <w:szCs w:val="24"/>
          <w:shd w:val="clear" w:color="auto" w:fill="FFFFFF"/>
          <w:rtl/>
        </w:rPr>
        <w:t>מצב</w:t>
      </w:r>
      <w:r>
        <w:rPr>
          <w:rFonts w:ascii="David" w:eastAsia="Times New Roman" w:hAnsi="David" w:cs="David" w:hint="cs"/>
          <w:sz w:val="24"/>
          <w:szCs w:val="24"/>
          <w:shd w:val="clear" w:color="auto" w:fill="FFFFFF"/>
          <w:rtl/>
        </w:rPr>
        <w:t xml:space="preserve">ו הרגשי </w:t>
      </w:r>
      <w:r w:rsidR="00B53CD8" w:rsidRPr="00B53CD8">
        <w:rPr>
          <w:rFonts w:ascii="David" w:eastAsia="Times New Roman" w:hAnsi="David" w:cs="David"/>
          <w:sz w:val="24"/>
          <w:szCs w:val="24"/>
          <w:shd w:val="clear" w:color="auto" w:fill="FFFFFF"/>
          <w:rtl/>
        </w:rPr>
        <w:t>של המטופל. מחקר זה יבדוק, לצד השיפור במגמת מילות הרגש של המטופל, האם תאימות בשימוש במילים חיוביות ושליליות בין המטפל והמטופל הינו גורם מנבא משמעותי לשיפור ברגשות המטופל לאורך הטיפולים.</w:t>
      </w:r>
      <w:r>
        <w:rPr>
          <w:rFonts w:ascii="Times New Roman" w:eastAsia="Times New Roman" w:hAnsi="Times New Roman" w:cs="Times New Roman" w:hint="cs"/>
          <w:sz w:val="24"/>
          <w:szCs w:val="24"/>
          <w:rtl/>
        </w:rPr>
        <w:t xml:space="preserve"> </w:t>
      </w:r>
    </w:p>
    <w:p w14:paraId="52938930" w14:textId="77777777" w:rsidR="00B53CD8" w:rsidRPr="001675F1" w:rsidRDefault="00B53CD8" w:rsidP="00921897">
      <w:pPr>
        <w:pStyle w:val="2"/>
        <w:rPr>
          <w:rFonts w:ascii="Times New Roman" w:hAnsi="Times New Roman" w:cs="Times New Roman"/>
          <w:rtl/>
        </w:rPr>
      </w:pPr>
      <w:bookmarkStart w:id="4" w:name="_Toc46499274"/>
      <w:r w:rsidRPr="001675F1">
        <w:rPr>
          <w:rtl/>
        </w:rPr>
        <w:t>מטרת המחקר והשערות</w:t>
      </w:r>
      <w:bookmarkEnd w:id="4"/>
    </w:p>
    <w:p w14:paraId="0102E017" w14:textId="48F88682"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מטרת המחקר הינה לנסות לעמוד על אחד או שניים מן המאפיינים באמצעותם הטיפול הפסיכולוגי מביא לידי שיפור במצב רוחו של המטופל - השימוש במילות רגש והקשר הדיאדי בין המטפל למטופל - ובכך להבין טוב יותר את יכולת הטיפול לשפר את החוויה הרגשית של המטופלים.</w:t>
      </w:r>
      <w:r w:rsidR="0024729A">
        <w:rPr>
          <w:rFonts w:ascii="David" w:eastAsia="Times New Roman" w:hAnsi="David" w:cs="David" w:hint="cs"/>
          <w:sz w:val="24"/>
          <w:szCs w:val="24"/>
          <w:shd w:val="clear" w:color="auto" w:fill="FFFFFF"/>
          <w:rtl/>
        </w:rPr>
        <w:t xml:space="preserve"> תוצאות מחקר זה עשויות להוות בסיס למחקר</w:t>
      </w:r>
      <w:r w:rsidR="00790B35">
        <w:rPr>
          <w:rFonts w:ascii="David" w:eastAsia="Times New Roman" w:hAnsi="David" w:cs="David" w:hint="cs"/>
          <w:sz w:val="24"/>
          <w:szCs w:val="24"/>
          <w:shd w:val="clear" w:color="auto" w:fill="FFFFFF"/>
          <w:rtl/>
        </w:rPr>
        <w:t>ים סיבתיים באשר להשפעת השפה בטיפול על רגשות המטופל ובכך יוכלו להוסיף נדבכים חדשים למהלך הטיפול הפסיכולוגי.</w:t>
      </w:r>
    </w:p>
    <w:p w14:paraId="665B8A2D" w14:textId="772EE658"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 xml:space="preserve">מחקר זה יבחן את השימוש במילים חיוביות ושליליות אצל המטפל והמטופל, ויבדוק האם יש קשר בין אלו לבין שיפור במצב רוחו של הנבדק. נבחן האם ישנה עלייה בשימוש במילים חיוביות וירידה בשימוש במילים שליליות במהלך טיפול פסיכולוגי (בין טיפול לטיפול) בקרב נבדקים הסובלים </w:t>
      </w:r>
      <w:r w:rsidR="008262E8">
        <w:rPr>
          <w:rFonts w:ascii="David" w:eastAsia="Times New Roman" w:hAnsi="David" w:cs="David" w:hint="cs"/>
          <w:sz w:val="24"/>
          <w:szCs w:val="24"/>
          <w:shd w:val="clear" w:color="auto" w:fill="FFFFFF"/>
          <w:rtl/>
        </w:rPr>
        <w:t>מהפרעות אפקטיביות והפרעת חרדה</w:t>
      </w:r>
      <w:r w:rsidRPr="00B53CD8">
        <w:rPr>
          <w:rFonts w:ascii="David" w:eastAsia="Times New Roman" w:hAnsi="David" w:cs="David"/>
          <w:sz w:val="24"/>
          <w:szCs w:val="24"/>
          <w:shd w:val="clear" w:color="auto" w:fill="FFFFFF"/>
          <w:rtl/>
        </w:rPr>
        <w:t xml:space="preserve">. כמו כן נבדוק האם יש התאמה לשימוש של המטפל במילות רגש. לאחר מכן נבדוק האם השיפור בשימוש במילות הרגש מעיד על שיפור </w:t>
      </w:r>
      <w:r w:rsidR="008262E8">
        <w:rPr>
          <w:rFonts w:ascii="David" w:eastAsia="Times New Roman" w:hAnsi="David" w:cs="David" w:hint="cs"/>
          <w:sz w:val="24"/>
          <w:szCs w:val="24"/>
          <w:shd w:val="clear" w:color="auto" w:fill="FFFFFF"/>
          <w:rtl/>
        </w:rPr>
        <w:t xml:space="preserve">בחוויה הרגשית </w:t>
      </w:r>
      <w:r w:rsidRPr="00B53CD8">
        <w:rPr>
          <w:rFonts w:ascii="David" w:eastAsia="Times New Roman" w:hAnsi="David" w:cs="David"/>
          <w:sz w:val="24"/>
          <w:szCs w:val="24"/>
          <w:shd w:val="clear" w:color="auto" w:fill="FFFFFF"/>
          <w:rtl/>
        </w:rPr>
        <w:t>של הנבדקים באמצעות שאלון למדידת מצב רוח. </w:t>
      </w:r>
    </w:p>
    <w:p w14:paraId="60D0C68D" w14:textId="6EA244DA"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 xml:space="preserve">לאור הממצאים שסקרנו לעיל, אנו מצפים לראות: (1) עלייה בשימוש במילים חיוביות בקרב המטופלים והמטפלים לאורך הטיפולים; (2) ירידה בשימוש במילים שליליות בקרב המטופלים והמטפלים לאורך הטיפולים; (3) קשר גבוה בין מילות הרגש של המטפל והמטופל; (4) אנו משערים שמגמות אלו עשויות להיות קשורות לשיפור </w:t>
      </w:r>
      <w:r w:rsidR="008262E8">
        <w:rPr>
          <w:rFonts w:ascii="David" w:eastAsia="Times New Roman" w:hAnsi="David" w:cs="David" w:hint="cs"/>
          <w:sz w:val="24"/>
          <w:szCs w:val="24"/>
          <w:shd w:val="clear" w:color="auto" w:fill="FFFFFF"/>
          <w:rtl/>
        </w:rPr>
        <w:t xml:space="preserve">בחוויה הרגשית </w:t>
      </w:r>
      <w:r w:rsidRPr="00B53CD8">
        <w:rPr>
          <w:rFonts w:ascii="David" w:eastAsia="Times New Roman" w:hAnsi="David" w:cs="David"/>
          <w:sz w:val="24"/>
          <w:szCs w:val="24"/>
          <w:shd w:val="clear" w:color="auto" w:fill="FFFFFF"/>
          <w:rtl/>
        </w:rPr>
        <w:t>של המטופלים, קרי: (א) קשר חיובי בין רגשות חיוביים ומילים חיוביות ובין רגשות שליליים ומילים שליליות; (ב) קשר שלילי בין רגשות שליליים ומילים חיוביות ובין רגשות חיוביים ומילים שליליות. </w:t>
      </w:r>
    </w:p>
    <w:p w14:paraId="445DEB3C" w14:textId="2B908161"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 xml:space="preserve">יש לציין כי השערותינו מתייחסות לשינוי במילות הרגש ולשיפור </w:t>
      </w:r>
      <w:r w:rsidR="008262E8">
        <w:rPr>
          <w:rFonts w:ascii="David" w:eastAsia="Times New Roman" w:hAnsi="David" w:cs="David" w:hint="cs"/>
          <w:sz w:val="24"/>
          <w:szCs w:val="24"/>
          <w:shd w:val="clear" w:color="auto" w:fill="FFFFFF"/>
          <w:rtl/>
        </w:rPr>
        <w:t xml:space="preserve">ברגשות השונים </w:t>
      </w:r>
      <w:r w:rsidRPr="00B53CD8">
        <w:rPr>
          <w:rFonts w:ascii="David" w:eastAsia="Times New Roman" w:hAnsi="David" w:cs="David"/>
          <w:sz w:val="24"/>
          <w:szCs w:val="24"/>
          <w:shd w:val="clear" w:color="auto" w:fill="FFFFFF"/>
          <w:rtl/>
        </w:rPr>
        <w:t xml:space="preserve">באופן ממוצע, ולא בקרב כלל הנבדקים, משום שהטיפול הפסיכולוגי לא מצליח להשפיע לטובה באופן משמעותי על כל מטופל ומטופל. כמו כן, אנו לא מצפים לראות עלייה במילים החיוביות כבר בטיפולים הראשונים, משום </w:t>
      </w:r>
      <w:r w:rsidR="00111AE6">
        <w:rPr>
          <w:rFonts w:ascii="David" w:eastAsia="Times New Roman" w:hAnsi="David" w:cs="David" w:hint="cs"/>
          <w:sz w:val="24"/>
          <w:szCs w:val="24"/>
          <w:shd w:val="clear" w:color="auto" w:fill="FFFFFF"/>
          <w:rtl/>
        </w:rPr>
        <w:t xml:space="preserve">שחלק נרחב מהטיפול מוקדש להעמקה בחלקים המכאיבים בחוויה של המטופל, בכדי לשחרר אותו מהכבלים </w:t>
      </w:r>
      <w:r w:rsidR="00D5781E">
        <w:rPr>
          <w:rFonts w:ascii="David" w:eastAsia="Times New Roman" w:hAnsi="David" w:cs="David" w:hint="cs"/>
          <w:sz w:val="24"/>
          <w:szCs w:val="24"/>
          <w:shd w:val="clear" w:color="auto" w:fill="FFFFFF"/>
          <w:rtl/>
        </w:rPr>
        <w:t xml:space="preserve">המעיקים עליו </w:t>
      </w:r>
      <w:proofErr w:type="spellStart"/>
      <w:r w:rsidR="00111AE6" w:rsidRPr="00B53CD8">
        <w:rPr>
          <w:rFonts w:ascii="David" w:eastAsia="Times New Roman" w:hAnsi="David" w:cs="David"/>
          <w:sz w:val="24"/>
          <w:szCs w:val="24"/>
          <w:shd w:val="clear" w:color="auto" w:fill="FFFFFF"/>
        </w:rPr>
        <w:t>Shedler</w:t>
      </w:r>
      <w:proofErr w:type="spellEnd"/>
      <w:r w:rsidR="00111AE6" w:rsidRPr="00B53CD8">
        <w:rPr>
          <w:rFonts w:ascii="David" w:eastAsia="Times New Roman" w:hAnsi="David" w:cs="David"/>
          <w:sz w:val="24"/>
          <w:szCs w:val="24"/>
          <w:shd w:val="clear" w:color="auto" w:fill="FFFFFF"/>
        </w:rPr>
        <w:t>, 2010</w:t>
      </w:r>
      <w:r w:rsidR="00111AE6">
        <w:rPr>
          <w:rFonts w:ascii="David" w:eastAsia="Times New Roman" w:hAnsi="David" w:cs="David"/>
          <w:sz w:val="24"/>
          <w:szCs w:val="24"/>
          <w:shd w:val="clear" w:color="auto" w:fill="FFFFFF"/>
        </w:rPr>
        <w:t>)</w:t>
      </w:r>
      <w:r w:rsidR="00111AE6">
        <w:rPr>
          <w:rFonts w:ascii="David" w:eastAsia="Times New Roman" w:hAnsi="David" w:cs="David" w:hint="cs"/>
          <w:sz w:val="24"/>
          <w:szCs w:val="24"/>
          <w:shd w:val="clear" w:color="auto" w:fill="FFFFFF"/>
          <w:rtl/>
        </w:rPr>
        <w:t xml:space="preserve">), ולפיכך נצפה לראות עלייה בשימוש במילים שליליות לפחות עד אמצע התהליך </w:t>
      </w:r>
      <w:r w:rsidR="00111AE6">
        <w:rPr>
          <w:rFonts w:ascii="David" w:eastAsia="Times New Roman" w:hAnsi="David" w:cs="David" w:hint="cs"/>
          <w:sz w:val="24"/>
          <w:szCs w:val="24"/>
          <w:shd w:val="clear" w:color="auto" w:fill="FFFFFF"/>
          <w:rtl/>
        </w:rPr>
        <w:lastRenderedPageBreak/>
        <w:t>הטיפולי</w:t>
      </w:r>
      <w:r w:rsidRPr="00B53CD8">
        <w:rPr>
          <w:rFonts w:ascii="David" w:eastAsia="Times New Roman" w:hAnsi="David" w:cs="David"/>
          <w:sz w:val="24"/>
          <w:szCs w:val="24"/>
          <w:shd w:val="clear" w:color="auto" w:fill="FFFFFF"/>
          <w:rtl/>
        </w:rPr>
        <w:t>. לכן יש לדייק את השערותינו, בכך שאנו מצפים לראות תאימות גבוהה בין השימוש במילים חיוביות ושליליות, בקרב המטפל והמטופל, לבין הפחתה ברגש שלילי ועלייה ברגש החיובי באופן ממוצע.  </w:t>
      </w:r>
    </w:p>
    <w:p w14:paraId="621638BB" w14:textId="77777777" w:rsidR="00B53CD8" w:rsidRPr="00B53CD8" w:rsidRDefault="00B53CD8" w:rsidP="00921897">
      <w:pPr>
        <w:pStyle w:val="1"/>
        <w:rPr>
          <w:rFonts w:ascii="Times New Roman" w:hAnsi="Times New Roman" w:cs="Times New Roman"/>
          <w:rtl/>
        </w:rPr>
      </w:pPr>
      <w:bookmarkStart w:id="5" w:name="_Toc46499275"/>
      <w:r w:rsidRPr="00B53CD8">
        <w:rPr>
          <w:rtl/>
        </w:rPr>
        <w:t>שיטה וניתוח נתונים</w:t>
      </w:r>
      <w:bookmarkEnd w:id="5"/>
    </w:p>
    <w:p w14:paraId="098B5945" w14:textId="77777777" w:rsidR="00B53CD8" w:rsidRPr="001675F1" w:rsidRDefault="00B53CD8" w:rsidP="00921897">
      <w:pPr>
        <w:pStyle w:val="2"/>
        <w:rPr>
          <w:rFonts w:ascii="Times New Roman" w:hAnsi="Times New Roman" w:cs="Times New Roman"/>
          <w:rtl/>
        </w:rPr>
      </w:pPr>
      <w:bookmarkStart w:id="6" w:name="_Toc46499276"/>
      <w:r w:rsidRPr="001675F1">
        <w:rPr>
          <w:rtl/>
        </w:rPr>
        <w:t>נבדקים</w:t>
      </w:r>
      <w:bookmarkEnd w:id="6"/>
    </w:p>
    <w:p w14:paraId="41EC5ECB" w14:textId="5A068623"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 xml:space="preserve">נתוני המחקר מכילים </w:t>
      </w:r>
      <w:r w:rsidR="00816BEF">
        <w:rPr>
          <w:rFonts w:ascii="David" w:eastAsia="Times New Roman" w:hAnsi="David" w:cs="David" w:hint="cs"/>
          <w:sz w:val="24"/>
          <w:szCs w:val="24"/>
          <w:shd w:val="clear" w:color="auto" w:fill="FFFFFF"/>
          <w:rtl/>
        </w:rPr>
        <w:t>70</w:t>
      </w:r>
      <w:r w:rsidRPr="00B53CD8">
        <w:rPr>
          <w:rFonts w:ascii="David" w:eastAsia="Times New Roman" w:hAnsi="David" w:cs="David"/>
          <w:sz w:val="24"/>
          <w:szCs w:val="24"/>
          <w:shd w:val="clear" w:color="auto" w:fill="FFFFFF"/>
          <w:rtl/>
        </w:rPr>
        <w:t xml:space="preserve"> נבדקים שעברו טיפול פסיכולוגי בקליניקה חוץ-אוניברסיטאית באוניברסיטת בר-אילן בשנים 2016-2014. חלק מהטיפולים של הנבדקים </w:t>
      </w:r>
      <w:proofErr w:type="spellStart"/>
      <w:r w:rsidRPr="00B53CD8">
        <w:rPr>
          <w:rFonts w:ascii="David" w:eastAsia="Times New Roman" w:hAnsi="David" w:cs="David"/>
          <w:sz w:val="24"/>
          <w:szCs w:val="24"/>
          <w:shd w:val="clear" w:color="auto" w:fill="FFFFFF"/>
          <w:rtl/>
        </w:rPr>
        <w:t>תומללו</w:t>
      </w:r>
      <w:proofErr w:type="spellEnd"/>
      <w:r w:rsidRPr="00B53CD8">
        <w:rPr>
          <w:rFonts w:ascii="David" w:eastAsia="Times New Roman" w:hAnsi="David" w:cs="David"/>
          <w:sz w:val="24"/>
          <w:szCs w:val="24"/>
          <w:shd w:val="clear" w:color="auto" w:fill="FFFFFF"/>
          <w:rtl/>
        </w:rPr>
        <w:t xml:space="preserve"> (15-3 טיפולים </w:t>
      </w:r>
      <w:proofErr w:type="spellStart"/>
      <w:r w:rsidRPr="00B53CD8">
        <w:rPr>
          <w:rFonts w:ascii="David" w:eastAsia="Times New Roman" w:hAnsi="David" w:cs="David"/>
          <w:sz w:val="24"/>
          <w:szCs w:val="24"/>
          <w:shd w:val="clear" w:color="auto" w:fill="FFFFFF"/>
          <w:rtl/>
        </w:rPr>
        <w:t>מתומללים</w:t>
      </w:r>
      <w:proofErr w:type="spellEnd"/>
      <w:r w:rsidRPr="00B53CD8">
        <w:rPr>
          <w:rFonts w:ascii="David" w:eastAsia="Times New Roman" w:hAnsi="David" w:cs="David"/>
          <w:sz w:val="24"/>
          <w:szCs w:val="24"/>
          <w:shd w:val="clear" w:color="auto" w:fill="FFFFFF"/>
          <w:rtl/>
        </w:rPr>
        <w:t xml:space="preserve"> לכל מטופל; סה"כ </w:t>
      </w:r>
      <w:r w:rsidR="00C15618">
        <w:rPr>
          <w:rFonts w:ascii="David" w:eastAsia="Times New Roman" w:hAnsi="David" w:cs="David" w:hint="cs"/>
          <w:sz w:val="24"/>
          <w:szCs w:val="24"/>
          <w:shd w:val="clear" w:color="auto" w:fill="FFFFFF"/>
          <w:rtl/>
        </w:rPr>
        <w:t>834</w:t>
      </w:r>
      <w:r w:rsidRPr="00B53CD8">
        <w:rPr>
          <w:rFonts w:ascii="David" w:eastAsia="Times New Roman" w:hAnsi="David" w:cs="David"/>
          <w:sz w:val="24"/>
          <w:szCs w:val="24"/>
          <w:shd w:val="clear" w:color="auto" w:fill="FFFFFF"/>
          <w:rtl/>
        </w:rPr>
        <w:t xml:space="preserve"> טיפולים </w:t>
      </w:r>
      <w:proofErr w:type="spellStart"/>
      <w:r w:rsidRPr="00B53CD8">
        <w:rPr>
          <w:rFonts w:ascii="David" w:eastAsia="Times New Roman" w:hAnsi="David" w:cs="David"/>
          <w:sz w:val="24"/>
          <w:szCs w:val="24"/>
          <w:shd w:val="clear" w:color="auto" w:fill="FFFFFF"/>
          <w:rtl/>
        </w:rPr>
        <w:t>מתומללים</w:t>
      </w:r>
      <w:proofErr w:type="spellEnd"/>
      <w:r w:rsidRPr="00B53CD8">
        <w:rPr>
          <w:rFonts w:ascii="David" w:eastAsia="Times New Roman" w:hAnsi="David" w:cs="David"/>
          <w:sz w:val="24"/>
          <w:szCs w:val="24"/>
          <w:shd w:val="clear" w:color="auto" w:fill="FFFFFF"/>
          <w:rtl/>
        </w:rPr>
        <w:t>)</w:t>
      </w:r>
      <w:r w:rsidR="0080769A">
        <w:rPr>
          <w:rFonts w:ascii="David" w:eastAsia="Times New Roman" w:hAnsi="David" w:cs="David" w:hint="cs"/>
          <w:sz w:val="24"/>
          <w:szCs w:val="24"/>
          <w:shd w:val="clear" w:color="auto" w:fill="FFFFFF"/>
          <w:rtl/>
        </w:rPr>
        <w:t xml:space="preserve">, </w:t>
      </w:r>
      <w:r w:rsidRPr="00B53CD8">
        <w:rPr>
          <w:rFonts w:ascii="David" w:eastAsia="Times New Roman" w:hAnsi="David" w:cs="David"/>
          <w:sz w:val="24"/>
          <w:szCs w:val="24"/>
          <w:shd w:val="clear" w:color="auto" w:fill="FFFFFF"/>
          <w:rtl/>
        </w:rPr>
        <w:t>מהם חולצו נתוני המילים וה-</w:t>
      </w:r>
      <w:r w:rsidR="008262E8">
        <w:rPr>
          <w:rFonts w:ascii="David" w:eastAsia="Times New Roman" w:hAnsi="David" w:cs="David"/>
          <w:sz w:val="24"/>
          <w:szCs w:val="24"/>
          <w:shd w:val="clear" w:color="auto" w:fill="FFFFFF"/>
        </w:rPr>
        <w:t>POMS</w:t>
      </w:r>
      <w:r w:rsidRPr="00B53CD8">
        <w:rPr>
          <w:rFonts w:ascii="David" w:eastAsia="Times New Roman" w:hAnsi="David" w:cs="David"/>
          <w:sz w:val="24"/>
          <w:szCs w:val="24"/>
          <w:shd w:val="clear" w:color="auto" w:fill="FFFFFF"/>
          <w:rtl/>
        </w:rPr>
        <w:t xml:space="preserve"> </w:t>
      </w:r>
      <w:r w:rsidR="0080769A">
        <w:rPr>
          <w:rFonts w:ascii="David" w:eastAsia="Times New Roman" w:hAnsi="David" w:cs="David" w:hint="cs"/>
          <w:sz w:val="24"/>
          <w:szCs w:val="24"/>
          <w:shd w:val="clear" w:color="auto" w:fill="FFFFFF"/>
          <w:rtl/>
        </w:rPr>
        <w:t>ו</w:t>
      </w:r>
      <w:r w:rsidRPr="00B53CD8">
        <w:rPr>
          <w:rFonts w:ascii="David" w:eastAsia="Times New Roman" w:hAnsi="David" w:cs="David"/>
          <w:sz w:val="24"/>
          <w:szCs w:val="24"/>
          <w:shd w:val="clear" w:color="auto" w:fill="FFFFFF"/>
          <w:rtl/>
        </w:rPr>
        <w:t xml:space="preserve">עליהם </w:t>
      </w:r>
      <w:r w:rsidR="0080769A">
        <w:rPr>
          <w:rFonts w:ascii="David" w:eastAsia="Times New Roman" w:hAnsi="David" w:cs="David" w:hint="cs"/>
          <w:sz w:val="24"/>
          <w:szCs w:val="24"/>
          <w:shd w:val="clear" w:color="auto" w:fill="FFFFFF"/>
          <w:rtl/>
        </w:rPr>
        <w:t xml:space="preserve">ערכנו </w:t>
      </w:r>
      <w:r w:rsidRPr="00B53CD8">
        <w:rPr>
          <w:rFonts w:ascii="David" w:eastAsia="Times New Roman" w:hAnsi="David" w:cs="David"/>
          <w:sz w:val="24"/>
          <w:szCs w:val="24"/>
          <w:shd w:val="clear" w:color="auto" w:fill="FFFFFF"/>
          <w:rtl/>
        </w:rPr>
        <w:t>את הניתוחים. </w:t>
      </w:r>
    </w:p>
    <w:p w14:paraId="23FD6A77" w14:textId="1BB67739"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 xml:space="preserve">כל הנבדקים במחקר הינם מעל גיל 18. רוב נבדקי המחקר הם נשים. כחצי מהמטופלים הם רווקים </w:t>
      </w:r>
      <w:proofErr w:type="spellStart"/>
      <w:r w:rsidRPr="00B53CD8">
        <w:rPr>
          <w:rFonts w:ascii="David" w:eastAsia="Times New Roman" w:hAnsi="David" w:cs="David"/>
          <w:sz w:val="24"/>
          <w:szCs w:val="24"/>
          <w:shd w:val="clear" w:color="auto" w:fill="FFFFFF"/>
          <w:rtl/>
        </w:rPr>
        <w:t>ולכחצי</w:t>
      </w:r>
      <w:proofErr w:type="spellEnd"/>
      <w:r w:rsidRPr="00B53CD8">
        <w:rPr>
          <w:rFonts w:ascii="David" w:eastAsia="Times New Roman" w:hAnsi="David" w:cs="David"/>
          <w:sz w:val="24"/>
          <w:szCs w:val="24"/>
          <w:shd w:val="clear" w:color="auto" w:fill="FFFFFF"/>
          <w:rtl/>
        </w:rPr>
        <w:t xml:space="preserve"> יש תואר ראשון. אבחון הנבדקים נקבע על בסיס המיני-ריאיון </w:t>
      </w:r>
      <w:proofErr w:type="spellStart"/>
      <w:r w:rsidRPr="00B53CD8">
        <w:rPr>
          <w:rFonts w:ascii="David" w:eastAsia="Times New Roman" w:hAnsi="David" w:cs="David"/>
          <w:sz w:val="24"/>
          <w:szCs w:val="24"/>
          <w:shd w:val="clear" w:color="auto" w:fill="FFFFFF"/>
          <w:rtl/>
        </w:rPr>
        <w:t>הנוירופסיכיאטרי</w:t>
      </w:r>
      <w:proofErr w:type="spellEnd"/>
      <w:r w:rsidRPr="00B53CD8">
        <w:rPr>
          <w:rFonts w:ascii="David" w:eastAsia="Times New Roman" w:hAnsi="David" w:cs="David"/>
          <w:sz w:val="24"/>
          <w:szCs w:val="24"/>
          <w:shd w:val="clear" w:color="auto" w:fill="FFFFFF"/>
          <w:rtl/>
        </w:rPr>
        <w:t xml:space="preserve"> הבינלאומי לאבחוני ציר </w:t>
      </w:r>
      <w:r w:rsidRPr="00B53CD8">
        <w:rPr>
          <w:rFonts w:ascii="David" w:eastAsia="Times New Roman" w:hAnsi="David" w:cs="David"/>
          <w:sz w:val="24"/>
          <w:szCs w:val="24"/>
          <w:shd w:val="clear" w:color="auto" w:fill="FFFFFF"/>
        </w:rPr>
        <w:t>I</w:t>
      </w:r>
      <w:r w:rsidRPr="00B53CD8">
        <w:rPr>
          <w:rFonts w:ascii="David" w:eastAsia="Times New Roman" w:hAnsi="David" w:cs="David"/>
          <w:sz w:val="24"/>
          <w:szCs w:val="24"/>
          <w:shd w:val="clear" w:color="auto" w:fill="FFFFFF"/>
          <w:rtl/>
        </w:rPr>
        <w:t xml:space="preserve"> ב-</w:t>
      </w:r>
      <w:r w:rsidRPr="00B53CD8">
        <w:rPr>
          <w:rFonts w:ascii="David" w:eastAsia="Times New Roman" w:hAnsi="David" w:cs="David"/>
          <w:sz w:val="24"/>
          <w:szCs w:val="24"/>
          <w:shd w:val="clear" w:color="auto" w:fill="FFFFFF"/>
        </w:rPr>
        <w:t>DSM-IV</w:t>
      </w:r>
      <w:r w:rsidRPr="00B53CD8">
        <w:rPr>
          <w:rFonts w:ascii="David" w:eastAsia="Times New Roman" w:hAnsi="David" w:cs="David"/>
          <w:sz w:val="24"/>
          <w:szCs w:val="24"/>
          <w:shd w:val="clear" w:color="auto" w:fill="FFFFFF"/>
          <w:rtl/>
        </w:rPr>
        <w:t xml:space="preserve"> (הפרעות נפשיות מרכזיות) (</w:t>
      </w:r>
      <w:r w:rsidRPr="00B53CD8">
        <w:rPr>
          <w:rFonts w:ascii="David" w:eastAsia="Times New Roman" w:hAnsi="David" w:cs="David"/>
          <w:sz w:val="24"/>
          <w:szCs w:val="24"/>
          <w:shd w:val="clear" w:color="auto" w:fill="FFFFFF"/>
        </w:rPr>
        <w:t>MINI 5.0</w:t>
      </w:r>
      <w:r w:rsidRPr="00B53CD8">
        <w:rPr>
          <w:rFonts w:ascii="David" w:eastAsia="Times New Roman" w:hAnsi="David" w:cs="David"/>
          <w:sz w:val="24"/>
          <w:szCs w:val="24"/>
          <w:shd w:val="clear" w:color="auto" w:fill="FFFFFF"/>
          <w:rtl/>
        </w:rPr>
        <w:t xml:space="preserve">). האבחנות הנפוצות ביותר בקרב המדגם הינן: הפרעה </w:t>
      </w:r>
      <w:proofErr w:type="spellStart"/>
      <w:r w:rsidRPr="00B53CD8">
        <w:rPr>
          <w:rFonts w:ascii="David" w:eastAsia="Times New Roman" w:hAnsi="David" w:cs="David"/>
          <w:sz w:val="24"/>
          <w:szCs w:val="24"/>
          <w:shd w:val="clear" w:color="auto" w:fill="FFFFFF"/>
          <w:rtl/>
        </w:rPr>
        <w:t>קומורבידית</w:t>
      </w:r>
      <w:proofErr w:type="spellEnd"/>
      <w:r w:rsidRPr="00B53CD8">
        <w:rPr>
          <w:rFonts w:ascii="David" w:eastAsia="Times New Roman" w:hAnsi="David" w:cs="David"/>
          <w:sz w:val="24"/>
          <w:szCs w:val="24"/>
          <w:shd w:val="clear" w:color="auto" w:fill="FFFFFF"/>
          <w:rtl/>
        </w:rPr>
        <w:t xml:space="preserve"> של חרדה ומצב רוח, </w:t>
      </w:r>
      <w:proofErr w:type="spellStart"/>
      <w:r w:rsidRPr="00B53CD8">
        <w:rPr>
          <w:rFonts w:ascii="David" w:eastAsia="Times New Roman" w:hAnsi="David" w:cs="David"/>
          <w:sz w:val="24"/>
          <w:szCs w:val="24"/>
          <w:shd w:val="clear" w:color="auto" w:fill="FFFFFF"/>
          <w:rtl/>
        </w:rPr>
        <w:t>קומורבידיות</w:t>
      </w:r>
      <w:proofErr w:type="spellEnd"/>
      <w:r w:rsidRPr="00B53CD8">
        <w:rPr>
          <w:rFonts w:ascii="David" w:eastAsia="Times New Roman" w:hAnsi="David" w:cs="David"/>
          <w:sz w:val="24"/>
          <w:szCs w:val="24"/>
          <w:shd w:val="clear" w:color="auto" w:fill="FFFFFF"/>
          <w:rtl/>
        </w:rPr>
        <w:t xml:space="preserve"> עם הפרעות נוספות, הפרעת חרדה בלבד ומצב רוח בלבד.</w:t>
      </w:r>
    </w:p>
    <w:p w14:paraId="4BEA0D1A" w14:textId="77777777" w:rsidR="00B53CD8" w:rsidRPr="001675F1" w:rsidRDefault="00B53CD8" w:rsidP="00921897">
      <w:pPr>
        <w:pStyle w:val="2"/>
        <w:rPr>
          <w:rFonts w:ascii="Times New Roman" w:hAnsi="Times New Roman" w:cs="Times New Roman"/>
          <w:rtl/>
        </w:rPr>
      </w:pPr>
      <w:bookmarkStart w:id="7" w:name="_Toc46499277"/>
      <w:r w:rsidRPr="001675F1">
        <w:rPr>
          <w:rtl/>
        </w:rPr>
        <w:t>מטפלים</w:t>
      </w:r>
      <w:bookmarkEnd w:id="7"/>
    </w:p>
    <w:p w14:paraId="6D058F49" w14:textId="07B5C088"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במחקר השתתפו 52 מטפלים אשר נמצאים בשלבים שונים של הכשרתם המקצועית. הנבדקים הוקצו למטפלים על פי תוקף אקולוגי של זמינות מטפל ועומס המקרים שכבר הוקצו לו.</w:t>
      </w:r>
      <w:r w:rsidR="00916F1D">
        <w:rPr>
          <w:rFonts w:ascii="David" w:eastAsia="Times New Roman" w:hAnsi="David" w:cs="David" w:hint="cs"/>
          <w:sz w:val="24"/>
          <w:szCs w:val="24"/>
          <w:shd w:val="clear" w:color="auto" w:fill="FFFFFF"/>
          <w:rtl/>
        </w:rPr>
        <w:t xml:space="preserve"> מתוך כל המטפלים</w:t>
      </w:r>
      <w:r w:rsidRPr="00B53CD8">
        <w:rPr>
          <w:rFonts w:ascii="David" w:eastAsia="Times New Roman" w:hAnsi="David" w:cs="David"/>
          <w:sz w:val="24"/>
          <w:szCs w:val="24"/>
          <w:shd w:val="clear" w:color="auto" w:fill="FFFFFF"/>
          <w:rtl/>
        </w:rPr>
        <w:t>, 42 הוקצו ל</w:t>
      </w:r>
      <w:r w:rsidR="00916F1D">
        <w:rPr>
          <w:rFonts w:ascii="David" w:eastAsia="Times New Roman" w:hAnsi="David" w:cs="David" w:hint="cs"/>
          <w:sz w:val="24"/>
          <w:szCs w:val="24"/>
          <w:shd w:val="clear" w:color="auto" w:fill="FFFFFF"/>
          <w:rtl/>
        </w:rPr>
        <w:t>טפל כל אחד ב</w:t>
      </w:r>
      <w:r w:rsidRPr="00B53CD8">
        <w:rPr>
          <w:rFonts w:ascii="David" w:eastAsia="Times New Roman" w:hAnsi="David" w:cs="David"/>
          <w:sz w:val="24"/>
          <w:szCs w:val="24"/>
          <w:shd w:val="clear" w:color="auto" w:fill="FFFFFF"/>
          <w:rtl/>
        </w:rPr>
        <w:t>מטופל אחד בלבד ו</w:t>
      </w:r>
      <w:r w:rsidR="00916F1D">
        <w:rPr>
          <w:rFonts w:ascii="David" w:eastAsia="Times New Roman" w:hAnsi="David" w:cs="David" w:hint="cs"/>
          <w:sz w:val="24"/>
          <w:szCs w:val="24"/>
          <w:shd w:val="clear" w:color="auto" w:fill="FFFFFF"/>
          <w:rtl/>
        </w:rPr>
        <w:t xml:space="preserve">כל שאר המטפלים </w:t>
      </w:r>
      <w:r w:rsidRPr="00B53CD8">
        <w:rPr>
          <w:rFonts w:ascii="David" w:eastAsia="Times New Roman" w:hAnsi="David" w:cs="David"/>
          <w:sz w:val="24"/>
          <w:szCs w:val="24"/>
          <w:shd w:val="clear" w:color="auto" w:fill="FFFFFF"/>
          <w:rtl/>
        </w:rPr>
        <w:t>הוקצו לשני מטופלים. חשוב לציין כי חלק קטן מהמטופלים החליף מטפל לאחר כשנה, כאמור, מסיבות של זמינות ולא מפאת יחסים עם מטפל. כל מטפל קיבל הכשרה אישית למשך כשעה אחת לשבועיים והכשרה קבוצתית למשך ארבע שעות על בסיס שבועי. </w:t>
      </w:r>
    </w:p>
    <w:p w14:paraId="0956D27E" w14:textId="64CA5235"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מודל הטיפול הינו הפסיכותרפיה הפסיכודינמית (למשל</w:t>
      </w:r>
      <w:r w:rsidR="0080769A">
        <w:rPr>
          <w:rFonts w:ascii="David" w:eastAsia="Times New Roman" w:hAnsi="David" w:cs="David" w:hint="cs"/>
          <w:sz w:val="24"/>
          <w:szCs w:val="24"/>
          <w:shd w:val="clear" w:color="auto" w:fill="FFFFFF"/>
          <w:rtl/>
        </w:rPr>
        <w:t>:</w:t>
      </w:r>
      <w:r w:rsidRPr="00B53CD8">
        <w:rPr>
          <w:rFonts w:ascii="David" w:eastAsia="Times New Roman" w:hAnsi="David" w:cs="David"/>
          <w:sz w:val="24"/>
          <w:szCs w:val="24"/>
          <w:shd w:val="clear" w:color="auto" w:fill="FFFFFF"/>
          <w:rtl/>
        </w:rPr>
        <w:t xml:space="preserve"> </w:t>
      </w:r>
      <w:proofErr w:type="spellStart"/>
      <w:r w:rsidRPr="00B53CD8">
        <w:rPr>
          <w:rFonts w:ascii="David" w:eastAsia="Times New Roman" w:hAnsi="David" w:cs="David"/>
          <w:sz w:val="24"/>
          <w:szCs w:val="24"/>
          <w:shd w:val="clear" w:color="auto" w:fill="FFFFFF"/>
        </w:rPr>
        <w:t>Shedler</w:t>
      </w:r>
      <w:proofErr w:type="spellEnd"/>
      <w:r w:rsidRPr="00B53CD8">
        <w:rPr>
          <w:rFonts w:ascii="David" w:eastAsia="Times New Roman" w:hAnsi="David" w:cs="David"/>
          <w:sz w:val="24"/>
          <w:szCs w:val="24"/>
          <w:shd w:val="clear" w:color="auto" w:fill="FFFFFF"/>
        </w:rPr>
        <w:t>, 2010</w:t>
      </w:r>
      <w:r w:rsidRPr="00B53CD8">
        <w:rPr>
          <w:rFonts w:ascii="David" w:eastAsia="Times New Roman" w:hAnsi="David" w:cs="David"/>
          <w:sz w:val="24"/>
          <w:szCs w:val="24"/>
          <w:shd w:val="clear" w:color="auto" w:fill="FFFFFF"/>
          <w:rtl/>
        </w:rPr>
        <w:t>). תכונות המודל כוללות: (א) התמקדות ברגש ובהתנסות וביטוי רגשות; (ב) בדיקת ניסיונות לה</w:t>
      </w:r>
      <w:r w:rsidR="007B2DD3">
        <w:rPr>
          <w:rFonts w:ascii="David" w:eastAsia="Times New Roman" w:hAnsi="David" w:cs="David" w:hint="cs"/>
          <w:sz w:val="24"/>
          <w:szCs w:val="24"/>
          <w:shd w:val="clear" w:color="auto" w:fill="FFFFFF"/>
          <w:rtl/>
        </w:rPr>
        <w:t>י</w:t>
      </w:r>
      <w:r w:rsidRPr="00B53CD8">
        <w:rPr>
          <w:rFonts w:ascii="David" w:eastAsia="Times New Roman" w:hAnsi="David" w:cs="David"/>
          <w:sz w:val="24"/>
          <w:szCs w:val="24"/>
          <w:shd w:val="clear" w:color="auto" w:fill="FFFFFF"/>
          <w:rtl/>
        </w:rPr>
        <w:t>מנע ממחשבות ורגשות טורדניות; (ג) זיהוי מאפיינים ודפוסים חוזרים; (ד) דגש על חווית העבר; (ה) דגש על חוויות בינאישיות; (ו) דגש על מערכת היחסים הטיפולית; (ז) חקר משאלות, חלומות או פנטזיות. בממוצע, אורך הטיפול היה 37 מפגשים. בהתחשב בכך שהטיפול ניתן על ידי חניכים קליניים באוניברסיטה, משך הטיפול הוגבל לרוב ל</w:t>
      </w:r>
      <w:r w:rsidR="00B84BE5">
        <w:rPr>
          <w:rFonts w:ascii="David" w:eastAsia="Times New Roman" w:hAnsi="David" w:cs="David" w:hint="cs"/>
          <w:sz w:val="24"/>
          <w:szCs w:val="24"/>
          <w:shd w:val="clear" w:color="auto" w:fill="FFFFFF"/>
          <w:rtl/>
        </w:rPr>
        <w:t>-</w:t>
      </w:r>
      <w:r w:rsidRPr="00B53CD8">
        <w:rPr>
          <w:rFonts w:ascii="David" w:eastAsia="Times New Roman" w:hAnsi="David" w:cs="David"/>
          <w:sz w:val="24"/>
          <w:szCs w:val="24"/>
          <w:shd w:val="clear" w:color="auto" w:fill="FFFFFF"/>
          <w:rtl/>
        </w:rPr>
        <w:t>9 חודשים.</w:t>
      </w:r>
    </w:p>
    <w:p w14:paraId="62D5DFB2" w14:textId="77777777" w:rsidR="00B53CD8" w:rsidRPr="001675F1" w:rsidRDefault="00B53CD8" w:rsidP="00921897">
      <w:pPr>
        <w:pStyle w:val="2"/>
        <w:rPr>
          <w:rFonts w:ascii="Times New Roman" w:hAnsi="Times New Roman" w:cs="Times New Roman"/>
          <w:rtl/>
        </w:rPr>
      </w:pPr>
      <w:bookmarkStart w:id="8" w:name="_Toc46499278"/>
      <w:r w:rsidRPr="001675F1">
        <w:rPr>
          <w:rtl/>
        </w:rPr>
        <w:t>כלים ומשתני המחקר</w:t>
      </w:r>
      <w:bookmarkEnd w:id="8"/>
    </w:p>
    <w:p w14:paraId="41F3AB25" w14:textId="77777777"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b/>
          <w:bCs/>
          <w:sz w:val="24"/>
          <w:szCs w:val="24"/>
          <w:shd w:val="clear" w:color="auto" w:fill="FFFFFF"/>
          <w:rtl/>
        </w:rPr>
        <w:t xml:space="preserve">תמלול הטיפולים - </w:t>
      </w:r>
      <w:r w:rsidRPr="00B53CD8">
        <w:rPr>
          <w:rFonts w:ascii="David" w:eastAsia="Times New Roman" w:hAnsi="David" w:cs="David"/>
          <w:sz w:val="24"/>
          <w:szCs w:val="24"/>
          <w:shd w:val="clear" w:color="auto" w:fill="FFFFFF"/>
          <w:rtl/>
        </w:rPr>
        <w:t xml:space="preserve">בכדי לתפוס את כלל התהליך הטיפולי, הטיפולים </w:t>
      </w:r>
      <w:proofErr w:type="spellStart"/>
      <w:r w:rsidRPr="00B53CD8">
        <w:rPr>
          <w:rFonts w:ascii="David" w:eastAsia="Times New Roman" w:hAnsi="David" w:cs="David"/>
          <w:sz w:val="24"/>
          <w:szCs w:val="24"/>
          <w:shd w:val="clear" w:color="auto" w:fill="FFFFFF"/>
          <w:rtl/>
        </w:rPr>
        <w:t>תומללו</w:t>
      </w:r>
      <w:proofErr w:type="spellEnd"/>
      <w:r w:rsidRPr="00B53CD8">
        <w:rPr>
          <w:rFonts w:ascii="David" w:eastAsia="Times New Roman" w:hAnsi="David" w:cs="David"/>
          <w:sz w:val="24"/>
          <w:szCs w:val="24"/>
          <w:shd w:val="clear" w:color="auto" w:fill="FFFFFF"/>
          <w:rtl/>
        </w:rPr>
        <w:t xml:space="preserve"> באופן מסודר שבו כל תמלול שני </w:t>
      </w:r>
      <w:proofErr w:type="spellStart"/>
      <w:r w:rsidRPr="00B53CD8">
        <w:rPr>
          <w:rFonts w:ascii="David" w:eastAsia="Times New Roman" w:hAnsi="David" w:cs="David"/>
          <w:sz w:val="24"/>
          <w:szCs w:val="24"/>
          <w:shd w:val="clear" w:color="auto" w:fill="FFFFFF"/>
          <w:rtl/>
        </w:rPr>
        <w:t>מתומלל</w:t>
      </w:r>
      <w:proofErr w:type="spellEnd"/>
      <w:r w:rsidRPr="00B53CD8">
        <w:rPr>
          <w:rFonts w:ascii="David" w:eastAsia="Times New Roman" w:hAnsi="David" w:cs="David"/>
          <w:sz w:val="24"/>
          <w:szCs w:val="24"/>
          <w:shd w:val="clear" w:color="auto" w:fill="FFFFFF"/>
          <w:rtl/>
        </w:rPr>
        <w:t xml:space="preserve"> (2, 4, 6, 8). מסיבות טכניות שונות, חלק מהטיפולים לא הוקלטו היטב ובמקרים כאלו </w:t>
      </w:r>
      <w:proofErr w:type="spellStart"/>
      <w:r w:rsidRPr="00B53CD8">
        <w:rPr>
          <w:rFonts w:ascii="David" w:eastAsia="Times New Roman" w:hAnsi="David" w:cs="David"/>
          <w:sz w:val="24"/>
          <w:szCs w:val="24"/>
          <w:shd w:val="clear" w:color="auto" w:fill="FFFFFF"/>
          <w:rtl/>
        </w:rPr>
        <w:t>תומלל</w:t>
      </w:r>
      <w:proofErr w:type="spellEnd"/>
      <w:r w:rsidRPr="00B53CD8">
        <w:rPr>
          <w:rFonts w:ascii="David" w:eastAsia="Times New Roman" w:hAnsi="David" w:cs="David"/>
          <w:sz w:val="24"/>
          <w:szCs w:val="24"/>
          <w:shd w:val="clear" w:color="auto" w:fill="FFFFFF"/>
          <w:rtl/>
        </w:rPr>
        <w:t xml:space="preserve"> הטיפול העוקב. הצוות המתמלל הורכב משבעה מתמללים, כולם סטודנטים לתארים מתקדמים במחלקה לפסיכולוגיה של האוניברסיטה. המתמללים עברו סדנת אימונים ליום אחד ונערכו מפגשים חודשיים לאורך כל השנה בכדי לפקח על איכות עבודתם. האימונים כללו הנחיות ספציפיות כיצד להתמודד עם מידע סודי ורגיש והמתמללים הונחו להחליף שמות בשמות בדויים ולהחליף כל מידע מזהה אחר. </w:t>
      </w:r>
    </w:p>
    <w:p w14:paraId="3BF99178" w14:textId="38AE59AC"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b/>
          <w:bCs/>
          <w:sz w:val="24"/>
          <w:szCs w:val="24"/>
          <w:shd w:val="clear" w:color="auto" w:fill="FFFFFF"/>
          <w:rtl/>
        </w:rPr>
        <w:t xml:space="preserve">מילות רגש - </w:t>
      </w:r>
      <w:r w:rsidRPr="00B53CD8">
        <w:rPr>
          <w:rFonts w:ascii="David" w:eastAsia="Times New Roman" w:hAnsi="David" w:cs="David"/>
          <w:sz w:val="24"/>
          <w:szCs w:val="24"/>
          <w:shd w:val="clear" w:color="auto" w:fill="FFFFFF"/>
          <w:rtl/>
        </w:rPr>
        <w:t>בכל תמלול סיווגו המתמללים את האמירות השונות של המטפל והמטופל בטיפול, ובתוך כך את מילות הרגש החיוביות והשליליות. קידוד מילות הרגש נעשה כפי שמוסבר במאמר קודם שפרסמה נטלי שפירא, אחת החוקרות במעבדה</w:t>
      </w:r>
      <w:r w:rsidR="007B2DD3">
        <w:rPr>
          <w:rFonts w:ascii="David" w:eastAsia="Times New Roman" w:hAnsi="David" w:cs="David" w:hint="cs"/>
          <w:sz w:val="24"/>
          <w:szCs w:val="24"/>
          <w:shd w:val="clear" w:color="auto" w:fill="FFFFFF"/>
          <w:rtl/>
        </w:rPr>
        <w:t>, ועמיתיה</w:t>
      </w:r>
      <w:r w:rsidRPr="00B53CD8">
        <w:rPr>
          <w:rFonts w:ascii="David" w:eastAsia="Times New Roman" w:hAnsi="David" w:cs="David"/>
          <w:sz w:val="24"/>
          <w:szCs w:val="24"/>
          <w:shd w:val="clear" w:color="auto" w:fill="FFFFFF"/>
          <w:rtl/>
        </w:rPr>
        <w:t xml:space="preserve"> (2020). ספציפית, קבוצות של שלושה שופטים דירגו באופן עצמאי </w:t>
      </w:r>
      <w:r w:rsidRPr="00B53CD8">
        <w:rPr>
          <w:rFonts w:ascii="David" w:eastAsia="Times New Roman" w:hAnsi="David" w:cs="David"/>
          <w:sz w:val="24"/>
          <w:szCs w:val="24"/>
          <w:shd w:val="clear" w:color="auto" w:fill="FFFFFF"/>
          <w:rtl/>
        </w:rPr>
        <w:lastRenderedPageBreak/>
        <w:t>כל מילה מועמדת מתוך 2000 סוגי המילים השכיחות ביותר שנבחרו מכל מערך הנתונים. לאחר מכן, הרשימות עודכנו על ידי מערך הכללים הבא: (א) מילה נותרה ברשימת הקטגוריות אם שניים מתוך שלושה שופטים הסכימו שיש לכלול אותה; (ב) מילה נמחקה מרשימת הקטגוריות אם לפחות ש</w:t>
      </w:r>
      <w:r w:rsidR="0080769A">
        <w:rPr>
          <w:rFonts w:ascii="David" w:eastAsia="Times New Roman" w:hAnsi="David" w:cs="David" w:hint="cs"/>
          <w:sz w:val="24"/>
          <w:szCs w:val="24"/>
          <w:shd w:val="clear" w:color="auto" w:fill="FFFFFF"/>
          <w:rtl/>
        </w:rPr>
        <w:t>נ</w:t>
      </w:r>
      <w:r w:rsidRPr="00B53CD8">
        <w:rPr>
          <w:rFonts w:ascii="David" w:eastAsia="Times New Roman" w:hAnsi="David" w:cs="David"/>
          <w:sz w:val="24"/>
          <w:szCs w:val="24"/>
          <w:shd w:val="clear" w:color="auto" w:fill="FFFFFF"/>
          <w:rtl/>
        </w:rPr>
        <w:t xml:space="preserve">יים מבין שלושת השופטים הסכימו שיש לדחות זאת. נוסף על כך, בחישוב הנתונים השתמשנו בגרסת </w:t>
      </w:r>
      <w:r w:rsidRPr="00B53CD8">
        <w:rPr>
          <w:rFonts w:ascii="David" w:eastAsia="Times New Roman" w:hAnsi="David" w:cs="David"/>
          <w:sz w:val="24"/>
          <w:szCs w:val="24"/>
          <w:shd w:val="clear" w:color="auto" w:fill="FFFFFF"/>
        </w:rPr>
        <w:t>v1</w:t>
      </w:r>
      <w:r w:rsidRPr="00B53CD8">
        <w:rPr>
          <w:rFonts w:ascii="David" w:eastAsia="Times New Roman" w:hAnsi="David" w:cs="David"/>
          <w:sz w:val="24"/>
          <w:szCs w:val="24"/>
          <w:shd w:val="clear" w:color="auto" w:fill="FFFFFF"/>
          <w:rtl/>
        </w:rPr>
        <w:t xml:space="preserve"> של מילות הרגש. בטיפולים נאמרו 4,524 מילים בממוצע על ידי המטופלים ו-1,317 מילים בממוצע על ידי המטפלים. נאמרו 186 מילים חיוביות בממוצע על ידי המטופלים ו-58 מילים חיוביות בממוצע על ידי המטפלים. נאמרו 324 מילים שליליות בממוצע על ידי המטופלים ו-76 מילים שליליות בממוצע על ידי המטפלים. </w:t>
      </w:r>
    </w:p>
    <w:p w14:paraId="0D875E2A" w14:textId="68C643A3" w:rsidR="00B53CD8" w:rsidRPr="00B53CD8" w:rsidRDefault="00E60E4C" w:rsidP="0080769A">
      <w:pPr>
        <w:spacing w:before="240" w:after="240" w:line="360" w:lineRule="auto"/>
        <w:jc w:val="both"/>
        <w:rPr>
          <w:rFonts w:ascii="Times New Roman" w:eastAsia="Times New Roman" w:hAnsi="Times New Roman" w:cs="Times New Roman"/>
          <w:sz w:val="24"/>
          <w:szCs w:val="24"/>
          <w:rtl/>
        </w:rPr>
      </w:pPr>
      <w:r w:rsidRPr="00E60E4C">
        <w:rPr>
          <w:rFonts w:ascii="David" w:eastAsia="Times New Roman" w:hAnsi="David" w:cs="David"/>
          <w:b/>
          <w:bCs/>
          <w:sz w:val="24"/>
          <w:szCs w:val="24"/>
          <w:shd w:val="clear" w:color="auto" w:fill="FFFFFF"/>
        </w:rPr>
        <w:t xml:space="preserve">Curran, </w:t>
      </w:r>
      <w:proofErr w:type="spellStart"/>
      <w:r w:rsidRPr="00E60E4C">
        <w:rPr>
          <w:rFonts w:ascii="David" w:eastAsia="Times New Roman" w:hAnsi="David" w:cs="David"/>
          <w:b/>
          <w:bCs/>
          <w:sz w:val="24"/>
          <w:szCs w:val="24"/>
          <w:shd w:val="clear" w:color="auto" w:fill="FFFFFF"/>
        </w:rPr>
        <w:t>Andrykowski</w:t>
      </w:r>
      <w:proofErr w:type="spellEnd"/>
      <w:r w:rsidRPr="00E60E4C">
        <w:rPr>
          <w:rFonts w:ascii="David" w:eastAsia="Times New Roman" w:hAnsi="David" w:cs="David"/>
          <w:b/>
          <w:bCs/>
          <w:sz w:val="24"/>
          <w:szCs w:val="24"/>
          <w:shd w:val="clear" w:color="auto" w:fill="FFFFFF"/>
        </w:rPr>
        <w:t xml:space="preserve">, &amp; </w:t>
      </w:r>
      <w:proofErr w:type="spellStart"/>
      <w:r w:rsidRPr="00E60E4C">
        <w:rPr>
          <w:rFonts w:ascii="David" w:eastAsia="Times New Roman" w:hAnsi="David" w:cs="David"/>
          <w:b/>
          <w:bCs/>
          <w:sz w:val="24"/>
          <w:szCs w:val="24"/>
          <w:shd w:val="clear" w:color="auto" w:fill="FFFFFF"/>
        </w:rPr>
        <w:t>Studts</w:t>
      </w:r>
      <w:proofErr w:type="spellEnd"/>
      <w:r w:rsidRPr="00E60E4C">
        <w:rPr>
          <w:rFonts w:ascii="David" w:eastAsia="Times New Roman" w:hAnsi="David" w:cs="David"/>
          <w:b/>
          <w:bCs/>
          <w:sz w:val="24"/>
          <w:szCs w:val="24"/>
          <w:shd w:val="clear" w:color="auto" w:fill="FFFFFF"/>
        </w:rPr>
        <w:t>, 1995) Profile of Mood States Questionnaire</w:t>
      </w:r>
      <w:r w:rsidRPr="00E60E4C">
        <w:rPr>
          <w:rFonts w:ascii="David" w:eastAsia="Times New Roman" w:hAnsi="David" w:cs="David"/>
          <w:b/>
          <w:bCs/>
          <w:sz w:val="24"/>
          <w:szCs w:val="24"/>
          <w:shd w:val="clear" w:color="auto" w:fill="FFFFFF"/>
          <w:rtl/>
        </w:rPr>
        <w:t>) -</w:t>
      </w:r>
      <w:r w:rsidRPr="00E60E4C">
        <w:rPr>
          <w:rFonts w:ascii="David" w:eastAsia="Times New Roman" w:hAnsi="David" w:cs="David" w:hint="cs"/>
          <w:b/>
          <w:bCs/>
          <w:sz w:val="24"/>
          <w:szCs w:val="24"/>
          <w:shd w:val="clear" w:color="auto" w:fill="FFFFFF"/>
          <w:rtl/>
        </w:rPr>
        <w:t xml:space="preserve"> </w:t>
      </w:r>
      <w:r w:rsidR="00B53CD8" w:rsidRPr="00B53CD8">
        <w:rPr>
          <w:rFonts w:ascii="David" w:eastAsia="Times New Roman" w:hAnsi="David" w:cs="David"/>
          <w:sz w:val="24"/>
          <w:szCs w:val="24"/>
          <w:shd w:val="clear" w:color="auto" w:fill="FFFFFF"/>
          <w:rtl/>
        </w:rPr>
        <w:t xml:space="preserve">מצב הרוח הרגשי של הנבדקים נמדד באמצעות שאלון </w:t>
      </w:r>
      <w:r w:rsidR="008262E8">
        <w:rPr>
          <w:rFonts w:ascii="David" w:eastAsia="Times New Roman" w:hAnsi="David" w:cs="David"/>
          <w:sz w:val="24"/>
          <w:szCs w:val="24"/>
          <w:shd w:val="clear" w:color="auto" w:fill="FFFFFF"/>
        </w:rPr>
        <w:t>POMS</w:t>
      </w:r>
      <w:r w:rsidR="00B53CD8" w:rsidRPr="00B53CD8">
        <w:rPr>
          <w:rFonts w:ascii="David" w:eastAsia="Times New Roman" w:hAnsi="David" w:cs="David"/>
          <w:sz w:val="24"/>
          <w:szCs w:val="24"/>
          <w:shd w:val="clear" w:color="auto" w:fill="FFFFFF"/>
          <w:rtl/>
        </w:rPr>
        <w:t xml:space="preserve"> (פרופיל מצבי רוח). שאלון זה התקבל באופן נרחב כאמצעי למדידת </w:t>
      </w:r>
      <w:r w:rsidR="0080769A">
        <w:rPr>
          <w:rFonts w:ascii="David" w:eastAsia="Times New Roman" w:hAnsi="David" w:cs="David" w:hint="cs"/>
          <w:sz w:val="24"/>
          <w:szCs w:val="24"/>
          <w:shd w:val="clear" w:color="auto" w:fill="FFFFFF"/>
          <w:rtl/>
        </w:rPr>
        <w:t xml:space="preserve">רגשות </w:t>
      </w:r>
      <w:r w:rsidR="00B53CD8" w:rsidRPr="00B53CD8">
        <w:rPr>
          <w:rFonts w:ascii="David" w:eastAsia="Times New Roman" w:hAnsi="David" w:cs="David"/>
          <w:sz w:val="24"/>
          <w:szCs w:val="24"/>
          <w:shd w:val="clear" w:color="auto" w:fill="FFFFFF"/>
          <w:rtl/>
        </w:rPr>
        <w:t xml:space="preserve">במגוון אוכלוסיות: בריאות, בעלות חולי גופני ופסיכיאטריות. השאלון המקורי (1981) הורכב מרשימה של 65 תארים, כאשר המשיבים מדרגים את המידה בה כל תואר מתאר את עצמם במהלך השבוע האחרון באמצעות סולם </w:t>
      </w:r>
      <w:proofErr w:type="spellStart"/>
      <w:r w:rsidR="00B53CD8" w:rsidRPr="00B53CD8">
        <w:rPr>
          <w:rFonts w:ascii="David" w:eastAsia="Times New Roman" w:hAnsi="David" w:cs="David"/>
          <w:sz w:val="24"/>
          <w:szCs w:val="24"/>
          <w:shd w:val="clear" w:color="auto" w:fill="FFFFFF"/>
          <w:rtl/>
        </w:rPr>
        <w:t>ליקרט</w:t>
      </w:r>
      <w:proofErr w:type="spellEnd"/>
      <w:r w:rsidR="00B53CD8" w:rsidRPr="00B53CD8">
        <w:rPr>
          <w:rFonts w:ascii="David" w:eastAsia="Times New Roman" w:hAnsi="David" w:cs="David"/>
          <w:sz w:val="24"/>
          <w:szCs w:val="24"/>
          <w:shd w:val="clear" w:color="auto" w:fill="FFFFFF"/>
          <w:rtl/>
        </w:rPr>
        <w:t xml:space="preserve"> בן 5 דרגות. ניקוד סטנדרטי של ה-</w:t>
      </w:r>
      <w:r w:rsidR="008262E8">
        <w:rPr>
          <w:rFonts w:ascii="David" w:eastAsia="Times New Roman" w:hAnsi="David" w:cs="David"/>
          <w:sz w:val="24"/>
          <w:szCs w:val="24"/>
          <w:shd w:val="clear" w:color="auto" w:fill="FFFFFF"/>
        </w:rPr>
        <w:t>POMS</w:t>
      </w:r>
      <w:r w:rsidR="00B53CD8" w:rsidRPr="00B53CD8">
        <w:rPr>
          <w:rFonts w:ascii="David" w:eastAsia="Times New Roman" w:hAnsi="David" w:cs="David"/>
          <w:sz w:val="24"/>
          <w:szCs w:val="24"/>
          <w:shd w:val="clear" w:color="auto" w:fill="FFFFFF"/>
          <w:rtl/>
        </w:rPr>
        <w:t xml:space="preserve"> מניב ציון כללי המכונה "הפרעה מוחלטת במצב הרוח" וכן ציונים לששה תתי-תאים: עייפות–אינרציה, נמרצות–פעילות, מתח–חרדה, דיכאון-דחיה, כעס–עוינות, ובלבול–מבוכה. השלמת ה-</w:t>
      </w:r>
      <w:r w:rsidR="008262E8">
        <w:rPr>
          <w:rFonts w:ascii="David" w:eastAsia="Times New Roman" w:hAnsi="David" w:cs="David"/>
          <w:sz w:val="24"/>
          <w:szCs w:val="24"/>
          <w:shd w:val="clear" w:color="auto" w:fill="FFFFFF"/>
        </w:rPr>
        <w:t>POMS</w:t>
      </w:r>
      <w:r w:rsidR="00B53CD8" w:rsidRPr="00B53CD8">
        <w:rPr>
          <w:rFonts w:ascii="David" w:eastAsia="Times New Roman" w:hAnsi="David" w:cs="David"/>
          <w:sz w:val="24"/>
          <w:szCs w:val="24"/>
          <w:shd w:val="clear" w:color="auto" w:fill="FFFFFF"/>
          <w:rtl/>
        </w:rPr>
        <w:t xml:space="preserve"> אורכת בין 3 ל-7 דקות באוכלוסיות בריאות וכ-20 דקות באוכלוסיות בעלות חולי גופני או נפשי. זמן ארוך שכזה עשוי להיות לנטל ולהקשות על הנבדקים, במיוחד כאשר ה-</w:t>
      </w:r>
      <w:r w:rsidR="008262E8">
        <w:rPr>
          <w:rFonts w:ascii="David" w:eastAsia="Times New Roman" w:hAnsi="David" w:cs="David"/>
          <w:sz w:val="24"/>
          <w:szCs w:val="24"/>
          <w:shd w:val="clear" w:color="auto" w:fill="FFFFFF"/>
        </w:rPr>
        <w:t>POMS</w:t>
      </w:r>
      <w:r w:rsidR="00B53CD8" w:rsidRPr="00B53CD8">
        <w:rPr>
          <w:rFonts w:ascii="David" w:eastAsia="Times New Roman" w:hAnsi="David" w:cs="David"/>
          <w:sz w:val="24"/>
          <w:szCs w:val="24"/>
          <w:shd w:val="clear" w:color="auto" w:fill="FFFFFF"/>
          <w:rtl/>
        </w:rPr>
        <w:t xml:space="preserve"> משמש ביחד עם מספר שאלונים נוספים.</w:t>
      </w:r>
      <w:r w:rsidR="0080769A">
        <w:rPr>
          <w:rFonts w:ascii="David" w:eastAsia="Times New Roman" w:hAnsi="David" w:cs="David" w:hint="cs"/>
          <w:sz w:val="24"/>
          <w:szCs w:val="24"/>
          <w:shd w:val="clear" w:color="auto" w:fill="FFFFFF"/>
          <w:rtl/>
        </w:rPr>
        <w:t xml:space="preserve"> לכן, </w:t>
      </w:r>
      <w:r w:rsidR="00B53CD8" w:rsidRPr="00B53CD8">
        <w:rPr>
          <w:rFonts w:ascii="David" w:eastAsia="Times New Roman" w:hAnsi="David" w:cs="David"/>
          <w:sz w:val="24"/>
          <w:szCs w:val="24"/>
          <w:shd w:val="clear" w:color="auto" w:fill="FFFFFF"/>
          <w:rtl/>
        </w:rPr>
        <w:t>במחקר זה נעשה שימוש בגרסה קצרה יותר של השאלון המכילה כ-18 פריטים בלבד המנוסחים בשפה העברית. גם המטופל וגם המטפל ממלאים את השאלון בסוף כל פגישה, יחד עם שאלונים נוספים. 18 הרגשות המצויים בשאלון מתחלקים באופן שווה בין שליליים וחיוביים: כועס, עצוב, חרד, מרוגז, חסר תקווה, חסר מנוחה, מדוכדך, עוין, מתוח; שמח, רגוע, שבע רצון, נמרץ, נינוח, מלא חיים, מרוצה, שליו, אנרגטי. </w:t>
      </w:r>
    </w:p>
    <w:p w14:paraId="1D3434C5" w14:textId="77777777" w:rsidR="00B53CD8" w:rsidRPr="001675F1" w:rsidRDefault="00B53CD8" w:rsidP="00921897">
      <w:pPr>
        <w:pStyle w:val="2"/>
        <w:rPr>
          <w:rFonts w:ascii="Times New Roman" w:hAnsi="Times New Roman" w:cs="Times New Roman"/>
          <w:rtl/>
        </w:rPr>
      </w:pPr>
      <w:bookmarkStart w:id="9" w:name="_Toc46499279"/>
      <w:r w:rsidRPr="001675F1">
        <w:rPr>
          <w:rtl/>
        </w:rPr>
        <w:t>הליך וסידור הנתונים</w:t>
      </w:r>
      <w:bookmarkEnd w:id="9"/>
    </w:p>
    <w:p w14:paraId="76D9364A" w14:textId="71E8B6B2" w:rsidR="00B53CD8" w:rsidRPr="00D130E0" w:rsidRDefault="00C15618" w:rsidP="00D130E0">
      <w:pPr>
        <w:shd w:val="clear" w:color="auto" w:fill="FFFFFF"/>
        <w:spacing w:before="200" w:after="200" w:line="360" w:lineRule="auto"/>
        <w:ind w:right="220"/>
        <w:jc w:val="both"/>
        <w:rPr>
          <w:rFonts w:ascii="David" w:eastAsia="Times New Roman" w:hAnsi="David" w:cs="David"/>
          <w:sz w:val="24"/>
          <w:szCs w:val="24"/>
          <w:shd w:val="clear" w:color="auto" w:fill="FFFFFF"/>
          <w:rtl/>
        </w:rPr>
      </w:pPr>
      <w:r>
        <w:rPr>
          <w:rFonts w:ascii="David" w:eastAsia="Times New Roman" w:hAnsi="David" w:cs="David" w:hint="cs"/>
          <w:sz w:val="24"/>
          <w:szCs w:val="24"/>
          <w:shd w:val="clear" w:color="auto" w:fill="FFFFFF"/>
          <w:rtl/>
        </w:rPr>
        <w:t xml:space="preserve">ארבעה מטופלים היו ללא נתוני </w:t>
      </w:r>
      <w:r>
        <w:rPr>
          <w:rFonts w:ascii="David" w:eastAsia="Times New Roman" w:hAnsi="David" w:cs="David" w:hint="cs"/>
          <w:sz w:val="24"/>
          <w:szCs w:val="24"/>
          <w:shd w:val="clear" w:color="auto" w:fill="FFFFFF"/>
        </w:rPr>
        <w:t>POMS</w:t>
      </w:r>
      <w:r>
        <w:rPr>
          <w:rFonts w:ascii="David" w:eastAsia="Times New Roman" w:hAnsi="David" w:cs="David" w:hint="cs"/>
          <w:sz w:val="24"/>
          <w:szCs w:val="24"/>
          <w:shd w:val="clear" w:color="auto" w:fill="FFFFFF"/>
          <w:rtl/>
        </w:rPr>
        <w:t xml:space="preserve"> והוצאו מניתוח הנתונים (הקובץ המקורי הכיל 74 נבדקים).</w:t>
      </w:r>
      <w:r w:rsidR="00D130E0">
        <w:rPr>
          <w:rFonts w:ascii="David" w:eastAsia="Times New Roman" w:hAnsi="David" w:cs="David" w:hint="cs"/>
          <w:sz w:val="24"/>
          <w:szCs w:val="24"/>
          <w:shd w:val="clear" w:color="auto" w:fill="FFFFFF"/>
          <w:rtl/>
        </w:rPr>
        <w:t xml:space="preserve"> </w:t>
      </w:r>
      <w:r w:rsidR="00B53CD8" w:rsidRPr="00B53CD8">
        <w:rPr>
          <w:rFonts w:ascii="David" w:eastAsia="Times New Roman" w:hAnsi="David" w:cs="David"/>
          <w:sz w:val="24"/>
          <w:szCs w:val="24"/>
          <w:shd w:val="clear" w:color="auto" w:fill="FFFFFF"/>
          <w:rtl/>
        </w:rPr>
        <w:t xml:space="preserve">טיפול </w:t>
      </w:r>
      <w:r>
        <w:rPr>
          <w:rFonts w:ascii="David" w:eastAsia="Times New Roman" w:hAnsi="David" w:cs="David" w:hint="cs"/>
          <w:sz w:val="24"/>
          <w:szCs w:val="24"/>
          <w:shd w:val="clear" w:color="auto" w:fill="FFFFFF"/>
          <w:rtl/>
        </w:rPr>
        <w:t xml:space="preserve">אחד הראה </w:t>
      </w:r>
      <w:r w:rsidR="006462B1">
        <w:rPr>
          <w:rFonts w:ascii="David" w:eastAsia="Times New Roman" w:hAnsi="David" w:cs="David" w:hint="cs"/>
          <w:sz w:val="24"/>
          <w:szCs w:val="24"/>
          <w:shd w:val="clear" w:color="auto" w:fill="FFFFFF"/>
          <w:rtl/>
        </w:rPr>
        <w:t>אפס</w:t>
      </w:r>
      <w:r w:rsidR="00B53CD8" w:rsidRPr="00B53CD8">
        <w:rPr>
          <w:rFonts w:ascii="David" w:eastAsia="Times New Roman" w:hAnsi="David" w:cs="David"/>
          <w:sz w:val="24"/>
          <w:szCs w:val="24"/>
          <w:shd w:val="clear" w:color="auto" w:fill="FFFFFF"/>
          <w:rtl/>
        </w:rPr>
        <w:t xml:space="preserve"> מילים בטיפול </w:t>
      </w:r>
      <w:r w:rsidR="00916F1D">
        <w:rPr>
          <w:rFonts w:ascii="David" w:eastAsia="Times New Roman" w:hAnsi="David" w:cs="David" w:hint="cs"/>
          <w:sz w:val="24"/>
          <w:szCs w:val="24"/>
          <w:shd w:val="clear" w:color="auto" w:fill="FFFFFF"/>
          <w:rtl/>
        </w:rPr>
        <w:t>ו</w:t>
      </w:r>
      <w:r w:rsidR="00B53CD8" w:rsidRPr="00B53CD8">
        <w:rPr>
          <w:rFonts w:ascii="David" w:eastAsia="Times New Roman" w:hAnsi="David" w:cs="David"/>
          <w:sz w:val="24"/>
          <w:szCs w:val="24"/>
          <w:shd w:val="clear" w:color="auto" w:fill="FFFFFF"/>
          <w:rtl/>
        </w:rPr>
        <w:t>הוצא מניתוח הנתונים.</w:t>
      </w:r>
    </w:p>
    <w:p w14:paraId="0604B517" w14:textId="789C0F60" w:rsidR="00B53CD8" w:rsidRPr="00B53CD8" w:rsidRDefault="00B53CD8" w:rsidP="00E73881">
      <w:pPr>
        <w:spacing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rtl/>
        </w:rPr>
        <w:t xml:space="preserve">משום שלכל מטופל </w:t>
      </w:r>
      <w:proofErr w:type="spellStart"/>
      <w:r w:rsidRPr="00B53CD8">
        <w:rPr>
          <w:rFonts w:ascii="David" w:eastAsia="Times New Roman" w:hAnsi="David" w:cs="David"/>
          <w:sz w:val="24"/>
          <w:szCs w:val="24"/>
          <w:rtl/>
        </w:rPr>
        <w:t>תומללו</w:t>
      </w:r>
      <w:proofErr w:type="spellEnd"/>
      <w:r w:rsidRPr="00B53CD8">
        <w:rPr>
          <w:rFonts w:ascii="David" w:eastAsia="Times New Roman" w:hAnsi="David" w:cs="David"/>
          <w:sz w:val="24"/>
          <w:szCs w:val="24"/>
          <w:rtl/>
        </w:rPr>
        <w:t xml:space="preserve"> טיפולים שונים, המחקר מתייחס למספר הטיפול כאל מספר סידורי מתוקנן לפי סדר הטיפולים </w:t>
      </w:r>
      <w:proofErr w:type="spellStart"/>
      <w:r w:rsidRPr="00B53CD8">
        <w:rPr>
          <w:rFonts w:ascii="David" w:eastAsia="Times New Roman" w:hAnsi="David" w:cs="David"/>
          <w:sz w:val="24"/>
          <w:szCs w:val="24"/>
          <w:rtl/>
        </w:rPr>
        <w:t>המתומללים</w:t>
      </w:r>
      <w:proofErr w:type="spellEnd"/>
      <w:r w:rsidRPr="00B53CD8">
        <w:rPr>
          <w:rFonts w:ascii="David" w:eastAsia="Times New Roman" w:hAnsi="David" w:cs="David"/>
          <w:sz w:val="24"/>
          <w:szCs w:val="24"/>
          <w:rtl/>
        </w:rPr>
        <w:t xml:space="preserve">. למשל, אם הטיפול </w:t>
      </w:r>
      <w:proofErr w:type="spellStart"/>
      <w:r w:rsidRPr="00B53CD8">
        <w:rPr>
          <w:rFonts w:ascii="David" w:eastAsia="Times New Roman" w:hAnsi="David" w:cs="David"/>
          <w:sz w:val="24"/>
          <w:szCs w:val="24"/>
          <w:rtl/>
        </w:rPr>
        <w:t>המתומלל</w:t>
      </w:r>
      <w:proofErr w:type="spellEnd"/>
      <w:r w:rsidRPr="00B53CD8">
        <w:rPr>
          <w:rFonts w:ascii="David" w:eastAsia="Times New Roman" w:hAnsi="David" w:cs="David"/>
          <w:sz w:val="24"/>
          <w:szCs w:val="24"/>
          <w:rtl/>
        </w:rPr>
        <w:t xml:space="preserve"> הראשון של מטופל </w:t>
      </w:r>
      <w:r w:rsidRPr="00B53CD8">
        <w:rPr>
          <w:rFonts w:ascii="David" w:eastAsia="Times New Roman" w:hAnsi="David" w:cs="David"/>
          <w:sz w:val="24"/>
          <w:szCs w:val="24"/>
        </w:rPr>
        <w:t>x</w:t>
      </w:r>
      <w:r w:rsidRPr="00B53CD8">
        <w:rPr>
          <w:rFonts w:ascii="David" w:eastAsia="Times New Roman" w:hAnsi="David" w:cs="David"/>
          <w:sz w:val="24"/>
          <w:szCs w:val="24"/>
          <w:rtl/>
        </w:rPr>
        <w:t xml:space="preserve"> הינו הטיפול החמישי שלו והטיפול </w:t>
      </w:r>
      <w:proofErr w:type="spellStart"/>
      <w:r w:rsidRPr="00B53CD8">
        <w:rPr>
          <w:rFonts w:ascii="David" w:eastAsia="Times New Roman" w:hAnsi="David" w:cs="David"/>
          <w:sz w:val="24"/>
          <w:szCs w:val="24"/>
          <w:rtl/>
        </w:rPr>
        <w:t>המתומלל</w:t>
      </w:r>
      <w:proofErr w:type="spellEnd"/>
      <w:r w:rsidRPr="00B53CD8">
        <w:rPr>
          <w:rFonts w:ascii="David" w:eastAsia="Times New Roman" w:hAnsi="David" w:cs="David"/>
          <w:sz w:val="24"/>
          <w:szCs w:val="24"/>
          <w:rtl/>
        </w:rPr>
        <w:t xml:space="preserve"> הראשון של מטופל </w:t>
      </w:r>
      <w:r w:rsidRPr="00B53CD8">
        <w:rPr>
          <w:rFonts w:ascii="David" w:eastAsia="Times New Roman" w:hAnsi="David" w:cs="David"/>
          <w:sz w:val="24"/>
          <w:szCs w:val="24"/>
        </w:rPr>
        <w:t>y</w:t>
      </w:r>
      <w:r w:rsidRPr="00B53CD8">
        <w:rPr>
          <w:rFonts w:ascii="David" w:eastAsia="Times New Roman" w:hAnsi="David" w:cs="David"/>
          <w:sz w:val="24"/>
          <w:szCs w:val="24"/>
          <w:rtl/>
        </w:rPr>
        <w:t xml:space="preserve"> הוא הטיפול השלישי שלו, שניהם ייחשבו כטיפולים הראשונים שלהם לצורך החישוב. בהתאם לכך, המילים החיוביות והשליליות ותוצאות ה-</w:t>
      </w:r>
      <w:r w:rsidR="008262E8">
        <w:rPr>
          <w:rFonts w:ascii="David" w:eastAsia="Times New Roman" w:hAnsi="David" w:cs="David"/>
          <w:sz w:val="24"/>
          <w:szCs w:val="24"/>
        </w:rPr>
        <w:t>POMS</w:t>
      </w:r>
      <w:r w:rsidRPr="00B53CD8">
        <w:rPr>
          <w:rFonts w:ascii="David" w:eastAsia="Times New Roman" w:hAnsi="David" w:cs="David"/>
          <w:sz w:val="24"/>
          <w:szCs w:val="24"/>
          <w:rtl/>
        </w:rPr>
        <w:t xml:space="preserve"> חושבו ביחס למספר הסידורי המתוקנן של כל טיפול. כמו כן, הניתוח מתייחס לבין 15-1 טיפולים </w:t>
      </w:r>
      <w:proofErr w:type="spellStart"/>
      <w:r w:rsidRPr="00B53CD8">
        <w:rPr>
          <w:rFonts w:ascii="David" w:eastAsia="Times New Roman" w:hAnsi="David" w:cs="David"/>
          <w:sz w:val="24"/>
          <w:szCs w:val="24"/>
          <w:rtl/>
        </w:rPr>
        <w:t>מתומללים</w:t>
      </w:r>
      <w:proofErr w:type="spellEnd"/>
      <w:r w:rsidRPr="00B53CD8">
        <w:rPr>
          <w:rFonts w:ascii="David" w:eastAsia="Times New Roman" w:hAnsi="David" w:cs="David"/>
          <w:sz w:val="24"/>
          <w:szCs w:val="24"/>
          <w:rtl/>
        </w:rPr>
        <w:t xml:space="preserve"> - בהם השתתפו בין </w:t>
      </w:r>
      <w:r w:rsidR="00C15618">
        <w:rPr>
          <w:rFonts w:ascii="David" w:eastAsia="Times New Roman" w:hAnsi="David" w:cs="David" w:hint="cs"/>
          <w:sz w:val="24"/>
          <w:szCs w:val="24"/>
          <w:rtl/>
        </w:rPr>
        <w:t>70</w:t>
      </w:r>
      <w:r w:rsidRPr="00B53CD8">
        <w:rPr>
          <w:rFonts w:ascii="David" w:eastAsia="Times New Roman" w:hAnsi="David" w:cs="David"/>
          <w:sz w:val="24"/>
          <w:szCs w:val="24"/>
          <w:rtl/>
        </w:rPr>
        <w:t xml:space="preserve"> ל-</w:t>
      </w:r>
      <w:r w:rsidR="00C15618">
        <w:rPr>
          <w:rFonts w:ascii="David" w:eastAsia="Times New Roman" w:hAnsi="David" w:cs="David" w:hint="cs"/>
          <w:sz w:val="24"/>
          <w:szCs w:val="24"/>
          <w:rtl/>
        </w:rPr>
        <w:t>13</w:t>
      </w:r>
      <w:r w:rsidRPr="00B53CD8">
        <w:rPr>
          <w:rFonts w:ascii="David" w:eastAsia="Times New Roman" w:hAnsi="David" w:cs="David"/>
          <w:sz w:val="24"/>
          <w:szCs w:val="24"/>
          <w:rtl/>
        </w:rPr>
        <w:t xml:space="preserve"> מטופלים. בחרנו לא להתייחס למעבר ל-15 טיפולים </w:t>
      </w:r>
      <w:proofErr w:type="spellStart"/>
      <w:r w:rsidRPr="00B53CD8">
        <w:rPr>
          <w:rFonts w:ascii="David" w:eastAsia="Times New Roman" w:hAnsi="David" w:cs="David"/>
          <w:sz w:val="24"/>
          <w:szCs w:val="24"/>
          <w:rtl/>
        </w:rPr>
        <w:t>מתומללים</w:t>
      </w:r>
      <w:proofErr w:type="spellEnd"/>
      <w:r w:rsidRPr="00B53CD8">
        <w:rPr>
          <w:rFonts w:ascii="David" w:eastAsia="Times New Roman" w:hAnsi="David" w:cs="David"/>
          <w:sz w:val="24"/>
          <w:szCs w:val="24"/>
          <w:rtl/>
        </w:rPr>
        <w:t xml:space="preserve"> משום שרק 3 מטופלים המשיכו מעבר לכך, ולטעמנו קשה לומר שהנתונים שלהם מעידים על הכלל. בהתאם לכך, המילים החיוביות והשליליות ותוצאות ה-</w:t>
      </w:r>
      <w:r w:rsidR="008262E8">
        <w:rPr>
          <w:rFonts w:ascii="David" w:eastAsia="Times New Roman" w:hAnsi="David" w:cs="David"/>
          <w:sz w:val="24"/>
          <w:szCs w:val="24"/>
        </w:rPr>
        <w:t>POMS</w:t>
      </w:r>
      <w:r w:rsidRPr="00B53CD8">
        <w:rPr>
          <w:rFonts w:ascii="David" w:eastAsia="Times New Roman" w:hAnsi="David" w:cs="David"/>
          <w:sz w:val="24"/>
          <w:szCs w:val="24"/>
          <w:rtl/>
        </w:rPr>
        <w:t xml:space="preserve"> חושבו בהתאם לכמות המטופלים שהשתתפו בכל </w:t>
      </w:r>
      <w:r w:rsidR="006462B1">
        <w:rPr>
          <w:rFonts w:ascii="David" w:eastAsia="Times New Roman" w:hAnsi="David" w:cs="David" w:hint="cs"/>
          <w:sz w:val="24"/>
          <w:szCs w:val="24"/>
          <w:rtl/>
        </w:rPr>
        <w:t xml:space="preserve">מספר </w:t>
      </w:r>
      <w:r w:rsidRPr="00B53CD8">
        <w:rPr>
          <w:rFonts w:ascii="David" w:eastAsia="Times New Roman" w:hAnsi="David" w:cs="David"/>
          <w:sz w:val="24"/>
          <w:szCs w:val="24"/>
          <w:rtl/>
        </w:rPr>
        <w:t>טיפול</w:t>
      </w:r>
      <w:r w:rsidR="006462B1">
        <w:rPr>
          <w:rFonts w:ascii="David" w:eastAsia="Times New Roman" w:hAnsi="David" w:cs="David" w:hint="cs"/>
          <w:sz w:val="24"/>
          <w:szCs w:val="24"/>
          <w:rtl/>
        </w:rPr>
        <w:t xml:space="preserve"> </w:t>
      </w:r>
      <w:proofErr w:type="spellStart"/>
      <w:r w:rsidR="006462B1">
        <w:rPr>
          <w:rFonts w:ascii="David" w:eastAsia="Times New Roman" w:hAnsi="David" w:cs="David" w:hint="cs"/>
          <w:sz w:val="24"/>
          <w:szCs w:val="24"/>
          <w:rtl/>
        </w:rPr>
        <w:t>מתומלל</w:t>
      </w:r>
      <w:proofErr w:type="spellEnd"/>
      <w:r w:rsidRPr="00B53CD8">
        <w:rPr>
          <w:rFonts w:ascii="David" w:eastAsia="Times New Roman" w:hAnsi="David" w:cs="David"/>
          <w:sz w:val="24"/>
          <w:szCs w:val="24"/>
          <w:rtl/>
        </w:rPr>
        <w:t>.</w:t>
      </w:r>
    </w:p>
    <w:p w14:paraId="7DA3DEBC" w14:textId="77777777"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לאחר מכן, המילים החיוביות והשליליות של המטופל והמטפל חושבו בשני אופנים: (1) אחוז מילות הרגש (חיוביות/שליליות) מתוך סך המילים בטיפול; (2) ממוצע מילות הרגש (חיוביות/שליליות) בכל טיפול. </w:t>
      </w:r>
    </w:p>
    <w:p w14:paraId="12A4D905" w14:textId="64F3A173"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lastRenderedPageBreak/>
        <w:t xml:space="preserve">כמו כן, ערכנו סדרת מתאמי </w:t>
      </w:r>
      <w:r w:rsidRPr="00B53CD8">
        <w:rPr>
          <w:rFonts w:ascii="David" w:eastAsia="Times New Roman" w:hAnsi="David" w:cs="David"/>
          <w:sz w:val="24"/>
          <w:szCs w:val="24"/>
          <w:shd w:val="clear" w:color="auto" w:fill="FFFFFF"/>
        </w:rPr>
        <w:t>r</w:t>
      </w:r>
      <w:r w:rsidRPr="00B53CD8">
        <w:rPr>
          <w:rFonts w:ascii="David" w:eastAsia="Times New Roman" w:hAnsi="David" w:cs="David"/>
          <w:sz w:val="24"/>
          <w:szCs w:val="24"/>
          <w:shd w:val="clear" w:color="auto" w:fill="FFFFFF"/>
          <w:rtl/>
        </w:rPr>
        <w:t xml:space="preserve"> של </w:t>
      </w:r>
      <w:proofErr w:type="spellStart"/>
      <w:r w:rsidRPr="00B53CD8">
        <w:rPr>
          <w:rFonts w:ascii="David" w:eastAsia="Times New Roman" w:hAnsi="David" w:cs="David"/>
          <w:sz w:val="24"/>
          <w:szCs w:val="24"/>
          <w:shd w:val="clear" w:color="auto" w:fill="FFFFFF"/>
          <w:rtl/>
        </w:rPr>
        <w:t>פירסון</w:t>
      </w:r>
      <w:proofErr w:type="spellEnd"/>
      <w:r w:rsidRPr="00B53CD8">
        <w:rPr>
          <w:rFonts w:ascii="David" w:eastAsia="Times New Roman" w:hAnsi="David" w:cs="David"/>
          <w:sz w:val="24"/>
          <w:szCs w:val="24"/>
          <w:shd w:val="clear" w:color="auto" w:fill="FFFFFF"/>
          <w:rtl/>
        </w:rPr>
        <w:t xml:space="preserve"> בין תוצאות המילים החיוביות והשליליות של המטופל והמטפל (אחוז וממוצע) וביניהם לבין תוצאות שאלון ה-</w:t>
      </w:r>
      <w:r w:rsidR="008262E8">
        <w:rPr>
          <w:rFonts w:ascii="David" w:eastAsia="Times New Roman" w:hAnsi="David" w:cs="David"/>
          <w:sz w:val="24"/>
          <w:szCs w:val="24"/>
          <w:shd w:val="clear" w:color="auto" w:fill="FFFFFF"/>
        </w:rPr>
        <w:t>POMS</w:t>
      </w:r>
      <w:r w:rsidRPr="00B53CD8">
        <w:rPr>
          <w:rFonts w:ascii="David" w:eastAsia="Times New Roman" w:hAnsi="David" w:cs="David"/>
          <w:sz w:val="24"/>
          <w:szCs w:val="24"/>
          <w:shd w:val="clear" w:color="auto" w:fill="FFFFFF"/>
          <w:rtl/>
        </w:rPr>
        <w:t xml:space="preserve"> </w:t>
      </w:r>
      <w:r w:rsidR="00D56982">
        <w:rPr>
          <w:rFonts w:ascii="David" w:eastAsia="Times New Roman" w:hAnsi="David" w:cs="David" w:hint="cs"/>
          <w:sz w:val="24"/>
          <w:szCs w:val="24"/>
          <w:shd w:val="clear" w:color="auto" w:fill="FFFFFF"/>
          <w:rtl/>
        </w:rPr>
        <w:t xml:space="preserve">בקרב המטופלים </w:t>
      </w:r>
      <w:r w:rsidRPr="00B53CD8">
        <w:rPr>
          <w:rFonts w:ascii="David" w:eastAsia="Times New Roman" w:hAnsi="David" w:cs="David"/>
          <w:sz w:val="24"/>
          <w:szCs w:val="24"/>
          <w:shd w:val="clear" w:color="auto" w:fill="FFFFFF"/>
          <w:rtl/>
        </w:rPr>
        <w:t>בכל אחת מקטגוריות הרגש.</w:t>
      </w:r>
      <w:r w:rsidR="001F6FDB">
        <w:rPr>
          <w:rFonts w:ascii="David" w:eastAsia="Times New Roman" w:hAnsi="David" w:cs="David" w:hint="cs"/>
          <w:sz w:val="24"/>
          <w:szCs w:val="24"/>
          <w:shd w:val="clear" w:color="auto" w:fill="FFFFFF"/>
          <w:rtl/>
        </w:rPr>
        <w:t xml:space="preserve"> כמו כן, בדקנו את המובהקות של כלל הקשרים ברמת ביטחון של 95% (</w:t>
      </w:r>
      <w:r w:rsidR="001F6FDB">
        <w:rPr>
          <w:rFonts w:ascii="David" w:eastAsia="Times New Roman" w:hAnsi="David" w:cs="David"/>
          <w:sz w:val="24"/>
          <w:szCs w:val="24"/>
          <w:shd w:val="clear" w:color="auto" w:fill="FFFFFF"/>
        </w:rPr>
        <w:t>p=0.05</w:t>
      </w:r>
      <w:r w:rsidR="001F6FDB">
        <w:rPr>
          <w:rFonts w:ascii="David" w:eastAsia="Times New Roman" w:hAnsi="David" w:cs="David" w:hint="cs"/>
          <w:sz w:val="24"/>
          <w:szCs w:val="24"/>
          <w:shd w:val="clear" w:color="auto" w:fill="FFFFFF"/>
          <w:rtl/>
        </w:rPr>
        <w:t>).</w:t>
      </w:r>
    </w:p>
    <w:p w14:paraId="59265F12" w14:textId="77777777" w:rsidR="00B53CD8" w:rsidRPr="00B53CD8" w:rsidRDefault="00B53CD8" w:rsidP="00921897">
      <w:pPr>
        <w:pStyle w:val="1"/>
        <w:rPr>
          <w:rFonts w:ascii="Times New Roman" w:hAnsi="Times New Roman" w:cs="Times New Roman"/>
          <w:rtl/>
        </w:rPr>
      </w:pPr>
      <w:bookmarkStart w:id="10" w:name="_Toc46499280"/>
      <w:r w:rsidRPr="00B53CD8">
        <w:rPr>
          <w:rtl/>
        </w:rPr>
        <w:t>תוצאות</w:t>
      </w:r>
      <w:bookmarkEnd w:id="10"/>
    </w:p>
    <w:p w14:paraId="301A0F9B" w14:textId="77777777" w:rsidR="00B53CD8" w:rsidRPr="006777FD" w:rsidRDefault="00B53CD8" w:rsidP="00921897">
      <w:pPr>
        <w:pStyle w:val="2"/>
        <w:rPr>
          <w:rFonts w:ascii="Times New Roman" w:hAnsi="Times New Roman" w:cs="Times New Roman"/>
          <w:rtl/>
        </w:rPr>
      </w:pPr>
      <w:bookmarkStart w:id="11" w:name="_Toc46499281"/>
      <w:r w:rsidRPr="006777FD">
        <w:rPr>
          <w:rtl/>
        </w:rPr>
        <w:t>מילים חיוביות</w:t>
      </w:r>
      <w:bookmarkEnd w:id="11"/>
    </w:p>
    <w:p w14:paraId="72D56D85" w14:textId="12A4C680" w:rsidR="00B53CD8" w:rsidRPr="00B53CD8" w:rsidRDefault="00B53CD8" w:rsidP="00E73881">
      <w:pPr>
        <w:spacing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rtl/>
        </w:rPr>
        <w:t>אחוז המילים החיוביות של המטופל מסך המילים עולה מהטיפול הראשון לאחרון (4.0%-4.</w:t>
      </w:r>
      <w:r w:rsidR="00C15618">
        <w:rPr>
          <w:rFonts w:ascii="David" w:eastAsia="Times New Roman" w:hAnsi="David" w:cs="David" w:hint="cs"/>
          <w:sz w:val="24"/>
          <w:szCs w:val="24"/>
          <w:rtl/>
        </w:rPr>
        <w:t>4</w:t>
      </w:r>
      <w:r w:rsidRPr="00B53CD8">
        <w:rPr>
          <w:rFonts w:ascii="David" w:eastAsia="Times New Roman" w:hAnsi="David" w:cs="David"/>
          <w:sz w:val="24"/>
          <w:szCs w:val="24"/>
          <w:rtl/>
        </w:rPr>
        <w:t>%, שהם כ-1</w:t>
      </w:r>
      <w:r w:rsidR="00C15618">
        <w:rPr>
          <w:rFonts w:ascii="David" w:eastAsia="Times New Roman" w:hAnsi="David" w:cs="David" w:hint="cs"/>
          <w:sz w:val="24"/>
          <w:szCs w:val="24"/>
          <w:rtl/>
        </w:rPr>
        <w:t>4</w:t>
      </w:r>
      <w:r w:rsidRPr="00B53CD8">
        <w:rPr>
          <w:rFonts w:ascii="David" w:eastAsia="Times New Roman" w:hAnsi="David" w:cs="David"/>
          <w:sz w:val="24"/>
          <w:szCs w:val="24"/>
          <w:rtl/>
        </w:rPr>
        <w:t xml:space="preserve"> מילים חיוביות בממוצע לטיפול) (גרף 1). אולם, הנתונים </w:t>
      </w:r>
      <w:r w:rsidR="006462B1">
        <w:rPr>
          <w:rFonts w:ascii="David" w:eastAsia="Times New Roman" w:hAnsi="David" w:cs="David" w:hint="cs"/>
          <w:sz w:val="24"/>
          <w:szCs w:val="24"/>
          <w:rtl/>
        </w:rPr>
        <w:t xml:space="preserve">לא </w:t>
      </w:r>
      <w:r w:rsidRPr="00B53CD8">
        <w:rPr>
          <w:rFonts w:ascii="David" w:eastAsia="Times New Roman" w:hAnsi="David" w:cs="David"/>
          <w:sz w:val="24"/>
          <w:szCs w:val="24"/>
          <w:rtl/>
        </w:rPr>
        <w:t xml:space="preserve">נמצאים במגמת עלייה מתמדת, אלא חווים תנודתיות עם חזרה לשיעור הבסיס (4.0%) במהלך הטיפולים הראשונים ורק לאחר </w:t>
      </w:r>
      <w:r w:rsidR="00266A6D">
        <w:rPr>
          <w:rFonts w:ascii="David" w:eastAsia="Times New Roman" w:hAnsi="David" w:cs="David" w:hint="cs"/>
          <w:sz w:val="24"/>
          <w:szCs w:val="24"/>
          <w:rtl/>
        </w:rPr>
        <w:t>10-9</w:t>
      </w:r>
      <w:r w:rsidRPr="00B53CD8">
        <w:rPr>
          <w:rFonts w:ascii="David" w:eastAsia="Times New Roman" w:hAnsi="David" w:cs="David"/>
          <w:sz w:val="24"/>
          <w:szCs w:val="24"/>
          <w:rtl/>
        </w:rPr>
        <w:t xml:space="preserve"> טיפולים </w:t>
      </w:r>
      <w:proofErr w:type="spellStart"/>
      <w:r w:rsidRPr="00B53CD8">
        <w:rPr>
          <w:rFonts w:ascii="David" w:eastAsia="Times New Roman" w:hAnsi="David" w:cs="David"/>
          <w:sz w:val="24"/>
          <w:szCs w:val="24"/>
          <w:rtl/>
        </w:rPr>
        <w:t>מתומללים</w:t>
      </w:r>
      <w:proofErr w:type="spellEnd"/>
      <w:r w:rsidRPr="00B53CD8">
        <w:rPr>
          <w:rFonts w:ascii="David" w:eastAsia="Times New Roman" w:hAnsi="David" w:cs="David"/>
          <w:sz w:val="24"/>
          <w:szCs w:val="24"/>
          <w:rtl/>
        </w:rPr>
        <w:t xml:space="preserve"> ניתן לראות את העלייה הקלה. מגמה דומה ניתן לראות גם באחוז המילים החיוביות של המטפל מתוך סך המילים שלו בטיפול (4.5%-</w:t>
      </w:r>
      <w:r w:rsidR="00266A6D">
        <w:rPr>
          <w:rFonts w:ascii="David" w:eastAsia="Times New Roman" w:hAnsi="David" w:cs="David" w:hint="cs"/>
          <w:sz w:val="24"/>
          <w:szCs w:val="24"/>
          <w:rtl/>
        </w:rPr>
        <w:t>5.0</w:t>
      </w:r>
      <w:r w:rsidRPr="00B53CD8">
        <w:rPr>
          <w:rFonts w:ascii="David" w:eastAsia="Times New Roman" w:hAnsi="David" w:cs="David"/>
          <w:sz w:val="24"/>
          <w:szCs w:val="24"/>
          <w:rtl/>
        </w:rPr>
        <w:t xml:space="preserve">% כאשר במהלך הטיפולים נראית ירידה עד 4.0%). </w:t>
      </w:r>
      <w:r w:rsidR="00023DBF" w:rsidRPr="00B53CD8">
        <w:rPr>
          <w:rFonts w:ascii="David" w:eastAsia="Times New Roman" w:hAnsi="David" w:cs="David"/>
          <w:sz w:val="24"/>
          <w:szCs w:val="24"/>
          <w:rtl/>
        </w:rPr>
        <w:t xml:space="preserve">מתאם </w:t>
      </w:r>
      <w:proofErr w:type="spellStart"/>
      <w:r w:rsidR="00023DBF" w:rsidRPr="00B53CD8">
        <w:rPr>
          <w:rFonts w:ascii="David" w:eastAsia="Times New Roman" w:hAnsi="David" w:cs="David"/>
          <w:sz w:val="24"/>
          <w:szCs w:val="24"/>
          <w:rtl/>
        </w:rPr>
        <w:t>פירסון</w:t>
      </w:r>
      <w:proofErr w:type="spellEnd"/>
      <w:r w:rsidR="00023DBF" w:rsidRPr="00B53CD8">
        <w:rPr>
          <w:rFonts w:ascii="David" w:eastAsia="Times New Roman" w:hAnsi="David" w:cs="David"/>
          <w:sz w:val="24"/>
          <w:szCs w:val="24"/>
          <w:rtl/>
        </w:rPr>
        <w:t xml:space="preserve"> בין שני המשתנים הינו חיובי </w:t>
      </w:r>
      <w:r w:rsidR="00023DBF">
        <w:rPr>
          <w:rFonts w:ascii="David" w:eastAsia="Times New Roman" w:hAnsi="David" w:cs="David" w:hint="cs"/>
          <w:sz w:val="24"/>
          <w:szCs w:val="24"/>
          <w:rtl/>
        </w:rPr>
        <w:t xml:space="preserve">אך לא מובהק </w:t>
      </w:r>
      <w:r w:rsidRPr="00B53CD8">
        <w:rPr>
          <w:rFonts w:ascii="David" w:eastAsia="Times New Roman" w:hAnsi="David" w:cs="David"/>
          <w:sz w:val="24"/>
          <w:szCs w:val="24"/>
          <w:rtl/>
        </w:rPr>
        <w:t>(0.</w:t>
      </w:r>
      <w:r w:rsidR="001D4439">
        <w:rPr>
          <w:rFonts w:ascii="David" w:eastAsia="Times New Roman" w:hAnsi="David" w:cs="David" w:hint="cs"/>
          <w:sz w:val="24"/>
          <w:szCs w:val="24"/>
          <w:rtl/>
        </w:rPr>
        <w:t>27</w:t>
      </w:r>
      <w:r w:rsidRPr="00B53CD8">
        <w:rPr>
          <w:rFonts w:ascii="David" w:eastAsia="Times New Roman" w:hAnsi="David" w:cs="David"/>
          <w:sz w:val="24"/>
          <w:szCs w:val="24"/>
          <w:rtl/>
        </w:rPr>
        <w:t>=</w:t>
      </w:r>
      <w:r w:rsidR="002B7C07">
        <w:rPr>
          <w:rFonts w:ascii="David" w:eastAsia="Times New Roman" w:hAnsi="David" w:cs="David"/>
          <w:sz w:val="24"/>
          <w:szCs w:val="24"/>
        </w:rPr>
        <w:t xml:space="preserve">p&gt;.05, </w:t>
      </w:r>
      <w:r w:rsidRPr="00B53CD8">
        <w:rPr>
          <w:rFonts w:ascii="David" w:eastAsia="Times New Roman" w:hAnsi="David" w:cs="David"/>
          <w:sz w:val="24"/>
          <w:szCs w:val="24"/>
        </w:rPr>
        <w:t>r</w:t>
      </w:r>
      <w:r w:rsidRPr="00B53CD8">
        <w:rPr>
          <w:rFonts w:ascii="David" w:eastAsia="Times New Roman" w:hAnsi="David" w:cs="David"/>
          <w:sz w:val="24"/>
          <w:szCs w:val="24"/>
          <w:rtl/>
        </w:rPr>
        <w:t>).</w:t>
      </w:r>
    </w:p>
    <w:p w14:paraId="00D77AB6" w14:textId="28FC882F" w:rsidR="00B53CD8" w:rsidRPr="00B53CD8" w:rsidRDefault="00C15618" w:rsidP="00E73881">
      <w:pPr>
        <w:spacing w:line="360" w:lineRule="auto"/>
        <w:jc w:val="both"/>
        <w:rPr>
          <w:rFonts w:ascii="Times New Roman" w:eastAsia="Times New Roman" w:hAnsi="Times New Roman" w:cs="Times New Roman" w:hint="cs"/>
          <w:sz w:val="24"/>
          <w:szCs w:val="24"/>
          <w:rtl/>
        </w:rPr>
      </w:pPr>
      <w:r>
        <w:rPr>
          <w:noProof/>
        </w:rPr>
        <w:drawing>
          <wp:inline distT="0" distB="0" distL="0" distR="0" wp14:anchorId="4986E183" wp14:editId="3AF42063">
            <wp:extent cx="5740400" cy="2705100"/>
            <wp:effectExtent l="0" t="0" r="12700" b="0"/>
            <wp:docPr id="4" name="תרשים 4">
              <a:extLst xmlns:a="http://schemas.openxmlformats.org/drawingml/2006/main">
                <a:ext uri="{FF2B5EF4-FFF2-40B4-BE49-F238E27FC236}">
                  <a16:creationId xmlns:a16="http://schemas.microsoft.com/office/drawing/2014/main" id="{4EEF54BD-C95B-4CDC-8FDE-FEDA30AC4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8B411A" w14:textId="565FEAE0" w:rsidR="00B53CD8" w:rsidRPr="00B53CD8" w:rsidRDefault="00166678" w:rsidP="00E73881">
      <w:pPr>
        <w:spacing w:line="360" w:lineRule="auto"/>
        <w:jc w:val="both"/>
        <w:rPr>
          <w:rFonts w:ascii="Times New Roman" w:eastAsia="Times New Roman" w:hAnsi="Times New Roman" w:cs="Times New Roman"/>
          <w:sz w:val="24"/>
          <w:szCs w:val="24"/>
          <w:rtl/>
        </w:rPr>
      </w:pPr>
      <w:r>
        <w:rPr>
          <w:noProof/>
        </w:rPr>
        <w:lastRenderedPageBreak/>
        <w:drawing>
          <wp:anchor distT="0" distB="0" distL="114300" distR="114300" simplePos="0" relativeHeight="251658240" behindDoc="1" locked="0" layoutInCell="1" allowOverlap="1" wp14:anchorId="1DA34104" wp14:editId="56601AE4">
            <wp:simplePos x="0" y="0"/>
            <wp:positionH relativeFrom="margin">
              <wp:posOffset>44450</wp:posOffset>
            </wp:positionH>
            <wp:positionV relativeFrom="paragraph">
              <wp:posOffset>901700</wp:posOffset>
            </wp:positionV>
            <wp:extent cx="5749925" cy="2962275"/>
            <wp:effectExtent l="0" t="0" r="3175" b="9525"/>
            <wp:wrapTight wrapText="bothSides">
              <wp:wrapPolygon edited="0">
                <wp:start x="0" y="0"/>
                <wp:lineTo x="0" y="21531"/>
                <wp:lineTo x="21540" y="21531"/>
                <wp:lineTo x="21540" y="0"/>
                <wp:lineTo x="0" y="0"/>
              </wp:wrapPolygon>
            </wp:wrapTight>
            <wp:docPr id="6" name="תרשים 6">
              <a:extLst xmlns:a="http://schemas.openxmlformats.org/drawingml/2006/main">
                <a:ext uri="{FF2B5EF4-FFF2-40B4-BE49-F238E27FC236}">
                  <a16:creationId xmlns:a16="http://schemas.microsoft.com/office/drawing/2014/main" id="{7CBD6656-CA00-4C3E-B8FA-93BAB11AE5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B53CD8" w:rsidRPr="00B53CD8">
        <w:rPr>
          <w:rFonts w:ascii="David" w:eastAsia="Times New Roman" w:hAnsi="David" w:cs="David"/>
          <w:sz w:val="24"/>
          <w:szCs w:val="24"/>
          <w:rtl/>
        </w:rPr>
        <w:t>ממוצע המילים החיוביות של המטופל הינו תנודתי לאורך הטיפולים (מ-191 ל-</w:t>
      </w:r>
      <w:r w:rsidR="00266A6D">
        <w:rPr>
          <w:rFonts w:ascii="David" w:eastAsia="Times New Roman" w:hAnsi="David" w:cs="David" w:hint="cs"/>
          <w:sz w:val="24"/>
          <w:szCs w:val="24"/>
          <w:rtl/>
        </w:rPr>
        <w:t>193 כאשר בדרך נראית ירידה ל-179 ועלייה ל-202</w:t>
      </w:r>
      <w:r w:rsidR="00B53CD8" w:rsidRPr="00B53CD8">
        <w:rPr>
          <w:rFonts w:ascii="David" w:eastAsia="Times New Roman" w:hAnsi="David" w:cs="David"/>
          <w:sz w:val="24"/>
          <w:szCs w:val="24"/>
          <w:rtl/>
        </w:rPr>
        <w:t>). עם זאת, ממוצע המילים החיוביות של המטפל מראה מגמת עלייה משמעותית לאורך הטיפולים (</w:t>
      </w:r>
      <w:r w:rsidR="00266A6D">
        <w:rPr>
          <w:rFonts w:ascii="David" w:eastAsia="Times New Roman" w:hAnsi="David" w:cs="David" w:hint="cs"/>
          <w:sz w:val="24"/>
          <w:szCs w:val="24"/>
          <w:rtl/>
        </w:rPr>
        <w:t>70</w:t>
      </w:r>
      <w:r w:rsidR="00B53CD8" w:rsidRPr="00B53CD8">
        <w:rPr>
          <w:rFonts w:ascii="David" w:eastAsia="Times New Roman" w:hAnsi="David" w:cs="David"/>
          <w:sz w:val="24"/>
          <w:szCs w:val="24"/>
          <w:rtl/>
        </w:rPr>
        <w:t xml:space="preserve">-51), </w:t>
      </w:r>
      <w:r w:rsidR="00266A6D">
        <w:rPr>
          <w:rFonts w:ascii="David" w:eastAsia="Times New Roman" w:hAnsi="David" w:cs="David" w:hint="cs"/>
          <w:sz w:val="24"/>
          <w:szCs w:val="24"/>
          <w:rtl/>
        </w:rPr>
        <w:t xml:space="preserve">גם </w:t>
      </w:r>
      <w:r w:rsidR="00B53CD8" w:rsidRPr="00B53CD8">
        <w:rPr>
          <w:rFonts w:ascii="David" w:eastAsia="Times New Roman" w:hAnsi="David" w:cs="David"/>
          <w:sz w:val="24"/>
          <w:szCs w:val="24"/>
          <w:rtl/>
        </w:rPr>
        <w:t>הוא עם ירידה לקראת הסוף</w:t>
      </w:r>
      <w:r w:rsidR="00266A6D">
        <w:rPr>
          <w:rFonts w:ascii="David" w:eastAsia="Times New Roman" w:hAnsi="David" w:cs="David" w:hint="cs"/>
          <w:sz w:val="24"/>
          <w:szCs w:val="24"/>
          <w:rtl/>
        </w:rPr>
        <w:t xml:space="preserve"> (חזרה ל-51)</w:t>
      </w:r>
      <w:r w:rsidR="00B53CD8" w:rsidRPr="00B53CD8">
        <w:rPr>
          <w:rFonts w:ascii="David" w:eastAsia="Times New Roman" w:hAnsi="David" w:cs="David"/>
          <w:sz w:val="24"/>
          <w:szCs w:val="24"/>
          <w:rtl/>
        </w:rPr>
        <w:t xml:space="preserve">. מתאם </w:t>
      </w:r>
      <w:proofErr w:type="spellStart"/>
      <w:r w:rsidR="00B53CD8" w:rsidRPr="00B53CD8">
        <w:rPr>
          <w:rFonts w:ascii="David" w:eastAsia="Times New Roman" w:hAnsi="David" w:cs="David"/>
          <w:sz w:val="24"/>
          <w:szCs w:val="24"/>
          <w:rtl/>
        </w:rPr>
        <w:t>פירסון</w:t>
      </w:r>
      <w:proofErr w:type="spellEnd"/>
      <w:r w:rsidR="00B53CD8" w:rsidRPr="00B53CD8">
        <w:rPr>
          <w:rFonts w:ascii="David" w:eastAsia="Times New Roman" w:hAnsi="David" w:cs="David"/>
          <w:sz w:val="24"/>
          <w:szCs w:val="24"/>
          <w:rtl/>
        </w:rPr>
        <w:t xml:space="preserve"> בין שני המשתנים הינו חיובי </w:t>
      </w:r>
      <w:r w:rsidR="002B7C07">
        <w:rPr>
          <w:rFonts w:ascii="David" w:eastAsia="Times New Roman" w:hAnsi="David" w:cs="David" w:hint="cs"/>
          <w:sz w:val="24"/>
          <w:szCs w:val="24"/>
          <w:rtl/>
        </w:rPr>
        <w:t>אך לא מובהק</w:t>
      </w:r>
      <w:r w:rsidR="00266A6D">
        <w:rPr>
          <w:rFonts w:ascii="David" w:eastAsia="Times New Roman" w:hAnsi="David" w:cs="David" w:hint="cs"/>
          <w:sz w:val="24"/>
          <w:szCs w:val="24"/>
          <w:rtl/>
        </w:rPr>
        <w:t xml:space="preserve"> </w:t>
      </w:r>
      <w:r w:rsidR="00266A6D" w:rsidRPr="00B53CD8">
        <w:rPr>
          <w:rFonts w:ascii="David" w:eastAsia="Times New Roman" w:hAnsi="David" w:cs="David"/>
          <w:sz w:val="24"/>
          <w:szCs w:val="24"/>
          <w:rtl/>
        </w:rPr>
        <w:t>(</w:t>
      </w:r>
      <w:r w:rsidR="00023DBF">
        <w:rPr>
          <w:rFonts w:ascii="David" w:eastAsia="Times New Roman" w:hAnsi="David" w:cs="David" w:hint="cs"/>
          <w:sz w:val="24"/>
          <w:szCs w:val="24"/>
          <w:rtl/>
        </w:rPr>
        <w:t>0.45</w:t>
      </w:r>
      <w:r w:rsidR="00266A6D" w:rsidRPr="00B53CD8">
        <w:rPr>
          <w:rFonts w:ascii="David" w:eastAsia="Times New Roman" w:hAnsi="David" w:cs="David"/>
          <w:sz w:val="24"/>
          <w:szCs w:val="24"/>
          <w:rtl/>
        </w:rPr>
        <w:t>=</w:t>
      </w:r>
      <w:r w:rsidR="00266A6D">
        <w:rPr>
          <w:rFonts w:ascii="David" w:eastAsia="Times New Roman" w:hAnsi="David" w:cs="David"/>
          <w:sz w:val="24"/>
          <w:szCs w:val="24"/>
        </w:rPr>
        <w:t xml:space="preserve">p&gt;.05, </w:t>
      </w:r>
      <w:r w:rsidR="00266A6D" w:rsidRPr="00B53CD8">
        <w:rPr>
          <w:rFonts w:ascii="David" w:eastAsia="Times New Roman" w:hAnsi="David" w:cs="David"/>
          <w:sz w:val="24"/>
          <w:szCs w:val="24"/>
        </w:rPr>
        <w:t>r</w:t>
      </w:r>
      <w:r w:rsidR="00266A6D" w:rsidRPr="00B53CD8">
        <w:rPr>
          <w:rFonts w:ascii="David" w:eastAsia="Times New Roman" w:hAnsi="David" w:cs="David"/>
          <w:sz w:val="24"/>
          <w:szCs w:val="24"/>
          <w:rtl/>
        </w:rPr>
        <w:t>)</w:t>
      </w:r>
      <w:r w:rsidR="00B53CD8" w:rsidRPr="00B53CD8">
        <w:rPr>
          <w:rFonts w:ascii="David" w:eastAsia="Times New Roman" w:hAnsi="David" w:cs="David"/>
          <w:sz w:val="24"/>
          <w:szCs w:val="24"/>
          <w:rtl/>
        </w:rPr>
        <w:t>.</w:t>
      </w:r>
      <w:r w:rsidR="00266A6D" w:rsidRPr="00266A6D">
        <w:rPr>
          <w:noProof/>
        </w:rPr>
        <w:t xml:space="preserve"> </w:t>
      </w:r>
    </w:p>
    <w:p w14:paraId="76E841FC" w14:textId="79397ED4" w:rsidR="00B53CD8" w:rsidRPr="006777FD" w:rsidRDefault="00B53CD8" w:rsidP="00921897">
      <w:pPr>
        <w:pStyle w:val="2"/>
        <w:rPr>
          <w:rFonts w:ascii="Times New Roman" w:hAnsi="Times New Roman" w:cs="Times New Roman"/>
          <w:rtl/>
        </w:rPr>
      </w:pPr>
      <w:bookmarkStart w:id="12" w:name="_Toc46499282"/>
      <w:r w:rsidRPr="006777FD">
        <w:rPr>
          <w:rtl/>
        </w:rPr>
        <w:t>מילים שליליות</w:t>
      </w:r>
      <w:bookmarkEnd w:id="12"/>
    </w:p>
    <w:p w14:paraId="47386565" w14:textId="5769D66A" w:rsidR="00B53CD8" w:rsidRPr="00B53CD8" w:rsidRDefault="00B53CD8" w:rsidP="00E73881">
      <w:pPr>
        <w:spacing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ככלל, המטופלים משתמשים ביותר מילים שליליות מאשר מילים חיוביות בממוצע לטיפול (הפרש הממוצעים=13</w:t>
      </w:r>
      <w:r w:rsidR="00166678">
        <w:rPr>
          <w:rFonts w:ascii="David" w:eastAsia="Times New Roman" w:hAnsi="David" w:cs="David" w:hint="cs"/>
          <w:sz w:val="24"/>
          <w:szCs w:val="24"/>
          <w:shd w:val="clear" w:color="auto" w:fill="FFFFFF"/>
          <w:rtl/>
        </w:rPr>
        <w:t>4</w:t>
      </w:r>
      <w:r w:rsidRPr="00B53CD8">
        <w:rPr>
          <w:rFonts w:ascii="David" w:eastAsia="Times New Roman" w:hAnsi="David" w:cs="David"/>
          <w:sz w:val="24"/>
          <w:szCs w:val="24"/>
          <w:shd w:val="clear" w:color="auto" w:fill="FFFFFF"/>
          <w:rtl/>
        </w:rPr>
        <w:t>). גם המטפל משתמש ביותר מילים שליליות בממוצע מאשר במילים חיוביות (הפרש הממוצעים=16.</w:t>
      </w:r>
      <w:r w:rsidR="00166678">
        <w:rPr>
          <w:rFonts w:ascii="David" w:eastAsia="Times New Roman" w:hAnsi="David" w:cs="David" w:hint="cs"/>
          <w:sz w:val="24"/>
          <w:szCs w:val="24"/>
          <w:shd w:val="clear" w:color="auto" w:fill="FFFFFF"/>
          <w:rtl/>
        </w:rPr>
        <w:t>9</w:t>
      </w:r>
      <w:r w:rsidRPr="00B53CD8">
        <w:rPr>
          <w:rFonts w:ascii="David" w:eastAsia="Times New Roman" w:hAnsi="David" w:cs="David"/>
          <w:sz w:val="24"/>
          <w:szCs w:val="24"/>
          <w:shd w:val="clear" w:color="auto" w:fill="FFFFFF"/>
          <w:rtl/>
        </w:rPr>
        <w:t>). </w:t>
      </w:r>
    </w:p>
    <w:p w14:paraId="5996AF7A" w14:textId="306A8820" w:rsidR="00B53CD8" w:rsidRPr="00B53CD8" w:rsidRDefault="00B53CD8" w:rsidP="00E73881">
      <w:pPr>
        <w:spacing w:line="360" w:lineRule="auto"/>
        <w:jc w:val="both"/>
        <w:rPr>
          <w:rFonts w:ascii="Times New Roman" w:eastAsia="Times New Roman" w:hAnsi="Times New Roman" w:cs="Times New Roman"/>
          <w:sz w:val="24"/>
          <w:szCs w:val="24"/>
        </w:rPr>
      </w:pPr>
      <w:r w:rsidRPr="00B53CD8">
        <w:rPr>
          <w:rFonts w:ascii="David" w:eastAsia="Times New Roman" w:hAnsi="David" w:cs="David"/>
          <w:sz w:val="24"/>
          <w:szCs w:val="24"/>
          <w:shd w:val="clear" w:color="auto" w:fill="FFFFFF"/>
          <w:rtl/>
        </w:rPr>
        <w:t>אחוז המילים השליליות של המטופלים מראה מגמת עלייה לאורך הטיפולים (מ-7.0% ל-7.</w:t>
      </w:r>
      <w:r w:rsidR="00166678">
        <w:rPr>
          <w:rFonts w:ascii="David" w:eastAsia="Times New Roman" w:hAnsi="David" w:cs="David" w:hint="cs"/>
          <w:sz w:val="24"/>
          <w:szCs w:val="24"/>
          <w:shd w:val="clear" w:color="auto" w:fill="FFFFFF"/>
          <w:rtl/>
        </w:rPr>
        <w:t>3</w:t>
      </w:r>
      <w:r w:rsidRPr="00B53CD8">
        <w:rPr>
          <w:rFonts w:ascii="David" w:eastAsia="Times New Roman" w:hAnsi="David" w:cs="David"/>
          <w:sz w:val="24"/>
          <w:szCs w:val="24"/>
          <w:shd w:val="clear" w:color="auto" w:fill="FFFFFF"/>
          <w:rtl/>
        </w:rPr>
        <w:t xml:space="preserve">%) אך </w:t>
      </w:r>
      <w:r w:rsidR="002B7C07">
        <w:rPr>
          <w:rFonts w:ascii="David" w:eastAsia="Times New Roman" w:hAnsi="David" w:cs="David" w:hint="cs"/>
          <w:sz w:val="24"/>
          <w:szCs w:val="24"/>
          <w:shd w:val="clear" w:color="auto" w:fill="FFFFFF"/>
          <w:rtl/>
        </w:rPr>
        <w:t>חווה</w:t>
      </w:r>
      <w:r w:rsidRPr="00B53CD8">
        <w:rPr>
          <w:rFonts w:ascii="David" w:eastAsia="Times New Roman" w:hAnsi="David" w:cs="David"/>
          <w:sz w:val="24"/>
          <w:szCs w:val="24"/>
          <w:shd w:val="clear" w:color="auto" w:fill="FFFFFF"/>
          <w:rtl/>
        </w:rPr>
        <w:t xml:space="preserve"> ירידה בטיפול</w:t>
      </w:r>
      <w:r w:rsidR="00166678">
        <w:rPr>
          <w:rFonts w:ascii="David" w:eastAsia="Times New Roman" w:hAnsi="David" w:cs="David" w:hint="cs"/>
          <w:sz w:val="24"/>
          <w:szCs w:val="24"/>
          <w:shd w:val="clear" w:color="auto" w:fill="FFFFFF"/>
          <w:rtl/>
        </w:rPr>
        <w:t>ים</w:t>
      </w:r>
      <w:r w:rsidRPr="00B53CD8">
        <w:rPr>
          <w:rFonts w:ascii="David" w:eastAsia="Times New Roman" w:hAnsi="David" w:cs="David"/>
          <w:sz w:val="24"/>
          <w:szCs w:val="24"/>
          <w:shd w:val="clear" w:color="auto" w:fill="FFFFFF"/>
          <w:rtl/>
        </w:rPr>
        <w:t xml:space="preserve"> </w:t>
      </w:r>
      <w:r w:rsidR="00166678">
        <w:rPr>
          <w:rFonts w:ascii="David" w:eastAsia="Times New Roman" w:hAnsi="David" w:cs="David" w:hint="cs"/>
          <w:sz w:val="24"/>
          <w:szCs w:val="24"/>
          <w:shd w:val="clear" w:color="auto" w:fill="FFFFFF"/>
          <w:rtl/>
        </w:rPr>
        <w:t xml:space="preserve">האחרונים </w:t>
      </w:r>
      <w:r w:rsidRPr="00B53CD8">
        <w:rPr>
          <w:rFonts w:ascii="David" w:eastAsia="Times New Roman" w:hAnsi="David" w:cs="David"/>
          <w:sz w:val="24"/>
          <w:szCs w:val="24"/>
          <w:shd w:val="clear" w:color="auto" w:fill="FFFFFF"/>
          <w:rtl/>
        </w:rPr>
        <w:t>(6.</w:t>
      </w:r>
      <w:r w:rsidR="00166678">
        <w:rPr>
          <w:rFonts w:ascii="David" w:eastAsia="Times New Roman" w:hAnsi="David" w:cs="David" w:hint="cs"/>
          <w:sz w:val="24"/>
          <w:szCs w:val="24"/>
          <w:shd w:val="clear" w:color="auto" w:fill="FFFFFF"/>
          <w:rtl/>
        </w:rPr>
        <w:t>8</w:t>
      </w:r>
      <w:r w:rsidRPr="00B53CD8">
        <w:rPr>
          <w:rFonts w:ascii="David" w:eastAsia="Times New Roman" w:hAnsi="David" w:cs="David"/>
          <w:sz w:val="24"/>
          <w:szCs w:val="24"/>
          <w:shd w:val="clear" w:color="auto" w:fill="FFFFFF"/>
          <w:rtl/>
        </w:rPr>
        <w:t>%). גם אצל המטפל ניתן לראות מגמה דומה באחוז המילים השליליות (5.</w:t>
      </w:r>
      <w:r w:rsidR="00166678">
        <w:rPr>
          <w:rFonts w:ascii="David" w:eastAsia="Times New Roman" w:hAnsi="David" w:cs="David" w:hint="cs"/>
          <w:sz w:val="24"/>
          <w:szCs w:val="24"/>
          <w:shd w:val="clear" w:color="auto" w:fill="FFFFFF"/>
          <w:rtl/>
        </w:rPr>
        <w:t>0</w:t>
      </w:r>
      <w:r w:rsidRPr="00B53CD8">
        <w:rPr>
          <w:rFonts w:ascii="David" w:eastAsia="Times New Roman" w:hAnsi="David" w:cs="David"/>
          <w:sz w:val="24"/>
          <w:szCs w:val="24"/>
          <w:shd w:val="clear" w:color="auto" w:fill="FFFFFF"/>
          <w:rtl/>
        </w:rPr>
        <w:t xml:space="preserve">%-6.2%, כאשר בסוף ישנה ירידה ל-5.4%). דמיון זה מתבטא בקשר החיובי </w:t>
      </w:r>
      <w:r w:rsidR="00023DBF">
        <w:rPr>
          <w:rFonts w:ascii="David" w:eastAsia="Times New Roman" w:hAnsi="David" w:cs="David" w:hint="cs"/>
          <w:sz w:val="24"/>
          <w:szCs w:val="24"/>
          <w:shd w:val="clear" w:color="auto" w:fill="FFFFFF"/>
          <w:rtl/>
        </w:rPr>
        <w:t xml:space="preserve">(אך שוב, לא מובהק) </w:t>
      </w:r>
      <w:r w:rsidRPr="00B53CD8">
        <w:rPr>
          <w:rFonts w:ascii="David" w:eastAsia="Times New Roman" w:hAnsi="David" w:cs="David"/>
          <w:sz w:val="24"/>
          <w:szCs w:val="24"/>
          <w:shd w:val="clear" w:color="auto" w:fill="FFFFFF"/>
          <w:rtl/>
        </w:rPr>
        <w:t xml:space="preserve">ביניהם </w:t>
      </w:r>
      <w:r w:rsidR="00023DBF" w:rsidRPr="00B53CD8">
        <w:rPr>
          <w:rFonts w:ascii="David" w:eastAsia="Times New Roman" w:hAnsi="David" w:cs="David"/>
          <w:sz w:val="24"/>
          <w:szCs w:val="24"/>
          <w:rtl/>
        </w:rPr>
        <w:t>(</w:t>
      </w:r>
      <w:r w:rsidR="00023DBF">
        <w:rPr>
          <w:rFonts w:ascii="David" w:eastAsia="Times New Roman" w:hAnsi="David" w:cs="David" w:hint="cs"/>
          <w:sz w:val="24"/>
          <w:szCs w:val="24"/>
          <w:rtl/>
        </w:rPr>
        <w:t>0.41</w:t>
      </w:r>
      <w:r w:rsidR="00023DBF" w:rsidRPr="00B53CD8">
        <w:rPr>
          <w:rFonts w:ascii="David" w:eastAsia="Times New Roman" w:hAnsi="David" w:cs="David"/>
          <w:sz w:val="24"/>
          <w:szCs w:val="24"/>
          <w:rtl/>
        </w:rPr>
        <w:t>=</w:t>
      </w:r>
      <w:r w:rsidR="00023DBF">
        <w:rPr>
          <w:rFonts w:ascii="David" w:eastAsia="Times New Roman" w:hAnsi="David" w:cs="David"/>
          <w:sz w:val="24"/>
          <w:szCs w:val="24"/>
        </w:rPr>
        <w:t xml:space="preserve">p&gt;.05, </w:t>
      </w:r>
      <w:r w:rsidR="00023DBF" w:rsidRPr="00B53CD8">
        <w:rPr>
          <w:rFonts w:ascii="David" w:eastAsia="Times New Roman" w:hAnsi="David" w:cs="David"/>
          <w:sz w:val="24"/>
          <w:szCs w:val="24"/>
        </w:rPr>
        <w:t>r</w:t>
      </w:r>
      <w:r w:rsidR="00023DBF" w:rsidRPr="00B53CD8">
        <w:rPr>
          <w:rFonts w:ascii="David" w:eastAsia="Times New Roman" w:hAnsi="David" w:cs="David"/>
          <w:sz w:val="24"/>
          <w:szCs w:val="24"/>
          <w:rtl/>
        </w:rPr>
        <w:t>).</w:t>
      </w:r>
    </w:p>
    <w:p w14:paraId="04D6C8B8" w14:textId="01F4EE86" w:rsidR="00B53CD8" w:rsidRPr="00B53CD8" w:rsidRDefault="00B53CD8" w:rsidP="00E73881">
      <w:pPr>
        <w:spacing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לעומת זאת, ממוצע המילים השליליות של המטופלים נמצא במגמת ירידה לאורך הטיפולים (296-332), עם עלייה חריגה באמצע הדרך (337). נתון מעניין מראה שאצל המטפל ישנה דווקא מגמת עלייה ברורה בשימוש במילים שליליות בממוצע לאורך הטיפולים (86-58, כאשר בסוף ישנה ירידה ל-77). מגמות הפוכות אלו באות לידי ביטוי בקשר שלילי</w:t>
      </w:r>
      <w:r w:rsidR="00023DBF">
        <w:rPr>
          <w:rFonts w:ascii="David" w:eastAsia="Times New Roman" w:hAnsi="David" w:cs="David" w:hint="cs"/>
          <w:sz w:val="24"/>
          <w:szCs w:val="24"/>
          <w:shd w:val="clear" w:color="auto" w:fill="FFFFFF"/>
          <w:rtl/>
        </w:rPr>
        <w:t xml:space="preserve"> (ולא מובהק)</w:t>
      </w:r>
      <w:r w:rsidRPr="00B53CD8">
        <w:rPr>
          <w:rFonts w:ascii="David" w:eastAsia="Times New Roman" w:hAnsi="David" w:cs="David"/>
          <w:sz w:val="24"/>
          <w:szCs w:val="24"/>
          <w:shd w:val="clear" w:color="auto" w:fill="FFFFFF"/>
          <w:rtl/>
        </w:rPr>
        <w:t xml:space="preserve"> בין שני המשתנים </w:t>
      </w:r>
      <w:r w:rsidR="00023DBF" w:rsidRPr="00B53CD8">
        <w:rPr>
          <w:rFonts w:ascii="David" w:eastAsia="Times New Roman" w:hAnsi="David" w:cs="David"/>
          <w:sz w:val="24"/>
          <w:szCs w:val="24"/>
          <w:rtl/>
        </w:rPr>
        <w:t>(</w:t>
      </w:r>
      <w:r w:rsidR="00023DBF">
        <w:rPr>
          <w:rFonts w:ascii="David" w:eastAsia="Times New Roman" w:hAnsi="David" w:cs="David" w:hint="cs"/>
          <w:sz w:val="24"/>
          <w:szCs w:val="24"/>
          <w:rtl/>
        </w:rPr>
        <w:t>0.28-</w:t>
      </w:r>
      <w:r w:rsidR="00023DBF" w:rsidRPr="00B53CD8">
        <w:rPr>
          <w:rFonts w:ascii="David" w:eastAsia="Times New Roman" w:hAnsi="David" w:cs="David"/>
          <w:sz w:val="24"/>
          <w:szCs w:val="24"/>
          <w:rtl/>
        </w:rPr>
        <w:t>=</w:t>
      </w:r>
      <w:r w:rsidR="00023DBF">
        <w:rPr>
          <w:rFonts w:ascii="David" w:eastAsia="Times New Roman" w:hAnsi="David" w:cs="David"/>
          <w:sz w:val="24"/>
          <w:szCs w:val="24"/>
        </w:rPr>
        <w:t xml:space="preserve">p&gt;.05, </w:t>
      </w:r>
      <w:r w:rsidR="00023DBF" w:rsidRPr="00B53CD8">
        <w:rPr>
          <w:rFonts w:ascii="David" w:eastAsia="Times New Roman" w:hAnsi="David" w:cs="David"/>
          <w:sz w:val="24"/>
          <w:szCs w:val="24"/>
        </w:rPr>
        <w:t>r</w:t>
      </w:r>
      <w:r w:rsidR="00023DBF" w:rsidRPr="00B53CD8">
        <w:rPr>
          <w:rFonts w:ascii="David" w:eastAsia="Times New Roman" w:hAnsi="David" w:cs="David"/>
          <w:sz w:val="24"/>
          <w:szCs w:val="24"/>
          <w:rtl/>
        </w:rPr>
        <w:t>).</w:t>
      </w:r>
    </w:p>
    <w:p w14:paraId="0A890488" w14:textId="77777777" w:rsidR="00B53CD8" w:rsidRPr="00FE0E8E" w:rsidRDefault="00B53CD8" w:rsidP="00921897">
      <w:pPr>
        <w:pStyle w:val="2"/>
        <w:rPr>
          <w:rFonts w:ascii="Times New Roman" w:hAnsi="Times New Roman" w:cs="Times New Roman"/>
          <w:rtl/>
        </w:rPr>
      </w:pPr>
      <w:bookmarkStart w:id="13" w:name="_Toc46499283"/>
      <w:r w:rsidRPr="00FE0E8E">
        <w:rPr>
          <w:rtl/>
        </w:rPr>
        <w:t>רגשות שליליים</w:t>
      </w:r>
      <w:bookmarkEnd w:id="13"/>
    </w:p>
    <w:p w14:paraId="457F9253" w14:textId="030A79CA" w:rsidR="00B53CD8" w:rsidRPr="00B53CD8" w:rsidRDefault="00B53CD8" w:rsidP="00E73881">
      <w:pPr>
        <w:spacing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ארבעה רגשות שליליים, כפי שנראה בתוצאות שאלון ה-</w:t>
      </w:r>
      <w:r w:rsidR="008262E8">
        <w:rPr>
          <w:rFonts w:ascii="David" w:eastAsia="Times New Roman" w:hAnsi="David" w:cs="David"/>
          <w:sz w:val="24"/>
          <w:szCs w:val="24"/>
          <w:shd w:val="clear" w:color="auto" w:fill="FFFFFF"/>
        </w:rPr>
        <w:t>POMS</w:t>
      </w:r>
      <w:r w:rsidRPr="00B53CD8">
        <w:rPr>
          <w:rFonts w:ascii="David" w:eastAsia="Times New Roman" w:hAnsi="David" w:cs="David"/>
          <w:sz w:val="24"/>
          <w:szCs w:val="24"/>
          <w:shd w:val="clear" w:color="auto" w:fill="FFFFFF"/>
          <w:rtl/>
        </w:rPr>
        <w:t>, הראו שיפור קל לאורך הטיפולים: עצוב (מ-2.5 ל-2.2); מדוכדך (מ-2.2 ל-1.8); עוין (מ-1.3 ל-1.1); מתוח (מ-2.2 ל-1.8). </w:t>
      </w:r>
    </w:p>
    <w:p w14:paraId="5C9031F2" w14:textId="415304E7" w:rsidR="00165C85" w:rsidRDefault="00B53CD8" w:rsidP="00E73881">
      <w:pPr>
        <w:spacing w:line="360" w:lineRule="auto"/>
        <w:jc w:val="both"/>
        <w:rPr>
          <w:rFonts w:ascii="David" w:eastAsia="Times New Roman" w:hAnsi="David" w:cs="David"/>
          <w:sz w:val="24"/>
          <w:szCs w:val="24"/>
          <w:shd w:val="clear" w:color="auto" w:fill="FFFFFF"/>
          <w:rtl/>
        </w:rPr>
      </w:pPr>
      <w:r w:rsidRPr="00B53CD8">
        <w:rPr>
          <w:rFonts w:ascii="David" w:eastAsia="Times New Roman" w:hAnsi="David" w:cs="David"/>
          <w:sz w:val="24"/>
          <w:szCs w:val="24"/>
          <w:shd w:val="clear" w:color="auto" w:fill="FFFFFF"/>
          <w:rtl/>
        </w:rPr>
        <w:t xml:space="preserve">כאשר בודקים את הקשרים (מתאמים) בין הרגשות השליליים לבין השימוש במילים חיוביות ושליליות בקרב המטופלים, ניתן לראות קשר שלילי </w:t>
      </w:r>
      <w:r w:rsidR="00165C85">
        <w:rPr>
          <w:rFonts w:ascii="David" w:eastAsia="Times New Roman" w:hAnsi="David" w:cs="David" w:hint="cs"/>
          <w:sz w:val="24"/>
          <w:szCs w:val="24"/>
          <w:shd w:val="clear" w:color="auto" w:fill="FFFFFF"/>
          <w:rtl/>
        </w:rPr>
        <w:t xml:space="preserve">ומובהק </w:t>
      </w:r>
      <w:r w:rsidRPr="00B53CD8">
        <w:rPr>
          <w:rFonts w:ascii="David" w:eastAsia="Times New Roman" w:hAnsi="David" w:cs="David"/>
          <w:sz w:val="24"/>
          <w:szCs w:val="24"/>
          <w:shd w:val="clear" w:color="auto" w:fill="FFFFFF"/>
          <w:rtl/>
        </w:rPr>
        <w:t xml:space="preserve">בין </w:t>
      </w:r>
      <w:r w:rsidR="001F6FDB">
        <w:rPr>
          <w:rFonts w:ascii="David" w:eastAsia="Times New Roman" w:hAnsi="David" w:cs="David" w:hint="cs"/>
          <w:sz w:val="24"/>
          <w:szCs w:val="24"/>
          <w:shd w:val="clear" w:color="auto" w:fill="FFFFFF"/>
          <w:rtl/>
        </w:rPr>
        <w:t xml:space="preserve">שלושה </w:t>
      </w:r>
      <w:r w:rsidRPr="00B53CD8">
        <w:rPr>
          <w:rFonts w:ascii="David" w:eastAsia="Times New Roman" w:hAnsi="David" w:cs="David"/>
          <w:sz w:val="24"/>
          <w:szCs w:val="24"/>
          <w:shd w:val="clear" w:color="auto" w:fill="FFFFFF"/>
          <w:rtl/>
        </w:rPr>
        <w:t xml:space="preserve">רגשות שליליים לבין אחוז המילים החיוביות של המטופל בטיפול: </w:t>
      </w:r>
      <w:r w:rsidR="006462B1" w:rsidRPr="00B53CD8">
        <w:rPr>
          <w:rFonts w:ascii="David" w:eastAsia="Times New Roman" w:hAnsi="David" w:cs="David"/>
          <w:sz w:val="24"/>
          <w:szCs w:val="24"/>
          <w:shd w:val="clear" w:color="auto" w:fill="FFFFFF"/>
          <w:rtl/>
        </w:rPr>
        <w:t>מתוח (0.6-=</w:t>
      </w:r>
      <w:r w:rsidR="006462B1" w:rsidRPr="00B53CD8">
        <w:rPr>
          <w:rFonts w:ascii="David" w:eastAsia="Times New Roman" w:hAnsi="David" w:cs="David"/>
          <w:sz w:val="24"/>
          <w:szCs w:val="24"/>
          <w:shd w:val="clear" w:color="auto" w:fill="FFFFFF"/>
        </w:rPr>
        <w:t>r</w:t>
      </w:r>
      <w:r w:rsidR="006462B1" w:rsidRPr="00B53CD8">
        <w:rPr>
          <w:rFonts w:ascii="David" w:eastAsia="Times New Roman" w:hAnsi="David" w:cs="David"/>
          <w:sz w:val="24"/>
          <w:szCs w:val="24"/>
          <w:shd w:val="clear" w:color="auto" w:fill="FFFFFF"/>
          <w:rtl/>
        </w:rPr>
        <w:t>)</w:t>
      </w:r>
      <w:r w:rsidR="006462B1" w:rsidRPr="006462B1">
        <w:rPr>
          <w:rFonts w:ascii="David" w:eastAsia="Times New Roman" w:hAnsi="David" w:cs="David"/>
          <w:sz w:val="24"/>
          <w:szCs w:val="24"/>
          <w:shd w:val="clear" w:color="auto" w:fill="FFFFFF"/>
          <w:rtl/>
        </w:rPr>
        <w:t xml:space="preserve"> </w:t>
      </w:r>
      <w:r w:rsidR="006462B1" w:rsidRPr="00B53CD8">
        <w:rPr>
          <w:rFonts w:ascii="David" w:eastAsia="Times New Roman" w:hAnsi="David" w:cs="David"/>
          <w:sz w:val="24"/>
          <w:szCs w:val="24"/>
          <w:shd w:val="clear" w:color="auto" w:fill="FFFFFF"/>
          <w:rtl/>
        </w:rPr>
        <w:t xml:space="preserve">; </w:t>
      </w:r>
      <w:r w:rsidRPr="00B53CD8">
        <w:rPr>
          <w:rFonts w:ascii="David" w:eastAsia="Times New Roman" w:hAnsi="David" w:cs="David"/>
          <w:sz w:val="24"/>
          <w:szCs w:val="24"/>
          <w:shd w:val="clear" w:color="auto" w:fill="FFFFFF"/>
          <w:rtl/>
        </w:rPr>
        <w:t>עוין (0.5-=</w:t>
      </w:r>
      <w:r w:rsidRPr="00B53CD8">
        <w:rPr>
          <w:rFonts w:ascii="David" w:eastAsia="Times New Roman" w:hAnsi="David" w:cs="David"/>
          <w:sz w:val="24"/>
          <w:szCs w:val="24"/>
          <w:shd w:val="clear" w:color="auto" w:fill="FFFFFF"/>
        </w:rPr>
        <w:t>r</w:t>
      </w:r>
      <w:r w:rsidRPr="00B53CD8">
        <w:rPr>
          <w:rFonts w:ascii="David" w:eastAsia="Times New Roman" w:hAnsi="David" w:cs="David"/>
          <w:sz w:val="24"/>
          <w:szCs w:val="24"/>
          <w:shd w:val="clear" w:color="auto" w:fill="FFFFFF"/>
          <w:rtl/>
        </w:rPr>
        <w:t>); חסר תקווה (0.5-=</w:t>
      </w:r>
      <w:r w:rsidRPr="00B53CD8">
        <w:rPr>
          <w:rFonts w:ascii="David" w:eastAsia="Times New Roman" w:hAnsi="David" w:cs="David"/>
          <w:sz w:val="24"/>
          <w:szCs w:val="24"/>
          <w:shd w:val="clear" w:color="auto" w:fill="FFFFFF"/>
        </w:rPr>
        <w:t>r</w:t>
      </w:r>
      <w:r w:rsidRPr="00B53CD8">
        <w:rPr>
          <w:rFonts w:ascii="David" w:eastAsia="Times New Roman" w:hAnsi="David" w:cs="David"/>
          <w:sz w:val="24"/>
          <w:szCs w:val="24"/>
          <w:shd w:val="clear" w:color="auto" w:fill="FFFFFF"/>
          <w:rtl/>
        </w:rPr>
        <w:t xml:space="preserve">). </w:t>
      </w:r>
      <w:r w:rsidR="00165C85" w:rsidRPr="00B53CD8">
        <w:rPr>
          <w:rFonts w:ascii="David" w:eastAsia="Times New Roman" w:hAnsi="David" w:cs="David"/>
          <w:sz w:val="24"/>
          <w:szCs w:val="24"/>
          <w:shd w:val="clear" w:color="auto" w:fill="FFFFFF"/>
          <w:rtl/>
        </w:rPr>
        <w:t xml:space="preserve">יתר על כן, שמונה רגשות שליליים </w:t>
      </w:r>
      <w:r w:rsidR="00165C85" w:rsidRPr="00B53CD8">
        <w:rPr>
          <w:rFonts w:ascii="David" w:eastAsia="Times New Roman" w:hAnsi="David" w:cs="David"/>
          <w:sz w:val="24"/>
          <w:szCs w:val="24"/>
          <w:shd w:val="clear" w:color="auto" w:fill="FFFFFF"/>
          <w:rtl/>
        </w:rPr>
        <w:lastRenderedPageBreak/>
        <w:t xml:space="preserve">מראים קשרים שליליים </w:t>
      </w:r>
      <w:r w:rsidR="001F6FDB">
        <w:rPr>
          <w:rFonts w:ascii="David" w:eastAsia="Times New Roman" w:hAnsi="David" w:cs="David" w:hint="cs"/>
          <w:sz w:val="24"/>
          <w:szCs w:val="24"/>
          <w:shd w:val="clear" w:color="auto" w:fill="FFFFFF"/>
          <w:rtl/>
        </w:rPr>
        <w:t xml:space="preserve">ומובהקים </w:t>
      </w:r>
      <w:r w:rsidR="00165C85" w:rsidRPr="00B53CD8">
        <w:rPr>
          <w:rFonts w:ascii="David" w:eastAsia="Times New Roman" w:hAnsi="David" w:cs="David"/>
          <w:sz w:val="24"/>
          <w:szCs w:val="24"/>
          <w:shd w:val="clear" w:color="auto" w:fill="FFFFFF"/>
          <w:rtl/>
        </w:rPr>
        <w:t>עם המילים החיוביות (אחוז או ממוצע) של המטפל: חסר תקווה, מתוח (</w:t>
      </w:r>
      <w:r w:rsidR="00165C85">
        <w:rPr>
          <w:rFonts w:ascii="David" w:eastAsia="Times New Roman" w:hAnsi="David" w:cs="David" w:hint="cs"/>
          <w:sz w:val="24"/>
          <w:szCs w:val="24"/>
          <w:shd w:val="clear" w:color="auto" w:fill="FFFFFF"/>
          <w:rtl/>
        </w:rPr>
        <w:t>0.7-</w:t>
      </w:r>
      <w:r w:rsidR="00165C85" w:rsidRPr="00B53CD8">
        <w:rPr>
          <w:rFonts w:ascii="David" w:eastAsia="Times New Roman" w:hAnsi="David" w:cs="David"/>
          <w:sz w:val="24"/>
          <w:szCs w:val="24"/>
          <w:shd w:val="clear" w:color="auto" w:fill="FFFFFF"/>
          <w:rtl/>
        </w:rPr>
        <w:t>=</w:t>
      </w:r>
      <w:r w:rsidR="00165C85" w:rsidRPr="00B53CD8">
        <w:rPr>
          <w:rFonts w:ascii="David" w:eastAsia="Times New Roman" w:hAnsi="David" w:cs="David"/>
          <w:sz w:val="24"/>
          <w:szCs w:val="24"/>
          <w:shd w:val="clear" w:color="auto" w:fill="FFFFFF"/>
        </w:rPr>
        <w:t>r</w:t>
      </w:r>
      <w:r w:rsidR="00165C85" w:rsidRPr="00B53CD8">
        <w:rPr>
          <w:rFonts w:ascii="David" w:eastAsia="Times New Roman" w:hAnsi="David" w:cs="David"/>
          <w:sz w:val="24"/>
          <w:szCs w:val="24"/>
          <w:shd w:val="clear" w:color="auto" w:fill="FFFFFF"/>
          <w:rtl/>
        </w:rPr>
        <w:t xml:space="preserve">), </w:t>
      </w:r>
      <w:r w:rsidR="00165C85">
        <w:rPr>
          <w:rFonts w:ascii="David" w:eastAsia="Times New Roman" w:hAnsi="David" w:cs="David" w:hint="cs"/>
          <w:sz w:val="24"/>
          <w:szCs w:val="24"/>
          <w:shd w:val="clear" w:color="auto" w:fill="FFFFFF"/>
          <w:rtl/>
        </w:rPr>
        <w:t xml:space="preserve">עצוב, </w:t>
      </w:r>
      <w:r w:rsidR="00165C85" w:rsidRPr="00B53CD8">
        <w:rPr>
          <w:rFonts w:ascii="David" w:eastAsia="Times New Roman" w:hAnsi="David" w:cs="David"/>
          <w:sz w:val="24"/>
          <w:szCs w:val="24"/>
          <w:shd w:val="clear" w:color="auto" w:fill="FFFFFF"/>
          <w:rtl/>
        </w:rPr>
        <w:t>מדוכדך (</w:t>
      </w:r>
      <w:r w:rsidR="00165C85">
        <w:rPr>
          <w:rFonts w:ascii="David" w:eastAsia="Times New Roman" w:hAnsi="David" w:cs="David" w:hint="cs"/>
          <w:sz w:val="24"/>
          <w:szCs w:val="24"/>
          <w:shd w:val="clear" w:color="auto" w:fill="FFFFFF"/>
          <w:rtl/>
        </w:rPr>
        <w:t>0.6-</w:t>
      </w:r>
      <w:r w:rsidR="00165C85" w:rsidRPr="00B53CD8">
        <w:rPr>
          <w:rFonts w:ascii="David" w:eastAsia="Times New Roman" w:hAnsi="David" w:cs="David"/>
          <w:sz w:val="24"/>
          <w:szCs w:val="24"/>
          <w:shd w:val="clear" w:color="auto" w:fill="FFFFFF"/>
          <w:rtl/>
        </w:rPr>
        <w:t>=</w:t>
      </w:r>
      <w:r w:rsidR="00165C85" w:rsidRPr="00B53CD8">
        <w:rPr>
          <w:rFonts w:ascii="David" w:eastAsia="Times New Roman" w:hAnsi="David" w:cs="David"/>
          <w:sz w:val="24"/>
          <w:szCs w:val="24"/>
          <w:shd w:val="clear" w:color="auto" w:fill="FFFFFF"/>
        </w:rPr>
        <w:t>r</w:t>
      </w:r>
      <w:r w:rsidR="00165C85" w:rsidRPr="00B53CD8">
        <w:rPr>
          <w:rFonts w:ascii="David" w:eastAsia="Times New Roman" w:hAnsi="David" w:cs="David"/>
          <w:sz w:val="24"/>
          <w:szCs w:val="24"/>
          <w:shd w:val="clear" w:color="auto" w:fill="FFFFFF"/>
          <w:rtl/>
        </w:rPr>
        <w:t xml:space="preserve">); כועס, חרד, </w:t>
      </w:r>
      <w:r w:rsidR="00165C85">
        <w:rPr>
          <w:rFonts w:ascii="David" w:eastAsia="Times New Roman" w:hAnsi="David" w:cs="David" w:hint="cs"/>
          <w:sz w:val="24"/>
          <w:szCs w:val="24"/>
          <w:shd w:val="clear" w:color="auto" w:fill="FFFFFF"/>
          <w:rtl/>
        </w:rPr>
        <w:t xml:space="preserve">עוין, </w:t>
      </w:r>
      <w:r w:rsidR="00165C85" w:rsidRPr="00B53CD8">
        <w:rPr>
          <w:rFonts w:ascii="David" w:eastAsia="Times New Roman" w:hAnsi="David" w:cs="David"/>
          <w:sz w:val="24"/>
          <w:szCs w:val="24"/>
          <w:shd w:val="clear" w:color="auto" w:fill="FFFFFF"/>
          <w:rtl/>
        </w:rPr>
        <w:t>חסר מנוחה (</w:t>
      </w:r>
      <w:r w:rsidR="00165C85">
        <w:rPr>
          <w:rFonts w:ascii="David" w:eastAsia="Times New Roman" w:hAnsi="David" w:cs="David" w:hint="cs"/>
          <w:sz w:val="24"/>
          <w:szCs w:val="24"/>
          <w:shd w:val="clear" w:color="auto" w:fill="FFFFFF"/>
          <w:rtl/>
        </w:rPr>
        <w:t>0.5-</w:t>
      </w:r>
      <w:r w:rsidR="00165C85" w:rsidRPr="00B53CD8">
        <w:rPr>
          <w:rFonts w:ascii="David" w:eastAsia="Times New Roman" w:hAnsi="David" w:cs="David"/>
          <w:sz w:val="24"/>
          <w:szCs w:val="24"/>
          <w:shd w:val="clear" w:color="auto" w:fill="FFFFFF"/>
          <w:rtl/>
        </w:rPr>
        <w:t>=</w:t>
      </w:r>
      <w:r w:rsidR="00165C85" w:rsidRPr="00B53CD8">
        <w:rPr>
          <w:rFonts w:ascii="David" w:eastAsia="Times New Roman" w:hAnsi="David" w:cs="David"/>
          <w:sz w:val="24"/>
          <w:szCs w:val="24"/>
          <w:shd w:val="clear" w:color="auto" w:fill="FFFFFF"/>
        </w:rPr>
        <w:t>r</w:t>
      </w:r>
      <w:r w:rsidR="00165C85" w:rsidRPr="00B53CD8">
        <w:rPr>
          <w:rFonts w:ascii="David" w:eastAsia="Times New Roman" w:hAnsi="David" w:cs="David"/>
          <w:sz w:val="24"/>
          <w:szCs w:val="24"/>
          <w:shd w:val="clear" w:color="auto" w:fill="FFFFFF"/>
          <w:rtl/>
        </w:rPr>
        <w:t>).</w:t>
      </w:r>
    </w:p>
    <w:p w14:paraId="604BFE8B" w14:textId="245DBDD3" w:rsidR="00B53CD8" w:rsidRPr="00B53CD8" w:rsidRDefault="00B53CD8" w:rsidP="00165C85">
      <w:pPr>
        <w:spacing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שלושה מהרגשות הללו (חסר תקווה; מתוח ועוין) הראו גם קשרים חיוביים (0.5, 0.6, 0.6; בהתאמה) עם המילים השליליות של המטופל בטיפול. עם זאת, נתון מעניין מראה כי אף אחד מהרגשות השלילי</w:t>
      </w:r>
      <w:r w:rsidR="00D56982">
        <w:rPr>
          <w:rFonts w:ascii="David" w:eastAsia="Times New Roman" w:hAnsi="David" w:cs="David" w:hint="cs"/>
          <w:sz w:val="24"/>
          <w:szCs w:val="24"/>
          <w:shd w:val="clear" w:color="auto" w:fill="FFFFFF"/>
          <w:rtl/>
        </w:rPr>
        <w:t>י</w:t>
      </w:r>
      <w:r w:rsidRPr="00B53CD8">
        <w:rPr>
          <w:rFonts w:ascii="David" w:eastAsia="Times New Roman" w:hAnsi="David" w:cs="David"/>
          <w:sz w:val="24"/>
          <w:szCs w:val="24"/>
          <w:shd w:val="clear" w:color="auto" w:fill="FFFFFF"/>
          <w:rtl/>
        </w:rPr>
        <w:t>ם הראה קשר חיובי עם המילים השליליות של המטפל.</w:t>
      </w:r>
    </w:p>
    <w:p w14:paraId="5E70F190" w14:textId="77777777" w:rsidR="00B53CD8" w:rsidRPr="00FE0E8E" w:rsidRDefault="00B53CD8" w:rsidP="00921897">
      <w:pPr>
        <w:pStyle w:val="2"/>
        <w:rPr>
          <w:rFonts w:ascii="Times New Roman" w:hAnsi="Times New Roman" w:cs="Times New Roman"/>
          <w:rtl/>
        </w:rPr>
      </w:pPr>
      <w:bookmarkStart w:id="14" w:name="_Toc46499284"/>
      <w:r w:rsidRPr="00FE0E8E">
        <w:rPr>
          <w:rtl/>
        </w:rPr>
        <w:t>רגשות חיוביים</w:t>
      </w:r>
      <w:bookmarkEnd w:id="14"/>
    </w:p>
    <w:p w14:paraId="2DEFFDB3" w14:textId="02226BBE" w:rsidR="00B53CD8" w:rsidRPr="00B53CD8" w:rsidRDefault="00B53CD8" w:rsidP="00E73881">
      <w:pPr>
        <w:spacing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רוב דירוגי הרגשות החיוביים של המטופל בשאלון ה-</w:t>
      </w:r>
      <w:r w:rsidR="008262E8">
        <w:rPr>
          <w:rFonts w:ascii="David" w:eastAsia="Times New Roman" w:hAnsi="David" w:cs="David"/>
          <w:sz w:val="24"/>
          <w:szCs w:val="24"/>
          <w:shd w:val="clear" w:color="auto" w:fill="FFFFFF"/>
        </w:rPr>
        <w:t>POMS</w:t>
      </w:r>
      <w:r w:rsidRPr="00B53CD8">
        <w:rPr>
          <w:rFonts w:ascii="David" w:eastAsia="Times New Roman" w:hAnsi="David" w:cs="David"/>
          <w:sz w:val="24"/>
          <w:szCs w:val="24"/>
          <w:shd w:val="clear" w:color="auto" w:fill="FFFFFF"/>
          <w:rtl/>
        </w:rPr>
        <w:t xml:space="preserve"> אינם מעידים על שיפור משמעותי במצב רוחו. למשל, כמעט ואין שיפור ברגשות החיוביים של המטופל לאורך הטיפול, ובחלקם אף נצפית ירידה קלה: רגוע (מ-3.7 ל-3.5); שבע רצון (מ-3.5 ל-3.3); נינוח (מ-3.6 ל-3.4). עם זאת, נראתה עלייה בשני רגשות חיוביים: מלא חיים (מ-2.9 ל-3.2); שמח (מ-3.0 ל-3.3). </w:t>
      </w:r>
    </w:p>
    <w:p w14:paraId="618979EA" w14:textId="6CD35740" w:rsidR="00173E83" w:rsidRDefault="00B53CD8" w:rsidP="00E73881">
      <w:pPr>
        <w:spacing w:before="240" w:after="240" w:line="360" w:lineRule="auto"/>
        <w:jc w:val="both"/>
        <w:rPr>
          <w:rFonts w:ascii="David" w:eastAsia="Times New Roman" w:hAnsi="David" w:cs="David"/>
          <w:sz w:val="24"/>
          <w:szCs w:val="24"/>
          <w:shd w:val="clear" w:color="auto" w:fill="FFFFFF"/>
          <w:rtl/>
        </w:rPr>
      </w:pPr>
      <w:r w:rsidRPr="00B53CD8">
        <w:rPr>
          <w:rFonts w:ascii="David" w:eastAsia="Times New Roman" w:hAnsi="David" w:cs="David"/>
          <w:sz w:val="24"/>
          <w:szCs w:val="24"/>
          <w:shd w:val="clear" w:color="auto" w:fill="FFFFFF"/>
          <w:rtl/>
        </w:rPr>
        <w:t xml:space="preserve">לצד זאת, </w:t>
      </w:r>
      <w:r w:rsidR="00173E83">
        <w:rPr>
          <w:rFonts w:ascii="David" w:eastAsia="Times New Roman" w:hAnsi="David" w:cs="David" w:hint="cs"/>
          <w:sz w:val="24"/>
          <w:szCs w:val="24"/>
          <w:shd w:val="clear" w:color="auto" w:fill="FFFFFF"/>
          <w:rtl/>
        </w:rPr>
        <w:t xml:space="preserve">שלושה </w:t>
      </w:r>
      <w:r w:rsidRPr="00B53CD8">
        <w:rPr>
          <w:rFonts w:ascii="David" w:eastAsia="Times New Roman" w:hAnsi="David" w:cs="David"/>
          <w:sz w:val="24"/>
          <w:szCs w:val="24"/>
          <w:shd w:val="clear" w:color="auto" w:fill="FFFFFF"/>
          <w:rtl/>
        </w:rPr>
        <w:t xml:space="preserve">רגשות חיוביים הראו קשר חיובי </w:t>
      </w:r>
      <w:r w:rsidR="001F6FDB">
        <w:rPr>
          <w:rFonts w:ascii="David" w:eastAsia="Times New Roman" w:hAnsi="David" w:cs="David" w:hint="cs"/>
          <w:sz w:val="24"/>
          <w:szCs w:val="24"/>
          <w:shd w:val="clear" w:color="auto" w:fill="FFFFFF"/>
          <w:rtl/>
        </w:rPr>
        <w:t xml:space="preserve">ומובהק </w:t>
      </w:r>
      <w:r w:rsidRPr="00B53CD8">
        <w:rPr>
          <w:rFonts w:ascii="David" w:eastAsia="Times New Roman" w:hAnsi="David" w:cs="David"/>
          <w:sz w:val="24"/>
          <w:szCs w:val="24"/>
          <w:shd w:val="clear" w:color="auto" w:fill="FFFFFF"/>
          <w:rtl/>
        </w:rPr>
        <w:t xml:space="preserve">עם המילים החיוביות של המטופל: </w:t>
      </w:r>
      <w:r w:rsidR="00165C85" w:rsidRPr="00B53CD8">
        <w:rPr>
          <w:rFonts w:ascii="David" w:eastAsia="Times New Roman" w:hAnsi="David" w:cs="David"/>
          <w:sz w:val="24"/>
          <w:szCs w:val="24"/>
          <w:shd w:val="clear" w:color="auto" w:fill="FFFFFF"/>
          <w:rtl/>
        </w:rPr>
        <w:t>שליו</w:t>
      </w:r>
      <w:r w:rsidR="00165C85">
        <w:rPr>
          <w:rFonts w:ascii="David" w:eastAsia="Times New Roman" w:hAnsi="David" w:cs="David" w:hint="cs"/>
          <w:sz w:val="24"/>
          <w:szCs w:val="24"/>
          <w:shd w:val="clear" w:color="auto" w:fill="FFFFFF"/>
          <w:rtl/>
        </w:rPr>
        <w:t xml:space="preserve"> (</w:t>
      </w:r>
      <w:r w:rsidR="00165C85">
        <w:rPr>
          <w:rFonts w:ascii="David" w:eastAsia="Times New Roman" w:hAnsi="David" w:cs="David"/>
          <w:sz w:val="24"/>
          <w:szCs w:val="24"/>
          <w:shd w:val="clear" w:color="auto" w:fill="FFFFFF"/>
        </w:rPr>
        <w:t>r=0.6</w:t>
      </w:r>
      <w:r w:rsidR="00165C85">
        <w:rPr>
          <w:rFonts w:ascii="David" w:eastAsia="Times New Roman" w:hAnsi="David" w:cs="David" w:hint="cs"/>
          <w:sz w:val="24"/>
          <w:szCs w:val="24"/>
          <w:shd w:val="clear" w:color="auto" w:fill="FFFFFF"/>
          <w:rtl/>
        </w:rPr>
        <w:t>)</w:t>
      </w:r>
      <w:r w:rsidR="00165C85">
        <w:rPr>
          <w:rFonts w:ascii="David" w:eastAsia="Times New Roman" w:hAnsi="David" w:cs="David"/>
          <w:sz w:val="24"/>
          <w:szCs w:val="24"/>
          <w:shd w:val="clear" w:color="auto" w:fill="FFFFFF"/>
        </w:rPr>
        <w:t>;</w:t>
      </w:r>
      <w:r w:rsidR="00165C85" w:rsidRPr="00B53CD8">
        <w:rPr>
          <w:rFonts w:ascii="David" w:eastAsia="Times New Roman" w:hAnsi="David" w:cs="David"/>
          <w:sz w:val="24"/>
          <w:szCs w:val="24"/>
          <w:shd w:val="clear" w:color="auto" w:fill="FFFFFF"/>
          <w:rtl/>
        </w:rPr>
        <w:t xml:space="preserve"> </w:t>
      </w:r>
      <w:r w:rsidRPr="00B53CD8">
        <w:rPr>
          <w:rFonts w:ascii="David" w:eastAsia="Times New Roman" w:hAnsi="David" w:cs="David"/>
          <w:sz w:val="24"/>
          <w:szCs w:val="24"/>
          <w:shd w:val="clear" w:color="auto" w:fill="FFFFFF"/>
          <w:rtl/>
        </w:rPr>
        <w:t>מרוצה, שמח (0.5=</w:t>
      </w:r>
      <w:r w:rsidRPr="00B53CD8">
        <w:rPr>
          <w:rFonts w:ascii="David" w:eastAsia="Times New Roman" w:hAnsi="David" w:cs="David"/>
          <w:sz w:val="24"/>
          <w:szCs w:val="24"/>
          <w:shd w:val="clear" w:color="auto" w:fill="FFFFFF"/>
        </w:rPr>
        <w:t>r</w:t>
      </w:r>
      <w:r w:rsidRPr="00B53CD8">
        <w:rPr>
          <w:rFonts w:ascii="David" w:eastAsia="Times New Roman" w:hAnsi="David" w:cs="David"/>
          <w:sz w:val="24"/>
          <w:szCs w:val="24"/>
          <w:shd w:val="clear" w:color="auto" w:fill="FFFFFF"/>
          <w:rtl/>
        </w:rPr>
        <w:t>)</w:t>
      </w:r>
      <w:r w:rsidR="00173E83">
        <w:rPr>
          <w:rFonts w:ascii="David" w:eastAsia="Times New Roman" w:hAnsi="David" w:cs="David" w:hint="cs"/>
          <w:sz w:val="24"/>
          <w:szCs w:val="24"/>
          <w:shd w:val="clear" w:color="auto" w:fill="FFFFFF"/>
          <w:rtl/>
        </w:rPr>
        <w:t xml:space="preserve">. </w:t>
      </w:r>
      <w:r w:rsidRPr="00B53CD8">
        <w:rPr>
          <w:rFonts w:ascii="David" w:eastAsia="Times New Roman" w:hAnsi="David" w:cs="David"/>
          <w:sz w:val="24"/>
          <w:szCs w:val="24"/>
          <w:shd w:val="clear" w:color="auto" w:fill="FFFFFF"/>
          <w:rtl/>
        </w:rPr>
        <w:t>חמישה מהרגשות החיוביים (רגוע, נינוח, מלא חיים, שליו, אנרגטי) הראו קשרים חיוביים</w:t>
      </w:r>
      <w:r w:rsidR="00173E83">
        <w:rPr>
          <w:rFonts w:ascii="David" w:eastAsia="Times New Roman" w:hAnsi="David" w:cs="David" w:hint="cs"/>
          <w:sz w:val="24"/>
          <w:szCs w:val="24"/>
          <w:shd w:val="clear" w:color="auto" w:fill="FFFFFF"/>
          <w:rtl/>
        </w:rPr>
        <w:t xml:space="preserve"> </w:t>
      </w:r>
      <w:r w:rsidRPr="00B53CD8">
        <w:rPr>
          <w:rFonts w:ascii="David" w:eastAsia="Times New Roman" w:hAnsi="David" w:cs="David"/>
          <w:sz w:val="24"/>
          <w:szCs w:val="24"/>
          <w:shd w:val="clear" w:color="auto" w:fill="FFFFFF"/>
          <w:rtl/>
        </w:rPr>
        <w:t>(0.5=</w:t>
      </w:r>
      <w:r w:rsidRPr="00B53CD8">
        <w:rPr>
          <w:rFonts w:ascii="David" w:eastAsia="Times New Roman" w:hAnsi="David" w:cs="David"/>
          <w:sz w:val="24"/>
          <w:szCs w:val="24"/>
          <w:shd w:val="clear" w:color="auto" w:fill="FFFFFF"/>
        </w:rPr>
        <w:t>r</w:t>
      </w:r>
      <w:r w:rsidRPr="00B53CD8">
        <w:rPr>
          <w:rFonts w:ascii="David" w:eastAsia="Times New Roman" w:hAnsi="David" w:cs="David"/>
          <w:sz w:val="24"/>
          <w:szCs w:val="24"/>
          <w:shd w:val="clear" w:color="auto" w:fill="FFFFFF"/>
          <w:rtl/>
        </w:rPr>
        <w:t xml:space="preserve">) </w:t>
      </w:r>
      <w:r w:rsidR="00173E83">
        <w:rPr>
          <w:rFonts w:ascii="David" w:eastAsia="Times New Roman" w:hAnsi="David" w:cs="David" w:hint="cs"/>
          <w:sz w:val="24"/>
          <w:szCs w:val="24"/>
          <w:shd w:val="clear" w:color="auto" w:fill="FFFFFF"/>
          <w:rtl/>
        </w:rPr>
        <w:t>ומובהקים</w:t>
      </w:r>
      <w:r w:rsidR="00173E83" w:rsidRPr="00B53CD8">
        <w:rPr>
          <w:rFonts w:ascii="David" w:eastAsia="Times New Roman" w:hAnsi="David" w:cs="David"/>
          <w:sz w:val="24"/>
          <w:szCs w:val="24"/>
          <w:shd w:val="clear" w:color="auto" w:fill="FFFFFF"/>
          <w:rtl/>
        </w:rPr>
        <w:t xml:space="preserve"> </w:t>
      </w:r>
      <w:r w:rsidRPr="00B53CD8">
        <w:rPr>
          <w:rFonts w:ascii="David" w:eastAsia="Times New Roman" w:hAnsi="David" w:cs="David"/>
          <w:sz w:val="24"/>
          <w:szCs w:val="24"/>
          <w:shd w:val="clear" w:color="auto" w:fill="FFFFFF"/>
          <w:rtl/>
        </w:rPr>
        <w:t>עם המילים החיוביות של המטפל</w:t>
      </w:r>
      <w:r w:rsidR="00173E83">
        <w:rPr>
          <w:rFonts w:ascii="David" w:eastAsia="Times New Roman" w:hAnsi="David" w:cs="David" w:hint="cs"/>
          <w:sz w:val="24"/>
          <w:szCs w:val="24"/>
          <w:shd w:val="clear" w:color="auto" w:fill="FFFFFF"/>
          <w:rtl/>
        </w:rPr>
        <w:t>.</w:t>
      </w:r>
      <w:r w:rsidRPr="00B53CD8">
        <w:rPr>
          <w:rFonts w:ascii="David" w:eastAsia="Times New Roman" w:hAnsi="David" w:cs="David"/>
          <w:sz w:val="24"/>
          <w:szCs w:val="24"/>
          <w:shd w:val="clear" w:color="auto" w:fill="FFFFFF"/>
          <w:rtl/>
        </w:rPr>
        <w:t xml:space="preserve"> </w:t>
      </w:r>
    </w:p>
    <w:p w14:paraId="6AE49471" w14:textId="4978EDC3" w:rsidR="00B53CD8" w:rsidRPr="00B53CD8" w:rsidRDefault="00173E83" w:rsidP="00E73881">
      <w:pPr>
        <w:spacing w:before="240" w:after="240" w:line="360" w:lineRule="auto"/>
        <w:jc w:val="both"/>
        <w:rPr>
          <w:rFonts w:ascii="Times New Roman" w:eastAsia="Times New Roman" w:hAnsi="Times New Roman" w:cs="Times New Roman"/>
          <w:sz w:val="24"/>
          <w:szCs w:val="24"/>
          <w:rtl/>
        </w:rPr>
      </w:pPr>
      <w:r>
        <w:rPr>
          <w:rFonts w:ascii="David" w:eastAsia="Times New Roman" w:hAnsi="David" w:cs="David" w:hint="cs"/>
          <w:sz w:val="24"/>
          <w:szCs w:val="24"/>
          <w:shd w:val="clear" w:color="auto" w:fill="FFFFFF"/>
          <w:rtl/>
        </w:rPr>
        <w:t xml:space="preserve">כמו כן, </w:t>
      </w:r>
      <w:r w:rsidRPr="00B53CD8">
        <w:rPr>
          <w:rFonts w:ascii="David" w:eastAsia="Times New Roman" w:hAnsi="David" w:cs="David"/>
          <w:sz w:val="24"/>
          <w:szCs w:val="24"/>
          <w:shd w:val="clear" w:color="auto" w:fill="FFFFFF"/>
          <w:rtl/>
        </w:rPr>
        <w:t xml:space="preserve">שישה </w:t>
      </w:r>
      <w:r>
        <w:rPr>
          <w:rFonts w:ascii="David" w:eastAsia="Times New Roman" w:hAnsi="David" w:cs="David" w:hint="cs"/>
          <w:sz w:val="24"/>
          <w:szCs w:val="24"/>
          <w:shd w:val="clear" w:color="auto" w:fill="FFFFFF"/>
          <w:rtl/>
        </w:rPr>
        <w:t xml:space="preserve">רגשות חיוביים </w:t>
      </w:r>
      <w:r w:rsidRPr="00B53CD8">
        <w:rPr>
          <w:rFonts w:ascii="David" w:eastAsia="Times New Roman" w:hAnsi="David" w:cs="David"/>
          <w:sz w:val="24"/>
          <w:szCs w:val="24"/>
          <w:shd w:val="clear" w:color="auto" w:fill="FFFFFF"/>
          <w:rtl/>
        </w:rPr>
        <w:t xml:space="preserve">הראו קשר שלילי </w:t>
      </w:r>
      <w:r>
        <w:rPr>
          <w:rFonts w:ascii="David" w:eastAsia="Times New Roman" w:hAnsi="David" w:cs="David" w:hint="cs"/>
          <w:sz w:val="24"/>
          <w:szCs w:val="24"/>
          <w:shd w:val="clear" w:color="auto" w:fill="FFFFFF"/>
          <w:rtl/>
        </w:rPr>
        <w:t xml:space="preserve">ומובהק </w:t>
      </w:r>
      <w:r w:rsidRPr="00B53CD8">
        <w:rPr>
          <w:rFonts w:ascii="David" w:eastAsia="Times New Roman" w:hAnsi="David" w:cs="David"/>
          <w:sz w:val="24"/>
          <w:szCs w:val="24"/>
          <w:shd w:val="clear" w:color="auto" w:fill="FFFFFF"/>
          <w:rtl/>
        </w:rPr>
        <w:t xml:space="preserve">עם המילים השליליות של המטופל: </w:t>
      </w:r>
      <w:r>
        <w:rPr>
          <w:rFonts w:ascii="David" w:eastAsia="Times New Roman" w:hAnsi="David" w:cs="David" w:hint="cs"/>
          <w:sz w:val="24"/>
          <w:szCs w:val="24"/>
          <w:shd w:val="clear" w:color="auto" w:fill="FFFFFF"/>
          <w:rtl/>
        </w:rPr>
        <w:t>שליו (</w:t>
      </w:r>
      <w:r>
        <w:rPr>
          <w:rFonts w:ascii="David" w:eastAsia="Times New Roman" w:hAnsi="David" w:cs="David"/>
          <w:sz w:val="24"/>
          <w:szCs w:val="24"/>
          <w:shd w:val="clear" w:color="auto" w:fill="FFFFFF"/>
        </w:rPr>
        <w:t>r=-0.8</w:t>
      </w:r>
      <w:r>
        <w:rPr>
          <w:rFonts w:ascii="David" w:eastAsia="Times New Roman" w:hAnsi="David" w:cs="David" w:hint="cs"/>
          <w:sz w:val="24"/>
          <w:szCs w:val="24"/>
          <w:shd w:val="clear" w:color="auto" w:fill="FFFFFF"/>
          <w:rtl/>
        </w:rPr>
        <w:t>)</w:t>
      </w:r>
      <w:r>
        <w:rPr>
          <w:rFonts w:ascii="David" w:eastAsia="Times New Roman" w:hAnsi="David" w:cs="David"/>
          <w:sz w:val="24"/>
          <w:szCs w:val="24"/>
          <w:shd w:val="clear" w:color="auto" w:fill="FFFFFF"/>
        </w:rPr>
        <w:t xml:space="preserve">; </w:t>
      </w:r>
      <w:r w:rsidRPr="00B53CD8">
        <w:rPr>
          <w:rFonts w:ascii="David" w:eastAsia="Times New Roman" w:hAnsi="David" w:cs="David"/>
          <w:sz w:val="24"/>
          <w:szCs w:val="24"/>
          <w:shd w:val="clear" w:color="auto" w:fill="FFFFFF"/>
          <w:rtl/>
        </w:rPr>
        <w:t>רגוע, שמח (0.7-=</w:t>
      </w:r>
      <w:r w:rsidRPr="00B53CD8">
        <w:rPr>
          <w:rFonts w:ascii="David" w:eastAsia="Times New Roman" w:hAnsi="David" w:cs="David"/>
          <w:sz w:val="24"/>
          <w:szCs w:val="24"/>
          <w:shd w:val="clear" w:color="auto" w:fill="FFFFFF"/>
        </w:rPr>
        <w:t>r</w:t>
      </w:r>
      <w:r w:rsidRPr="00B53CD8">
        <w:rPr>
          <w:rFonts w:ascii="David" w:eastAsia="Times New Roman" w:hAnsi="David" w:cs="David"/>
          <w:sz w:val="24"/>
          <w:szCs w:val="24"/>
          <w:shd w:val="clear" w:color="auto" w:fill="FFFFFF"/>
          <w:rtl/>
        </w:rPr>
        <w:t>), שבע רצון, אנרגטי, מרוצה (0.6-=</w:t>
      </w:r>
      <w:r w:rsidRPr="00B53CD8">
        <w:rPr>
          <w:rFonts w:ascii="David" w:eastAsia="Times New Roman" w:hAnsi="David" w:cs="David"/>
          <w:sz w:val="24"/>
          <w:szCs w:val="24"/>
          <w:shd w:val="clear" w:color="auto" w:fill="FFFFFF"/>
        </w:rPr>
        <w:t>r</w:t>
      </w:r>
      <w:r w:rsidRPr="00B53CD8">
        <w:rPr>
          <w:rFonts w:ascii="David" w:eastAsia="Times New Roman" w:hAnsi="David" w:cs="David"/>
          <w:sz w:val="24"/>
          <w:szCs w:val="24"/>
          <w:shd w:val="clear" w:color="auto" w:fill="FFFFFF"/>
          <w:rtl/>
        </w:rPr>
        <w:t>).</w:t>
      </w:r>
      <w:r>
        <w:rPr>
          <w:rFonts w:ascii="David" w:eastAsia="Times New Roman" w:hAnsi="David" w:cs="David" w:hint="cs"/>
          <w:sz w:val="24"/>
          <w:szCs w:val="24"/>
          <w:shd w:val="clear" w:color="auto" w:fill="FFFFFF"/>
          <w:rtl/>
        </w:rPr>
        <w:t xml:space="preserve"> </w:t>
      </w:r>
      <w:r w:rsidR="00B53CD8" w:rsidRPr="00B53CD8">
        <w:rPr>
          <w:rFonts w:ascii="David" w:eastAsia="Times New Roman" w:hAnsi="David" w:cs="David"/>
          <w:sz w:val="24"/>
          <w:szCs w:val="24"/>
          <w:shd w:val="clear" w:color="auto" w:fill="FFFFFF"/>
          <w:rtl/>
        </w:rPr>
        <w:t xml:space="preserve">ארבעה (רגוע, נמרץ, נינוח, שמח) הראו קשרים שליליים </w:t>
      </w:r>
      <w:r>
        <w:rPr>
          <w:rFonts w:ascii="David" w:eastAsia="Times New Roman" w:hAnsi="David" w:cs="David" w:hint="cs"/>
          <w:sz w:val="24"/>
          <w:szCs w:val="24"/>
          <w:shd w:val="clear" w:color="auto" w:fill="FFFFFF"/>
          <w:rtl/>
        </w:rPr>
        <w:t>(0.5-,</w:t>
      </w:r>
      <w:r w:rsidR="00DF72CA">
        <w:rPr>
          <w:rFonts w:ascii="David" w:eastAsia="Times New Roman" w:hAnsi="David" w:cs="David" w:hint="cs"/>
          <w:sz w:val="24"/>
          <w:szCs w:val="24"/>
          <w:shd w:val="clear" w:color="auto" w:fill="FFFFFF"/>
          <w:rtl/>
        </w:rPr>
        <w:t xml:space="preserve"> </w:t>
      </w:r>
      <w:r>
        <w:rPr>
          <w:rFonts w:ascii="David" w:eastAsia="Times New Roman" w:hAnsi="David" w:cs="David" w:hint="cs"/>
          <w:sz w:val="24"/>
          <w:szCs w:val="24"/>
          <w:shd w:val="clear" w:color="auto" w:fill="FFFFFF"/>
          <w:rtl/>
        </w:rPr>
        <w:t>0.5-,</w:t>
      </w:r>
      <w:r w:rsidR="00DF72CA">
        <w:rPr>
          <w:rFonts w:ascii="David" w:eastAsia="Times New Roman" w:hAnsi="David" w:cs="David" w:hint="cs"/>
          <w:sz w:val="24"/>
          <w:szCs w:val="24"/>
          <w:shd w:val="clear" w:color="auto" w:fill="FFFFFF"/>
          <w:rtl/>
        </w:rPr>
        <w:t xml:space="preserve"> </w:t>
      </w:r>
      <w:r>
        <w:rPr>
          <w:rFonts w:ascii="David" w:eastAsia="Times New Roman" w:hAnsi="David" w:cs="David" w:hint="cs"/>
          <w:sz w:val="24"/>
          <w:szCs w:val="24"/>
          <w:shd w:val="clear" w:color="auto" w:fill="FFFFFF"/>
          <w:rtl/>
        </w:rPr>
        <w:t>0.6</w:t>
      </w:r>
      <w:r w:rsidR="00DF72CA">
        <w:rPr>
          <w:rFonts w:ascii="David" w:eastAsia="Times New Roman" w:hAnsi="David" w:cs="David" w:hint="cs"/>
          <w:sz w:val="24"/>
          <w:szCs w:val="24"/>
          <w:shd w:val="clear" w:color="auto" w:fill="FFFFFF"/>
          <w:rtl/>
        </w:rPr>
        <w:t>-, 0.6-</w:t>
      </w:r>
      <w:r w:rsidR="00DF72CA">
        <w:rPr>
          <w:rFonts w:ascii="David" w:eastAsia="Times New Roman" w:hAnsi="David" w:cs="David"/>
          <w:sz w:val="24"/>
          <w:szCs w:val="24"/>
          <w:shd w:val="clear" w:color="auto" w:fill="FFFFFF"/>
        </w:rPr>
        <w:t>;</w:t>
      </w:r>
      <w:r w:rsidR="00DF72CA">
        <w:rPr>
          <w:rFonts w:ascii="David" w:eastAsia="Times New Roman" w:hAnsi="David" w:cs="David" w:hint="cs"/>
          <w:sz w:val="24"/>
          <w:szCs w:val="24"/>
          <w:shd w:val="clear" w:color="auto" w:fill="FFFFFF"/>
          <w:rtl/>
        </w:rPr>
        <w:t xml:space="preserve"> בהתאמה</w:t>
      </w:r>
      <w:r>
        <w:rPr>
          <w:rFonts w:ascii="David" w:eastAsia="Times New Roman" w:hAnsi="David" w:cs="David" w:hint="cs"/>
          <w:sz w:val="24"/>
          <w:szCs w:val="24"/>
          <w:shd w:val="clear" w:color="auto" w:fill="FFFFFF"/>
          <w:rtl/>
        </w:rPr>
        <w:t xml:space="preserve">) </w:t>
      </w:r>
      <w:r w:rsidR="00DF72CA">
        <w:rPr>
          <w:rFonts w:ascii="David" w:eastAsia="Times New Roman" w:hAnsi="David" w:cs="David" w:hint="cs"/>
          <w:sz w:val="24"/>
          <w:szCs w:val="24"/>
          <w:shd w:val="clear" w:color="auto" w:fill="FFFFFF"/>
          <w:rtl/>
        </w:rPr>
        <w:t xml:space="preserve">ומובהקים </w:t>
      </w:r>
      <w:r w:rsidR="00B53CD8" w:rsidRPr="00B53CD8">
        <w:rPr>
          <w:rFonts w:ascii="David" w:eastAsia="Times New Roman" w:hAnsi="David" w:cs="David"/>
          <w:sz w:val="24"/>
          <w:szCs w:val="24"/>
          <w:shd w:val="clear" w:color="auto" w:fill="FFFFFF"/>
          <w:rtl/>
        </w:rPr>
        <w:t>עם המילים השליליות של המטפל. </w:t>
      </w:r>
    </w:p>
    <w:p w14:paraId="5E1F99C7" w14:textId="422DDD4A" w:rsidR="00B53CD8" w:rsidRDefault="00B53CD8" w:rsidP="00921897">
      <w:pPr>
        <w:pStyle w:val="1"/>
        <w:rPr>
          <w:rFonts w:ascii="Times New Roman" w:hAnsi="Times New Roman" w:cs="Times New Roman"/>
          <w:rtl/>
        </w:rPr>
      </w:pPr>
      <w:bookmarkStart w:id="15" w:name="_Toc46499285"/>
      <w:r w:rsidRPr="00B53CD8">
        <w:rPr>
          <w:shd w:val="clear" w:color="auto" w:fill="FFFFFF"/>
          <w:rtl/>
        </w:rPr>
        <w:t>מסקנות</w:t>
      </w:r>
      <w:r w:rsidR="00077BBF">
        <w:rPr>
          <w:rFonts w:ascii="Times New Roman" w:hAnsi="Times New Roman" w:cs="Times New Roman" w:hint="cs"/>
          <w:rtl/>
        </w:rPr>
        <w:t xml:space="preserve"> </w:t>
      </w:r>
      <w:r w:rsidR="00077BBF" w:rsidRPr="00077BBF">
        <w:rPr>
          <w:rFonts w:hint="cs"/>
          <w:shd w:val="clear" w:color="auto" w:fill="FFFFFF"/>
          <w:rtl/>
        </w:rPr>
        <w:t>ודיון</w:t>
      </w:r>
      <w:bookmarkEnd w:id="15"/>
    </w:p>
    <w:p w14:paraId="0F78F57C" w14:textId="52AE9FA4" w:rsidR="00E73881" w:rsidRPr="00E73881" w:rsidRDefault="00E73881" w:rsidP="00E73881">
      <w:pPr>
        <w:spacing w:before="240" w:after="240" w:line="360" w:lineRule="auto"/>
        <w:jc w:val="both"/>
        <w:rPr>
          <w:rFonts w:ascii="David" w:eastAsia="Times New Roman" w:hAnsi="David" w:cs="David"/>
          <w:sz w:val="24"/>
          <w:szCs w:val="24"/>
          <w:shd w:val="clear" w:color="auto" w:fill="FFFFFF"/>
          <w:rtl/>
        </w:rPr>
      </w:pPr>
      <w:r w:rsidRPr="00E73881">
        <w:rPr>
          <w:rFonts w:ascii="David" w:eastAsia="Times New Roman" w:hAnsi="David" w:cs="David" w:hint="cs"/>
          <w:sz w:val="24"/>
          <w:szCs w:val="24"/>
          <w:shd w:val="clear" w:color="auto" w:fill="FFFFFF"/>
          <w:rtl/>
        </w:rPr>
        <w:t xml:space="preserve">השערת המחקר המרכזית </w:t>
      </w:r>
      <w:r w:rsidRPr="00E73881">
        <w:rPr>
          <w:rFonts w:ascii="David" w:eastAsia="Times New Roman" w:hAnsi="David" w:cs="David"/>
          <w:sz w:val="24"/>
          <w:szCs w:val="24"/>
          <w:shd w:val="clear" w:color="auto" w:fill="FFFFFF"/>
          <w:rtl/>
        </w:rPr>
        <w:t xml:space="preserve">הייתה </w:t>
      </w:r>
      <w:r>
        <w:rPr>
          <w:rFonts w:ascii="David" w:eastAsia="Times New Roman" w:hAnsi="David" w:cs="David" w:hint="cs"/>
          <w:sz w:val="24"/>
          <w:szCs w:val="24"/>
          <w:shd w:val="clear" w:color="auto" w:fill="FFFFFF"/>
          <w:rtl/>
        </w:rPr>
        <w:t>ש</w:t>
      </w:r>
      <w:r w:rsidRPr="00E73881">
        <w:rPr>
          <w:rFonts w:ascii="David" w:eastAsia="Times New Roman" w:hAnsi="David" w:cs="David" w:hint="cs"/>
          <w:sz w:val="24"/>
          <w:szCs w:val="24"/>
          <w:shd w:val="clear" w:color="auto" w:fill="FFFFFF"/>
          <w:rtl/>
        </w:rPr>
        <w:t>עלייה בשימוש במילות רגש חיוביות וירידה בשליליות בקרב המטפל והמטופל תעיד על שיפור הדרגתי ברגשות המטופל</w:t>
      </w:r>
      <w:r w:rsidRPr="00E73881">
        <w:rPr>
          <w:rFonts w:ascii="David" w:eastAsia="Times New Roman" w:hAnsi="David" w:cs="David"/>
          <w:sz w:val="24"/>
          <w:szCs w:val="24"/>
          <w:shd w:val="clear" w:color="auto" w:fill="FFFFFF"/>
          <w:rtl/>
        </w:rPr>
        <w:t xml:space="preserve">. תוצאות הניתוחים הסטטיסטיים </w:t>
      </w:r>
      <w:r>
        <w:rPr>
          <w:rFonts w:ascii="David" w:eastAsia="Times New Roman" w:hAnsi="David" w:cs="David" w:hint="cs"/>
          <w:sz w:val="24"/>
          <w:szCs w:val="24"/>
          <w:shd w:val="clear" w:color="auto" w:fill="FFFFFF"/>
          <w:rtl/>
        </w:rPr>
        <w:t xml:space="preserve">על פי הכלים בהם השתמשנו </w:t>
      </w:r>
      <w:r w:rsidRPr="00E73881">
        <w:rPr>
          <w:rFonts w:ascii="David" w:eastAsia="Times New Roman" w:hAnsi="David" w:cs="David"/>
          <w:sz w:val="24"/>
          <w:szCs w:val="24"/>
          <w:shd w:val="clear" w:color="auto" w:fill="FFFFFF"/>
          <w:rtl/>
        </w:rPr>
        <w:t>מאששות באופן חלקי את השערתנו</w:t>
      </w:r>
      <w:r>
        <w:rPr>
          <w:rFonts w:ascii="David" w:eastAsia="Times New Roman" w:hAnsi="David" w:cs="David" w:hint="cs"/>
          <w:sz w:val="24"/>
          <w:szCs w:val="24"/>
          <w:shd w:val="clear" w:color="auto" w:fill="FFFFFF"/>
          <w:rtl/>
        </w:rPr>
        <w:t>,</w:t>
      </w:r>
      <w:r w:rsidRPr="00E73881">
        <w:rPr>
          <w:rFonts w:ascii="David" w:eastAsia="Times New Roman" w:hAnsi="David" w:cs="David"/>
          <w:sz w:val="24"/>
          <w:szCs w:val="24"/>
          <w:shd w:val="clear" w:color="auto" w:fill="FFFFFF"/>
          <w:rtl/>
        </w:rPr>
        <w:t xml:space="preserve"> </w:t>
      </w:r>
      <w:r>
        <w:rPr>
          <w:rFonts w:ascii="David" w:eastAsia="Times New Roman" w:hAnsi="David" w:cs="David" w:hint="cs"/>
          <w:sz w:val="24"/>
          <w:szCs w:val="24"/>
          <w:shd w:val="clear" w:color="auto" w:fill="FFFFFF"/>
          <w:rtl/>
        </w:rPr>
        <w:t>ו</w:t>
      </w:r>
      <w:r w:rsidRPr="00E73881">
        <w:rPr>
          <w:rFonts w:ascii="David" w:eastAsia="Times New Roman" w:hAnsi="David" w:cs="David"/>
          <w:sz w:val="24"/>
          <w:szCs w:val="24"/>
          <w:shd w:val="clear" w:color="auto" w:fill="FFFFFF"/>
          <w:rtl/>
        </w:rPr>
        <w:t xml:space="preserve">בפרק זה </w:t>
      </w:r>
      <w:r>
        <w:rPr>
          <w:rFonts w:ascii="David" w:eastAsia="Times New Roman" w:hAnsi="David" w:cs="David" w:hint="cs"/>
          <w:sz w:val="24"/>
          <w:szCs w:val="24"/>
          <w:shd w:val="clear" w:color="auto" w:fill="FFFFFF"/>
          <w:rtl/>
        </w:rPr>
        <w:t>נפרט מדוע.</w:t>
      </w:r>
    </w:p>
    <w:p w14:paraId="310C84F5" w14:textId="04ADE699"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 xml:space="preserve">ראשית, מגמת השימוש במילים חיוביות בקרב המטופל והמטפל מאששת את השערתנו הראשונה בנוגע לעלייה בשימוש במילים חיוביות לקראת סוף התהליך הטיפולי. </w:t>
      </w:r>
      <w:r w:rsidR="00E60E4C">
        <w:rPr>
          <w:rFonts w:ascii="David" w:eastAsia="Times New Roman" w:hAnsi="David" w:cs="David" w:hint="cs"/>
          <w:sz w:val="24"/>
          <w:szCs w:val="24"/>
          <w:shd w:val="clear" w:color="auto" w:fill="FFFFFF"/>
          <w:rtl/>
        </w:rPr>
        <w:t xml:space="preserve">זאת לצד השימוש ביותר מילים שליליות מאשר חיוביות במהלך הטיפול אשר מהווה תמיכה לרקע הספרותי שהובא. </w:t>
      </w:r>
      <w:r w:rsidRPr="00B53CD8">
        <w:rPr>
          <w:rFonts w:ascii="David" w:eastAsia="Times New Roman" w:hAnsi="David" w:cs="David"/>
          <w:sz w:val="24"/>
          <w:szCs w:val="24"/>
          <w:shd w:val="clear" w:color="auto" w:fill="FFFFFF"/>
          <w:rtl/>
        </w:rPr>
        <w:t xml:space="preserve">שנית, מגמת השימוש במילים שליליות בקרב המטופל </w:t>
      </w:r>
      <w:r w:rsidR="00E60E4C">
        <w:rPr>
          <w:rFonts w:ascii="David" w:eastAsia="Times New Roman" w:hAnsi="David" w:cs="David" w:hint="cs"/>
          <w:sz w:val="24"/>
          <w:szCs w:val="24"/>
          <w:shd w:val="clear" w:color="auto" w:fill="FFFFFF"/>
          <w:rtl/>
        </w:rPr>
        <w:t xml:space="preserve">תואמת להשערה השנייה </w:t>
      </w:r>
      <w:r w:rsidRPr="00B53CD8">
        <w:rPr>
          <w:rFonts w:ascii="David" w:eastAsia="Times New Roman" w:hAnsi="David" w:cs="David"/>
          <w:sz w:val="24"/>
          <w:szCs w:val="24"/>
          <w:shd w:val="clear" w:color="auto" w:fill="FFFFFF"/>
          <w:rtl/>
        </w:rPr>
        <w:t xml:space="preserve">והראתה ירידה בקרב המטופלים לקראת סוף הטיפול. אולם, העלייה בשימוש במילים שליליות בקרב המטפלים לא תאמה את השערתנו המקורית ונדרש להבין מה עומד בבסיסה. ניתן לומר כי מגמות </w:t>
      </w:r>
      <w:r w:rsidR="007D3F8B">
        <w:rPr>
          <w:rFonts w:ascii="David" w:eastAsia="Times New Roman" w:hAnsi="David" w:cs="David" w:hint="cs"/>
          <w:sz w:val="24"/>
          <w:szCs w:val="24"/>
          <w:shd w:val="clear" w:color="auto" w:fill="FFFFFF"/>
          <w:rtl/>
        </w:rPr>
        <w:t>השימוש במילות רגש לאורך הטיפולים</w:t>
      </w:r>
      <w:r w:rsidRPr="00B53CD8">
        <w:rPr>
          <w:rFonts w:ascii="David" w:eastAsia="Times New Roman" w:hAnsi="David" w:cs="David"/>
          <w:sz w:val="24"/>
          <w:szCs w:val="24"/>
          <w:shd w:val="clear" w:color="auto" w:fill="FFFFFF"/>
          <w:rtl/>
        </w:rPr>
        <w:t>, משקפות לנו בצורה יפה את אבני הדרך של התהליך הטיפולי, שבתחילת דרכו המטפל מזמין את המטופל לדבר על החוויה הרגשית הקשה שהוא עובר (מילות רגש שליליות רבות ומעט מילים חיוביות) מתוך הנחה שזהו הבסיס לשיפור בהמשך הדרך ורק לאחר מכן המטפל מרשה לעצמו להתערב יותר (עלייה בממוצע מילות הרגש של המטפל), והמטופל מראה סימני שינוי חיוביים (עלייה במילות רגש חיוביות). </w:t>
      </w:r>
    </w:p>
    <w:p w14:paraId="3A607AD2" w14:textId="1E742937" w:rsidR="007D3F8B" w:rsidRDefault="000F299C" w:rsidP="00D57441">
      <w:pPr>
        <w:spacing w:before="240" w:after="240" w:line="360" w:lineRule="auto"/>
        <w:jc w:val="both"/>
        <w:rPr>
          <w:rFonts w:ascii="David" w:eastAsia="Times New Roman" w:hAnsi="David" w:cs="David"/>
          <w:sz w:val="24"/>
          <w:szCs w:val="24"/>
          <w:shd w:val="clear" w:color="auto" w:fill="FFFFFF"/>
          <w:rtl/>
        </w:rPr>
      </w:pPr>
      <w:r>
        <w:rPr>
          <w:rFonts w:ascii="David" w:eastAsia="Times New Roman" w:hAnsi="David" w:cs="David" w:hint="cs"/>
          <w:sz w:val="24"/>
          <w:szCs w:val="24"/>
          <w:shd w:val="clear" w:color="auto" w:fill="FFFFFF"/>
          <w:rtl/>
        </w:rPr>
        <w:t xml:space="preserve">לעומת זאת, </w:t>
      </w:r>
      <w:r w:rsidR="00B53CD8" w:rsidRPr="00B53CD8">
        <w:rPr>
          <w:rFonts w:ascii="David" w:eastAsia="Times New Roman" w:hAnsi="David" w:cs="David"/>
          <w:sz w:val="24"/>
          <w:szCs w:val="24"/>
          <w:shd w:val="clear" w:color="auto" w:fill="FFFFFF"/>
          <w:rtl/>
        </w:rPr>
        <w:t>ההשערה השלישית לגבי הקשר הדיאדי בין המטפל והמטופל במהלך טיפול אינה מאוששת די הצורך. הקשרים שנראו בין המטפל למטופל בניתוח שהוצג (וכן בבדיקות נוספות שערכנו במהלך ניתוח הנתונים) לא היו משמעותיים במקרה הטוב ואף שליליים במקרה הגרוע.</w:t>
      </w:r>
      <w:r w:rsidR="00375745">
        <w:rPr>
          <w:rFonts w:ascii="David" w:eastAsia="Times New Roman" w:hAnsi="David" w:cs="David" w:hint="cs"/>
          <w:sz w:val="24"/>
          <w:szCs w:val="24"/>
          <w:shd w:val="clear" w:color="auto" w:fill="FFFFFF"/>
          <w:rtl/>
        </w:rPr>
        <w:t xml:space="preserve"> להערכתנו, אין בכך כדי להסיק </w:t>
      </w:r>
      <w:r w:rsidR="00375745">
        <w:rPr>
          <w:rFonts w:ascii="David" w:eastAsia="Times New Roman" w:hAnsi="David" w:cs="David" w:hint="cs"/>
          <w:sz w:val="24"/>
          <w:szCs w:val="24"/>
          <w:shd w:val="clear" w:color="auto" w:fill="FFFFFF"/>
          <w:rtl/>
        </w:rPr>
        <w:lastRenderedPageBreak/>
        <w:t xml:space="preserve">שהסנכרון בטיפול אינו מהווה מרכיב משמעותי בתהליך השינוי של המטופל, </w:t>
      </w:r>
      <w:r w:rsidR="00AD1800">
        <w:rPr>
          <w:rFonts w:ascii="David" w:eastAsia="Times New Roman" w:hAnsi="David" w:cs="David" w:hint="cs"/>
          <w:sz w:val="24"/>
          <w:szCs w:val="24"/>
          <w:shd w:val="clear" w:color="auto" w:fill="FFFFFF"/>
          <w:rtl/>
        </w:rPr>
        <w:t>משום שמחקר זה עסק ברמה די גלובלית במבט על כלל המטופלים בקליניקה</w:t>
      </w:r>
      <w:r>
        <w:rPr>
          <w:rFonts w:ascii="David" w:eastAsia="Times New Roman" w:hAnsi="David" w:cs="David" w:hint="cs"/>
          <w:sz w:val="24"/>
          <w:szCs w:val="24"/>
          <w:shd w:val="clear" w:color="auto" w:fill="FFFFFF"/>
          <w:rtl/>
        </w:rPr>
        <w:t xml:space="preserve"> ולא בחן קשרים בין מטופלים למטפלים ספציפיים לעומקם</w:t>
      </w:r>
      <w:r w:rsidR="00AD1800">
        <w:rPr>
          <w:rFonts w:ascii="David" w:eastAsia="Times New Roman" w:hAnsi="David" w:cs="David" w:hint="cs"/>
          <w:sz w:val="24"/>
          <w:szCs w:val="24"/>
          <w:shd w:val="clear" w:color="auto" w:fill="FFFFFF"/>
          <w:rtl/>
        </w:rPr>
        <w:t>.</w:t>
      </w:r>
      <w:r>
        <w:rPr>
          <w:rFonts w:ascii="David" w:eastAsia="Times New Roman" w:hAnsi="David" w:cs="David" w:hint="cs"/>
          <w:sz w:val="24"/>
          <w:szCs w:val="24"/>
          <w:shd w:val="clear" w:color="auto" w:fill="FFFFFF"/>
          <w:rtl/>
        </w:rPr>
        <w:t xml:space="preserve"> למרות האמור לעיל, הצלחנו למצוא רגשות אשר הראו קשרים טובים גם עם מילות המטפל וגם עם המטופל, כפי שנפרט בפסקה הבאה.</w:t>
      </w:r>
      <w:r w:rsidR="00D57441">
        <w:rPr>
          <w:rFonts w:ascii="David" w:eastAsia="Times New Roman" w:hAnsi="David" w:cs="David" w:hint="cs"/>
          <w:sz w:val="24"/>
          <w:szCs w:val="24"/>
          <w:shd w:val="clear" w:color="auto" w:fill="FFFFFF"/>
          <w:rtl/>
        </w:rPr>
        <w:t xml:space="preserve"> ניתן לומר שהקשר השלילי במילים השליליות בטיפול עלול להצביע על כך שהמטפל אומנם בתחילת הדרך מעוניין בעיקר לתקף את החוויה השלילית של המטופל (משתקף בעלייה במילים השליליות דווקא של המטפל), אך לקראת סוף הטיפול הוא מנסה להניע אותו בעזרת מילים חיוביות ולקדם את הטיפול באמצעותן (ירידה במילים השליליות של המטפל ועלייה בחיוביות). </w:t>
      </w:r>
    </w:p>
    <w:p w14:paraId="485568F8" w14:textId="1A86D193" w:rsidR="00B53CD8" w:rsidRPr="00B53CD8" w:rsidRDefault="00B53CD8" w:rsidP="00E73881">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ההשערה האחרונה שהעלנו, הנוגעת לקשר בין מילות הרגש העולות בטיפול לבין רגשות המטופל, מאוששת במחקר באופן חלקי. הממצאים הראו כי קיימים מספר קשרים בין רגשות המטופל בטיפול לבין השימוש שלו ושל המטפל במילות רגש חיוביות ושליליות. כלומר, הצלחנו להוכיח את הקשר בין השפה שבה משתמשים בטיפול לבין החוויה הרגשית הפנימית שחווה המטופל. בתוך כך, נציין מספר רגשות אשר בלטו במיוחד בכך שהראו קשרים גבוהים</w:t>
      </w:r>
      <w:r w:rsidR="00643642">
        <w:rPr>
          <w:rFonts w:ascii="David" w:eastAsia="Times New Roman" w:hAnsi="David" w:cs="David" w:hint="cs"/>
          <w:sz w:val="24"/>
          <w:szCs w:val="24"/>
          <w:shd w:val="clear" w:color="auto" w:fill="FFFFFF"/>
          <w:rtl/>
        </w:rPr>
        <w:t xml:space="preserve"> ומובהקים</w:t>
      </w:r>
      <w:r w:rsidRPr="00B53CD8">
        <w:rPr>
          <w:rFonts w:ascii="David" w:eastAsia="Times New Roman" w:hAnsi="David" w:cs="David"/>
          <w:sz w:val="24"/>
          <w:szCs w:val="24"/>
          <w:shd w:val="clear" w:color="auto" w:fill="FFFFFF"/>
          <w:rtl/>
        </w:rPr>
        <w:t xml:space="preserve"> עם נתוני המילים החיוביות והשליליות של המטפל והמטופל: עצוב, חסר תקווה, מתוח; רגוע, מלא חיים, שליו, אנרגטי, שמח. יש להוסיף כי חלק מהרגשות הללו אף הראו מגמת שיפור לאורך הטיפולים. בכך, המסקנה העולה מהמחקר היא שהרגשות הללו יכולים להיות מושפעים (או להשפיע) באופן מיוחד מהתנהגות מילולית בכלל, ומהשפה העולה במהלך טיפול פסיכולוגי בפרט. </w:t>
      </w:r>
    </w:p>
    <w:p w14:paraId="6825E6BA" w14:textId="210E54AB" w:rsidR="00077BBF" w:rsidRPr="00077BBF" w:rsidRDefault="00B53CD8" w:rsidP="00077BBF">
      <w:pPr>
        <w:spacing w:before="240" w:after="240" w:line="360" w:lineRule="auto"/>
        <w:jc w:val="both"/>
        <w:rPr>
          <w:rFonts w:ascii="Times New Roman" w:eastAsia="Times New Roman" w:hAnsi="Times New Roman" w:cs="Times New Roman"/>
          <w:sz w:val="24"/>
          <w:szCs w:val="24"/>
          <w:rtl/>
        </w:rPr>
      </w:pPr>
      <w:r w:rsidRPr="00B53CD8">
        <w:rPr>
          <w:rFonts w:ascii="David" w:eastAsia="Times New Roman" w:hAnsi="David" w:cs="David"/>
          <w:sz w:val="24"/>
          <w:szCs w:val="24"/>
          <w:shd w:val="clear" w:color="auto" w:fill="FFFFFF"/>
          <w:rtl/>
        </w:rPr>
        <w:t>היכולת של המחקר להבחין בין הרגשות השונים ולמצוא את הקשרים הללו עם השפה הרגשית של המטפל והמטופל מעידה אף היא על התהליך הטיפולי ועל אחת מאבני הבניין המרכיבות אותו. חלק מרכזי בטיפול הינו הניסיון של המטפל להתמקד בביטויי הרגש של המטופל ולהפגיש אותו עם מגוון נוסף של רגשות אשר בסופו של דבר ייטיבו את החוויה הרגשית הנוכחית שלו</w:t>
      </w:r>
      <w:r w:rsidR="00077BBF">
        <w:rPr>
          <w:rFonts w:ascii="David" w:eastAsia="Times New Roman" w:hAnsi="David" w:cs="David" w:hint="cs"/>
          <w:sz w:val="24"/>
          <w:szCs w:val="24"/>
          <w:shd w:val="clear" w:color="auto" w:fill="FFFFFF"/>
          <w:rtl/>
        </w:rPr>
        <w:t>, כמו למשל בטכניקת הטיפול הממוקד רגש (</w:t>
      </w:r>
      <w:r w:rsidR="00077BBF">
        <w:rPr>
          <w:rFonts w:ascii="David" w:eastAsia="Times New Roman" w:hAnsi="David" w:cs="David" w:hint="cs"/>
          <w:sz w:val="24"/>
          <w:szCs w:val="24"/>
          <w:shd w:val="clear" w:color="auto" w:fill="FFFFFF"/>
        </w:rPr>
        <w:t>G</w:t>
      </w:r>
      <w:r w:rsidR="00077BBF">
        <w:rPr>
          <w:rFonts w:ascii="David" w:eastAsia="Times New Roman" w:hAnsi="David" w:cs="David"/>
          <w:sz w:val="24"/>
          <w:szCs w:val="24"/>
          <w:shd w:val="clear" w:color="auto" w:fill="FFFFFF"/>
        </w:rPr>
        <w:t>reenberg, 2011;</w:t>
      </w:r>
      <w:r w:rsidR="00077BBF">
        <w:rPr>
          <w:rFonts w:ascii="David" w:hAnsi="David" w:cs="David"/>
          <w:sz w:val="24"/>
          <w:szCs w:val="24"/>
        </w:rPr>
        <w:t xml:space="preserve"> J</w:t>
      </w:r>
      <w:r w:rsidR="00077BBF" w:rsidRPr="006967A7">
        <w:rPr>
          <w:rFonts w:ascii="David" w:hAnsi="David" w:cs="David"/>
          <w:sz w:val="24"/>
          <w:szCs w:val="24"/>
        </w:rPr>
        <w:t>ohnson, 2008</w:t>
      </w:r>
      <w:r w:rsidR="00077BBF">
        <w:rPr>
          <w:rFonts w:ascii="David" w:eastAsia="Times New Roman" w:hAnsi="David" w:cs="David" w:hint="cs"/>
          <w:sz w:val="24"/>
          <w:szCs w:val="24"/>
          <w:shd w:val="clear" w:color="auto" w:fill="FFFFFF"/>
          <w:rtl/>
        </w:rPr>
        <w:t>)</w:t>
      </w:r>
      <w:r w:rsidRPr="00B53CD8">
        <w:rPr>
          <w:rFonts w:ascii="David" w:eastAsia="Times New Roman" w:hAnsi="David" w:cs="David"/>
          <w:sz w:val="24"/>
          <w:szCs w:val="24"/>
          <w:shd w:val="clear" w:color="auto" w:fill="FFFFFF"/>
          <w:rtl/>
        </w:rPr>
        <w:t>. בכך, המטופל לומד להכיר תחושות חדשות ומורכבות ואף מסוגל לתת שם, או ביטוי, לחווי</w:t>
      </w:r>
      <w:r w:rsidR="0091266F">
        <w:rPr>
          <w:rFonts w:ascii="David" w:eastAsia="Times New Roman" w:hAnsi="David" w:cs="David" w:hint="cs"/>
          <w:sz w:val="24"/>
          <w:szCs w:val="24"/>
          <w:shd w:val="clear" w:color="auto" w:fill="FFFFFF"/>
          <w:rtl/>
        </w:rPr>
        <w:t>ו</w:t>
      </w:r>
      <w:r w:rsidRPr="00B53CD8">
        <w:rPr>
          <w:rFonts w:ascii="David" w:eastAsia="Times New Roman" w:hAnsi="David" w:cs="David"/>
          <w:sz w:val="24"/>
          <w:szCs w:val="24"/>
          <w:shd w:val="clear" w:color="auto" w:fill="FFFFFF"/>
          <w:rtl/>
        </w:rPr>
        <w:t xml:space="preserve">ת השונות איתן הוא מתמודד. ממצאי המחקר מראים כי אין מגמה אחידה לרגשות חיוביים או שליליים וכי לא כולם מראים קשר למילים בטיפול. ייתכן </w:t>
      </w:r>
      <w:r w:rsidR="00643642">
        <w:rPr>
          <w:rFonts w:ascii="David" w:eastAsia="Times New Roman" w:hAnsi="David" w:cs="David" w:hint="cs"/>
          <w:sz w:val="24"/>
          <w:szCs w:val="24"/>
          <w:shd w:val="clear" w:color="auto" w:fill="FFFFFF"/>
          <w:rtl/>
        </w:rPr>
        <w:t>ש</w:t>
      </w:r>
      <w:r w:rsidRPr="00B53CD8">
        <w:rPr>
          <w:rFonts w:ascii="David" w:eastAsia="Times New Roman" w:hAnsi="David" w:cs="David"/>
          <w:sz w:val="24"/>
          <w:szCs w:val="24"/>
          <w:shd w:val="clear" w:color="auto" w:fill="FFFFFF"/>
          <w:rtl/>
        </w:rPr>
        <w:t>התהליך הטיפולי אכן מרחיב את הטווח הרגשי של המטופלים ומצליח לגעת ברגשות מסוימים אשר מראים לבסוף שיפור</w:t>
      </w:r>
      <w:r w:rsidR="00643642">
        <w:rPr>
          <w:rFonts w:ascii="David" w:eastAsia="Times New Roman" w:hAnsi="David" w:cs="David" w:hint="cs"/>
          <w:sz w:val="24"/>
          <w:szCs w:val="24"/>
          <w:shd w:val="clear" w:color="auto" w:fill="FFFFFF"/>
          <w:rtl/>
        </w:rPr>
        <w:t xml:space="preserve"> משמעותי</w:t>
      </w:r>
      <w:r w:rsidRPr="00B53CD8">
        <w:rPr>
          <w:rFonts w:ascii="David" w:eastAsia="Times New Roman" w:hAnsi="David" w:cs="David"/>
          <w:sz w:val="24"/>
          <w:szCs w:val="24"/>
          <w:shd w:val="clear" w:color="auto" w:fill="FFFFFF"/>
          <w:rtl/>
        </w:rPr>
        <w:t>.</w:t>
      </w:r>
    </w:p>
    <w:p w14:paraId="5AE37324" w14:textId="77777777" w:rsidR="00B53CD8" w:rsidRPr="00B53CD8" w:rsidRDefault="00B53CD8" w:rsidP="00921897">
      <w:pPr>
        <w:pStyle w:val="1"/>
        <w:rPr>
          <w:rFonts w:ascii="Times New Roman" w:hAnsi="Times New Roman" w:cs="Times New Roman"/>
          <w:rtl/>
        </w:rPr>
      </w:pPr>
      <w:bookmarkStart w:id="16" w:name="_Toc46499286"/>
      <w:r w:rsidRPr="00B53CD8">
        <w:rPr>
          <w:shd w:val="clear" w:color="auto" w:fill="FFFFFF"/>
          <w:rtl/>
        </w:rPr>
        <w:t>מגבלות המחקר והצעות למחקרי המשך</w:t>
      </w:r>
      <w:bookmarkEnd w:id="16"/>
    </w:p>
    <w:p w14:paraId="2D2FC8DE" w14:textId="536A3FAD" w:rsidR="00E4525E" w:rsidRDefault="00B53CD8" w:rsidP="00E73881">
      <w:pPr>
        <w:spacing w:before="240" w:after="240" w:line="360" w:lineRule="auto"/>
        <w:jc w:val="both"/>
        <w:rPr>
          <w:rFonts w:ascii="David" w:eastAsia="Times New Roman" w:hAnsi="David" w:cs="David"/>
          <w:sz w:val="24"/>
          <w:szCs w:val="24"/>
          <w:shd w:val="clear" w:color="auto" w:fill="FFFFFF"/>
          <w:rtl/>
        </w:rPr>
      </w:pPr>
      <w:r w:rsidRPr="00B53CD8">
        <w:rPr>
          <w:rFonts w:ascii="David" w:eastAsia="Times New Roman" w:hAnsi="David" w:cs="David"/>
          <w:sz w:val="24"/>
          <w:szCs w:val="24"/>
          <w:shd w:val="clear" w:color="auto" w:fill="FFFFFF"/>
          <w:rtl/>
        </w:rPr>
        <w:t>בהמשך לממצאי המחקר השונים חשוב להדגיש כי מחקר זה הינו קורלטיבי בלבד. בכך, אנו לא יודעים להגד</w:t>
      </w:r>
      <w:r w:rsidR="00375745">
        <w:rPr>
          <w:rFonts w:ascii="David" w:eastAsia="Times New Roman" w:hAnsi="David" w:cs="David" w:hint="cs"/>
          <w:sz w:val="24"/>
          <w:szCs w:val="24"/>
          <w:shd w:val="clear" w:color="auto" w:fill="FFFFFF"/>
          <w:rtl/>
        </w:rPr>
        <w:t>יר</w:t>
      </w:r>
      <w:r w:rsidRPr="00B53CD8">
        <w:rPr>
          <w:rFonts w:ascii="David" w:eastAsia="Times New Roman" w:hAnsi="David" w:cs="David"/>
          <w:sz w:val="24"/>
          <w:szCs w:val="24"/>
          <w:shd w:val="clear" w:color="auto" w:fill="FFFFFF"/>
          <w:rtl/>
        </w:rPr>
        <w:t xml:space="preserve"> מבחינה סטטיסטית באיזה כיוון פועל הקשר בין שפת הטיפול לבין מצבם הרגשי של המטופלים</w:t>
      </w:r>
      <w:r w:rsidR="00375745">
        <w:rPr>
          <w:rFonts w:ascii="David" w:eastAsia="Times New Roman" w:hAnsi="David" w:cs="David" w:hint="cs"/>
          <w:sz w:val="24"/>
          <w:szCs w:val="24"/>
          <w:shd w:val="clear" w:color="auto" w:fill="FFFFFF"/>
          <w:rtl/>
        </w:rPr>
        <w:t xml:space="preserve"> והאם המאפיינים השפתיים בהם משתמשים במהלך טיפול אכן מצליחים להעלות את המטופל ולעזור לו להשתפר</w:t>
      </w:r>
      <w:r w:rsidRPr="00B53CD8">
        <w:rPr>
          <w:rFonts w:ascii="David" w:eastAsia="Times New Roman" w:hAnsi="David" w:cs="David"/>
          <w:sz w:val="24"/>
          <w:szCs w:val="24"/>
          <w:shd w:val="clear" w:color="auto" w:fill="FFFFFF"/>
          <w:rtl/>
        </w:rPr>
        <w:t>. לכן, אנו מציעים לערוך מחקר המשך אשר יערוך ניתוח שונות תלת גורמי המחולק לארבעה משתנים בלתי תלויים: עלייה/ירידה במילים חיוביות, עלייה/ירידה במילים שליליות וקשר חזק/חלש עם המטפל. המשתנה התלוי יהיה ציו</w:t>
      </w:r>
      <w:r w:rsidR="00FF1F75">
        <w:rPr>
          <w:rFonts w:ascii="David" w:eastAsia="Times New Roman" w:hAnsi="David" w:cs="David" w:hint="cs"/>
          <w:sz w:val="24"/>
          <w:szCs w:val="24"/>
          <w:shd w:val="clear" w:color="auto" w:fill="FFFFFF"/>
          <w:rtl/>
        </w:rPr>
        <w:t>ּ</w:t>
      </w:r>
      <w:r w:rsidRPr="00B53CD8">
        <w:rPr>
          <w:rFonts w:ascii="David" w:eastAsia="Times New Roman" w:hAnsi="David" w:cs="David"/>
          <w:sz w:val="24"/>
          <w:szCs w:val="24"/>
          <w:shd w:val="clear" w:color="auto" w:fill="FFFFFF"/>
          <w:rtl/>
        </w:rPr>
        <w:t>נ</w:t>
      </w:r>
      <w:r w:rsidR="00FF1F75">
        <w:rPr>
          <w:rFonts w:ascii="David" w:eastAsia="Times New Roman" w:hAnsi="David" w:cs="David" w:hint="cs"/>
          <w:sz w:val="24"/>
          <w:szCs w:val="24"/>
          <w:shd w:val="clear" w:color="auto" w:fill="FFFFFF"/>
          <w:rtl/>
        </w:rPr>
        <w:t>ֵ</w:t>
      </w:r>
      <w:r w:rsidRPr="00B53CD8">
        <w:rPr>
          <w:rFonts w:ascii="David" w:eastAsia="Times New Roman" w:hAnsi="David" w:cs="David"/>
          <w:sz w:val="24"/>
          <w:szCs w:val="24"/>
          <w:shd w:val="clear" w:color="auto" w:fill="FFFFFF"/>
          <w:rtl/>
        </w:rPr>
        <w:t>י הרגשות שעלו במחקר הנוכחי כקשורים לשימוש בשפה</w:t>
      </w:r>
      <w:r w:rsidR="00E4525E">
        <w:rPr>
          <w:rFonts w:ascii="David" w:eastAsia="Times New Roman" w:hAnsi="David" w:cs="David" w:hint="cs"/>
          <w:sz w:val="24"/>
          <w:szCs w:val="24"/>
          <w:shd w:val="clear" w:color="auto" w:fill="FFFFFF"/>
          <w:rtl/>
        </w:rPr>
        <w:t>.</w:t>
      </w:r>
      <w:r w:rsidR="00795C78">
        <w:rPr>
          <w:rFonts w:ascii="David" w:eastAsia="Times New Roman" w:hAnsi="David" w:cs="David" w:hint="cs"/>
          <w:sz w:val="24"/>
          <w:szCs w:val="24"/>
          <w:shd w:val="clear" w:color="auto" w:fill="FFFFFF"/>
          <w:rtl/>
        </w:rPr>
        <w:t xml:space="preserve"> להוכחת הקשר הסיבתי בין הרגשות השונים לבין השימוש במילות רגש, יכולה להיות השפעה רבה על מרכיבי הטיפול הפסיכולוגי, בכך שהיא יכולה להוסיף לו נדבכים מסוימים של הכוונת השיח לכיוון חיובי יותר בכדי לנסות ולהיטיב עם החוויה הרגשית הקשה של המטופל.</w:t>
      </w:r>
    </w:p>
    <w:p w14:paraId="53646519" w14:textId="206536E4" w:rsidR="00B53CD8" w:rsidRPr="00B53CD8" w:rsidRDefault="00FF1F75" w:rsidP="00FF1F75">
      <w:pPr>
        <w:spacing w:before="240" w:after="240" w:line="360" w:lineRule="auto"/>
        <w:jc w:val="both"/>
        <w:rPr>
          <w:rFonts w:ascii="Times New Roman" w:eastAsia="Times New Roman" w:hAnsi="Times New Roman" w:cs="Times New Roman"/>
          <w:sz w:val="24"/>
          <w:szCs w:val="24"/>
        </w:rPr>
      </w:pPr>
      <w:r>
        <w:rPr>
          <w:rFonts w:ascii="David" w:eastAsia="Times New Roman" w:hAnsi="David" w:cs="David" w:hint="cs"/>
          <w:sz w:val="24"/>
          <w:szCs w:val="24"/>
          <w:shd w:val="clear" w:color="auto" w:fill="FFFFFF"/>
          <w:rtl/>
        </w:rPr>
        <w:t>יתר על כן</w:t>
      </w:r>
      <w:r w:rsidR="00B53CD8" w:rsidRPr="00B53CD8">
        <w:rPr>
          <w:rFonts w:ascii="David" w:eastAsia="Times New Roman" w:hAnsi="David" w:cs="David"/>
          <w:sz w:val="24"/>
          <w:szCs w:val="24"/>
          <w:shd w:val="clear" w:color="auto" w:fill="FFFFFF"/>
          <w:rtl/>
        </w:rPr>
        <w:t>, אנו מציעים לחקור לעומק את הקשר הדיאדי בין המטפל והמטופל בכל הנוגע לשימוש במילות רגש. למשל, ניתן לבדוק קשר זה בתוך טיפולים מסוימים ולראות האם אמירה חיובית</w:t>
      </w:r>
      <w:r>
        <w:rPr>
          <w:rFonts w:ascii="David" w:eastAsia="Times New Roman" w:hAnsi="David" w:cs="David" w:hint="cs"/>
          <w:sz w:val="24"/>
          <w:szCs w:val="24"/>
          <w:shd w:val="clear" w:color="auto" w:fill="FFFFFF"/>
          <w:rtl/>
        </w:rPr>
        <w:t xml:space="preserve"> או </w:t>
      </w:r>
      <w:r w:rsidR="00B53CD8" w:rsidRPr="00B53CD8">
        <w:rPr>
          <w:rFonts w:ascii="David" w:eastAsia="Times New Roman" w:hAnsi="David" w:cs="David"/>
          <w:sz w:val="24"/>
          <w:szCs w:val="24"/>
          <w:shd w:val="clear" w:color="auto" w:fill="FFFFFF"/>
          <w:rtl/>
        </w:rPr>
        <w:t xml:space="preserve">שלילית של אחד מן הצדדים גוררת ממול אמירה דומה. </w:t>
      </w:r>
      <w:r>
        <w:rPr>
          <w:rFonts w:ascii="David" w:eastAsia="Times New Roman" w:hAnsi="David" w:cs="David" w:hint="cs"/>
          <w:sz w:val="24"/>
          <w:szCs w:val="24"/>
          <w:shd w:val="clear" w:color="auto" w:fill="FFFFFF"/>
          <w:rtl/>
        </w:rPr>
        <w:t>כמו כן</w:t>
      </w:r>
      <w:r w:rsidR="00B53CD8" w:rsidRPr="00B53CD8">
        <w:rPr>
          <w:rFonts w:ascii="David" w:eastAsia="Times New Roman" w:hAnsi="David" w:cs="David"/>
          <w:sz w:val="24"/>
          <w:szCs w:val="24"/>
          <w:shd w:val="clear" w:color="auto" w:fill="FFFFFF"/>
          <w:rtl/>
        </w:rPr>
        <w:t xml:space="preserve">, ניתן לבדוק את הדיאדה הטיפולית בקרב טיפולים שנמשכו </w:t>
      </w:r>
      <w:r w:rsidR="00B53CD8" w:rsidRPr="00B53CD8">
        <w:rPr>
          <w:rFonts w:ascii="David" w:eastAsia="Times New Roman" w:hAnsi="David" w:cs="David"/>
          <w:sz w:val="24"/>
          <w:szCs w:val="24"/>
          <w:shd w:val="clear" w:color="auto" w:fill="FFFFFF"/>
          <w:rtl/>
        </w:rPr>
        <w:lastRenderedPageBreak/>
        <w:t xml:space="preserve">זמן רב יותר </w:t>
      </w:r>
      <w:r>
        <w:rPr>
          <w:rFonts w:ascii="David" w:eastAsia="Times New Roman" w:hAnsi="David" w:cs="David" w:hint="cs"/>
          <w:sz w:val="24"/>
          <w:szCs w:val="24"/>
          <w:shd w:val="clear" w:color="auto" w:fill="FFFFFF"/>
          <w:rtl/>
        </w:rPr>
        <w:t>מ</w:t>
      </w:r>
      <w:r w:rsidR="00B53CD8" w:rsidRPr="00B53CD8">
        <w:rPr>
          <w:rFonts w:ascii="David" w:eastAsia="Times New Roman" w:hAnsi="David" w:cs="David"/>
          <w:sz w:val="24"/>
          <w:szCs w:val="24"/>
          <w:shd w:val="clear" w:color="auto" w:fill="FFFFFF"/>
          <w:rtl/>
        </w:rPr>
        <w:t xml:space="preserve">אלו שנבדקו במחקר הנוכחי ובהם ייתכן שנרקם קשר יותר בטוח ואינטימי בין המטפל והמטופל (בדיקה ראשונית העלתה תוצאות טובות יותר </w:t>
      </w:r>
      <w:r>
        <w:rPr>
          <w:rFonts w:ascii="David" w:eastAsia="Times New Roman" w:hAnsi="David" w:cs="David" w:hint="cs"/>
          <w:sz w:val="24"/>
          <w:szCs w:val="24"/>
          <w:shd w:val="clear" w:color="auto" w:fill="FFFFFF"/>
          <w:rtl/>
        </w:rPr>
        <w:t>כש</w:t>
      </w:r>
      <w:r w:rsidR="00B53CD8" w:rsidRPr="00B53CD8">
        <w:rPr>
          <w:rFonts w:ascii="David" w:eastAsia="Times New Roman" w:hAnsi="David" w:cs="David"/>
          <w:sz w:val="24"/>
          <w:szCs w:val="24"/>
          <w:shd w:val="clear" w:color="auto" w:fill="FFFFFF"/>
          <w:rtl/>
        </w:rPr>
        <w:t xml:space="preserve">לוקחים בחשבון את הטיפולים </w:t>
      </w:r>
      <w:r>
        <w:rPr>
          <w:rFonts w:ascii="David" w:eastAsia="Times New Roman" w:hAnsi="David" w:cs="David" w:hint="cs"/>
          <w:sz w:val="24"/>
          <w:szCs w:val="24"/>
          <w:shd w:val="clear" w:color="auto" w:fill="FFFFFF"/>
          <w:rtl/>
        </w:rPr>
        <w:t xml:space="preserve">הנוספים </w:t>
      </w:r>
      <w:r w:rsidR="00B53CD8" w:rsidRPr="00B53CD8">
        <w:rPr>
          <w:rFonts w:ascii="David" w:eastAsia="Times New Roman" w:hAnsi="David" w:cs="David"/>
          <w:sz w:val="24"/>
          <w:szCs w:val="24"/>
          <w:shd w:val="clear" w:color="auto" w:fill="FFFFFF"/>
          <w:rtl/>
        </w:rPr>
        <w:t>(</w:t>
      </w:r>
      <w:r>
        <w:rPr>
          <w:rFonts w:ascii="David" w:eastAsia="Times New Roman" w:hAnsi="David" w:cs="David" w:hint="cs"/>
          <w:sz w:val="24"/>
          <w:szCs w:val="24"/>
          <w:shd w:val="clear" w:color="auto" w:fill="FFFFFF"/>
          <w:rtl/>
        </w:rPr>
        <w:t>24-16</w:t>
      </w:r>
      <w:r w:rsidR="00B53CD8" w:rsidRPr="00B53CD8">
        <w:rPr>
          <w:rFonts w:ascii="David" w:eastAsia="Times New Roman" w:hAnsi="David" w:cs="David"/>
          <w:sz w:val="24"/>
          <w:szCs w:val="24"/>
          <w:shd w:val="clear" w:color="auto" w:fill="FFFFFF"/>
          <w:rtl/>
        </w:rPr>
        <w:t xml:space="preserve">) </w:t>
      </w:r>
      <w:r>
        <w:rPr>
          <w:rFonts w:ascii="David" w:eastAsia="Times New Roman" w:hAnsi="David" w:cs="David" w:hint="cs"/>
          <w:sz w:val="24"/>
          <w:szCs w:val="24"/>
          <w:shd w:val="clear" w:color="auto" w:fill="FFFFFF"/>
          <w:rtl/>
        </w:rPr>
        <w:t xml:space="preserve">שהיו </w:t>
      </w:r>
      <w:r w:rsidR="00B53CD8" w:rsidRPr="00B53CD8">
        <w:rPr>
          <w:rFonts w:ascii="David" w:eastAsia="Times New Roman" w:hAnsi="David" w:cs="David"/>
          <w:sz w:val="24"/>
          <w:szCs w:val="24"/>
          <w:shd w:val="clear" w:color="auto" w:fill="FFFFFF"/>
          <w:rtl/>
        </w:rPr>
        <w:t>במדגם). </w:t>
      </w:r>
    </w:p>
    <w:p w14:paraId="6ABF9378" w14:textId="7C1C1842" w:rsidR="003A21E8" w:rsidRDefault="00FF1F75" w:rsidP="00643642">
      <w:pPr>
        <w:spacing w:before="240" w:after="240" w:line="360" w:lineRule="auto"/>
        <w:jc w:val="both"/>
        <w:rPr>
          <w:rFonts w:ascii="Times New Roman" w:eastAsia="Times New Roman" w:hAnsi="Times New Roman" w:cs="Times New Roman"/>
          <w:sz w:val="24"/>
          <w:szCs w:val="24"/>
          <w:rtl/>
        </w:rPr>
      </w:pPr>
      <w:r>
        <w:rPr>
          <w:rFonts w:ascii="David" w:eastAsia="Times New Roman" w:hAnsi="David" w:cs="David" w:hint="cs"/>
          <w:sz w:val="24"/>
          <w:szCs w:val="24"/>
          <w:shd w:val="clear" w:color="auto" w:fill="FFFFFF"/>
          <w:rtl/>
        </w:rPr>
        <w:t>נוסף על כך</w:t>
      </w:r>
      <w:r w:rsidR="00B53CD8" w:rsidRPr="00B53CD8">
        <w:rPr>
          <w:rFonts w:ascii="David" w:eastAsia="Times New Roman" w:hAnsi="David" w:cs="David"/>
          <w:sz w:val="24"/>
          <w:szCs w:val="24"/>
          <w:shd w:val="clear" w:color="auto" w:fill="FFFFFF"/>
          <w:rtl/>
        </w:rPr>
        <w:t>, הרקע התיאורטי שנאסף לצורך מחקר זה לא הוביל אותנו להשערות הנוגעות לרגשות ספציפיים בתוך שאלון ה-</w:t>
      </w:r>
      <w:r w:rsidR="008262E8">
        <w:rPr>
          <w:rFonts w:ascii="David" w:eastAsia="Times New Roman" w:hAnsi="David" w:cs="David"/>
          <w:sz w:val="24"/>
          <w:szCs w:val="24"/>
          <w:shd w:val="clear" w:color="auto" w:fill="FFFFFF"/>
        </w:rPr>
        <w:t>POMS</w:t>
      </w:r>
      <w:r w:rsidR="00B53CD8" w:rsidRPr="00B53CD8">
        <w:rPr>
          <w:rFonts w:ascii="David" w:eastAsia="Times New Roman" w:hAnsi="David" w:cs="David"/>
          <w:sz w:val="24"/>
          <w:szCs w:val="24"/>
          <w:shd w:val="clear" w:color="auto" w:fill="FFFFFF"/>
          <w:rtl/>
        </w:rPr>
        <w:t xml:space="preserve"> ולקשר שלהם עם מילות הרגש. לאור זאת, אנו מציעים לבחון האם קיימים מרכיבים הקושרים את הרגשות הללו עם מרכיבים שפתיים כאלו ואחרים ובכ</w:t>
      </w:r>
      <w:r w:rsidR="00E432BD">
        <w:rPr>
          <w:rFonts w:ascii="David" w:eastAsia="Times New Roman" w:hAnsi="David" w:cs="David" w:hint="cs"/>
          <w:sz w:val="24"/>
          <w:szCs w:val="24"/>
          <w:shd w:val="clear" w:color="auto" w:fill="FFFFFF"/>
          <w:rtl/>
        </w:rPr>
        <w:t>ך</w:t>
      </w:r>
      <w:r w:rsidR="00B53CD8" w:rsidRPr="00B53CD8">
        <w:rPr>
          <w:rFonts w:ascii="David" w:eastAsia="Times New Roman" w:hAnsi="David" w:cs="David"/>
          <w:sz w:val="24"/>
          <w:szCs w:val="24"/>
          <w:shd w:val="clear" w:color="auto" w:fill="FFFFFF"/>
          <w:rtl/>
        </w:rPr>
        <w:t xml:space="preserve"> להעמיק את הידע על הקשר בין רגש לבין שפה. אנו מאמינים כי מחקרים כגון אלו עשויים להשפיע על מאפיינים רבים בעולם הטיפול, ולטייב את היכולת הקלינית לסייע לכל מטופל לגופו ולכל מצוקה נפשית לגופה.</w:t>
      </w:r>
    </w:p>
    <w:p w14:paraId="604EF018" w14:textId="76762596" w:rsidR="00643642" w:rsidRDefault="00643642" w:rsidP="00E73881">
      <w:pPr>
        <w:spacing w:before="240" w:after="240" w:line="360" w:lineRule="auto"/>
        <w:jc w:val="both"/>
        <w:rPr>
          <w:rFonts w:ascii="Times New Roman" w:eastAsia="Times New Roman" w:hAnsi="Times New Roman" w:cs="Times New Roman"/>
          <w:sz w:val="24"/>
          <w:szCs w:val="24"/>
          <w:rtl/>
        </w:rPr>
      </w:pPr>
    </w:p>
    <w:p w14:paraId="2D8CD837" w14:textId="0F4F7F0A" w:rsidR="008B6499" w:rsidRDefault="008B6499" w:rsidP="00E73881">
      <w:pPr>
        <w:spacing w:before="240" w:after="240" w:line="360" w:lineRule="auto"/>
        <w:jc w:val="both"/>
        <w:rPr>
          <w:rFonts w:ascii="Times New Roman" w:eastAsia="Times New Roman" w:hAnsi="Times New Roman" w:cs="Times New Roman"/>
          <w:sz w:val="24"/>
          <w:szCs w:val="24"/>
          <w:rtl/>
        </w:rPr>
      </w:pPr>
    </w:p>
    <w:p w14:paraId="77C959ED" w14:textId="69ACA45C" w:rsidR="008B6499" w:rsidRDefault="008B6499" w:rsidP="00E73881">
      <w:pPr>
        <w:spacing w:before="240" w:after="240" w:line="360" w:lineRule="auto"/>
        <w:jc w:val="both"/>
        <w:rPr>
          <w:rFonts w:ascii="Times New Roman" w:eastAsia="Times New Roman" w:hAnsi="Times New Roman" w:cs="Times New Roman"/>
          <w:sz w:val="24"/>
          <w:szCs w:val="24"/>
          <w:rtl/>
        </w:rPr>
      </w:pPr>
    </w:p>
    <w:p w14:paraId="1F2A4846" w14:textId="0A10C5F1" w:rsidR="008B6499" w:rsidRDefault="008B6499" w:rsidP="00E73881">
      <w:pPr>
        <w:spacing w:before="240" w:after="240" w:line="360" w:lineRule="auto"/>
        <w:jc w:val="both"/>
        <w:rPr>
          <w:rFonts w:ascii="Times New Roman" w:eastAsia="Times New Roman" w:hAnsi="Times New Roman" w:cs="Times New Roman"/>
          <w:sz w:val="24"/>
          <w:szCs w:val="24"/>
          <w:rtl/>
        </w:rPr>
      </w:pPr>
    </w:p>
    <w:p w14:paraId="40865A29" w14:textId="5ADAB872" w:rsidR="008B6499" w:rsidRDefault="008B6499" w:rsidP="00E73881">
      <w:pPr>
        <w:spacing w:before="240" w:after="240" w:line="360" w:lineRule="auto"/>
        <w:jc w:val="both"/>
        <w:rPr>
          <w:rFonts w:ascii="Times New Roman" w:eastAsia="Times New Roman" w:hAnsi="Times New Roman" w:cs="Times New Roman"/>
          <w:sz w:val="24"/>
          <w:szCs w:val="24"/>
          <w:rtl/>
        </w:rPr>
      </w:pPr>
    </w:p>
    <w:p w14:paraId="13E2D1AC" w14:textId="7648740D" w:rsidR="008B6499" w:rsidRDefault="008B6499" w:rsidP="00E73881">
      <w:pPr>
        <w:spacing w:before="240" w:after="240" w:line="360" w:lineRule="auto"/>
        <w:jc w:val="both"/>
        <w:rPr>
          <w:rFonts w:ascii="Times New Roman" w:eastAsia="Times New Roman" w:hAnsi="Times New Roman" w:cs="Times New Roman"/>
          <w:sz w:val="24"/>
          <w:szCs w:val="24"/>
          <w:rtl/>
        </w:rPr>
      </w:pPr>
    </w:p>
    <w:p w14:paraId="5499120E" w14:textId="1E974CD5" w:rsidR="008B6499" w:rsidRDefault="008B6499" w:rsidP="00E73881">
      <w:pPr>
        <w:spacing w:before="240" w:after="240" w:line="360" w:lineRule="auto"/>
        <w:jc w:val="both"/>
        <w:rPr>
          <w:rFonts w:ascii="Times New Roman" w:eastAsia="Times New Roman" w:hAnsi="Times New Roman" w:cs="Times New Roman"/>
          <w:sz w:val="24"/>
          <w:szCs w:val="24"/>
          <w:rtl/>
        </w:rPr>
      </w:pPr>
    </w:p>
    <w:p w14:paraId="2D6B529C" w14:textId="5B40CA27" w:rsidR="008B6499" w:rsidRDefault="008B6499" w:rsidP="00E73881">
      <w:pPr>
        <w:spacing w:before="240" w:after="240" w:line="360" w:lineRule="auto"/>
        <w:jc w:val="both"/>
        <w:rPr>
          <w:rFonts w:ascii="Times New Roman" w:eastAsia="Times New Roman" w:hAnsi="Times New Roman" w:cs="Times New Roman"/>
          <w:sz w:val="24"/>
          <w:szCs w:val="24"/>
          <w:rtl/>
        </w:rPr>
      </w:pPr>
    </w:p>
    <w:p w14:paraId="5F982876" w14:textId="1DCEB726" w:rsidR="008B6499" w:rsidRDefault="008B6499" w:rsidP="00E73881">
      <w:pPr>
        <w:spacing w:before="240" w:after="240" w:line="360" w:lineRule="auto"/>
        <w:jc w:val="both"/>
        <w:rPr>
          <w:rFonts w:ascii="Times New Roman" w:eastAsia="Times New Roman" w:hAnsi="Times New Roman" w:cs="Times New Roman"/>
          <w:sz w:val="24"/>
          <w:szCs w:val="24"/>
          <w:rtl/>
        </w:rPr>
      </w:pPr>
    </w:p>
    <w:p w14:paraId="1E54DDCF" w14:textId="0B8F8652" w:rsidR="008B6499" w:rsidRDefault="008B6499" w:rsidP="00E73881">
      <w:pPr>
        <w:spacing w:before="240" w:after="240" w:line="360" w:lineRule="auto"/>
        <w:jc w:val="both"/>
        <w:rPr>
          <w:rFonts w:ascii="Times New Roman" w:eastAsia="Times New Roman" w:hAnsi="Times New Roman" w:cs="Times New Roman"/>
          <w:sz w:val="24"/>
          <w:szCs w:val="24"/>
          <w:rtl/>
        </w:rPr>
      </w:pPr>
    </w:p>
    <w:p w14:paraId="1C209E4E" w14:textId="071780DA" w:rsidR="008B6499" w:rsidRDefault="008B6499" w:rsidP="00E73881">
      <w:pPr>
        <w:spacing w:before="240" w:after="240" w:line="360" w:lineRule="auto"/>
        <w:jc w:val="both"/>
        <w:rPr>
          <w:rFonts w:ascii="Times New Roman" w:eastAsia="Times New Roman" w:hAnsi="Times New Roman" w:cs="Times New Roman"/>
          <w:sz w:val="24"/>
          <w:szCs w:val="24"/>
          <w:rtl/>
        </w:rPr>
      </w:pPr>
    </w:p>
    <w:p w14:paraId="2BB6F261" w14:textId="2B309876" w:rsidR="008B6499" w:rsidRDefault="008B6499" w:rsidP="00E73881">
      <w:pPr>
        <w:spacing w:before="240" w:after="240" w:line="360" w:lineRule="auto"/>
        <w:jc w:val="both"/>
        <w:rPr>
          <w:rFonts w:ascii="Times New Roman" w:eastAsia="Times New Roman" w:hAnsi="Times New Roman" w:cs="Times New Roman"/>
          <w:sz w:val="24"/>
          <w:szCs w:val="24"/>
          <w:rtl/>
        </w:rPr>
      </w:pPr>
    </w:p>
    <w:p w14:paraId="0255A0B7" w14:textId="2A0348A6" w:rsidR="007B2DD3" w:rsidRDefault="007B2DD3" w:rsidP="00E73881">
      <w:pPr>
        <w:spacing w:before="240" w:after="240" w:line="360" w:lineRule="auto"/>
        <w:jc w:val="both"/>
        <w:rPr>
          <w:rFonts w:ascii="Times New Roman" w:eastAsia="Times New Roman" w:hAnsi="Times New Roman" w:cs="Times New Roman" w:hint="cs"/>
          <w:sz w:val="24"/>
          <w:szCs w:val="24"/>
          <w:rtl/>
        </w:rPr>
      </w:pPr>
    </w:p>
    <w:p w14:paraId="5B06DCAD" w14:textId="314CB78F" w:rsidR="007B2DD3" w:rsidRDefault="007B2DD3" w:rsidP="00E73881">
      <w:pPr>
        <w:spacing w:before="240" w:after="240" w:line="360" w:lineRule="auto"/>
        <w:jc w:val="both"/>
        <w:rPr>
          <w:rFonts w:ascii="Times New Roman" w:eastAsia="Times New Roman" w:hAnsi="Times New Roman" w:cs="Times New Roman"/>
          <w:sz w:val="24"/>
          <w:szCs w:val="24"/>
          <w:rtl/>
        </w:rPr>
      </w:pPr>
    </w:p>
    <w:p w14:paraId="672AB333" w14:textId="77777777" w:rsidR="007B2DD3" w:rsidRDefault="007B2DD3" w:rsidP="00E73881">
      <w:pPr>
        <w:spacing w:before="240" w:after="240" w:line="360" w:lineRule="auto"/>
        <w:jc w:val="both"/>
        <w:rPr>
          <w:rFonts w:ascii="Times New Roman" w:eastAsia="Times New Roman" w:hAnsi="Times New Roman" w:cs="Times New Roman"/>
          <w:sz w:val="24"/>
          <w:szCs w:val="24"/>
          <w:rtl/>
        </w:rPr>
      </w:pPr>
    </w:p>
    <w:p w14:paraId="60524FA5" w14:textId="7590B22D" w:rsidR="008B6499" w:rsidRDefault="008B6499" w:rsidP="00921897">
      <w:pPr>
        <w:pStyle w:val="1"/>
        <w:rPr>
          <w:shd w:val="clear" w:color="auto" w:fill="FFFFFF"/>
          <w:rtl/>
        </w:rPr>
      </w:pPr>
      <w:bookmarkStart w:id="17" w:name="_Toc46499287"/>
    </w:p>
    <w:p w14:paraId="4B1053CB" w14:textId="77777777" w:rsidR="00B76DD2" w:rsidRPr="00B76DD2" w:rsidRDefault="00B76DD2" w:rsidP="00B76DD2">
      <w:pPr>
        <w:rPr>
          <w:rtl/>
        </w:rPr>
      </w:pPr>
    </w:p>
    <w:p w14:paraId="28941330" w14:textId="14998364" w:rsidR="00B53CD8" w:rsidRPr="00B53CD8" w:rsidRDefault="00B53CD8" w:rsidP="00921897">
      <w:pPr>
        <w:pStyle w:val="1"/>
        <w:rPr>
          <w:rFonts w:ascii="Times New Roman" w:hAnsi="Times New Roman" w:cs="Times New Roman"/>
          <w:rtl/>
        </w:rPr>
      </w:pPr>
      <w:r w:rsidRPr="00B53CD8">
        <w:rPr>
          <w:shd w:val="clear" w:color="auto" w:fill="FFFFFF"/>
          <w:rtl/>
        </w:rPr>
        <w:lastRenderedPageBreak/>
        <w:t>ביבליוגרפיה</w:t>
      </w:r>
      <w:bookmarkEnd w:id="17"/>
    </w:p>
    <w:p w14:paraId="53B0D20E" w14:textId="77777777" w:rsidR="00B53CD8" w:rsidRPr="00643642" w:rsidRDefault="00B53CD8" w:rsidP="007B2DD3">
      <w:pPr>
        <w:bidi w:val="0"/>
        <w:spacing w:before="240" w:after="240" w:line="360" w:lineRule="auto"/>
        <w:ind w:left="142" w:hanging="142"/>
        <w:jc w:val="both"/>
        <w:rPr>
          <w:rFonts w:ascii="David" w:eastAsia="Times New Roman" w:hAnsi="David" w:cs="David"/>
          <w:sz w:val="24"/>
          <w:szCs w:val="24"/>
          <w:rtl/>
        </w:rPr>
      </w:pPr>
      <w:r w:rsidRPr="00643642">
        <w:rPr>
          <w:rFonts w:ascii="David" w:eastAsia="Times New Roman" w:hAnsi="David" w:cs="David"/>
          <w:sz w:val="24"/>
          <w:szCs w:val="24"/>
          <w:shd w:val="clear" w:color="auto" w:fill="FFFFFF"/>
        </w:rPr>
        <w:t xml:space="preserve">Augustine, A. A., </w:t>
      </w:r>
      <w:proofErr w:type="spellStart"/>
      <w:r w:rsidRPr="00643642">
        <w:rPr>
          <w:rFonts w:ascii="David" w:eastAsia="Times New Roman" w:hAnsi="David" w:cs="David"/>
          <w:sz w:val="24"/>
          <w:szCs w:val="24"/>
          <w:shd w:val="clear" w:color="auto" w:fill="FFFFFF"/>
        </w:rPr>
        <w:t>Mehl</w:t>
      </w:r>
      <w:proofErr w:type="spellEnd"/>
      <w:r w:rsidRPr="00643642">
        <w:rPr>
          <w:rFonts w:ascii="David" w:eastAsia="Times New Roman" w:hAnsi="David" w:cs="David"/>
          <w:sz w:val="24"/>
          <w:szCs w:val="24"/>
          <w:shd w:val="clear" w:color="auto" w:fill="FFFFFF"/>
        </w:rPr>
        <w:t>, M. R., &amp; Larsen, R. J. (2011). A positivity bias in written and spoken English and its moderation by personality and gender. </w:t>
      </w:r>
      <w:r w:rsidRPr="007B2DD3">
        <w:rPr>
          <w:rFonts w:ascii="David" w:eastAsia="Times New Roman" w:hAnsi="David" w:cs="David"/>
          <w:i/>
          <w:iCs/>
          <w:sz w:val="24"/>
          <w:szCs w:val="24"/>
          <w:shd w:val="clear" w:color="auto" w:fill="FFFFFF"/>
        </w:rPr>
        <w:t>Social Psychological and Personality Science</w:t>
      </w:r>
      <w:r w:rsidRPr="007B2DD3">
        <w:rPr>
          <w:rFonts w:ascii="David" w:eastAsia="Times New Roman" w:hAnsi="David" w:cs="David"/>
          <w:sz w:val="24"/>
          <w:szCs w:val="24"/>
          <w:shd w:val="clear" w:color="auto" w:fill="FFFFFF"/>
        </w:rPr>
        <w:t>,</w:t>
      </w:r>
      <w:r w:rsidRPr="00643642">
        <w:rPr>
          <w:rFonts w:ascii="David" w:eastAsia="Times New Roman" w:hAnsi="David" w:cs="David"/>
          <w:sz w:val="24"/>
          <w:szCs w:val="24"/>
          <w:shd w:val="clear" w:color="auto" w:fill="FFFFFF"/>
        </w:rPr>
        <w:t> 2(5), 508-515.</w:t>
      </w:r>
      <w:r w:rsidRPr="00643642">
        <w:rPr>
          <w:rFonts w:ascii="David" w:eastAsia="Times New Roman" w:hAnsi="David" w:cs="David"/>
          <w:sz w:val="24"/>
          <w:szCs w:val="24"/>
          <w:shd w:val="clear" w:color="auto" w:fill="FFFFFF"/>
          <w:rtl/>
        </w:rPr>
        <w:t>‏</w:t>
      </w:r>
    </w:p>
    <w:p w14:paraId="41775713" w14:textId="77777777" w:rsidR="00B53CD8" w:rsidRPr="00643642" w:rsidRDefault="00B53CD8" w:rsidP="007B2DD3">
      <w:pPr>
        <w:bidi w:val="0"/>
        <w:spacing w:before="240" w:after="240" w:line="360" w:lineRule="auto"/>
        <w:ind w:left="142" w:hanging="142"/>
        <w:jc w:val="both"/>
        <w:rPr>
          <w:rFonts w:ascii="David" w:eastAsia="Times New Roman" w:hAnsi="David" w:cs="David"/>
          <w:sz w:val="24"/>
          <w:szCs w:val="24"/>
        </w:rPr>
      </w:pPr>
      <w:r w:rsidRPr="00643642">
        <w:rPr>
          <w:rFonts w:ascii="David" w:eastAsia="Times New Roman" w:hAnsi="David" w:cs="David"/>
          <w:sz w:val="24"/>
          <w:szCs w:val="24"/>
          <w:shd w:val="clear" w:color="auto" w:fill="FFFFFF"/>
        </w:rPr>
        <w:t xml:space="preserve">Beck, A. T. (1967). </w:t>
      </w:r>
      <w:r w:rsidRPr="00643642">
        <w:rPr>
          <w:rFonts w:ascii="David" w:eastAsia="Times New Roman" w:hAnsi="David" w:cs="David"/>
          <w:i/>
          <w:iCs/>
          <w:sz w:val="24"/>
          <w:szCs w:val="24"/>
          <w:shd w:val="clear" w:color="auto" w:fill="FFFFFF"/>
        </w:rPr>
        <w:t>Depression: Causes and treatment.</w:t>
      </w:r>
      <w:r w:rsidRPr="00643642">
        <w:rPr>
          <w:rFonts w:ascii="David" w:eastAsia="Times New Roman" w:hAnsi="David" w:cs="David"/>
          <w:sz w:val="24"/>
          <w:szCs w:val="24"/>
          <w:shd w:val="clear" w:color="auto" w:fill="FFFFFF"/>
        </w:rPr>
        <w:t xml:space="preserve"> Philadelphia: University of Pennsylvania Press.</w:t>
      </w:r>
    </w:p>
    <w:p w14:paraId="1A5454A3" w14:textId="77777777" w:rsidR="00B53CD8" w:rsidRPr="0094125A" w:rsidRDefault="00B53CD8" w:rsidP="007B2DD3">
      <w:pPr>
        <w:bidi w:val="0"/>
        <w:spacing w:before="240" w:after="240" w:line="360" w:lineRule="auto"/>
        <w:ind w:left="142" w:hanging="142"/>
        <w:jc w:val="both"/>
        <w:rPr>
          <w:rFonts w:ascii="David" w:eastAsia="Times New Roman" w:hAnsi="David" w:cs="David"/>
          <w:sz w:val="24"/>
          <w:szCs w:val="24"/>
          <w:shd w:val="clear" w:color="auto" w:fill="FFFFFF"/>
        </w:rPr>
      </w:pPr>
      <w:r w:rsidRPr="0094125A">
        <w:rPr>
          <w:rFonts w:ascii="David" w:eastAsia="Times New Roman" w:hAnsi="David" w:cs="David"/>
          <w:sz w:val="24"/>
          <w:szCs w:val="24"/>
          <w:shd w:val="clear" w:color="auto" w:fill="FFFFFF"/>
        </w:rPr>
        <w:t>Bucci, W., &amp; Freedman, N. (1981). The language of depression. </w:t>
      </w:r>
      <w:r w:rsidRPr="007B2DD3">
        <w:rPr>
          <w:rFonts w:ascii="David" w:eastAsia="Times New Roman" w:hAnsi="David" w:cs="David"/>
          <w:i/>
          <w:iCs/>
          <w:sz w:val="24"/>
          <w:szCs w:val="24"/>
          <w:shd w:val="clear" w:color="auto" w:fill="FFFFFF"/>
        </w:rPr>
        <w:t>Bulletin of the Menninger Clinic</w:t>
      </w:r>
      <w:r w:rsidRPr="007B2DD3">
        <w:rPr>
          <w:rFonts w:ascii="David" w:eastAsia="Times New Roman" w:hAnsi="David" w:cs="David"/>
          <w:sz w:val="24"/>
          <w:szCs w:val="24"/>
          <w:shd w:val="clear" w:color="auto" w:fill="FFFFFF"/>
        </w:rPr>
        <w:t>,</w:t>
      </w:r>
      <w:r w:rsidRPr="0094125A">
        <w:rPr>
          <w:rFonts w:ascii="David" w:eastAsia="Times New Roman" w:hAnsi="David" w:cs="David"/>
          <w:sz w:val="24"/>
          <w:szCs w:val="24"/>
          <w:shd w:val="clear" w:color="auto" w:fill="FFFFFF"/>
        </w:rPr>
        <w:t> 45(4), 334. </w:t>
      </w:r>
    </w:p>
    <w:p w14:paraId="303FB7CC" w14:textId="77777777" w:rsidR="00B53CD8" w:rsidRPr="00643642" w:rsidRDefault="00B53CD8" w:rsidP="007B2DD3">
      <w:pPr>
        <w:bidi w:val="0"/>
        <w:spacing w:before="240" w:after="240" w:line="360" w:lineRule="auto"/>
        <w:ind w:left="142" w:hanging="142"/>
        <w:jc w:val="both"/>
        <w:rPr>
          <w:rFonts w:ascii="David" w:eastAsia="Times New Roman" w:hAnsi="David" w:cs="David"/>
          <w:sz w:val="24"/>
          <w:szCs w:val="24"/>
        </w:rPr>
      </w:pPr>
      <w:r w:rsidRPr="00643642">
        <w:rPr>
          <w:rFonts w:ascii="David" w:eastAsia="Times New Roman" w:hAnsi="David" w:cs="David"/>
          <w:sz w:val="24"/>
          <w:szCs w:val="24"/>
          <w:shd w:val="clear" w:color="auto" w:fill="FFFFFF"/>
        </w:rPr>
        <w:t xml:space="preserve">Butler, E. A. (2011). Temporal interpersonal emotion systems: The “TIES” that form relationships. </w:t>
      </w:r>
      <w:r w:rsidRPr="00643642">
        <w:rPr>
          <w:rFonts w:ascii="David" w:eastAsia="Times New Roman" w:hAnsi="David" w:cs="David"/>
          <w:i/>
          <w:iCs/>
          <w:sz w:val="24"/>
          <w:szCs w:val="24"/>
          <w:shd w:val="clear" w:color="auto" w:fill="FFFFFF"/>
        </w:rPr>
        <w:t>Personality and Social Psychology Review</w:t>
      </w:r>
      <w:r w:rsidRPr="00643642">
        <w:rPr>
          <w:rFonts w:ascii="David" w:eastAsia="Times New Roman" w:hAnsi="David" w:cs="David"/>
          <w:sz w:val="24"/>
          <w:szCs w:val="24"/>
          <w:shd w:val="clear" w:color="auto" w:fill="FFFFFF"/>
        </w:rPr>
        <w:t>, 15, 367–393.</w:t>
      </w:r>
    </w:p>
    <w:p w14:paraId="177AEAFF" w14:textId="77777777" w:rsidR="00B53CD8" w:rsidRPr="00643642" w:rsidRDefault="00B53CD8" w:rsidP="007B2DD3">
      <w:pPr>
        <w:bidi w:val="0"/>
        <w:spacing w:before="240" w:after="240" w:line="360" w:lineRule="auto"/>
        <w:ind w:left="142" w:hanging="142"/>
        <w:jc w:val="both"/>
        <w:rPr>
          <w:rFonts w:ascii="David" w:eastAsia="Times New Roman" w:hAnsi="David" w:cs="David"/>
          <w:sz w:val="24"/>
          <w:szCs w:val="24"/>
        </w:rPr>
      </w:pPr>
      <w:r w:rsidRPr="00643642">
        <w:rPr>
          <w:rFonts w:ascii="David" w:eastAsia="Times New Roman" w:hAnsi="David" w:cs="David"/>
          <w:sz w:val="24"/>
          <w:szCs w:val="24"/>
          <w:shd w:val="clear" w:color="auto" w:fill="FFFFFF"/>
        </w:rPr>
        <w:t xml:space="preserve">Clark, D. A., Beck, A. T., &amp; Alford, B. A. (1999). </w:t>
      </w:r>
      <w:r w:rsidRPr="00643642">
        <w:rPr>
          <w:rFonts w:ascii="David" w:eastAsia="Times New Roman" w:hAnsi="David" w:cs="David"/>
          <w:i/>
          <w:iCs/>
          <w:sz w:val="24"/>
          <w:szCs w:val="24"/>
          <w:shd w:val="clear" w:color="auto" w:fill="FFFFFF"/>
        </w:rPr>
        <w:t>Scientific foundations of cognitive theory and therapy of depression.</w:t>
      </w:r>
      <w:r w:rsidRPr="00643642">
        <w:rPr>
          <w:rFonts w:ascii="David" w:eastAsia="Times New Roman" w:hAnsi="David" w:cs="David"/>
          <w:sz w:val="24"/>
          <w:szCs w:val="24"/>
          <w:shd w:val="clear" w:color="auto" w:fill="FFFFFF"/>
        </w:rPr>
        <w:t xml:space="preserve"> New York: Wiley.</w:t>
      </w:r>
    </w:p>
    <w:p w14:paraId="619602F7" w14:textId="4819578E" w:rsidR="00B53CD8" w:rsidRPr="00643642" w:rsidRDefault="00B53CD8" w:rsidP="007B2DD3">
      <w:pPr>
        <w:bidi w:val="0"/>
        <w:spacing w:before="240" w:after="240" w:line="360" w:lineRule="auto"/>
        <w:ind w:left="142" w:hanging="142"/>
        <w:jc w:val="both"/>
        <w:rPr>
          <w:rFonts w:ascii="David" w:eastAsia="Times New Roman" w:hAnsi="David" w:cs="David"/>
          <w:sz w:val="24"/>
          <w:szCs w:val="24"/>
        </w:rPr>
      </w:pPr>
      <w:r w:rsidRPr="00643642">
        <w:rPr>
          <w:rFonts w:ascii="David" w:eastAsia="Times New Roman" w:hAnsi="David" w:cs="David"/>
          <w:sz w:val="24"/>
          <w:szCs w:val="24"/>
          <w:shd w:val="clear" w:color="auto" w:fill="FFFFFF"/>
        </w:rPr>
        <w:t xml:space="preserve">Curran, S. L., </w:t>
      </w:r>
      <w:proofErr w:type="spellStart"/>
      <w:r w:rsidRPr="00643642">
        <w:rPr>
          <w:rFonts w:ascii="David" w:eastAsia="Times New Roman" w:hAnsi="David" w:cs="David"/>
          <w:sz w:val="24"/>
          <w:szCs w:val="24"/>
          <w:shd w:val="clear" w:color="auto" w:fill="FFFFFF"/>
        </w:rPr>
        <w:t>Andrykowski</w:t>
      </w:r>
      <w:proofErr w:type="spellEnd"/>
      <w:r w:rsidRPr="00643642">
        <w:rPr>
          <w:rFonts w:ascii="David" w:eastAsia="Times New Roman" w:hAnsi="David" w:cs="David"/>
          <w:sz w:val="24"/>
          <w:szCs w:val="24"/>
          <w:shd w:val="clear" w:color="auto" w:fill="FFFFFF"/>
        </w:rPr>
        <w:t xml:space="preserve">, M. A., &amp; </w:t>
      </w:r>
      <w:proofErr w:type="spellStart"/>
      <w:r w:rsidRPr="00643642">
        <w:rPr>
          <w:rFonts w:ascii="David" w:eastAsia="Times New Roman" w:hAnsi="David" w:cs="David"/>
          <w:sz w:val="24"/>
          <w:szCs w:val="24"/>
          <w:shd w:val="clear" w:color="auto" w:fill="FFFFFF"/>
        </w:rPr>
        <w:t>Studts</w:t>
      </w:r>
      <w:proofErr w:type="spellEnd"/>
      <w:r w:rsidRPr="00643642">
        <w:rPr>
          <w:rFonts w:ascii="David" w:eastAsia="Times New Roman" w:hAnsi="David" w:cs="David"/>
          <w:sz w:val="24"/>
          <w:szCs w:val="24"/>
          <w:shd w:val="clear" w:color="auto" w:fill="FFFFFF"/>
        </w:rPr>
        <w:t>, J. L. (1995). Short form of the profile of mood states (</w:t>
      </w:r>
      <w:r w:rsidR="008262E8" w:rsidRPr="00643642">
        <w:rPr>
          <w:rFonts w:ascii="David" w:eastAsia="Times New Roman" w:hAnsi="David" w:cs="David"/>
          <w:sz w:val="24"/>
          <w:szCs w:val="24"/>
          <w:shd w:val="clear" w:color="auto" w:fill="FFFFFF"/>
        </w:rPr>
        <w:t>POMS</w:t>
      </w:r>
      <w:r w:rsidRPr="00643642">
        <w:rPr>
          <w:rFonts w:ascii="David" w:eastAsia="Times New Roman" w:hAnsi="David" w:cs="David"/>
          <w:sz w:val="24"/>
          <w:szCs w:val="24"/>
          <w:shd w:val="clear" w:color="auto" w:fill="FFFFFF"/>
        </w:rPr>
        <w:t>-SF): psychometric information. </w:t>
      </w:r>
      <w:r w:rsidRPr="00643642">
        <w:rPr>
          <w:rFonts w:ascii="David" w:eastAsia="Times New Roman" w:hAnsi="David" w:cs="David"/>
          <w:i/>
          <w:iCs/>
          <w:sz w:val="24"/>
          <w:szCs w:val="24"/>
          <w:shd w:val="clear" w:color="auto" w:fill="FFFFFF"/>
        </w:rPr>
        <w:t>Psychological assessment,</w:t>
      </w:r>
      <w:r w:rsidRPr="00643642">
        <w:rPr>
          <w:rFonts w:ascii="David" w:eastAsia="Times New Roman" w:hAnsi="David" w:cs="David"/>
          <w:sz w:val="24"/>
          <w:szCs w:val="24"/>
          <w:shd w:val="clear" w:color="auto" w:fill="FFFFFF"/>
        </w:rPr>
        <w:t> 7(1), 80.</w:t>
      </w:r>
    </w:p>
    <w:p w14:paraId="52FC9EC3" w14:textId="77777777" w:rsidR="00B53CD8" w:rsidRPr="00643642" w:rsidRDefault="00B53CD8" w:rsidP="00B76DD2">
      <w:pPr>
        <w:bidi w:val="0"/>
        <w:spacing w:before="240" w:after="240" w:line="360" w:lineRule="auto"/>
        <w:ind w:left="142" w:hanging="142"/>
        <w:jc w:val="both"/>
        <w:rPr>
          <w:rFonts w:ascii="David" w:eastAsia="Times New Roman" w:hAnsi="David" w:cs="David"/>
          <w:sz w:val="24"/>
          <w:szCs w:val="24"/>
        </w:rPr>
      </w:pPr>
      <w:r w:rsidRPr="00643642">
        <w:rPr>
          <w:rFonts w:ascii="David" w:eastAsia="Times New Roman" w:hAnsi="David" w:cs="David"/>
          <w:sz w:val="24"/>
          <w:szCs w:val="24"/>
          <w:shd w:val="clear" w:color="auto" w:fill="FFFFFF"/>
        </w:rPr>
        <w:t xml:space="preserve">De Choudhury, M., </w:t>
      </w:r>
      <w:proofErr w:type="spellStart"/>
      <w:r w:rsidRPr="00643642">
        <w:rPr>
          <w:rFonts w:ascii="David" w:eastAsia="Times New Roman" w:hAnsi="David" w:cs="David"/>
          <w:sz w:val="24"/>
          <w:szCs w:val="24"/>
          <w:shd w:val="clear" w:color="auto" w:fill="FFFFFF"/>
        </w:rPr>
        <w:t>Gamon</w:t>
      </w:r>
      <w:proofErr w:type="spellEnd"/>
      <w:r w:rsidRPr="00643642">
        <w:rPr>
          <w:rFonts w:ascii="David" w:eastAsia="Times New Roman" w:hAnsi="David" w:cs="David"/>
          <w:sz w:val="24"/>
          <w:szCs w:val="24"/>
          <w:shd w:val="clear" w:color="auto" w:fill="FFFFFF"/>
        </w:rPr>
        <w:t xml:space="preserve">, M., Counts, S., &amp; Horvitz, E. (2013, June). Predicting depression via social media. In </w:t>
      </w:r>
      <w:r w:rsidRPr="00643642">
        <w:rPr>
          <w:rFonts w:ascii="David" w:eastAsia="Times New Roman" w:hAnsi="David" w:cs="David"/>
          <w:i/>
          <w:iCs/>
          <w:sz w:val="24"/>
          <w:szCs w:val="24"/>
          <w:shd w:val="clear" w:color="auto" w:fill="FFFFFF"/>
        </w:rPr>
        <w:t>Seventh international AAAI conference on weblogs and social media</w:t>
      </w:r>
      <w:r w:rsidRPr="00643642">
        <w:rPr>
          <w:rFonts w:ascii="David" w:eastAsia="Times New Roman" w:hAnsi="David" w:cs="David"/>
          <w:sz w:val="24"/>
          <w:szCs w:val="24"/>
          <w:shd w:val="clear" w:color="auto" w:fill="FFFFFF"/>
        </w:rPr>
        <w:t>.</w:t>
      </w:r>
      <w:r w:rsidRPr="00643642">
        <w:rPr>
          <w:rFonts w:ascii="David" w:eastAsia="Times New Roman" w:hAnsi="David" w:cs="David"/>
          <w:sz w:val="24"/>
          <w:szCs w:val="24"/>
          <w:shd w:val="clear" w:color="auto" w:fill="FFFFFF"/>
          <w:rtl/>
        </w:rPr>
        <w:t>‏</w:t>
      </w:r>
    </w:p>
    <w:p w14:paraId="4063814C" w14:textId="0BFCAE7A" w:rsidR="00B53CD8" w:rsidRPr="00B76DD2" w:rsidRDefault="00B53CD8" w:rsidP="00B76DD2">
      <w:pPr>
        <w:bidi w:val="0"/>
        <w:spacing w:before="240" w:after="240" w:line="360" w:lineRule="auto"/>
        <w:ind w:left="142" w:hanging="142"/>
        <w:jc w:val="both"/>
        <w:rPr>
          <w:rFonts w:ascii="David" w:eastAsia="Times New Roman" w:hAnsi="David" w:cs="David"/>
          <w:sz w:val="24"/>
          <w:szCs w:val="24"/>
        </w:rPr>
      </w:pPr>
      <w:proofErr w:type="spellStart"/>
      <w:r w:rsidRPr="00643642">
        <w:rPr>
          <w:rFonts w:ascii="David" w:eastAsia="Times New Roman" w:hAnsi="David" w:cs="David"/>
          <w:sz w:val="24"/>
          <w:szCs w:val="24"/>
          <w:shd w:val="clear" w:color="auto" w:fill="FFFFFF"/>
        </w:rPr>
        <w:t>Disner</w:t>
      </w:r>
      <w:proofErr w:type="spellEnd"/>
      <w:r w:rsidRPr="00643642">
        <w:rPr>
          <w:rFonts w:ascii="David" w:eastAsia="Times New Roman" w:hAnsi="David" w:cs="David"/>
          <w:sz w:val="24"/>
          <w:szCs w:val="24"/>
          <w:shd w:val="clear" w:color="auto" w:fill="FFFFFF"/>
        </w:rPr>
        <w:t xml:space="preserve">, S. G., </w:t>
      </w:r>
      <w:proofErr w:type="spellStart"/>
      <w:r w:rsidRPr="00643642">
        <w:rPr>
          <w:rFonts w:ascii="David" w:eastAsia="Times New Roman" w:hAnsi="David" w:cs="David"/>
          <w:sz w:val="24"/>
          <w:szCs w:val="24"/>
          <w:shd w:val="clear" w:color="auto" w:fill="FFFFFF"/>
        </w:rPr>
        <w:t>Beevers</w:t>
      </w:r>
      <w:proofErr w:type="spellEnd"/>
      <w:r w:rsidRPr="00643642">
        <w:rPr>
          <w:rFonts w:ascii="David" w:eastAsia="Times New Roman" w:hAnsi="David" w:cs="David"/>
          <w:sz w:val="24"/>
          <w:szCs w:val="24"/>
          <w:shd w:val="clear" w:color="auto" w:fill="FFFFFF"/>
        </w:rPr>
        <w:t>, C. G., Haigh, E. A., &amp; Beck, A. T. (2011). Neural mechanisms of the cognitive model of depression.</w:t>
      </w:r>
      <w:r w:rsidR="00B76DD2">
        <w:rPr>
          <w:rFonts w:ascii="David" w:eastAsia="Times New Roman" w:hAnsi="David" w:cs="David"/>
          <w:sz w:val="24"/>
          <w:szCs w:val="24"/>
          <w:shd w:val="clear" w:color="auto" w:fill="FFFFFF"/>
        </w:rPr>
        <w:t xml:space="preserve"> </w:t>
      </w:r>
      <w:r w:rsidR="00B76DD2" w:rsidRPr="00B76DD2">
        <w:rPr>
          <w:rFonts w:ascii="David" w:hAnsi="David" w:cs="David"/>
          <w:i/>
          <w:iCs/>
          <w:color w:val="222222"/>
          <w:sz w:val="24"/>
          <w:szCs w:val="24"/>
          <w:shd w:val="clear" w:color="auto" w:fill="FFFFFF"/>
        </w:rPr>
        <w:t>Nature Reviews Neuroscience</w:t>
      </w:r>
      <w:r w:rsidR="00B76DD2" w:rsidRPr="00B76DD2">
        <w:rPr>
          <w:rFonts w:ascii="David" w:hAnsi="David" w:cs="David"/>
          <w:color w:val="222222"/>
          <w:sz w:val="24"/>
          <w:szCs w:val="24"/>
          <w:shd w:val="clear" w:color="auto" w:fill="FFFFFF"/>
        </w:rPr>
        <w:t>, 12(8), 467-477.</w:t>
      </w:r>
    </w:p>
    <w:p w14:paraId="44640E03" w14:textId="27AB5F8A" w:rsidR="00B53CD8" w:rsidRPr="00643642" w:rsidRDefault="00B53CD8" w:rsidP="00B76DD2">
      <w:pPr>
        <w:bidi w:val="0"/>
        <w:spacing w:before="240" w:after="240" w:line="360" w:lineRule="auto"/>
        <w:ind w:left="142" w:hanging="142"/>
        <w:jc w:val="both"/>
        <w:rPr>
          <w:rFonts w:ascii="David" w:eastAsia="Times New Roman" w:hAnsi="David" w:cs="David"/>
          <w:sz w:val="24"/>
          <w:szCs w:val="24"/>
        </w:rPr>
      </w:pPr>
      <w:r w:rsidRPr="00643642">
        <w:rPr>
          <w:rFonts w:ascii="David" w:eastAsia="Times New Roman" w:hAnsi="David" w:cs="David"/>
          <w:sz w:val="24"/>
          <w:szCs w:val="24"/>
          <w:shd w:val="clear" w:color="auto" w:fill="FFFFFF"/>
        </w:rPr>
        <w:t xml:space="preserve">Fisher, H., </w:t>
      </w:r>
      <w:proofErr w:type="spellStart"/>
      <w:r w:rsidRPr="00643642">
        <w:rPr>
          <w:rFonts w:ascii="David" w:eastAsia="Times New Roman" w:hAnsi="David" w:cs="David"/>
          <w:sz w:val="24"/>
          <w:szCs w:val="24"/>
          <w:shd w:val="clear" w:color="auto" w:fill="FFFFFF"/>
        </w:rPr>
        <w:t>Atzil</w:t>
      </w:r>
      <w:proofErr w:type="spellEnd"/>
      <w:r w:rsidRPr="00643642">
        <w:rPr>
          <w:rFonts w:ascii="David" w:eastAsia="Times New Roman" w:hAnsi="David" w:cs="David"/>
          <w:sz w:val="24"/>
          <w:szCs w:val="24"/>
          <w:shd w:val="clear" w:color="auto" w:fill="FFFFFF"/>
        </w:rPr>
        <w:t>-Slonim, D., Bar-</w:t>
      </w:r>
      <w:proofErr w:type="spellStart"/>
      <w:r w:rsidRPr="00643642">
        <w:rPr>
          <w:rFonts w:ascii="David" w:eastAsia="Times New Roman" w:hAnsi="David" w:cs="David"/>
          <w:sz w:val="24"/>
          <w:szCs w:val="24"/>
          <w:shd w:val="clear" w:color="auto" w:fill="FFFFFF"/>
        </w:rPr>
        <w:t>Kalifa</w:t>
      </w:r>
      <w:proofErr w:type="spellEnd"/>
      <w:r w:rsidRPr="00643642">
        <w:rPr>
          <w:rFonts w:ascii="David" w:eastAsia="Times New Roman" w:hAnsi="David" w:cs="David"/>
          <w:sz w:val="24"/>
          <w:szCs w:val="24"/>
          <w:shd w:val="clear" w:color="auto" w:fill="FFFFFF"/>
        </w:rPr>
        <w:t xml:space="preserve">, E., </w:t>
      </w:r>
      <w:proofErr w:type="spellStart"/>
      <w:r w:rsidRPr="00643642">
        <w:rPr>
          <w:rFonts w:ascii="David" w:eastAsia="Times New Roman" w:hAnsi="David" w:cs="David"/>
          <w:sz w:val="24"/>
          <w:szCs w:val="24"/>
          <w:shd w:val="clear" w:color="auto" w:fill="FFFFFF"/>
        </w:rPr>
        <w:t>Rafaeli</w:t>
      </w:r>
      <w:proofErr w:type="spellEnd"/>
      <w:r w:rsidRPr="00643642">
        <w:rPr>
          <w:rFonts w:ascii="David" w:eastAsia="Times New Roman" w:hAnsi="David" w:cs="David"/>
          <w:sz w:val="24"/>
          <w:szCs w:val="24"/>
          <w:shd w:val="clear" w:color="auto" w:fill="FFFFFF"/>
        </w:rPr>
        <w:t>, E., &amp; Peri, T. (2016). Emotional experience and alliance contribute to therapeutic change in psychodynamic therapy. </w:t>
      </w:r>
      <w:r w:rsidRPr="00B76DD2">
        <w:rPr>
          <w:rFonts w:ascii="David" w:eastAsia="Times New Roman" w:hAnsi="David" w:cs="David"/>
          <w:i/>
          <w:iCs/>
          <w:sz w:val="24"/>
          <w:szCs w:val="24"/>
          <w:shd w:val="clear" w:color="auto" w:fill="FFFFFF"/>
        </w:rPr>
        <w:t>Psychotherapy</w:t>
      </w:r>
      <w:r w:rsidRPr="00643642">
        <w:rPr>
          <w:rFonts w:ascii="David" w:eastAsia="Times New Roman" w:hAnsi="David" w:cs="David"/>
          <w:sz w:val="24"/>
          <w:szCs w:val="24"/>
          <w:shd w:val="clear" w:color="auto" w:fill="FFFFFF"/>
        </w:rPr>
        <w:t>, 53(1), 105.</w:t>
      </w:r>
    </w:p>
    <w:p w14:paraId="747CE667" w14:textId="5A29240C" w:rsidR="00077BBF" w:rsidRPr="00643642" w:rsidRDefault="00077BBF" w:rsidP="00B76DD2">
      <w:pPr>
        <w:bidi w:val="0"/>
        <w:spacing w:before="240" w:after="240" w:line="360" w:lineRule="auto"/>
        <w:ind w:left="142" w:hanging="142"/>
        <w:jc w:val="both"/>
        <w:rPr>
          <w:rFonts w:ascii="David" w:eastAsia="Times New Roman" w:hAnsi="David" w:cs="David"/>
          <w:sz w:val="24"/>
          <w:szCs w:val="24"/>
          <w:shd w:val="clear" w:color="auto" w:fill="FFFFFF"/>
        </w:rPr>
      </w:pPr>
      <w:r w:rsidRPr="00643642">
        <w:rPr>
          <w:rFonts w:ascii="David" w:eastAsia="Times New Roman" w:hAnsi="David" w:cs="David"/>
          <w:sz w:val="24"/>
          <w:szCs w:val="24"/>
          <w:shd w:val="clear" w:color="auto" w:fill="FFFFFF"/>
        </w:rPr>
        <w:t>Greenberg, L. S. (2011). </w:t>
      </w:r>
      <w:r w:rsidRPr="00B76DD2">
        <w:rPr>
          <w:rFonts w:ascii="David" w:eastAsia="Times New Roman" w:hAnsi="David" w:cs="David"/>
          <w:i/>
          <w:iCs/>
          <w:sz w:val="24"/>
          <w:szCs w:val="24"/>
          <w:shd w:val="clear" w:color="auto" w:fill="FFFFFF"/>
        </w:rPr>
        <w:t>Emotion-focused therapy</w:t>
      </w:r>
      <w:r w:rsidRPr="00643642">
        <w:rPr>
          <w:rFonts w:ascii="David" w:eastAsia="Times New Roman" w:hAnsi="David" w:cs="David"/>
          <w:sz w:val="24"/>
          <w:szCs w:val="24"/>
          <w:shd w:val="clear" w:color="auto" w:fill="FFFFFF"/>
        </w:rPr>
        <w:t>. American Psychological Association.</w:t>
      </w:r>
    </w:p>
    <w:p w14:paraId="4D7A54EB" w14:textId="77777777" w:rsidR="00B53CD8" w:rsidRPr="00643642" w:rsidRDefault="00B53CD8" w:rsidP="00B76DD2">
      <w:pPr>
        <w:bidi w:val="0"/>
        <w:spacing w:before="240" w:after="240" w:line="360" w:lineRule="auto"/>
        <w:ind w:left="142" w:hanging="142"/>
        <w:jc w:val="both"/>
        <w:rPr>
          <w:rFonts w:ascii="David" w:eastAsia="Times New Roman" w:hAnsi="David" w:cs="David"/>
          <w:sz w:val="24"/>
          <w:szCs w:val="24"/>
        </w:rPr>
      </w:pPr>
      <w:r w:rsidRPr="00643642">
        <w:rPr>
          <w:rFonts w:ascii="David" w:eastAsia="Times New Roman" w:hAnsi="David" w:cs="David"/>
          <w:sz w:val="24"/>
          <w:szCs w:val="24"/>
          <w:shd w:val="clear" w:color="auto" w:fill="FFFFFF"/>
        </w:rPr>
        <w:t>Greenberg, L. S. (2012). Emotions, the great captains of our lives: Their role in the process of change in psychotherapy. </w:t>
      </w:r>
      <w:r w:rsidRPr="00B76DD2">
        <w:rPr>
          <w:rFonts w:ascii="David" w:eastAsia="Times New Roman" w:hAnsi="David" w:cs="David"/>
          <w:i/>
          <w:iCs/>
          <w:sz w:val="24"/>
          <w:szCs w:val="24"/>
          <w:shd w:val="clear" w:color="auto" w:fill="FFFFFF"/>
        </w:rPr>
        <w:t>American Psychologist</w:t>
      </w:r>
      <w:r w:rsidRPr="00643642">
        <w:rPr>
          <w:rFonts w:ascii="David" w:eastAsia="Times New Roman" w:hAnsi="David" w:cs="David"/>
          <w:sz w:val="24"/>
          <w:szCs w:val="24"/>
          <w:shd w:val="clear" w:color="auto" w:fill="FFFFFF"/>
        </w:rPr>
        <w:t>, 67(8), 697.</w:t>
      </w:r>
      <w:r w:rsidRPr="00643642">
        <w:rPr>
          <w:rFonts w:ascii="David" w:eastAsia="Times New Roman" w:hAnsi="David" w:cs="David"/>
          <w:sz w:val="24"/>
          <w:szCs w:val="24"/>
          <w:shd w:val="clear" w:color="auto" w:fill="FFFFFF"/>
          <w:rtl/>
        </w:rPr>
        <w:t>‏</w:t>
      </w:r>
    </w:p>
    <w:p w14:paraId="09851D4A" w14:textId="77777777" w:rsidR="0094125A" w:rsidRPr="00DB1FE4" w:rsidRDefault="0094125A" w:rsidP="00B76DD2">
      <w:pPr>
        <w:bidi w:val="0"/>
        <w:spacing w:before="240" w:after="240" w:line="360" w:lineRule="auto"/>
        <w:ind w:left="142" w:hanging="142"/>
        <w:jc w:val="both"/>
        <w:rPr>
          <w:rFonts w:ascii="David" w:eastAsia="Times New Roman" w:hAnsi="David" w:cs="David"/>
          <w:sz w:val="24"/>
          <w:szCs w:val="24"/>
          <w:shd w:val="clear" w:color="auto" w:fill="FFFFFF"/>
          <w:rtl/>
        </w:rPr>
      </w:pPr>
      <w:r w:rsidRPr="00DB1FE4">
        <w:rPr>
          <w:rFonts w:ascii="David" w:eastAsia="Times New Roman" w:hAnsi="David" w:cs="David"/>
          <w:sz w:val="24"/>
          <w:szCs w:val="24"/>
          <w:shd w:val="clear" w:color="auto" w:fill="FFFFFF"/>
        </w:rPr>
        <w:t xml:space="preserve">Hertel, P. T., </w:t>
      </w:r>
      <w:proofErr w:type="spellStart"/>
      <w:r w:rsidRPr="00DB1FE4">
        <w:rPr>
          <w:rFonts w:ascii="David" w:eastAsia="Times New Roman" w:hAnsi="David" w:cs="David"/>
          <w:sz w:val="24"/>
          <w:szCs w:val="24"/>
          <w:shd w:val="clear" w:color="auto" w:fill="FFFFFF"/>
        </w:rPr>
        <w:t>Brozovich</w:t>
      </w:r>
      <w:proofErr w:type="spellEnd"/>
      <w:r w:rsidRPr="00DB1FE4">
        <w:rPr>
          <w:rFonts w:ascii="David" w:eastAsia="Times New Roman" w:hAnsi="David" w:cs="David"/>
          <w:sz w:val="24"/>
          <w:szCs w:val="24"/>
          <w:shd w:val="clear" w:color="auto" w:fill="FFFFFF"/>
        </w:rPr>
        <w:t xml:space="preserve">, F., </w:t>
      </w:r>
      <w:proofErr w:type="spellStart"/>
      <w:r w:rsidRPr="00DB1FE4">
        <w:rPr>
          <w:rFonts w:ascii="David" w:eastAsia="Times New Roman" w:hAnsi="David" w:cs="David"/>
          <w:sz w:val="24"/>
          <w:szCs w:val="24"/>
          <w:shd w:val="clear" w:color="auto" w:fill="FFFFFF"/>
        </w:rPr>
        <w:t>Joormann</w:t>
      </w:r>
      <w:proofErr w:type="spellEnd"/>
      <w:r w:rsidRPr="00DB1FE4">
        <w:rPr>
          <w:rFonts w:ascii="David" w:eastAsia="Times New Roman" w:hAnsi="David" w:cs="David"/>
          <w:sz w:val="24"/>
          <w:szCs w:val="24"/>
          <w:shd w:val="clear" w:color="auto" w:fill="FFFFFF"/>
        </w:rPr>
        <w:t xml:space="preserve">, J., &amp; </w:t>
      </w:r>
      <w:proofErr w:type="spellStart"/>
      <w:r w:rsidRPr="00DB1FE4">
        <w:rPr>
          <w:rFonts w:ascii="David" w:eastAsia="Times New Roman" w:hAnsi="David" w:cs="David"/>
          <w:sz w:val="24"/>
          <w:szCs w:val="24"/>
          <w:shd w:val="clear" w:color="auto" w:fill="FFFFFF"/>
        </w:rPr>
        <w:t>Gotlib</w:t>
      </w:r>
      <w:proofErr w:type="spellEnd"/>
      <w:r w:rsidRPr="00DB1FE4">
        <w:rPr>
          <w:rFonts w:ascii="David" w:eastAsia="Times New Roman" w:hAnsi="David" w:cs="David"/>
          <w:sz w:val="24"/>
          <w:szCs w:val="24"/>
          <w:shd w:val="clear" w:color="auto" w:fill="FFFFFF"/>
        </w:rPr>
        <w:t xml:space="preserve">, I. H. (2008). Biases in interpretation and memory in generalized social phobia. </w:t>
      </w:r>
      <w:r w:rsidRPr="00B76DD2">
        <w:rPr>
          <w:rFonts w:ascii="David" w:eastAsia="Times New Roman" w:hAnsi="David" w:cs="David"/>
          <w:i/>
          <w:iCs/>
          <w:sz w:val="24"/>
          <w:szCs w:val="24"/>
          <w:shd w:val="clear" w:color="auto" w:fill="FFFFFF"/>
        </w:rPr>
        <w:t xml:space="preserve">J. </w:t>
      </w:r>
      <w:proofErr w:type="spellStart"/>
      <w:r w:rsidRPr="00B76DD2">
        <w:rPr>
          <w:rFonts w:ascii="David" w:eastAsia="Times New Roman" w:hAnsi="David" w:cs="David"/>
          <w:i/>
          <w:iCs/>
          <w:sz w:val="24"/>
          <w:szCs w:val="24"/>
          <w:shd w:val="clear" w:color="auto" w:fill="FFFFFF"/>
        </w:rPr>
        <w:t>Abn</w:t>
      </w:r>
      <w:proofErr w:type="spellEnd"/>
      <w:r w:rsidRPr="00B76DD2">
        <w:rPr>
          <w:rFonts w:ascii="David" w:eastAsia="Times New Roman" w:hAnsi="David" w:cs="David"/>
          <w:i/>
          <w:iCs/>
          <w:sz w:val="24"/>
          <w:szCs w:val="24"/>
          <w:shd w:val="clear" w:color="auto" w:fill="FFFFFF"/>
        </w:rPr>
        <w:t>. Psychol.</w:t>
      </w:r>
      <w:r w:rsidRPr="00DB1FE4">
        <w:rPr>
          <w:rFonts w:ascii="David" w:eastAsia="Times New Roman" w:hAnsi="David" w:cs="David"/>
          <w:sz w:val="24"/>
          <w:szCs w:val="24"/>
          <w:shd w:val="clear" w:color="auto" w:fill="FFFFFF"/>
        </w:rPr>
        <w:t>, 117(2), 278</w:t>
      </w:r>
      <w:r w:rsidRPr="00DB1FE4">
        <w:rPr>
          <w:rFonts w:ascii="David" w:eastAsia="Times New Roman" w:hAnsi="David" w:cs="David" w:hint="cs"/>
          <w:sz w:val="24"/>
          <w:szCs w:val="24"/>
          <w:shd w:val="clear" w:color="auto" w:fill="FFFFFF"/>
        </w:rPr>
        <w:t>–</w:t>
      </w:r>
      <w:r w:rsidRPr="00DB1FE4">
        <w:rPr>
          <w:rFonts w:ascii="David" w:eastAsia="Times New Roman" w:hAnsi="David" w:cs="David"/>
          <w:sz w:val="24"/>
          <w:szCs w:val="24"/>
          <w:shd w:val="clear" w:color="auto" w:fill="FFFFFF"/>
        </w:rPr>
        <w:t>88.</w:t>
      </w:r>
    </w:p>
    <w:p w14:paraId="69188E51" w14:textId="42301F03" w:rsidR="00B53CD8" w:rsidRPr="00643642" w:rsidRDefault="00B53CD8" w:rsidP="00B76DD2">
      <w:pPr>
        <w:bidi w:val="0"/>
        <w:spacing w:before="240" w:after="240" w:line="360" w:lineRule="auto"/>
        <w:ind w:left="142" w:hanging="142"/>
        <w:jc w:val="both"/>
        <w:rPr>
          <w:rFonts w:ascii="David" w:eastAsia="Times New Roman" w:hAnsi="David" w:cs="David"/>
          <w:sz w:val="24"/>
          <w:szCs w:val="24"/>
        </w:rPr>
      </w:pPr>
      <w:proofErr w:type="spellStart"/>
      <w:r w:rsidRPr="00643642">
        <w:rPr>
          <w:rFonts w:ascii="David" w:eastAsia="Times New Roman" w:hAnsi="David" w:cs="David"/>
          <w:sz w:val="24"/>
          <w:szCs w:val="24"/>
          <w:shd w:val="clear" w:color="auto" w:fill="FFFFFF"/>
        </w:rPr>
        <w:t>Iliev</w:t>
      </w:r>
      <w:proofErr w:type="spellEnd"/>
      <w:r w:rsidRPr="00643642">
        <w:rPr>
          <w:rFonts w:ascii="David" w:eastAsia="Times New Roman" w:hAnsi="David" w:cs="David"/>
          <w:sz w:val="24"/>
          <w:szCs w:val="24"/>
          <w:shd w:val="clear" w:color="auto" w:fill="FFFFFF"/>
        </w:rPr>
        <w:t xml:space="preserve">, R., Hoover, J., </w:t>
      </w:r>
      <w:proofErr w:type="spellStart"/>
      <w:r w:rsidRPr="00643642">
        <w:rPr>
          <w:rFonts w:ascii="David" w:eastAsia="Times New Roman" w:hAnsi="David" w:cs="David"/>
          <w:sz w:val="24"/>
          <w:szCs w:val="24"/>
          <w:shd w:val="clear" w:color="auto" w:fill="FFFFFF"/>
        </w:rPr>
        <w:t>Dehghani</w:t>
      </w:r>
      <w:proofErr w:type="spellEnd"/>
      <w:r w:rsidRPr="00643642">
        <w:rPr>
          <w:rFonts w:ascii="David" w:eastAsia="Times New Roman" w:hAnsi="David" w:cs="David"/>
          <w:sz w:val="24"/>
          <w:szCs w:val="24"/>
          <w:shd w:val="clear" w:color="auto" w:fill="FFFFFF"/>
        </w:rPr>
        <w:t>, M., &amp; Axelrod, R. (2016). Linguistic positivity in historical texts reflects dynamic environmental and psychological factors. </w:t>
      </w:r>
      <w:r w:rsidRPr="00B76DD2">
        <w:rPr>
          <w:rFonts w:ascii="David" w:eastAsia="Times New Roman" w:hAnsi="David" w:cs="David"/>
          <w:i/>
          <w:iCs/>
          <w:sz w:val="24"/>
          <w:szCs w:val="24"/>
          <w:shd w:val="clear" w:color="auto" w:fill="FFFFFF"/>
        </w:rPr>
        <w:t>Proceedings of the National Academy of Sciences</w:t>
      </w:r>
      <w:r w:rsidRPr="00643642">
        <w:rPr>
          <w:rFonts w:ascii="David" w:eastAsia="Times New Roman" w:hAnsi="David" w:cs="David"/>
          <w:sz w:val="24"/>
          <w:szCs w:val="24"/>
          <w:shd w:val="clear" w:color="auto" w:fill="FFFFFF"/>
        </w:rPr>
        <w:t>, 113(49), E7871-E7879.</w:t>
      </w:r>
    </w:p>
    <w:p w14:paraId="6E18962F" w14:textId="295E595A" w:rsidR="00B53CD8" w:rsidRPr="00643642" w:rsidRDefault="00B53CD8" w:rsidP="00B76DD2">
      <w:pPr>
        <w:bidi w:val="0"/>
        <w:spacing w:before="240" w:after="240" w:line="360" w:lineRule="auto"/>
        <w:ind w:left="142" w:hanging="142"/>
        <w:jc w:val="both"/>
        <w:rPr>
          <w:rFonts w:ascii="David" w:eastAsia="Times New Roman" w:hAnsi="David" w:cs="David"/>
          <w:sz w:val="24"/>
          <w:szCs w:val="24"/>
        </w:rPr>
      </w:pPr>
      <w:r w:rsidRPr="00643642">
        <w:rPr>
          <w:rFonts w:ascii="David" w:eastAsia="Times New Roman" w:hAnsi="David" w:cs="David"/>
          <w:sz w:val="24"/>
          <w:szCs w:val="24"/>
          <w:shd w:val="clear" w:color="auto" w:fill="FFFFFF"/>
        </w:rPr>
        <w:lastRenderedPageBreak/>
        <w:t xml:space="preserve">Ingram, R., &amp; Smith, T. (1984). Depression and internal versus external focus of attention. </w:t>
      </w:r>
      <w:r w:rsidRPr="00B76DD2">
        <w:rPr>
          <w:rFonts w:ascii="David" w:eastAsia="Times New Roman" w:hAnsi="David" w:cs="David"/>
          <w:i/>
          <w:iCs/>
          <w:sz w:val="24"/>
          <w:szCs w:val="24"/>
          <w:shd w:val="clear" w:color="auto" w:fill="FFFFFF"/>
        </w:rPr>
        <w:t>Cognitive Therapy and Research</w:t>
      </w:r>
      <w:r w:rsidRPr="00643642">
        <w:rPr>
          <w:rFonts w:ascii="David" w:eastAsia="Times New Roman" w:hAnsi="David" w:cs="David"/>
          <w:sz w:val="24"/>
          <w:szCs w:val="24"/>
          <w:shd w:val="clear" w:color="auto" w:fill="FFFFFF"/>
        </w:rPr>
        <w:t>, 8, 139–152.</w:t>
      </w:r>
    </w:p>
    <w:p w14:paraId="2396882C" w14:textId="057A387F" w:rsidR="00077BBF" w:rsidRDefault="00077BBF" w:rsidP="00B76DD2">
      <w:pPr>
        <w:bidi w:val="0"/>
        <w:spacing w:before="240" w:after="240" w:line="360" w:lineRule="auto"/>
        <w:ind w:left="142" w:hanging="142"/>
        <w:jc w:val="both"/>
        <w:rPr>
          <w:rFonts w:ascii="David" w:hAnsi="David" w:cs="David"/>
          <w:sz w:val="24"/>
          <w:szCs w:val="24"/>
        </w:rPr>
      </w:pPr>
      <w:r w:rsidRPr="00643642">
        <w:rPr>
          <w:rFonts w:ascii="David" w:hAnsi="David" w:cs="David"/>
          <w:sz w:val="24"/>
          <w:szCs w:val="24"/>
        </w:rPr>
        <w:t xml:space="preserve">Johnson, S. (2008). Emotionally Focused Couple Therapy, Chapter 4. In </w:t>
      </w:r>
      <w:r w:rsidRPr="00B76DD2">
        <w:rPr>
          <w:rFonts w:ascii="David" w:hAnsi="David" w:cs="David"/>
          <w:sz w:val="24"/>
          <w:szCs w:val="24"/>
        </w:rPr>
        <w:t xml:space="preserve">A. S. </w:t>
      </w:r>
      <w:proofErr w:type="spellStart"/>
      <w:r w:rsidRPr="00B76DD2">
        <w:rPr>
          <w:rFonts w:ascii="David" w:hAnsi="David" w:cs="David"/>
          <w:sz w:val="24"/>
          <w:szCs w:val="24"/>
        </w:rPr>
        <w:t>Gurman</w:t>
      </w:r>
      <w:proofErr w:type="spellEnd"/>
      <w:r w:rsidRPr="00B76DD2">
        <w:rPr>
          <w:rFonts w:ascii="David" w:hAnsi="David" w:cs="David"/>
          <w:sz w:val="24"/>
          <w:szCs w:val="24"/>
        </w:rPr>
        <w:t xml:space="preserve"> (Ed.)</w:t>
      </w:r>
      <w:r w:rsidRPr="00B76DD2">
        <w:rPr>
          <w:rFonts w:ascii="David" w:hAnsi="David" w:cs="David"/>
          <w:i/>
          <w:iCs/>
          <w:sz w:val="24"/>
          <w:szCs w:val="24"/>
        </w:rPr>
        <w:t xml:space="preserve"> Clinical handbook of couple therapy</w:t>
      </w:r>
      <w:r w:rsidRPr="00643642">
        <w:rPr>
          <w:rFonts w:ascii="David" w:hAnsi="David" w:cs="David"/>
          <w:sz w:val="24"/>
          <w:szCs w:val="24"/>
        </w:rPr>
        <w:t xml:space="preserve"> (4th ed., pp. 107-137). Guilford Press</w:t>
      </w:r>
      <w:r w:rsidR="0094125A">
        <w:rPr>
          <w:rFonts w:ascii="David" w:hAnsi="David" w:cs="David"/>
          <w:sz w:val="24"/>
          <w:szCs w:val="24"/>
        </w:rPr>
        <w:t>.</w:t>
      </w:r>
    </w:p>
    <w:p w14:paraId="0B535F64" w14:textId="5C154C5B" w:rsidR="0094125A" w:rsidRPr="00DB1FE4" w:rsidRDefault="0094125A" w:rsidP="00B76DD2">
      <w:pPr>
        <w:bidi w:val="0"/>
        <w:spacing w:before="240" w:after="240" w:line="360" w:lineRule="auto"/>
        <w:ind w:left="142" w:hanging="142"/>
        <w:jc w:val="both"/>
        <w:rPr>
          <w:rFonts w:ascii="David" w:eastAsia="Times New Roman" w:hAnsi="David" w:cs="David"/>
          <w:sz w:val="24"/>
          <w:szCs w:val="24"/>
          <w:shd w:val="clear" w:color="auto" w:fill="FFFFFF"/>
        </w:rPr>
      </w:pPr>
      <w:r w:rsidRPr="00DB1FE4">
        <w:rPr>
          <w:rFonts w:ascii="David" w:eastAsia="Times New Roman" w:hAnsi="David" w:cs="David"/>
          <w:sz w:val="24"/>
          <w:szCs w:val="24"/>
          <w:shd w:val="clear" w:color="auto" w:fill="FFFFFF"/>
        </w:rPr>
        <w:t xml:space="preserve">Klein, D. N., Durbin, C. E., &amp; Shankman, S. A. (2009). Personality and mood disorders. In I. H. </w:t>
      </w:r>
      <w:proofErr w:type="spellStart"/>
      <w:r w:rsidRPr="00DB1FE4">
        <w:rPr>
          <w:rFonts w:ascii="David" w:eastAsia="Times New Roman" w:hAnsi="David" w:cs="David"/>
          <w:sz w:val="24"/>
          <w:szCs w:val="24"/>
          <w:shd w:val="clear" w:color="auto" w:fill="FFFFFF"/>
        </w:rPr>
        <w:t>Gotlib</w:t>
      </w:r>
      <w:proofErr w:type="spellEnd"/>
      <w:r w:rsidRPr="00DB1FE4">
        <w:rPr>
          <w:rFonts w:ascii="David" w:eastAsia="Times New Roman" w:hAnsi="David" w:cs="David"/>
          <w:sz w:val="24"/>
          <w:szCs w:val="24"/>
          <w:shd w:val="clear" w:color="auto" w:fill="FFFFFF"/>
        </w:rPr>
        <w:t xml:space="preserve"> &amp; C. L. </w:t>
      </w:r>
      <w:proofErr w:type="spellStart"/>
      <w:r w:rsidRPr="00DB1FE4">
        <w:rPr>
          <w:rFonts w:ascii="David" w:eastAsia="Times New Roman" w:hAnsi="David" w:cs="David"/>
          <w:sz w:val="24"/>
          <w:szCs w:val="24"/>
          <w:shd w:val="clear" w:color="auto" w:fill="FFFFFF"/>
        </w:rPr>
        <w:t>Hammen</w:t>
      </w:r>
      <w:proofErr w:type="spellEnd"/>
      <w:r w:rsidRPr="00DB1FE4">
        <w:rPr>
          <w:rFonts w:ascii="David" w:eastAsia="Times New Roman" w:hAnsi="David" w:cs="David"/>
          <w:sz w:val="24"/>
          <w:szCs w:val="24"/>
          <w:shd w:val="clear" w:color="auto" w:fill="FFFFFF"/>
        </w:rPr>
        <w:t xml:space="preserve"> (Eds.),</w:t>
      </w:r>
      <w:r w:rsidR="00B76DD2">
        <w:rPr>
          <w:rFonts w:ascii="David" w:eastAsia="Times New Roman" w:hAnsi="David" w:cs="David"/>
          <w:sz w:val="24"/>
          <w:szCs w:val="24"/>
          <w:shd w:val="clear" w:color="auto" w:fill="FFFFFF"/>
        </w:rPr>
        <w:t xml:space="preserve"> </w:t>
      </w:r>
      <w:r w:rsidRPr="00B76DD2">
        <w:rPr>
          <w:rFonts w:ascii="David" w:eastAsia="Times New Roman" w:hAnsi="David" w:cs="David"/>
          <w:i/>
          <w:iCs/>
          <w:sz w:val="24"/>
          <w:szCs w:val="24"/>
          <w:shd w:val="clear" w:color="auto" w:fill="FFFFFF"/>
        </w:rPr>
        <w:t>Handbook of depression</w:t>
      </w:r>
      <w:r w:rsidRPr="00DB1FE4">
        <w:rPr>
          <w:rFonts w:ascii="David" w:eastAsia="Times New Roman" w:hAnsi="David" w:cs="David"/>
          <w:sz w:val="24"/>
          <w:szCs w:val="24"/>
          <w:shd w:val="clear" w:color="auto" w:fill="FFFFFF"/>
        </w:rPr>
        <w:t xml:space="preserve"> (2nd ed., pp. 93</w:t>
      </w:r>
      <w:r w:rsidRPr="00DB1FE4">
        <w:rPr>
          <w:rFonts w:ascii="David" w:eastAsia="Times New Roman" w:hAnsi="David" w:cs="David" w:hint="cs"/>
          <w:sz w:val="24"/>
          <w:szCs w:val="24"/>
          <w:shd w:val="clear" w:color="auto" w:fill="FFFFFF"/>
        </w:rPr>
        <w:t>–</w:t>
      </w:r>
      <w:r w:rsidRPr="00DB1FE4">
        <w:rPr>
          <w:rFonts w:ascii="David" w:eastAsia="Times New Roman" w:hAnsi="David" w:cs="David"/>
          <w:sz w:val="24"/>
          <w:szCs w:val="24"/>
          <w:shd w:val="clear" w:color="auto" w:fill="FFFFFF"/>
        </w:rPr>
        <w:t>112). New York: Guilford Press.</w:t>
      </w:r>
    </w:p>
    <w:p w14:paraId="3878086B" w14:textId="77777777" w:rsidR="0094125A" w:rsidRPr="00DB1FE4" w:rsidRDefault="0094125A" w:rsidP="00B76DD2">
      <w:pPr>
        <w:bidi w:val="0"/>
        <w:spacing w:before="240" w:after="240" w:line="360" w:lineRule="auto"/>
        <w:ind w:left="142" w:hanging="142"/>
        <w:jc w:val="both"/>
        <w:rPr>
          <w:rFonts w:ascii="David" w:eastAsia="Times New Roman" w:hAnsi="David" w:cs="David"/>
          <w:sz w:val="24"/>
          <w:szCs w:val="24"/>
          <w:shd w:val="clear" w:color="auto" w:fill="FFFFFF"/>
          <w:rtl/>
        </w:rPr>
      </w:pPr>
      <w:proofErr w:type="spellStart"/>
      <w:r w:rsidRPr="00DB1FE4">
        <w:rPr>
          <w:rFonts w:ascii="David" w:eastAsia="Times New Roman" w:hAnsi="David" w:cs="David"/>
          <w:sz w:val="24"/>
          <w:szCs w:val="24"/>
          <w:shd w:val="clear" w:color="auto" w:fill="FFFFFF"/>
        </w:rPr>
        <w:t>Mogg</w:t>
      </w:r>
      <w:proofErr w:type="spellEnd"/>
      <w:r w:rsidRPr="00DB1FE4">
        <w:rPr>
          <w:rFonts w:ascii="David" w:eastAsia="Times New Roman" w:hAnsi="David" w:cs="David"/>
          <w:sz w:val="24"/>
          <w:szCs w:val="24"/>
          <w:shd w:val="clear" w:color="auto" w:fill="FFFFFF"/>
        </w:rPr>
        <w:t>, K., Bradley, B. P., &amp; Williams, R. (1995). Attentional bias in anxiety and depression: The role of awareness. </w:t>
      </w:r>
      <w:r w:rsidRPr="00B76DD2">
        <w:rPr>
          <w:rFonts w:ascii="David" w:eastAsia="Times New Roman" w:hAnsi="David" w:cs="David"/>
          <w:i/>
          <w:iCs/>
          <w:sz w:val="24"/>
          <w:szCs w:val="24"/>
          <w:shd w:val="clear" w:color="auto" w:fill="FFFFFF"/>
        </w:rPr>
        <w:t>British journal of clinical psychology</w:t>
      </w:r>
      <w:r w:rsidRPr="00DB1FE4">
        <w:rPr>
          <w:rFonts w:ascii="David" w:eastAsia="Times New Roman" w:hAnsi="David" w:cs="David"/>
          <w:sz w:val="24"/>
          <w:szCs w:val="24"/>
          <w:shd w:val="clear" w:color="auto" w:fill="FFFFFF"/>
        </w:rPr>
        <w:t>, 34(1), 17-36.</w:t>
      </w:r>
      <w:r w:rsidRPr="00DB1FE4">
        <w:rPr>
          <w:rFonts w:ascii="David" w:eastAsia="Times New Roman" w:hAnsi="David" w:cs="David"/>
          <w:sz w:val="24"/>
          <w:szCs w:val="24"/>
          <w:shd w:val="clear" w:color="auto" w:fill="FFFFFF"/>
          <w:rtl/>
        </w:rPr>
        <w:t>‏</w:t>
      </w:r>
    </w:p>
    <w:p w14:paraId="760AD15D" w14:textId="0E127E25" w:rsidR="00D46DD5" w:rsidRDefault="00D46DD5" w:rsidP="00B76DD2">
      <w:pPr>
        <w:bidi w:val="0"/>
        <w:spacing w:before="240" w:after="240" w:line="360" w:lineRule="auto"/>
        <w:ind w:left="142" w:hanging="142"/>
        <w:jc w:val="both"/>
        <w:rPr>
          <w:rFonts w:ascii="David" w:eastAsia="Times New Roman" w:hAnsi="David" w:cs="David"/>
          <w:sz w:val="24"/>
          <w:szCs w:val="24"/>
          <w:shd w:val="clear" w:color="auto" w:fill="FFFFFF"/>
        </w:rPr>
      </w:pPr>
      <w:proofErr w:type="spellStart"/>
      <w:r w:rsidRPr="00DB1FE4">
        <w:rPr>
          <w:rFonts w:ascii="David" w:eastAsia="Times New Roman" w:hAnsi="David" w:cs="David"/>
          <w:sz w:val="24"/>
          <w:szCs w:val="24"/>
          <w:shd w:val="clear" w:color="auto" w:fill="FFFFFF"/>
        </w:rPr>
        <w:t>Mogg</w:t>
      </w:r>
      <w:proofErr w:type="spellEnd"/>
      <w:r w:rsidRPr="00DB1FE4">
        <w:rPr>
          <w:rFonts w:ascii="David" w:eastAsia="Times New Roman" w:hAnsi="David" w:cs="David"/>
          <w:sz w:val="24"/>
          <w:szCs w:val="24"/>
          <w:shd w:val="clear" w:color="auto" w:fill="FFFFFF"/>
        </w:rPr>
        <w:t>, K., Bradley, B. P., Williams, R., &amp; Mathews, A. (1993). Subliminal processing of emotional information in anxiety and depression. Journal of abnormal psychology, 102(2), 304.</w:t>
      </w:r>
      <w:r w:rsidRPr="00DB1FE4">
        <w:rPr>
          <w:rFonts w:ascii="David" w:eastAsia="Times New Roman" w:hAnsi="David" w:cs="David"/>
          <w:sz w:val="24"/>
          <w:szCs w:val="24"/>
          <w:shd w:val="clear" w:color="auto" w:fill="FFFFFF"/>
          <w:rtl/>
        </w:rPr>
        <w:t>‏</w:t>
      </w:r>
    </w:p>
    <w:p w14:paraId="40468455" w14:textId="2635B91A" w:rsidR="00B53CD8" w:rsidRPr="00643642" w:rsidRDefault="00B53CD8" w:rsidP="00B76DD2">
      <w:pPr>
        <w:bidi w:val="0"/>
        <w:spacing w:before="240" w:after="240" w:line="360" w:lineRule="auto"/>
        <w:ind w:left="142" w:hanging="142"/>
        <w:jc w:val="both"/>
        <w:rPr>
          <w:rFonts w:ascii="David" w:eastAsia="Times New Roman" w:hAnsi="David" w:cs="David"/>
          <w:sz w:val="24"/>
          <w:szCs w:val="24"/>
        </w:rPr>
      </w:pPr>
      <w:r w:rsidRPr="00643642">
        <w:rPr>
          <w:rFonts w:ascii="David" w:eastAsia="Times New Roman" w:hAnsi="David" w:cs="David"/>
          <w:sz w:val="24"/>
          <w:szCs w:val="24"/>
          <w:shd w:val="clear" w:color="auto" w:fill="FFFFFF"/>
        </w:rPr>
        <w:t xml:space="preserve">Rude, S., </w:t>
      </w:r>
      <w:proofErr w:type="spellStart"/>
      <w:r w:rsidRPr="00643642">
        <w:rPr>
          <w:rFonts w:ascii="David" w:eastAsia="Times New Roman" w:hAnsi="David" w:cs="David"/>
          <w:sz w:val="24"/>
          <w:szCs w:val="24"/>
          <w:shd w:val="clear" w:color="auto" w:fill="FFFFFF"/>
        </w:rPr>
        <w:t>Gortner</w:t>
      </w:r>
      <w:proofErr w:type="spellEnd"/>
      <w:r w:rsidRPr="00643642">
        <w:rPr>
          <w:rFonts w:ascii="David" w:eastAsia="Times New Roman" w:hAnsi="David" w:cs="David"/>
          <w:sz w:val="24"/>
          <w:szCs w:val="24"/>
          <w:shd w:val="clear" w:color="auto" w:fill="FFFFFF"/>
        </w:rPr>
        <w:t>, E. M., &amp; Pennebaker, J. (2004). Language use of depressed and depression-vulnerable college students. </w:t>
      </w:r>
      <w:r w:rsidRPr="00B76DD2">
        <w:rPr>
          <w:rFonts w:ascii="David" w:eastAsia="Times New Roman" w:hAnsi="David" w:cs="David"/>
          <w:i/>
          <w:iCs/>
          <w:sz w:val="24"/>
          <w:szCs w:val="24"/>
          <w:shd w:val="clear" w:color="auto" w:fill="FFFFFF"/>
        </w:rPr>
        <w:t>Cognition &amp; Emotion</w:t>
      </w:r>
      <w:r w:rsidRPr="00643642">
        <w:rPr>
          <w:rFonts w:ascii="David" w:eastAsia="Times New Roman" w:hAnsi="David" w:cs="David"/>
          <w:sz w:val="24"/>
          <w:szCs w:val="24"/>
          <w:shd w:val="clear" w:color="auto" w:fill="FFFFFF"/>
        </w:rPr>
        <w:t>, 18(8), 1121-1133.</w:t>
      </w:r>
      <w:r w:rsidRPr="00643642">
        <w:rPr>
          <w:rFonts w:ascii="David" w:eastAsia="Times New Roman" w:hAnsi="David" w:cs="David"/>
          <w:sz w:val="24"/>
          <w:szCs w:val="24"/>
          <w:shd w:val="clear" w:color="auto" w:fill="FFFFFF"/>
          <w:rtl/>
        </w:rPr>
        <w:t>‏</w:t>
      </w:r>
    </w:p>
    <w:p w14:paraId="6C4F8313" w14:textId="77777777" w:rsidR="00B53CD8" w:rsidRPr="00643642" w:rsidRDefault="00B53CD8" w:rsidP="00B76DD2">
      <w:pPr>
        <w:bidi w:val="0"/>
        <w:spacing w:before="240" w:after="240" w:line="360" w:lineRule="auto"/>
        <w:ind w:left="142" w:hanging="142"/>
        <w:jc w:val="both"/>
        <w:rPr>
          <w:rFonts w:ascii="David" w:eastAsia="Times New Roman" w:hAnsi="David" w:cs="David"/>
          <w:sz w:val="24"/>
          <w:szCs w:val="24"/>
        </w:rPr>
      </w:pPr>
      <w:proofErr w:type="spellStart"/>
      <w:r w:rsidRPr="00643642">
        <w:rPr>
          <w:rFonts w:ascii="David" w:eastAsia="Times New Roman" w:hAnsi="David" w:cs="David"/>
          <w:sz w:val="24"/>
          <w:szCs w:val="24"/>
          <w:shd w:val="clear" w:color="auto" w:fill="FFFFFF"/>
        </w:rPr>
        <w:t>Scepkowski</w:t>
      </w:r>
      <w:proofErr w:type="spellEnd"/>
      <w:r w:rsidRPr="00643642">
        <w:rPr>
          <w:rFonts w:ascii="David" w:eastAsia="Times New Roman" w:hAnsi="David" w:cs="David"/>
          <w:sz w:val="24"/>
          <w:szCs w:val="24"/>
          <w:shd w:val="clear" w:color="auto" w:fill="FFFFFF"/>
        </w:rPr>
        <w:t xml:space="preserve">, L. A., </w:t>
      </w:r>
      <w:proofErr w:type="spellStart"/>
      <w:r w:rsidRPr="00643642">
        <w:rPr>
          <w:rFonts w:ascii="David" w:eastAsia="Times New Roman" w:hAnsi="David" w:cs="David"/>
          <w:sz w:val="24"/>
          <w:szCs w:val="24"/>
          <w:shd w:val="clear" w:color="auto" w:fill="FFFFFF"/>
        </w:rPr>
        <w:t>Wiegel</w:t>
      </w:r>
      <w:proofErr w:type="spellEnd"/>
      <w:r w:rsidRPr="00643642">
        <w:rPr>
          <w:rFonts w:ascii="David" w:eastAsia="Times New Roman" w:hAnsi="David" w:cs="David"/>
          <w:sz w:val="24"/>
          <w:szCs w:val="24"/>
          <w:shd w:val="clear" w:color="auto" w:fill="FFFFFF"/>
        </w:rPr>
        <w:t xml:space="preserve">, M., Bach, A. K., Weisberg, R. B., Brown, T. A., &amp; Barlow, D. H. (2004). Attributions for sexual situations in men with and without erectile disorder: Evidence from a sex-specific attributional style measure. </w:t>
      </w:r>
      <w:r w:rsidRPr="00B76DD2">
        <w:rPr>
          <w:rFonts w:ascii="David" w:eastAsia="Times New Roman" w:hAnsi="David" w:cs="David"/>
          <w:i/>
          <w:iCs/>
          <w:sz w:val="24"/>
          <w:szCs w:val="24"/>
          <w:shd w:val="clear" w:color="auto" w:fill="FFFFFF"/>
        </w:rPr>
        <w:t xml:space="preserve">Arch. Sex. </w:t>
      </w:r>
      <w:proofErr w:type="spellStart"/>
      <w:r w:rsidRPr="00B76DD2">
        <w:rPr>
          <w:rFonts w:ascii="David" w:eastAsia="Times New Roman" w:hAnsi="David" w:cs="David"/>
          <w:i/>
          <w:iCs/>
          <w:sz w:val="24"/>
          <w:szCs w:val="24"/>
          <w:shd w:val="clear" w:color="auto" w:fill="FFFFFF"/>
        </w:rPr>
        <w:t>Behav</w:t>
      </w:r>
      <w:proofErr w:type="spellEnd"/>
      <w:r w:rsidRPr="00B76DD2">
        <w:rPr>
          <w:rFonts w:ascii="David" w:eastAsia="Times New Roman" w:hAnsi="David" w:cs="David"/>
          <w:i/>
          <w:iCs/>
          <w:sz w:val="24"/>
          <w:szCs w:val="24"/>
          <w:shd w:val="clear" w:color="auto" w:fill="FFFFFF"/>
        </w:rPr>
        <w:t>.</w:t>
      </w:r>
      <w:r w:rsidRPr="00643642">
        <w:rPr>
          <w:rFonts w:ascii="David" w:eastAsia="Times New Roman" w:hAnsi="David" w:cs="David"/>
          <w:sz w:val="24"/>
          <w:szCs w:val="24"/>
          <w:shd w:val="clear" w:color="auto" w:fill="FFFFFF"/>
        </w:rPr>
        <w:t>, 33, 559–69.</w:t>
      </w:r>
    </w:p>
    <w:p w14:paraId="416453B5" w14:textId="77777777" w:rsidR="00B53CD8" w:rsidRPr="00643642" w:rsidRDefault="00B53CD8" w:rsidP="00B76DD2">
      <w:pPr>
        <w:bidi w:val="0"/>
        <w:spacing w:before="240" w:after="240" w:line="360" w:lineRule="auto"/>
        <w:ind w:left="142" w:hanging="142"/>
        <w:jc w:val="both"/>
        <w:rPr>
          <w:rFonts w:ascii="David" w:eastAsia="Times New Roman" w:hAnsi="David" w:cs="David"/>
          <w:sz w:val="24"/>
          <w:szCs w:val="24"/>
        </w:rPr>
      </w:pPr>
      <w:r w:rsidRPr="00643642">
        <w:rPr>
          <w:rFonts w:ascii="David" w:eastAsia="Times New Roman" w:hAnsi="David" w:cs="David"/>
          <w:sz w:val="24"/>
          <w:szCs w:val="24"/>
          <w:shd w:val="clear" w:color="auto" w:fill="FFFFFF"/>
        </w:rPr>
        <w:t>Shapira, N., Lazarus, G., Goldberg, Y., Gilboa-</w:t>
      </w:r>
      <w:proofErr w:type="spellStart"/>
      <w:r w:rsidRPr="00643642">
        <w:rPr>
          <w:rFonts w:ascii="David" w:eastAsia="Times New Roman" w:hAnsi="David" w:cs="David"/>
          <w:sz w:val="24"/>
          <w:szCs w:val="24"/>
          <w:shd w:val="clear" w:color="auto" w:fill="FFFFFF"/>
        </w:rPr>
        <w:t>Schechtman</w:t>
      </w:r>
      <w:proofErr w:type="spellEnd"/>
      <w:r w:rsidRPr="00643642">
        <w:rPr>
          <w:rFonts w:ascii="David" w:eastAsia="Times New Roman" w:hAnsi="David" w:cs="David"/>
          <w:sz w:val="24"/>
          <w:szCs w:val="24"/>
          <w:shd w:val="clear" w:color="auto" w:fill="FFFFFF"/>
        </w:rPr>
        <w:t xml:space="preserve">, E., </w:t>
      </w:r>
      <w:proofErr w:type="spellStart"/>
      <w:r w:rsidRPr="00643642">
        <w:rPr>
          <w:rFonts w:ascii="David" w:eastAsia="Times New Roman" w:hAnsi="David" w:cs="David"/>
          <w:sz w:val="24"/>
          <w:szCs w:val="24"/>
          <w:shd w:val="clear" w:color="auto" w:fill="FFFFFF"/>
        </w:rPr>
        <w:t>Tuval</w:t>
      </w:r>
      <w:proofErr w:type="spellEnd"/>
      <w:r w:rsidRPr="00643642">
        <w:rPr>
          <w:rFonts w:ascii="David" w:eastAsia="Times New Roman" w:hAnsi="David" w:cs="David"/>
          <w:sz w:val="24"/>
          <w:szCs w:val="24"/>
          <w:shd w:val="clear" w:color="auto" w:fill="FFFFFF"/>
        </w:rPr>
        <w:t xml:space="preserve">-Mashiach, R., </w:t>
      </w:r>
      <w:proofErr w:type="spellStart"/>
      <w:r w:rsidRPr="00643642">
        <w:rPr>
          <w:rFonts w:ascii="David" w:eastAsia="Times New Roman" w:hAnsi="David" w:cs="David"/>
          <w:sz w:val="24"/>
          <w:szCs w:val="24"/>
          <w:shd w:val="clear" w:color="auto" w:fill="FFFFFF"/>
        </w:rPr>
        <w:t>Juravski</w:t>
      </w:r>
      <w:proofErr w:type="spellEnd"/>
      <w:r w:rsidRPr="00643642">
        <w:rPr>
          <w:rFonts w:ascii="David" w:eastAsia="Times New Roman" w:hAnsi="David" w:cs="David"/>
          <w:sz w:val="24"/>
          <w:szCs w:val="24"/>
          <w:shd w:val="clear" w:color="auto" w:fill="FFFFFF"/>
        </w:rPr>
        <w:t xml:space="preserve">, D., &amp; </w:t>
      </w:r>
      <w:proofErr w:type="spellStart"/>
      <w:r w:rsidRPr="00643642">
        <w:rPr>
          <w:rFonts w:ascii="David" w:eastAsia="Times New Roman" w:hAnsi="David" w:cs="David"/>
          <w:sz w:val="24"/>
          <w:szCs w:val="24"/>
          <w:shd w:val="clear" w:color="auto" w:fill="FFFFFF"/>
        </w:rPr>
        <w:t>Atzil</w:t>
      </w:r>
      <w:proofErr w:type="spellEnd"/>
      <w:r w:rsidRPr="00643642">
        <w:rPr>
          <w:rFonts w:ascii="David" w:eastAsia="Times New Roman" w:hAnsi="David" w:cs="David"/>
          <w:sz w:val="24"/>
          <w:szCs w:val="24"/>
          <w:shd w:val="clear" w:color="auto" w:fill="FFFFFF"/>
        </w:rPr>
        <w:t>-Slonim, D. (2020). Using Computerized Text Analysis to Examine Associations Between Linguistic Features and Clients’ Distress during Psychotherapy.</w:t>
      </w:r>
      <w:r w:rsidRPr="00643642">
        <w:rPr>
          <w:rFonts w:ascii="David" w:eastAsia="Times New Roman" w:hAnsi="David" w:cs="David"/>
          <w:sz w:val="24"/>
          <w:szCs w:val="24"/>
          <w:shd w:val="clear" w:color="auto" w:fill="FFFFFF"/>
          <w:rtl/>
        </w:rPr>
        <w:t>‏</w:t>
      </w:r>
      <w:r w:rsidRPr="00643642">
        <w:rPr>
          <w:rFonts w:ascii="David" w:eastAsia="Times New Roman" w:hAnsi="David" w:cs="David"/>
          <w:sz w:val="24"/>
          <w:szCs w:val="24"/>
          <w:shd w:val="clear" w:color="auto" w:fill="FFFFFF"/>
        </w:rPr>
        <w:t xml:space="preserve"> </w:t>
      </w:r>
      <w:r w:rsidRPr="00B76DD2">
        <w:rPr>
          <w:rFonts w:ascii="David" w:eastAsia="Times New Roman" w:hAnsi="David" w:cs="David"/>
          <w:i/>
          <w:iCs/>
          <w:sz w:val="24"/>
          <w:szCs w:val="24"/>
          <w:shd w:val="clear" w:color="auto" w:fill="FFFFFF"/>
        </w:rPr>
        <w:t>Journal of Counseling Psychology</w:t>
      </w:r>
      <w:r w:rsidRPr="00643642">
        <w:rPr>
          <w:rFonts w:ascii="David" w:eastAsia="Times New Roman" w:hAnsi="David" w:cs="David"/>
          <w:sz w:val="24"/>
          <w:szCs w:val="24"/>
          <w:shd w:val="clear" w:color="auto" w:fill="FFFFFF"/>
        </w:rPr>
        <w:t>.</w:t>
      </w:r>
    </w:p>
    <w:p w14:paraId="40EC1E7F" w14:textId="77777777" w:rsidR="00B53CD8" w:rsidRPr="00643642" w:rsidRDefault="00B53CD8" w:rsidP="00B76DD2">
      <w:pPr>
        <w:bidi w:val="0"/>
        <w:spacing w:after="0" w:line="360" w:lineRule="auto"/>
        <w:ind w:left="142" w:hanging="142"/>
        <w:jc w:val="both"/>
        <w:rPr>
          <w:rFonts w:ascii="David" w:eastAsia="Times New Roman" w:hAnsi="David" w:cs="David"/>
          <w:sz w:val="24"/>
          <w:szCs w:val="24"/>
        </w:rPr>
      </w:pPr>
      <w:proofErr w:type="spellStart"/>
      <w:r w:rsidRPr="00643642">
        <w:rPr>
          <w:rFonts w:ascii="David" w:eastAsia="Times New Roman" w:hAnsi="David" w:cs="David"/>
          <w:sz w:val="24"/>
          <w:szCs w:val="24"/>
        </w:rPr>
        <w:t>Shedler</w:t>
      </w:r>
      <w:proofErr w:type="spellEnd"/>
      <w:r w:rsidRPr="00643642">
        <w:rPr>
          <w:rFonts w:ascii="David" w:eastAsia="Times New Roman" w:hAnsi="David" w:cs="David"/>
          <w:sz w:val="24"/>
          <w:szCs w:val="24"/>
        </w:rPr>
        <w:t xml:space="preserve">, J. (2010). The efficacy of psychodynamic psychotherapy. </w:t>
      </w:r>
      <w:r w:rsidRPr="00B76DD2">
        <w:rPr>
          <w:rFonts w:ascii="David" w:eastAsia="Times New Roman" w:hAnsi="David" w:cs="David"/>
          <w:i/>
          <w:iCs/>
          <w:sz w:val="24"/>
          <w:szCs w:val="24"/>
        </w:rPr>
        <w:t>American Psychologist</w:t>
      </w:r>
      <w:r w:rsidRPr="00643642">
        <w:rPr>
          <w:rFonts w:ascii="David" w:eastAsia="Times New Roman" w:hAnsi="David" w:cs="David"/>
          <w:sz w:val="24"/>
          <w:szCs w:val="24"/>
        </w:rPr>
        <w:t>, 65, 98–109.</w:t>
      </w:r>
    </w:p>
    <w:p w14:paraId="5CFEC747" w14:textId="0C97F275" w:rsidR="00B53CD8" w:rsidRPr="00DB1FE4" w:rsidRDefault="00B53CD8" w:rsidP="00B76DD2">
      <w:pPr>
        <w:bidi w:val="0"/>
        <w:spacing w:before="240" w:after="240" w:line="360" w:lineRule="auto"/>
        <w:ind w:left="142" w:hanging="142"/>
        <w:jc w:val="both"/>
        <w:rPr>
          <w:rFonts w:ascii="David" w:eastAsia="Times New Roman" w:hAnsi="David" w:cs="David"/>
          <w:sz w:val="24"/>
          <w:szCs w:val="24"/>
          <w:shd w:val="clear" w:color="auto" w:fill="FFFFFF"/>
        </w:rPr>
      </w:pPr>
      <w:proofErr w:type="spellStart"/>
      <w:r w:rsidRPr="00DB1FE4">
        <w:rPr>
          <w:rFonts w:ascii="David" w:eastAsia="Times New Roman" w:hAnsi="David" w:cs="David"/>
          <w:sz w:val="24"/>
          <w:szCs w:val="24"/>
          <w:shd w:val="clear" w:color="auto" w:fill="FFFFFF"/>
        </w:rPr>
        <w:t>Tausczik</w:t>
      </w:r>
      <w:proofErr w:type="spellEnd"/>
      <w:r w:rsidRPr="00DB1FE4">
        <w:rPr>
          <w:rFonts w:ascii="David" w:eastAsia="Times New Roman" w:hAnsi="David" w:cs="David"/>
          <w:sz w:val="24"/>
          <w:szCs w:val="24"/>
          <w:shd w:val="clear" w:color="auto" w:fill="FFFFFF"/>
        </w:rPr>
        <w:t xml:space="preserve">, Y. R., &amp; Pennebaker, J. W. (2010). The psychological meaning of words: LIWC and computerized text analysis methods. </w:t>
      </w:r>
      <w:r w:rsidRPr="00B76DD2">
        <w:rPr>
          <w:rFonts w:ascii="David" w:eastAsia="Times New Roman" w:hAnsi="David" w:cs="David"/>
          <w:i/>
          <w:iCs/>
          <w:sz w:val="24"/>
          <w:szCs w:val="24"/>
          <w:shd w:val="clear" w:color="auto" w:fill="FFFFFF"/>
        </w:rPr>
        <w:t>Journal of language and social psychology</w:t>
      </w:r>
      <w:r w:rsidRPr="00DB1FE4">
        <w:rPr>
          <w:rFonts w:ascii="David" w:eastAsia="Times New Roman" w:hAnsi="David" w:cs="David"/>
          <w:sz w:val="24"/>
          <w:szCs w:val="24"/>
          <w:shd w:val="clear" w:color="auto" w:fill="FFFFFF"/>
        </w:rPr>
        <w:t>, 29(1), 24-54.</w:t>
      </w:r>
    </w:p>
    <w:sectPr w:rsidR="00B53CD8" w:rsidRPr="00DB1FE4" w:rsidSect="008B6499">
      <w:footerReference w:type="default" r:id="rId10"/>
      <w:pgSz w:w="11906" w:h="16838"/>
      <w:pgMar w:top="1440" w:right="1418" w:bottom="1440" w:left="1418"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801F7" w14:textId="77777777" w:rsidR="00F64AC1" w:rsidRDefault="00F64AC1" w:rsidP="00C15618">
      <w:pPr>
        <w:spacing w:after="0" w:line="240" w:lineRule="auto"/>
      </w:pPr>
      <w:r>
        <w:separator/>
      </w:r>
    </w:p>
  </w:endnote>
  <w:endnote w:type="continuationSeparator" w:id="0">
    <w:p w14:paraId="572217E9" w14:textId="77777777" w:rsidR="00F64AC1" w:rsidRDefault="00F64AC1" w:rsidP="00C15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David" w:hAnsi="David" w:cs="David"/>
        <w:sz w:val="24"/>
        <w:szCs w:val="24"/>
        <w:rtl/>
      </w:rPr>
      <w:id w:val="-1630470948"/>
      <w:docPartObj>
        <w:docPartGallery w:val="Page Numbers (Bottom of Page)"/>
        <w:docPartUnique/>
      </w:docPartObj>
    </w:sdtPr>
    <w:sdtEndPr/>
    <w:sdtContent>
      <w:p w14:paraId="48EB5E7D" w14:textId="4E954444" w:rsidR="008B6499" w:rsidRPr="008B6499" w:rsidRDefault="008B6499">
        <w:pPr>
          <w:pStyle w:val="af1"/>
          <w:rPr>
            <w:rFonts w:ascii="David" w:hAnsi="David" w:cs="David"/>
            <w:sz w:val="24"/>
            <w:szCs w:val="24"/>
          </w:rPr>
        </w:pPr>
        <w:r w:rsidRPr="008B6499">
          <w:rPr>
            <w:rFonts w:ascii="David" w:hAnsi="David" w:cs="David"/>
            <w:sz w:val="24"/>
            <w:szCs w:val="24"/>
          </w:rPr>
          <w:fldChar w:fldCharType="begin"/>
        </w:r>
        <w:r w:rsidRPr="008B6499">
          <w:rPr>
            <w:rFonts w:ascii="David" w:hAnsi="David" w:cs="David"/>
            <w:sz w:val="24"/>
            <w:szCs w:val="24"/>
          </w:rPr>
          <w:instrText>PAGE   \* MERGEFORMAT</w:instrText>
        </w:r>
        <w:r w:rsidRPr="008B6499">
          <w:rPr>
            <w:rFonts w:ascii="David" w:hAnsi="David" w:cs="David"/>
            <w:sz w:val="24"/>
            <w:szCs w:val="24"/>
          </w:rPr>
          <w:fldChar w:fldCharType="separate"/>
        </w:r>
        <w:r w:rsidRPr="008B6499">
          <w:rPr>
            <w:rFonts w:ascii="David" w:hAnsi="David" w:cs="David"/>
            <w:sz w:val="24"/>
            <w:szCs w:val="24"/>
            <w:rtl/>
            <w:lang w:val="he-IL"/>
          </w:rPr>
          <w:t>2</w:t>
        </w:r>
        <w:r w:rsidRPr="008B6499">
          <w:rPr>
            <w:rFonts w:ascii="David" w:hAnsi="David" w:cs="David"/>
            <w:sz w:val="24"/>
            <w:szCs w:val="24"/>
          </w:rPr>
          <w:fldChar w:fldCharType="end"/>
        </w:r>
      </w:p>
    </w:sdtContent>
  </w:sdt>
  <w:p w14:paraId="4BAEA805" w14:textId="77777777" w:rsidR="008B6499" w:rsidRPr="008B6499" w:rsidRDefault="008B6499">
    <w:pPr>
      <w:pStyle w:val="af1"/>
      <w:rPr>
        <w:rFonts w:ascii="David" w:hAnsi="David" w:cs="Davi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CA826" w14:textId="77777777" w:rsidR="00F64AC1" w:rsidRDefault="00F64AC1" w:rsidP="00C15618">
      <w:pPr>
        <w:spacing w:after="0" w:line="240" w:lineRule="auto"/>
      </w:pPr>
      <w:r>
        <w:separator/>
      </w:r>
    </w:p>
  </w:footnote>
  <w:footnote w:type="continuationSeparator" w:id="0">
    <w:p w14:paraId="79780B54" w14:textId="77777777" w:rsidR="00F64AC1" w:rsidRDefault="00F64AC1" w:rsidP="00C156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33"/>
    <w:rsid w:val="000170EC"/>
    <w:rsid w:val="00023DBF"/>
    <w:rsid w:val="00032B29"/>
    <w:rsid w:val="00077BBF"/>
    <w:rsid w:val="0008783F"/>
    <w:rsid w:val="000B5DE7"/>
    <w:rsid w:val="000B6BD7"/>
    <w:rsid w:val="000D4C3D"/>
    <w:rsid w:val="000F299C"/>
    <w:rsid w:val="00111AE6"/>
    <w:rsid w:val="00164A9A"/>
    <w:rsid w:val="00165C85"/>
    <w:rsid w:val="00166678"/>
    <w:rsid w:val="001675F1"/>
    <w:rsid w:val="00173E83"/>
    <w:rsid w:val="00187ABC"/>
    <w:rsid w:val="0019775D"/>
    <w:rsid w:val="001D4439"/>
    <w:rsid w:val="001F6FDB"/>
    <w:rsid w:val="00234346"/>
    <w:rsid w:val="0024729A"/>
    <w:rsid w:val="00264898"/>
    <w:rsid w:val="00266A6D"/>
    <w:rsid w:val="00280682"/>
    <w:rsid w:val="00283374"/>
    <w:rsid w:val="00293C33"/>
    <w:rsid w:val="002B7C07"/>
    <w:rsid w:val="00336BC1"/>
    <w:rsid w:val="00354160"/>
    <w:rsid w:val="00356B08"/>
    <w:rsid w:val="00375745"/>
    <w:rsid w:val="003A21E8"/>
    <w:rsid w:val="003A4C0C"/>
    <w:rsid w:val="003B73AB"/>
    <w:rsid w:val="003D6D68"/>
    <w:rsid w:val="004041BA"/>
    <w:rsid w:val="00423839"/>
    <w:rsid w:val="004933BF"/>
    <w:rsid w:val="004D0BE7"/>
    <w:rsid w:val="004F0594"/>
    <w:rsid w:val="005221BA"/>
    <w:rsid w:val="0056601B"/>
    <w:rsid w:val="005F2CBA"/>
    <w:rsid w:val="00643642"/>
    <w:rsid w:val="006462B1"/>
    <w:rsid w:val="00676110"/>
    <w:rsid w:val="006777FD"/>
    <w:rsid w:val="00681FE7"/>
    <w:rsid w:val="00705FE5"/>
    <w:rsid w:val="007214B5"/>
    <w:rsid w:val="00730662"/>
    <w:rsid w:val="0075333C"/>
    <w:rsid w:val="0075750F"/>
    <w:rsid w:val="007801DF"/>
    <w:rsid w:val="00790B35"/>
    <w:rsid w:val="00795C78"/>
    <w:rsid w:val="007B2DD3"/>
    <w:rsid w:val="007D3F8B"/>
    <w:rsid w:val="007D5743"/>
    <w:rsid w:val="00803F7B"/>
    <w:rsid w:val="0080769A"/>
    <w:rsid w:val="00815B96"/>
    <w:rsid w:val="00816BEF"/>
    <w:rsid w:val="008262E8"/>
    <w:rsid w:val="008A4FB6"/>
    <w:rsid w:val="008B6499"/>
    <w:rsid w:val="00905BAD"/>
    <w:rsid w:val="0091266F"/>
    <w:rsid w:val="00916F1D"/>
    <w:rsid w:val="00921897"/>
    <w:rsid w:val="0094125A"/>
    <w:rsid w:val="0096299D"/>
    <w:rsid w:val="0097475A"/>
    <w:rsid w:val="009E29D1"/>
    <w:rsid w:val="009F553B"/>
    <w:rsid w:val="00A05BFA"/>
    <w:rsid w:val="00A159E0"/>
    <w:rsid w:val="00A27263"/>
    <w:rsid w:val="00A67D7D"/>
    <w:rsid w:val="00AC18E6"/>
    <w:rsid w:val="00AD1800"/>
    <w:rsid w:val="00B2179D"/>
    <w:rsid w:val="00B264EF"/>
    <w:rsid w:val="00B53CD8"/>
    <w:rsid w:val="00B54238"/>
    <w:rsid w:val="00B76DD2"/>
    <w:rsid w:val="00B84BE5"/>
    <w:rsid w:val="00BF5ECA"/>
    <w:rsid w:val="00C15618"/>
    <w:rsid w:val="00C50B25"/>
    <w:rsid w:val="00CB567E"/>
    <w:rsid w:val="00CC001F"/>
    <w:rsid w:val="00D06901"/>
    <w:rsid w:val="00D06FF4"/>
    <w:rsid w:val="00D10887"/>
    <w:rsid w:val="00D130E0"/>
    <w:rsid w:val="00D13547"/>
    <w:rsid w:val="00D231CD"/>
    <w:rsid w:val="00D46DD5"/>
    <w:rsid w:val="00D56982"/>
    <w:rsid w:val="00D57441"/>
    <w:rsid w:val="00D5781E"/>
    <w:rsid w:val="00D62C42"/>
    <w:rsid w:val="00DB1FE4"/>
    <w:rsid w:val="00DE68A9"/>
    <w:rsid w:val="00DF72CA"/>
    <w:rsid w:val="00E432BD"/>
    <w:rsid w:val="00E43498"/>
    <w:rsid w:val="00E4525E"/>
    <w:rsid w:val="00E60E4C"/>
    <w:rsid w:val="00E73881"/>
    <w:rsid w:val="00E81009"/>
    <w:rsid w:val="00EB1A74"/>
    <w:rsid w:val="00F64AC1"/>
    <w:rsid w:val="00FB351D"/>
    <w:rsid w:val="00FD2359"/>
    <w:rsid w:val="00FD25BD"/>
    <w:rsid w:val="00FE0E8E"/>
    <w:rsid w:val="00FF1F75"/>
    <w:rsid w:val="00FF4D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95ED"/>
  <w15:chartTrackingRefBased/>
  <w15:docId w15:val="{A0F6A2D5-170C-4A79-918B-39045278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21897"/>
    <w:pPr>
      <w:spacing w:line="360" w:lineRule="auto"/>
      <w:jc w:val="both"/>
      <w:outlineLvl w:val="0"/>
    </w:pPr>
    <w:rPr>
      <w:rFonts w:ascii="David" w:hAnsi="David" w:cs="David"/>
      <w:b/>
      <w:bCs/>
      <w:sz w:val="24"/>
      <w:szCs w:val="24"/>
    </w:rPr>
  </w:style>
  <w:style w:type="paragraph" w:styleId="2">
    <w:name w:val="heading 2"/>
    <w:basedOn w:val="a"/>
    <w:next w:val="a"/>
    <w:link w:val="20"/>
    <w:uiPriority w:val="9"/>
    <w:unhideWhenUsed/>
    <w:qFormat/>
    <w:rsid w:val="00921897"/>
    <w:pPr>
      <w:spacing w:before="240" w:after="240" w:line="360" w:lineRule="auto"/>
      <w:jc w:val="both"/>
      <w:outlineLvl w:val="1"/>
    </w:pPr>
    <w:rPr>
      <w:rFonts w:ascii="David" w:eastAsia="Times New Roman" w:hAnsi="David" w:cs="David"/>
      <w:i/>
      <w:iCs/>
      <w:sz w:val="24"/>
      <w:szCs w:val="24"/>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8068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annotation reference"/>
    <w:basedOn w:val="a0"/>
    <w:uiPriority w:val="99"/>
    <w:semiHidden/>
    <w:unhideWhenUsed/>
    <w:rsid w:val="000D4C3D"/>
    <w:rPr>
      <w:sz w:val="16"/>
      <w:szCs w:val="16"/>
    </w:rPr>
  </w:style>
  <w:style w:type="paragraph" w:styleId="a4">
    <w:name w:val="annotation text"/>
    <w:basedOn w:val="a"/>
    <w:link w:val="a5"/>
    <w:uiPriority w:val="99"/>
    <w:semiHidden/>
    <w:unhideWhenUsed/>
    <w:rsid w:val="000D4C3D"/>
    <w:pPr>
      <w:spacing w:line="240" w:lineRule="auto"/>
    </w:pPr>
    <w:rPr>
      <w:sz w:val="20"/>
      <w:szCs w:val="20"/>
    </w:rPr>
  </w:style>
  <w:style w:type="character" w:customStyle="1" w:styleId="a5">
    <w:name w:val="טקסט הערה תו"/>
    <w:basedOn w:val="a0"/>
    <w:link w:val="a4"/>
    <w:uiPriority w:val="99"/>
    <w:semiHidden/>
    <w:rsid w:val="000D4C3D"/>
    <w:rPr>
      <w:sz w:val="20"/>
      <w:szCs w:val="20"/>
    </w:rPr>
  </w:style>
  <w:style w:type="paragraph" w:styleId="a6">
    <w:name w:val="annotation subject"/>
    <w:basedOn w:val="a4"/>
    <w:next w:val="a4"/>
    <w:link w:val="a7"/>
    <w:uiPriority w:val="99"/>
    <w:semiHidden/>
    <w:unhideWhenUsed/>
    <w:rsid w:val="000D4C3D"/>
    <w:rPr>
      <w:b/>
      <w:bCs/>
    </w:rPr>
  </w:style>
  <w:style w:type="character" w:customStyle="1" w:styleId="a7">
    <w:name w:val="נושא הערה תו"/>
    <w:basedOn w:val="a5"/>
    <w:link w:val="a6"/>
    <w:uiPriority w:val="99"/>
    <w:semiHidden/>
    <w:rsid w:val="000D4C3D"/>
    <w:rPr>
      <w:b/>
      <w:bCs/>
      <w:sz w:val="20"/>
      <w:szCs w:val="20"/>
    </w:rPr>
  </w:style>
  <w:style w:type="paragraph" w:styleId="a8">
    <w:name w:val="Balloon Text"/>
    <w:basedOn w:val="a"/>
    <w:link w:val="a9"/>
    <w:uiPriority w:val="99"/>
    <w:semiHidden/>
    <w:unhideWhenUsed/>
    <w:rsid w:val="000D4C3D"/>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0D4C3D"/>
    <w:rPr>
      <w:rFonts w:ascii="Tahoma" w:hAnsi="Tahoma" w:cs="Tahoma"/>
      <w:sz w:val="18"/>
      <w:szCs w:val="18"/>
    </w:rPr>
  </w:style>
  <w:style w:type="paragraph" w:styleId="aa">
    <w:name w:val="footnote text"/>
    <w:basedOn w:val="a"/>
    <w:link w:val="ab"/>
    <w:uiPriority w:val="99"/>
    <w:semiHidden/>
    <w:unhideWhenUsed/>
    <w:rsid w:val="00C15618"/>
    <w:pPr>
      <w:spacing w:after="0" w:line="240" w:lineRule="auto"/>
    </w:pPr>
    <w:rPr>
      <w:sz w:val="20"/>
      <w:szCs w:val="20"/>
    </w:rPr>
  </w:style>
  <w:style w:type="character" w:customStyle="1" w:styleId="ab">
    <w:name w:val="טקסט הערת שוליים תו"/>
    <w:basedOn w:val="a0"/>
    <w:link w:val="aa"/>
    <w:uiPriority w:val="99"/>
    <w:semiHidden/>
    <w:rsid w:val="00C15618"/>
    <w:rPr>
      <w:sz w:val="20"/>
      <w:szCs w:val="20"/>
    </w:rPr>
  </w:style>
  <w:style w:type="character" w:styleId="ac">
    <w:name w:val="footnote reference"/>
    <w:basedOn w:val="a0"/>
    <w:uiPriority w:val="99"/>
    <w:semiHidden/>
    <w:unhideWhenUsed/>
    <w:rsid w:val="00C15618"/>
    <w:rPr>
      <w:vertAlign w:val="superscript"/>
    </w:rPr>
  </w:style>
  <w:style w:type="character" w:styleId="ad">
    <w:name w:val="Book Title"/>
    <w:basedOn w:val="a0"/>
    <w:uiPriority w:val="33"/>
    <w:qFormat/>
    <w:rsid w:val="003D6D68"/>
    <w:rPr>
      <w:b/>
      <w:bCs/>
      <w:smallCaps/>
      <w:spacing w:val="5"/>
    </w:rPr>
  </w:style>
  <w:style w:type="character" w:customStyle="1" w:styleId="10">
    <w:name w:val="כותרת 1 תו"/>
    <w:basedOn w:val="a0"/>
    <w:link w:val="1"/>
    <w:uiPriority w:val="9"/>
    <w:rsid w:val="00921897"/>
    <w:rPr>
      <w:rFonts w:ascii="David" w:hAnsi="David" w:cs="David"/>
      <w:b/>
      <w:bCs/>
      <w:sz w:val="24"/>
      <w:szCs w:val="24"/>
    </w:rPr>
  </w:style>
  <w:style w:type="character" w:customStyle="1" w:styleId="20">
    <w:name w:val="כותרת 2 תו"/>
    <w:basedOn w:val="a0"/>
    <w:link w:val="2"/>
    <w:uiPriority w:val="9"/>
    <w:rsid w:val="00921897"/>
    <w:rPr>
      <w:rFonts w:ascii="David" w:eastAsia="Times New Roman" w:hAnsi="David" w:cs="David"/>
      <w:i/>
      <w:iCs/>
      <w:sz w:val="24"/>
      <w:szCs w:val="24"/>
    </w:rPr>
  </w:style>
  <w:style w:type="paragraph" w:styleId="ae">
    <w:name w:val="TOC Heading"/>
    <w:basedOn w:val="1"/>
    <w:next w:val="a"/>
    <w:uiPriority w:val="39"/>
    <w:unhideWhenUsed/>
    <w:qFormat/>
    <w:rsid w:val="00921897"/>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tl/>
      <w:cs/>
    </w:rPr>
  </w:style>
  <w:style w:type="paragraph" w:styleId="TOC1">
    <w:name w:val="toc 1"/>
    <w:basedOn w:val="a"/>
    <w:next w:val="a"/>
    <w:autoRedefine/>
    <w:uiPriority w:val="39"/>
    <w:unhideWhenUsed/>
    <w:rsid w:val="00032B29"/>
    <w:pPr>
      <w:tabs>
        <w:tab w:val="right" w:leader="dot" w:pos="9060"/>
      </w:tabs>
      <w:spacing w:after="100" w:line="276" w:lineRule="auto"/>
    </w:pPr>
    <w:rPr>
      <w:rFonts w:ascii="David" w:hAnsi="David" w:cs="David"/>
      <w:b/>
      <w:bCs/>
      <w:noProof/>
      <w:shd w:val="clear" w:color="auto" w:fill="FFFFFF"/>
    </w:rPr>
  </w:style>
  <w:style w:type="paragraph" w:styleId="TOC2">
    <w:name w:val="toc 2"/>
    <w:basedOn w:val="a"/>
    <w:next w:val="a"/>
    <w:autoRedefine/>
    <w:uiPriority w:val="39"/>
    <w:unhideWhenUsed/>
    <w:rsid w:val="00921897"/>
    <w:pPr>
      <w:spacing w:after="100"/>
      <w:ind w:left="220"/>
    </w:pPr>
  </w:style>
  <w:style w:type="character" w:styleId="Hyperlink">
    <w:name w:val="Hyperlink"/>
    <w:basedOn w:val="a0"/>
    <w:uiPriority w:val="99"/>
    <w:unhideWhenUsed/>
    <w:rsid w:val="00921897"/>
    <w:rPr>
      <w:color w:val="0563C1" w:themeColor="hyperlink"/>
      <w:u w:val="single"/>
    </w:rPr>
  </w:style>
  <w:style w:type="paragraph" w:styleId="af">
    <w:name w:val="header"/>
    <w:basedOn w:val="a"/>
    <w:link w:val="af0"/>
    <w:uiPriority w:val="99"/>
    <w:unhideWhenUsed/>
    <w:rsid w:val="008B6499"/>
    <w:pPr>
      <w:tabs>
        <w:tab w:val="center" w:pos="4153"/>
        <w:tab w:val="right" w:pos="8306"/>
      </w:tabs>
      <w:spacing w:after="0" w:line="240" w:lineRule="auto"/>
    </w:pPr>
  </w:style>
  <w:style w:type="character" w:customStyle="1" w:styleId="af0">
    <w:name w:val="כותרת עליונה תו"/>
    <w:basedOn w:val="a0"/>
    <w:link w:val="af"/>
    <w:uiPriority w:val="99"/>
    <w:rsid w:val="008B6499"/>
  </w:style>
  <w:style w:type="paragraph" w:styleId="af1">
    <w:name w:val="footer"/>
    <w:basedOn w:val="a"/>
    <w:link w:val="af2"/>
    <w:uiPriority w:val="99"/>
    <w:unhideWhenUsed/>
    <w:rsid w:val="008B6499"/>
    <w:pPr>
      <w:tabs>
        <w:tab w:val="center" w:pos="4153"/>
        <w:tab w:val="right" w:pos="8306"/>
      </w:tabs>
      <w:spacing w:after="0" w:line="240" w:lineRule="auto"/>
    </w:pPr>
  </w:style>
  <w:style w:type="character" w:customStyle="1" w:styleId="af2">
    <w:name w:val="כותרת תחתונה תו"/>
    <w:basedOn w:val="a0"/>
    <w:link w:val="af1"/>
    <w:uiPriority w:val="99"/>
    <w:rsid w:val="008B6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26949">
      <w:bodyDiv w:val="1"/>
      <w:marLeft w:val="0"/>
      <w:marRight w:val="0"/>
      <w:marTop w:val="0"/>
      <w:marBottom w:val="0"/>
      <w:divBdr>
        <w:top w:val="none" w:sz="0" w:space="0" w:color="auto"/>
        <w:left w:val="none" w:sz="0" w:space="0" w:color="auto"/>
        <w:bottom w:val="none" w:sz="0" w:space="0" w:color="auto"/>
        <w:right w:val="none" w:sz="0" w:space="0" w:color="auto"/>
      </w:divBdr>
      <w:divsChild>
        <w:div w:id="2029523739">
          <w:marLeft w:val="0"/>
          <w:marRight w:val="0"/>
          <w:marTop w:val="0"/>
          <w:marBottom w:val="0"/>
          <w:divBdr>
            <w:top w:val="none" w:sz="0" w:space="0" w:color="auto"/>
            <w:left w:val="none" w:sz="0" w:space="0" w:color="auto"/>
            <w:bottom w:val="none" w:sz="0" w:space="0" w:color="auto"/>
            <w:right w:val="none" w:sz="0" w:space="0" w:color="auto"/>
          </w:divBdr>
        </w:div>
        <w:div w:id="9918004">
          <w:marLeft w:val="0"/>
          <w:marRight w:val="0"/>
          <w:marTop w:val="0"/>
          <w:marBottom w:val="0"/>
          <w:divBdr>
            <w:top w:val="none" w:sz="0" w:space="0" w:color="auto"/>
            <w:left w:val="none" w:sz="0" w:space="0" w:color="auto"/>
            <w:bottom w:val="none" w:sz="0" w:space="0" w:color="auto"/>
            <w:right w:val="none" w:sz="0" w:space="0" w:color="auto"/>
          </w:divBdr>
        </w:div>
        <w:div w:id="690379819">
          <w:marLeft w:val="0"/>
          <w:marRight w:val="0"/>
          <w:marTop w:val="0"/>
          <w:marBottom w:val="0"/>
          <w:divBdr>
            <w:top w:val="none" w:sz="0" w:space="0" w:color="auto"/>
            <w:left w:val="none" w:sz="0" w:space="0" w:color="auto"/>
            <w:bottom w:val="none" w:sz="0" w:space="0" w:color="auto"/>
            <w:right w:val="none" w:sz="0" w:space="0" w:color="auto"/>
          </w:divBdr>
        </w:div>
        <w:div w:id="39332179">
          <w:marLeft w:val="0"/>
          <w:marRight w:val="0"/>
          <w:marTop w:val="0"/>
          <w:marBottom w:val="0"/>
          <w:divBdr>
            <w:top w:val="none" w:sz="0" w:space="0" w:color="auto"/>
            <w:left w:val="none" w:sz="0" w:space="0" w:color="auto"/>
            <w:bottom w:val="none" w:sz="0" w:space="0" w:color="auto"/>
            <w:right w:val="none" w:sz="0" w:space="0" w:color="auto"/>
          </w:divBdr>
        </w:div>
        <w:div w:id="1747336725">
          <w:marLeft w:val="0"/>
          <w:marRight w:val="0"/>
          <w:marTop w:val="0"/>
          <w:marBottom w:val="0"/>
          <w:divBdr>
            <w:top w:val="none" w:sz="0" w:space="0" w:color="auto"/>
            <w:left w:val="none" w:sz="0" w:space="0" w:color="auto"/>
            <w:bottom w:val="none" w:sz="0" w:space="0" w:color="auto"/>
            <w:right w:val="none" w:sz="0" w:space="0" w:color="auto"/>
          </w:divBdr>
        </w:div>
        <w:div w:id="1169834088">
          <w:marLeft w:val="0"/>
          <w:marRight w:val="0"/>
          <w:marTop w:val="0"/>
          <w:marBottom w:val="0"/>
          <w:divBdr>
            <w:top w:val="none" w:sz="0" w:space="0" w:color="auto"/>
            <w:left w:val="none" w:sz="0" w:space="0" w:color="auto"/>
            <w:bottom w:val="none" w:sz="0" w:space="0" w:color="auto"/>
            <w:right w:val="none" w:sz="0" w:space="0" w:color="auto"/>
          </w:divBdr>
        </w:div>
        <w:div w:id="2138060032">
          <w:marLeft w:val="0"/>
          <w:marRight w:val="0"/>
          <w:marTop w:val="0"/>
          <w:marBottom w:val="0"/>
          <w:divBdr>
            <w:top w:val="none" w:sz="0" w:space="0" w:color="auto"/>
            <w:left w:val="none" w:sz="0" w:space="0" w:color="auto"/>
            <w:bottom w:val="none" w:sz="0" w:space="0" w:color="auto"/>
            <w:right w:val="none" w:sz="0" w:space="0" w:color="auto"/>
          </w:divBdr>
        </w:div>
        <w:div w:id="1405956119">
          <w:marLeft w:val="0"/>
          <w:marRight w:val="0"/>
          <w:marTop w:val="0"/>
          <w:marBottom w:val="0"/>
          <w:divBdr>
            <w:top w:val="none" w:sz="0" w:space="0" w:color="auto"/>
            <w:left w:val="none" w:sz="0" w:space="0" w:color="auto"/>
            <w:bottom w:val="none" w:sz="0" w:space="0" w:color="auto"/>
            <w:right w:val="none" w:sz="0" w:space="0" w:color="auto"/>
          </w:divBdr>
        </w:div>
        <w:div w:id="2107144089">
          <w:marLeft w:val="0"/>
          <w:marRight w:val="0"/>
          <w:marTop w:val="0"/>
          <w:marBottom w:val="0"/>
          <w:divBdr>
            <w:top w:val="none" w:sz="0" w:space="0" w:color="auto"/>
            <w:left w:val="none" w:sz="0" w:space="0" w:color="auto"/>
            <w:bottom w:val="none" w:sz="0" w:space="0" w:color="auto"/>
            <w:right w:val="none" w:sz="0" w:space="0" w:color="auto"/>
          </w:divBdr>
        </w:div>
        <w:div w:id="1148011913">
          <w:marLeft w:val="0"/>
          <w:marRight w:val="0"/>
          <w:marTop w:val="0"/>
          <w:marBottom w:val="0"/>
          <w:divBdr>
            <w:top w:val="none" w:sz="0" w:space="0" w:color="auto"/>
            <w:left w:val="none" w:sz="0" w:space="0" w:color="auto"/>
            <w:bottom w:val="none" w:sz="0" w:space="0" w:color="auto"/>
            <w:right w:val="none" w:sz="0" w:space="0" w:color="auto"/>
          </w:divBdr>
        </w:div>
        <w:div w:id="712727105">
          <w:marLeft w:val="0"/>
          <w:marRight w:val="0"/>
          <w:marTop w:val="0"/>
          <w:marBottom w:val="0"/>
          <w:divBdr>
            <w:top w:val="none" w:sz="0" w:space="0" w:color="auto"/>
            <w:left w:val="none" w:sz="0" w:space="0" w:color="auto"/>
            <w:bottom w:val="none" w:sz="0" w:space="0" w:color="auto"/>
            <w:right w:val="none" w:sz="0" w:space="0" w:color="auto"/>
          </w:divBdr>
        </w:div>
      </w:divsChild>
    </w:div>
    <w:div w:id="324867480">
      <w:bodyDiv w:val="1"/>
      <w:marLeft w:val="0"/>
      <w:marRight w:val="0"/>
      <w:marTop w:val="0"/>
      <w:marBottom w:val="0"/>
      <w:divBdr>
        <w:top w:val="none" w:sz="0" w:space="0" w:color="auto"/>
        <w:left w:val="none" w:sz="0" w:space="0" w:color="auto"/>
        <w:bottom w:val="none" w:sz="0" w:space="0" w:color="auto"/>
        <w:right w:val="none" w:sz="0" w:space="0" w:color="auto"/>
      </w:divBdr>
    </w:div>
    <w:div w:id="453524539">
      <w:bodyDiv w:val="1"/>
      <w:marLeft w:val="0"/>
      <w:marRight w:val="0"/>
      <w:marTop w:val="0"/>
      <w:marBottom w:val="0"/>
      <w:divBdr>
        <w:top w:val="none" w:sz="0" w:space="0" w:color="auto"/>
        <w:left w:val="none" w:sz="0" w:space="0" w:color="auto"/>
        <w:bottom w:val="none" w:sz="0" w:space="0" w:color="auto"/>
        <w:right w:val="none" w:sz="0" w:space="0" w:color="auto"/>
      </w:divBdr>
    </w:div>
    <w:div w:id="514615650">
      <w:bodyDiv w:val="1"/>
      <w:marLeft w:val="0"/>
      <w:marRight w:val="0"/>
      <w:marTop w:val="0"/>
      <w:marBottom w:val="0"/>
      <w:divBdr>
        <w:top w:val="none" w:sz="0" w:space="0" w:color="auto"/>
        <w:left w:val="none" w:sz="0" w:space="0" w:color="auto"/>
        <w:bottom w:val="none" w:sz="0" w:space="0" w:color="auto"/>
        <w:right w:val="none" w:sz="0" w:space="0" w:color="auto"/>
      </w:divBdr>
    </w:div>
    <w:div w:id="600187155">
      <w:bodyDiv w:val="1"/>
      <w:marLeft w:val="0"/>
      <w:marRight w:val="0"/>
      <w:marTop w:val="0"/>
      <w:marBottom w:val="0"/>
      <w:divBdr>
        <w:top w:val="none" w:sz="0" w:space="0" w:color="auto"/>
        <w:left w:val="none" w:sz="0" w:space="0" w:color="auto"/>
        <w:bottom w:val="none" w:sz="0" w:space="0" w:color="auto"/>
        <w:right w:val="none" w:sz="0" w:space="0" w:color="auto"/>
      </w:divBdr>
    </w:div>
    <w:div w:id="655376086">
      <w:bodyDiv w:val="1"/>
      <w:marLeft w:val="0"/>
      <w:marRight w:val="0"/>
      <w:marTop w:val="0"/>
      <w:marBottom w:val="0"/>
      <w:divBdr>
        <w:top w:val="none" w:sz="0" w:space="0" w:color="auto"/>
        <w:left w:val="none" w:sz="0" w:space="0" w:color="auto"/>
        <w:bottom w:val="none" w:sz="0" w:space="0" w:color="auto"/>
        <w:right w:val="none" w:sz="0" w:space="0" w:color="auto"/>
      </w:divBdr>
    </w:div>
    <w:div w:id="703940146">
      <w:bodyDiv w:val="1"/>
      <w:marLeft w:val="0"/>
      <w:marRight w:val="0"/>
      <w:marTop w:val="0"/>
      <w:marBottom w:val="0"/>
      <w:divBdr>
        <w:top w:val="none" w:sz="0" w:space="0" w:color="auto"/>
        <w:left w:val="none" w:sz="0" w:space="0" w:color="auto"/>
        <w:bottom w:val="none" w:sz="0" w:space="0" w:color="auto"/>
        <w:right w:val="none" w:sz="0" w:space="0" w:color="auto"/>
      </w:divBdr>
    </w:div>
    <w:div w:id="1297490689">
      <w:bodyDiv w:val="1"/>
      <w:marLeft w:val="0"/>
      <w:marRight w:val="0"/>
      <w:marTop w:val="0"/>
      <w:marBottom w:val="0"/>
      <w:divBdr>
        <w:top w:val="none" w:sz="0" w:space="0" w:color="auto"/>
        <w:left w:val="none" w:sz="0" w:space="0" w:color="auto"/>
        <w:bottom w:val="none" w:sz="0" w:space="0" w:color="auto"/>
        <w:right w:val="none" w:sz="0" w:space="0" w:color="auto"/>
      </w:divBdr>
    </w:div>
    <w:div w:id="1303581490">
      <w:bodyDiv w:val="1"/>
      <w:marLeft w:val="0"/>
      <w:marRight w:val="0"/>
      <w:marTop w:val="0"/>
      <w:marBottom w:val="0"/>
      <w:divBdr>
        <w:top w:val="none" w:sz="0" w:space="0" w:color="auto"/>
        <w:left w:val="none" w:sz="0" w:space="0" w:color="auto"/>
        <w:bottom w:val="none" w:sz="0" w:space="0" w:color="auto"/>
        <w:right w:val="none" w:sz="0" w:space="0" w:color="auto"/>
      </w:divBdr>
    </w:div>
    <w:div w:id="1459372409">
      <w:bodyDiv w:val="1"/>
      <w:marLeft w:val="0"/>
      <w:marRight w:val="0"/>
      <w:marTop w:val="0"/>
      <w:marBottom w:val="0"/>
      <w:divBdr>
        <w:top w:val="none" w:sz="0" w:space="0" w:color="auto"/>
        <w:left w:val="none" w:sz="0" w:space="0" w:color="auto"/>
        <w:bottom w:val="none" w:sz="0" w:space="0" w:color="auto"/>
        <w:right w:val="none" w:sz="0" w:space="0" w:color="auto"/>
      </w:divBdr>
    </w:div>
    <w:div w:id="1640650789">
      <w:bodyDiv w:val="1"/>
      <w:marLeft w:val="0"/>
      <w:marRight w:val="0"/>
      <w:marTop w:val="0"/>
      <w:marBottom w:val="0"/>
      <w:divBdr>
        <w:top w:val="none" w:sz="0" w:space="0" w:color="auto"/>
        <w:left w:val="none" w:sz="0" w:space="0" w:color="auto"/>
        <w:bottom w:val="none" w:sz="0" w:space="0" w:color="auto"/>
        <w:right w:val="none" w:sz="0" w:space="0" w:color="auto"/>
      </w:divBdr>
    </w:div>
    <w:div w:id="1730375031">
      <w:bodyDiv w:val="1"/>
      <w:marLeft w:val="0"/>
      <w:marRight w:val="0"/>
      <w:marTop w:val="0"/>
      <w:marBottom w:val="0"/>
      <w:divBdr>
        <w:top w:val="none" w:sz="0" w:space="0" w:color="auto"/>
        <w:left w:val="none" w:sz="0" w:space="0" w:color="auto"/>
        <w:bottom w:val="none" w:sz="0" w:space="0" w:color="auto"/>
        <w:right w:val="none" w:sz="0" w:space="0" w:color="auto"/>
      </w:divBdr>
      <w:divsChild>
        <w:div w:id="265191154">
          <w:marLeft w:val="0"/>
          <w:marRight w:val="0"/>
          <w:marTop w:val="0"/>
          <w:marBottom w:val="0"/>
          <w:divBdr>
            <w:top w:val="none" w:sz="0" w:space="0" w:color="auto"/>
            <w:left w:val="none" w:sz="0" w:space="0" w:color="auto"/>
            <w:bottom w:val="none" w:sz="0" w:space="0" w:color="auto"/>
            <w:right w:val="none" w:sz="0" w:space="0" w:color="auto"/>
          </w:divBdr>
        </w:div>
        <w:div w:id="1206984926">
          <w:marLeft w:val="0"/>
          <w:marRight w:val="0"/>
          <w:marTop w:val="0"/>
          <w:marBottom w:val="0"/>
          <w:divBdr>
            <w:top w:val="none" w:sz="0" w:space="0" w:color="auto"/>
            <w:left w:val="none" w:sz="0" w:space="0" w:color="auto"/>
            <w:bottom w:val="none" w:sz="0" w:space="0" w:color="auto"/>
            <w:right w:val="none" w:sz="0" w:space="0" w:color="auto"/>
          </w:divBdr>
        </w:div>
        <w:div w:id="1255170359">
          <w:marLeft w:val="0"/>
          <w:marRight w:val="0"/>
          <w:marTop w:val="0"/>
          <w:marBottom w:val="0"/>
          <w:divBdr>
            <w:top w:val="none" w:sz="0" w:space="0" w:color="auto"/>
            <w:left w:val="none" w:sz="0" w:space="0" w:color="auto"/>
            <w:bottom w:val="none" w:sz="0" w:space="0" w:color="auto"/>
            <w:right w:val="none" w:sz="0" w:space="0" w:color="auto"/>
          </w:divBdr>
        </w:div>
      </w:divsChild>
    </w:div>
    <w:div w:id="1750881919">
      <w:bodyDiv w:val="1"/>
      <w:marLeft w:val="0"/>
      <w:marRight w:val="0"/>
      <w:marTop w:val="0"/>
      <w:marBottom w:val="0"/>
      <w:divBdr>
        <w:top w:val="none" w:sz="0" w:space="0" w:color="auto"/>
        <w:left w:val="none" w:sz="0" w:space="0" w:color="auto"/>
        <w:bottom w:val="none" w:sz="0" w:space="0" w:color="auto"/>
        <w:right w:val="none" w:sz="0" w:space="0" w:color="auto"/>
      </w:divBdr>
    </w:div>
    <w:div w:id="1795099012">
      <w:bodyDiv w:val="1"/>
      <w:marLeft w:val="0"/>
      <w:marRight w:val="0"/>
      <w:marTop w:val="0"/>
      <w:marBottom w:val="0"/>
      <w:divBdr>
        <w:top w:val="none" w:sz="0" w:space="0" w:color="auto"/>
        <w:left w:val="none" w:sz="0" w:space="0" w:color="auto"/>
        <w:bottom w:val="none" w:sz="0" w:space="0" w:color="auto"/>
        <w:right w:val="none" w:sz="0" w:space="0" w:color="auto"/>
      </w:divBdr>
    </w:div>
    <w:div w:id="1820612922">
      <w:bodyDiv w:val="1"/>
      <w:marLeft w:val="0"/>
      <w:marRight w:val="0"/>
      <w:marTop w:val="0"/>
      <w:marBottom w:val="0"/>
      <w:divBdr>
        <w:top w:val="none" w:sz="0" w:space="0" w:color="auto"/>
        <w:left w:val="none" w:sz="0" w:space="0" w:color="auto"/>
        <w:bottom w:val="none" w:sz="0" w:space="0" w:color="auto"/>
        <w:right w:val="none" w:sz="0" w:space="0" w:color="auto"/>
      </w:divBdr>
    </w:div>
    <w:div w:id="188313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e59dc9b9b3391d3/&#1502;&#1505;&#1502;&#1499;&#1497;&#1501;/&#1504;&#1497;&#1514;&#1493;&#1495;%20&#1504;&#1514;&#1493;&#1504;&#1497;&#1501;%20&#1500;&#1500;&#1488;%20&#1492;&#1488;&#1512;&#1489;&#1506;&#149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e59dc9b9b3391d3/&#1502;&#1505;&#1502;&#1499;&#1497;&#1501;/&#1504;&#1497;&#1514;&#1493;&#1495;%20&#1504;&#1514;&#1493;&#1504;&#1497;&#1501;%20&#1500;&#1500;&#1488;%20&#1492;&#1488;&#1512;&#1489;&#1506;&#149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t>גרף 1 - מגמת עלייה באחוז המילים החיוביות בקרב המטופל</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title>
    <c:autoTitleDeleted val="0"/>
    <c:plotArea>
      <c:layout/>
      <c:lineChart>
        <c:grouping val="standard"/>
        <c:varyColors val="0"/>
        <c:ser>
          <c:idx val="0"/>
          <c:order val="0"/>
          <c:spPr>
            <a:ln w="28575" cap="rnd">
              <a:solidFill>
                <a:schemeClr val="accent1"/>
              </a:solidFill>
              <a:round/>
            </a:ln>
            <a:effectLst/>
          </c:spPr>
          <c:marker>
            <c:symbol val="none"/>
          </c:marker>
          <c:val>
            <c:numRef>
              <c:f>' SBSנתונים'!$AG$4:$AG$18</c:f>
              <c:numCache>
                <c:formatCode>0.0%</c:formatCode>
                <c:ptCount val="15"/>
                <c:pt idx="0">
                  <c:v>4.0080148316316296E-2</c:v>
                </c:pt>
                <c:pt idx="1">
                  <c:v>3.9449189745322667E-2</c:v>
                </c:pt>
                <c:pt idx="2">
                  <c:v>4.0601790252251642E-2</c:v>
                </c:pt>
                <c:pt idx="3">
                  <c:v>4.134127340680769E-2</c:v>
                </c:pt>
                <c:pt idx="4">
                  <c:v>4.0060935044399663E-2</c:v>
                </c:pt>
                <c:pt idx="5">
                  <c:v>4.1827345147130546E-2</c:v>
                </c:pt>
                <c:pt idx="6">
                  <c:v>4.2189971619030708E-2</c:v>
                </c:pt>
                <c:pt idx="7">
                  <c:v>4.2649702181651573E-2</c:v>
                </c:pt>
                <c:pt idx="8">
                  <c:v>4.0444639829177918E-2</c:v>
                </c:pt>
                <c:pt idx="9">
                  <c:v>4.1427215637178681E-2</c:v>
                </c:pt>
                <c:pt idx="10">
                  <c:v>4.1446239956666971E-2</c:v>
                </c:pt>
                <c:pt idx="11">
                  <c:v>4.2882692884243609E-2</c:v>
                </c:pt>
                <c:pt idx="12">
                  <c:v>4.4449674314085724E-2</c:v>
                </c:pt>
                <c:pt idx="13">
                  <c:v>4.2794398325936484E-2</c:v>
                </c:pt>
                <c:pt idx="14">
                  <c:v>4.3935654396191078E-2</c:v>
                </c:pt>
              </c:numCache>
            </c:numRef>
          </c:val>
          <c:smooth val="0"/>
          <c:extLst>
            <c:ext xmlns:c16="http://schemas.microsoft.com/office/drawing/2014/chart" uri="{C3380CC4-5D6E-409C-BE32-E72D297353CC}">
              <c16:uniqueId val="{00000000-3366-477D-9D2D-85F8580F962C}"/>
            </c:ext>
          </c:extLst>
        </c:ser>
        <c:dLbls>
          <c:showLegendKey val="0"/>
          <c:showVal val="0"/>
          <c:showCatName val="0"/>
          <c:showSerName val="0"/>
          <c:showPercent val="0"/>
          <c:showBubbleSize val="0"/>
        </c:dLbls>
        <c:smooth val="0"/>
        <c:axId val="521638896"/>
        <c:axId val="521639224"/>
      </c:lineChart>
      <c:catAx>
        <c:axId val="521638896"/>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t>מס' טיפול מתומלל</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crossAx val="521639224"/>
        <c:crosses val="autoZero"/>
        <c:auto val="1"/>
        <c:lblAlgn val="ctr"/>
        <c:lblOffset val="100"/>
        <c:noMultiLvlLbl val="0"/>
      </c:catAx>
      <c:valAx>
        <c:axId val="52163922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1">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t>אחוז מילים חיוביות בטיפול</a:t>
                </a:r>
              </a:p>
            </c:rich>
          </c:tx>
          <c:overlay val="0"/>
          <c:spPr>
            <a:noFill/>
            <a:ln>
              <a:noFill/>
            </a:ln>
            <a:effectLst/>
          </c:spPr>
          <c:txPr>
            <a:bodyPr rot="-5400000" spcFirstLastPara="1" vertOverflow="ellipsis" vert="horz" wrap="square" anchor="ctr" anchorCtr="1"/>
            <a:lstStyle/>
            <a:p>
              <a:pPr algn="ctr" rtl="1">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crossAx val="521638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David" panose="020E0502060401010101" pitchFamily="34" charset="-79"/>
          <a:cs typeface="David" panose="020E0502060401010101" pitchFamily="34" charset="-79"/>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t>מגמת עלייה בממוצע המילים החיוביות של המטפל לאורך הטיפולים</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title>
    <c:autoTitleDeleted val="0"/>
    <c:plotArea>
      <c:layout/>
      <c:lineChart>
        <c:grouping val="standard"/>
        <c:varyColors val="0"/>
        <c:ser>
          <c:idx val="0"/>
          <c:order val="0"/>
          <c:spPr>
            <a:ln w="28575" cap="rnd">
              <a:solidFill>
                <a:schemeClr val="accent1"/>
              </a:solidFill>
              <a:round/>
            </a:ln>
            <a:effectLst/>
          </c:spPr>
          <c:marker>
            <c:symbol val="none"/>
          </c:marker>
          <c:val>
            <c:numRef>
              <c:f>' SBSנתונים'!$AK$4:$AK$18</c:f>
              <c:numCache>
                <c:formatCode>General</c:formatCode>
                <c:ptCount val="15"/>
                <c:pt idx="0">
                  <c:v>51.442857142857143</c:v>
                </c:pt>
                <c:pt idx="1">
                  <c:v>49.25714285714286</c:v>
                </c:pt>
                <c:pt idx="2">
                  <c:v>52.6</c:v>
                </c:pt>
                <c:pt idx="3">
                  <c:v>58.05797101449275</c:v>
                </c:pt>
                <c:pt idx="4">
                  <c:v>60.333333333333336</c:v>
                </c:pt>
                <c:pt idx="5">
                  <c:v>65.188405797101453</c:v>
                </c:pt>
                <c:pt idx="6">
                  <c:v>63.507246376811594</c:v>
                </c:pt>
                <c:pt idx="7">
                  <c:v>56.015151515151516</c:v>
                </c:pt>
                <c:pt idx="8">
                  <c:v>59.16393442622951</c:v>
                </c:pt>
                <c:pt idx="9">
                  <c:v>61.277777777777779</c:v>
                </c:pt>
                <c:pt idx="10">
                  <c:v>64.375</c:v>
                </c:pt>
                <c:pt idx="11">
                  <c:v>68.073170731707322</c:v>
                </c:pt>
                <c:pt idx="12">
                  <c:v>67.400000000000006</c:v>
                </c:pt>
                <c:pt idx="13">
                  <c:v>51.35</c:v>
                </c:pt>
                <c:pt idx="14">
                  <c:v>70.07692307692308</c:v>
                </c:pt>
              </c:numCache>
            </c:numRef>
          </c:val>
          <c:smooth val="0"/>
          <c:extLst>
            <c:ext xmlns:c16="http://schemas.microsoft.com/office/drawing/2014/chart" uri="{C3380CC4-5D6E-409C-BE32-E72D297353CC}">
              <c16:uniqueId val="{00000000-91AA-4542-B055-110B5C6CADA3}"/>
            </c:ext>
          </c:extLst>
        </c:ser>
        <c:dLbls>
          <c:showLegendKey val="0"/>
          <c:showVal val="0"/>
          <c:showCatName val="0"/>
          <c:showSerName val="0"/>
          <c:showPercent val="0"/>
          <c:showBubbleSize val="0"/>
        </c:dLbls>
        <c:smooth val="0"/>
        <c:axId val="687513392"/>
        <c:axId val="687515032"/>
      </c:lineChart>
      <c:catAx>
        <c:axId val="687513392"/>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t>מס' טיפול מתומלל</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crossAx val="687515032"/>
        <c:crosses val="autoZero"/>
        <c:auto val="1"/>
        <c:lblAlgn val="ctr"/>
        <c:lblOffset val="100"/>
        <c:noMultiLvlLbl val="0"/>
      </c:catAx>
      <c:valAx>
        <c:axId val="687515032"/>
        <c:scaling>
          <c:orientation val="minMax"/>
          <c:min val="30"/>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r>
                  <a:rPr lang="he-IL"/>
                  <a:t>ממוצע מילים חיוביות מטפל</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David" panose="020E0502060401010101" pitchFamily="34" charset="-79"/>
                <a:ea typeface="+mn-ea"/>
                <a:cs typeface="David" panose="020E0502060401010101" pitchFamily="34" charset="-79"/>
              </a:defRPr>
            </a:pPr>
            <a:endParaRPr lang="he-IL"/>
          </a:p>
        </c:txPr>
        <c:crossAx val="687513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David" panose="020E0502060401010101" pitchFamily="34" charset="-79"/>
          <a:cs typeface="David" panose="020E0502060401010101" pitchFamily="34" charset="-79"/>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CA6DF-CC2B-4D1B-B5C9-CACCE83C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19607</TotalTime>
  <Pages>14</Pages>
  <Words>4772</Words>
  <Characters>23864</Characters>
  <Application>Microsoft Office Word</Application>
  <DocSecurity>0</DocSecurity>
  <Lines>198</Lines>
  <Paragraphs>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kenigsbuch</dc:creator>
  <cp:keywords/>
  <dc:description/>
  <cp:lastModifiedBy> </cp:lastModifiedBy>
  <cp:revision>49</cp:revision>
  <dcterms:created xsi:type="dcterms:W3CDTF">2020-01-21T09:00:00Z</dcterms:created>
  <dcterms:modified xsi:type="dcterms:W3CDTF">2020-07-31T13:12:00Z</dcterms:modified>
</cp:coreProperties>
</file>