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500F7341" w:rsidR="000C6B2A" w:rsidRPr="0027689E"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w:t>
      </w:r>
      <w:r w:rsidR="0027689E">
        <w:rPr>
          <w:bCs/>
        </w:rPr>
        <w:t>–</w:t>
      </w:r>
      <w:r w:rsidR="00251517">
        <w:rPr>
          <w:bCs/>
        </w:rPr>
        <w:t xml:space="preserve"> </w:t>
      </w:r>
      <w:r w:rsidR="00251517" w:rsidRPr="00E57C7F">
        <w:rPr>
          <w:bCs/>
          <w:color w:val="FF0000"/>
        </w:rPr>
        <w:t>everyone</w:t>
      </w:r>
    </w:p>
    <w:p w14:paraId="78901AC9" w14:textId="5DF981EC" w:rsidR="0027689E" w:rsidRDefault="0027689E" w:rsidP="0027689E">
      <w:pPr>
        <w:ind w:left="425"/>
        <w:rPr>
          <w:bCs/>
        </w:rPr>
      </w:pPr>
      <w:r>
        <w:rPr>
          <w:bCs/>
        </w:rPr>
        <w:t xml:space="preserve">Corbin: </w:t>
      </w:r>
    </w:p>
    <w:p w14:paraId="47FA1612" w14:textId="77777777" w:rsidR="00B052C1" w:rsidRDefault="00B052C1" w:rsidP="0027689E">
      <w:pPr>
        <w:ind w:left="425"/>
        <w:rPr>
          <w:bCs/>
        </w:rPr>
      </w:pPr>
    </w:p>
    <w:p w14:paraId="0868E91E" w14:textId="2C504A92" w:rsidR="0027689E" w:rsidRDefault="00E54284" w:rsidP="0027689E">
      <w:pPr>
        <w:ind w:left="425"/>
        <w:rPr>
          <w:bCs/>
        </w:rPr>
      </w:pPr>
      <w:r>
        <w:rPr>
          <w:bCs/>
        </w:rPr>
        <w:t>Hailing from Melbourne City and originally from Country Victoria, Corbin now lives on the sunny Mornington Peninsula. He works in tourism management and is always pursuing a new side-hustle. Corbin is an enormous music lover and spends most of his free time singing and playing guitar, involving himself in social or philosophical discussions and playing the newest hit game on his ps4.</w:t>
      </w:r>
    </w:p>
    <w:p w14:paraId="646C410F" w14:textId="32DB144F" w:rsidR="0027689E" w:rsidRPr="0027689E" w:rsidRDefault="0027689E" w:rsidP="0027689E">
      <w:pPr>
        <w:rPr>
          <w:bCs/>
        </w:rPr>
      </w:pP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w:t>
      </w:r>
      <w:r w:rsidR="00610ADC">
        <w:rPr>
          <w:bCs/>
        </w:rPr>
        <w:lastRenderedPageBreak/>
        <w:t xml:space="preserve">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proofErr w:type="gramStart"/>
      <w:r w:rsidRPr="008E6B5C">
        <w:rPr>
          <w:b/>
          <w:bCs/>
          <w:u w:val="single"/>
        </w:rPr>
        <w:t>refined</w:t>
      </w:r>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T TECHNOLOGIES x</w:t>
      </w:r>
      <w:r>
        <w:rPr>
          <w:b/>
          <w:bCs/>
        </w:rPr>
        <w:t xml:space="preserve">4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E54284"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E54284"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E54284"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2DF31716"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r w:rsidR="000F2E5D">
        <w:rPr>
          <w:bCs/>
        </w:rPr>
        <w:t>?</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r>
        <w:t>IIT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1A85241E" w:rsidR="006222AD" w:rsidRDefault="006222AD" w:rsidP="006222AD">
      <w:r>
        <w:t xml:space="preserve">Machine learning is a sub-concept of artificial intelligence </w:t>
      </w:r>
      <w:r w:rsidR="0027689E">
        <w:t>and</w:t>
      </w:r>
      <w:r>
        <w:t xml:space="preserve"> essentially </w:t>
      </w:r>
      <w:r w:rsidR="0027689E">
        <w:t>refers to</w:t>
      </w:r>
      <w:r>
        <w:t xml:space="preserve"> a computer program </w:t>
      </w:r>
      <w:r w:rsidR="0027689E">
        <w:t>with</w:t>
      </w:r>
      <w:r>
        <w:t xml:space="preserve">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you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lastRenderedPageBreak/>
        <w:t xml:space="preserve"> Cutting edge – Uber, self-driving cars, google, amazon, smaller black box companies (</w:t>
      </w:r>
      <w:proofErr w:type="spellStart"/>
      <w:r>
        <w:t>PlantVillage</w:t>
      </w:r>
      <w:proofErr w:type="spellEnd"/>
      <w:r>
        <w:t>)</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 xml:space="preserve">Before long, machine learning will affect every faucet of life. The amount of funding and research being thrown at ML indicates that there is a large 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etc) already have some form of in-built ML function that we interact with constantly. As further development is put into IoT, it will also start to involve ML, meaning every time we use any household technology, even the toaster, we will be giving data to one, if not many, ML programs. </w:t>
      </w:r>
    </w:p>
    <w:p w14:paraId="4966EAD1" w14:textId="77777777" w:rsidR="006222AD" w:rsidRDefault="00E54284"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E54284"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E54284"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E54284"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E54284"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E54284"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E54284"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E54284"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E54284"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3"/>
    <w:rsid w:val="000C6B2A"/>
    <w:rsid w:val="000E5A0C"/>
    <w:rsid w:val="000F2E5D"/>
    <w:rsid w:val="001A56A1"/>
    <w:rsid w:val="002024A7"/>
    <w:rsid w:val="00214953"/>
    <w:rsid w:val="00251517"/>
    <w:rsid w:val="00254BC4"/>
    <w:rsid w:val="0027689E"/>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82323A"/>
    <w:rsid w:val="008E6B5C"/>
    <w:rsid w:val="00AB66D3"/>
    <w:rsid w:val="00B052C1"/>
    <w:rsid w:val="00B667EA"/>
    <w:rsid w:val="00C73E5A"/>
    <w:rsid w:val="00D077E1"/>
    <w:rsid w:val="00D56BB0"/>
    <w:rsid w:val="00E30CC1"/>
    <w:rsid w:val="00E54284"/>
    <w:rsid w:val="00E57C7F"/>
    <w:rsid w:val="00E83352"/>
    <w:rsid w:val="00EE404F"/>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1">
    <w:name w:val="Unresolved Mention1"/>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33</cp:revision>
  <dcterms:created xsi:type="dcterms:W3CDTF">2020-07-07T01:48:00Z</dcterms:created>
  <dcterms:modified xsi:type="dcterms:W3CDTF">2020-07-08T10:18:00Z</dcterms:modified>
</cp:coreProperties>
</file>