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sz w:val="24"/>
        </w:rPr>
        <w:t>BENCHMARK ARTIFACT — DELIBERATELY CORRUPTED — DO NOT CITE. This file is a modified copy of a published manuscript into which 10 methodological and statistical errors were intentionally inserted to benchmark AI peer-review systems. It does not represent the original authors' work. The unmodified original is in the 'original papers/' folder of this repository; the planted errors are listed in error_insertions.csv.</w:t>
      </w:r>
    </w:p>
    <w:p w14:paraId="20ED2602" w14:textId="77777777" w:rsidR="00380106" w:rsidRPr="004F00E8" w:rsidRDefault="00380106" w:rsidP="00AD3D90">
      <w:pPr>
        <w:spacing w:after="200" w:line="480" w:lineRule="auto"/>
        <w:contextualSpacing/>
        <w:jc w:val="center"/>
        <w:rPr>
          <w:rFonts w:ascii="Arial" w:hAnsi="Arial" w:cs="Arial"/>
          <w:sz w:val="20"/>
          <w:szCs w:val="20"/>
        </w:rPr>
      </w:pPr>
    </w:p>
    <w:p w14:paraId="5FEF9A00" w14:textId="50113E0B" w:rsidR="00304151" w:rsidRPr="004F00E8" w:rsidRDefault="00413B34" w:rsidP="00413B34">
      <w:pPr>
        <w:tabs>
          <w:tab w:val="left" w:pos="5512"/>
        </w:tabs>
        <w:spacing w:after="200" w:line="480" w:lineRule="auto"/>
        <w:contextualSpacing/>
        <w:rPr>
          <w:rFonts w:ascii="Arial" w:hAnsi="Arial" w:cs="Arial"/>
          <w:sz w:val="20"/>
          <w:szCs w:val="20"/>
        </w:rPr>
      </w:pPr>
      <w:r w:rsidRPr="004F00E8">
        <w:rPr>
          <w:rFonts w:ascii="Arial" w:hAnsi="Arial" w:cs="Arial"/>
          <w:sz w:val="20"/>
          <w:szCs w:val="20"/>
        </w:rPr>
        <w:tab/>
      </w:r>
    </w:p>
    <w:p w14:paraId="4ADE1FA9" w14:textId="77777777" w:rsidR="00426914" w:rsidRPr="004F00E8" w:rsidRDefault="00426914" w:rsidP="00AD3D90">
      <w:pPr>
        <w:spacing w:line="480" w:lineRule="auto"/>
        <w:contextualSpacing/>
        <w:jc w:val="center"/>
        <w:rPr>
          <w:rFonts w:ascii="Arial" w:hAnsi="Arial" w:cs="Arial"/>
          <w:sz w:val="20"/>
          <w:szCs w:val="20"/>
        </w:rPr>
      </w:pPr>
    </w:p>
    <w:p w14:paraId="46716CB6" w14:textId="77777777" w:rsidR="00426914" w:rsidRPr="004F00E8" w:rsidRDefault="00426914" w:rsidP="00AD3D90">
      <w:pPr>
        <w:spacing w:line="480" w:lineRule="auto"/>
        <w:contextualSpacing/>
        <w:jc w:val="center"/>
        <w:rPr>
          <w:rFonts w:ascii="Arial" w:hAnsi="Arial" w:cs="Arial"/>
          <w:sz w:val="20"/>
          <w:szCs w:val="20"/>
        </w:rPr>
      </w:pPr>
    </w:p>
    <w:p w14:paraId="0864658D" w14:textId="77777777" w:rsidR="00426914" w:rsidRPr="004F00E8" w:rsidRDefault="00426914" w:rsidP="00AD3D90">
      <w:pPr>
        <w:spacing w:line="480" w:lineRule="auto"/>
        <w:contextualSpacing/>
        <w:jc w:val="center"/>
        <w:rPr>
          <w:rFonts w:ascii="Arial" w:hAnsi="Arial" w:cs="Arial"/>
          <w:sz w:val="20"/>
          <w:szCs w:val="20"/>
        </w:rPr>
      </w:pPr>
    </w:p>
    <w:p w14:paraId="737CC1DA" w14:textId="30417AC8" w:rsidR="00380106" w:rsidRPr="008A298D" w:rsidRDefault="00AD2D3B" w:rsidP="00AD2D3B">
      <w:pPr>
        <w:tabs>
          <w:tab w:val="center" w:pos="4680"/>
          <w:tab w:val="left" w:pos="7588"/>
        </w:tabs>
        <w:spacing w:line="480" w:lineRule="auto"/>
        <w:contextualSpacing/>
        <w:rPr>
          <w:rFonts w:ascii="Arial" w:hAnsi="Arial" w:cs="Arial"/>
          <w:sz w:val="20"/>
          <w:szCs w:val="20"/>
        </w:rPr>
      </w:pPr>
      <w:r>
        <w:rPr>
          <w:rFonts w:ascii="Arial" w:hAnsi="Arial" w:cs="Arial"/>
          <w:sz w:val="20"/>
          <w:szCs w:val="20"/>
        </w:rPr>
        <w:tab/>
      </w:r>
      <w:r w:rsidR="00800E3D" w:rsidRPr="008A298D">
        <w:rPr>
          <w:rFonts w:ascii="Arial" w:hAnsi="Arial" w:cs="Arial"/>
          <w:sz w:val="20"/>
          <w:szCs w:val="20"/>
        </w:rPr>
        <w:t xml:space="preserve">Can </w:t>
      </w:r>
      <w:r w:rsidR="00E15BCC" w:rsidRPr="008A298D">
        <w:rPr>
          <w:rFonts w:ascii="Arial" w:hAnsi="Arial" w:cs="Arial"/>
          <w:sz w:val="20"/>
          <w:szCs w:val="20"/>
        </w:rPr>
        <w:t>Text Messag</w:t>
      </w:r>
      <w:r w:rsidR="001C7BFA" w:rsidRPr="008A298D">
        <w:rPr>
          <w:rFonts w:ascii="Arial" w:hAnsi="Arial" w:cs="Arial"/>
          <w:sz w:val="20"/>
          <w:szCs w:val="20"/>
        </w:rPr>
        <w:t>es</w:t>
      </w:r>
      <w:r w:rsidR="00800E3D" w:rsidRPr="008A298D">
        <w:rPr>
          <w:rFonts w:ascii="Arial" w:hAnsi="Arial" w:cs="Arial"/>
          <w:sz w:val="20"/>
          <w:szCs w:val="20"/>
        </w:rPr>
        <w:t xml:space="preserve"> Identify Suicide Risk in Real Time?</w:t>
      </w:r>
      <w:r w:rsidRPr="008A298D">
        <w:rPr>
          <w:rFonts w:ascii="Arial" w:hAnsi="Arial" w:cs="Arial"/>
          <w:sz w:val="20"/>
          <w:szCs w:val="20"/>
        </w:rPr>
        <w:tab/>
      </w:r>
    </w:p>
    <w:p w14:paraId="48583EA4" w14:textId="4150E893" w:rsidR="001C7BFA" w:rsidRPr="008A298D" w:rsidRDefault="000C008B" w:rsidP="00AD3D90">
      <w:pPr>
        <w:spacing w:line="480" w:lineRule="auto"/>
        <w:contextualSpacing/>
        <w:jc w:val="center"/>
        <w:rPr>
          <w:rFonts w:ascii="Arial" w:hAnsi="Arial" w:cs="Arial"/>
          <w:sz w:val="20"/>
          <w:szCs w:val="20"/>
        </w:rPr>
      </w:pPr>
      <w:r w:rsidRPr="008A298D">
        <w:rPr>
          <w:rFonts w:ascii="Arial" w:hAnsi="Arial" w:cs="Arial"/>
          <w:sz w:val="20"/>
          <w:szCs w:val="20"/>
        </w:rPr>
        <w:t>A Within-Subjects</w:t>
      </w:r>
      <w:r w:rsidR="00B50CDC" w:rsidRPr="008A298D">
        <w:rPr>
          <w:rFonts w:ascii="Arial" w:hAnsi="Arial" w:cs="Arial"/>
          <w:sz w:val="20"/>
          <w:szCs w:val="20"/>
        </w:rPr>
        <w:t xml:space="preserve"> </w:t>
      </w:r>
      <w:r w:rsidR="00B04DD5" w:rsidRPr="008A298D">
        <w:rPr>
          <w:rFonts w:ascii="Arial" w:hAnsi="Arial" w:cs="Arial"/>
          <w:sz w:val="20"/>
          <w:szCs w:val="20"/>
        </w:rPr>
        <w:t xml:space="preserve">Pilot </w:t>
      </w:r>
      <w:r w:rsidR="00B50CDC" w:rsidRPr="008A298D">
        <w:rPr>
          <w:rFonts w:ascii="Arial" w:hAnsi="Arial" w:cs="Arial"/>
          <w:sz w:val="20"/>
          <w:szCs w:val="20"/>
        </w:rPr>
        <w:t xml:space="preserve">Examination </w:t>
      </w:r>
      <w:r w:rsidR="007F7BA9" w:rsidRPr="008A298D">
        <w:rPr>
          <w:rFonts w:ascii="Arial" w:hAnsi="Arial" w:cs="Arial"/>
          <w:sz w:val="20"/>
          <w:szCs w:val="20"/>
        </w:rPr>
        <w:t>of</w:t>
      </w:r>
      <w:r w:rsidR="00E15BCC" w:rsidRPr="008A298D">
        <w:rPr>
          <w:rFonts w:ascii="Arial" w:hAnsi="Arial" w:cs="Arial"/>
          <w:sz w:val="20"/>
          <w:szCs w:val="20"/>
        </w:rPr>
        <w:t xml:space="preserve"> Temporal</w:t>
      </w:r>
      <w:r w:rsidR="00B50CDC" w:rsidRPr="008A298D">
        <w:rPr>
          <w:rFonts w:ascii="Arial" w:hAnsi="Arial" w:cs="Arial"/>
          <w:sz w:val="20"/>
          <w:szCs w:val="20"/>
        </w:rPr>
        <w:t>ly-Sensitive</w:t>
      </w:r>
      <w:r w:rsidR="00E15BCC" w:rsidRPr="008A298D">
        <w:rPr>
          <w:rFonts w:ascii="Arial" w:hAnsi="Arial" w:cs="Arial"/>
          <w:sz w:val="20"/>
          <w:szCs w:val="20"/>
        </w:rPr>
        <w:t xml:space="preserve"> Markers of Suicide Risk</w:t>
      </w:r>
      <w:r w:rsidR="00884E2C" w:rsidRPr="008A298D">
        <w:rPr>
          <w:rFonts w:ascii="Arial" w:hAnsi="Arial" w:cs="Arial"/>
          <w:sz w:val="20"/>
          <w:szCs w:val="20"/>
        </w:rPr>
        <w:t xml:space="preserve"> </w:t>
      </w:r>
    </w:p>
    <w:p w14:paraId="67151E94" w14:textId="77777777" w:rsidR="00E15BCC" w:rsidRPr="008A298D" w:rsidRDefault="00E15BCC" w:rsidP="00AD3D90">
      <w:pPr>
        <w:spacing w:line="480" w:lineRule="auto"/>
        <w:contextualSpacing/>
        <w:jc w:val="center"/>
        <w:rPr>
          <w:rFonts w:ascii="Arial" w:hAnsi="Arial" w:cs="Arial"/>
          <w:sz w:val="20"/>
          <w:szCs w:val="20"/>
        </w:rPr>
      </w:pPr>
    </w:p>
    <w:p w14:paraId="343C4A86" w14:textId="6F37F0CB" w:rsidR="009D6C48" w:rsidRPr="008A298D" w:rsidRDefault="00BF43E1" w:rsidP="00AD3D90">
      <w:pPr>
        <w:spacing w:line="480" w:lineRule="auto"/>
        <w:contextualSpacing/>
        <w:jc w:val="center"/>
        <w:rPr>
          <w:rFonts w:ascii="Arial" w:hAnsi="Arial" w:cs="Arial"/>
          <w:sz w:val="20"/>
          <w:szCs w:val="20"/>
        </w:rPr>
      </w:pPr>
      <w:r w:rsidRPr="008A298D">
        <w:rPr>
          <w:rFonts w:ascii="Arial" w:hAnsi="Arial" w:cs="Arial"/>
          <w:sz w:val="20"/>
          <w:szCs w:val="20"/>
        </w:rPr>
        <w:t>Jeffrey J. Glenn</w:t>
      </w:r>
      <w:r w:rsidR="00DF6B00" w:rsidRPr="008A298D">
        <w:rPr>
          <w:rFonts w:ascii="Arial" w:hAnsi="Arial" w:cs="Arial"/>
          <w:sz w:val="20"/>
          <w:szCs w:val="20"/>
          <w:vertAlign w:val="superscript"/>
        </w:rPr>
        <w:t>1</w:t>
      </w:r>
      <w:proofErr w:type="gramStart"/>
      <w:r w:rsidR="00DF6B00" w:rsidRPr="008A298D">
        <w:rPr>
          <w:rFonts w:ascii="Arial" w:hAnsi="Arial" w:cs="Arial"/>
          <w:sz w:val="20"/>
          <w:szCs w:val="20"/>
          <w:vertAlign w:val="superscript"/>
        </w:rPr>
        <w:t>,2</w:t>
      </w:r>
      <w:r w:rsidR="00693457" w:rsidRPr="008A298D">
        <w:rPr>
          <w:rFonts w:ascii="Arial" w:hAnsi="Arial" w:cs="Arial"/>
          <w:sz w:val="20"/>
          <w:szCs w:val="20"/>
          <w:vertAlign w:val="superscript"/>
        </w:rPr>
        <w:t>,3</w:t>
      </w:r>
      <w:proofErr w:type="gramEnd"/>
    </w:p>
    <w:p w14:paraId="37CD4B1C" w14:textId="61F5296C" w:rsidR="00426914" w:rsidRPr="008A298D" w:rsidRDefault="00426914" w:rsidP="00AD3D90">
      <w:pPr>
        <w:spacing w:line="480" w:lineRule="auto"/>
        <w:contextualSpacing/>
        <w:jc w:val="center"/>
        <w:rPr>
          <w:rFonts w:ascii="Arial" w:hAnsi="Arial" w:cs="Arial"/>
          <w:sz w:val="20"/>
          <w:szCs w:val="20"/>
        </w:rPr>
      </w:pPr>
      <w:r w:rsidRPr="008A298D">
        <w:rPr>
          <w:rFonts w:ascii="Arial" w:hAnsi="Arial" w:cs="Arial"/>
          <w:sz w:val="20"/>
          <w:szCs w:val="20"/>
        </w:rPr>
        <w:t>Alicia L. Nobles</w:t>
      </w:r>
      <w:r w:rsidR="00693457" w:rsidRPr="008A298D">
        <w:rPr>
          <w:rFonts w:ascii="Arial" w:hAnsi="Arial" w:cs="Arial"/>
          <w:sz w:val="20"/>
          <w:szCs w:val="20"/>
          <w:vertAlign w:val="superscript"/>
        </w:rPr>
        <w:t>1</w:t>
      </w:r>
      <w:proofErr w:type="gramStart"/>
      <w:r w:rsidR="00591F5E" w:rsidRPr="008A298D">
        <w:rPr>
          <w:rFonts w:ascii="Arial" w:hAnsi="Arial" w:cs="Arial"/>
          <w:sz w:val="20"/>
          <w:szCs w:val="20"/>
          <w:vertAlign w:val="superscript"/>
        </w:rPr>
        <w:t>,4</w:t>
      </w:r>
      <w:proofErr w:type="gramEnd"/>
      <w:r w:rsidRPr="008A298D">
        <w:rPr>
          <w:rFonts w:ascii="Arial" w:hAnsi="Arial" w:cs="Arial"/>
          <w:sz w:val="20"/>
          <w:szCs w:val="20"/>
        </w:rPr>
        <w:t xml:space="preserve"> </w:t>
      </w:r>
    </w:p>
    <w:p w14:paraId="4DB80236" w14:textId="42FCB289" w:rsidR="00426914" w:rsidRPr="008A298D" w:rsidRDefault="00426914" w:rsidP="00AD3D90">
      <w:pPr>
        <w:spacing w:line="480" w:lineRule="auto"/>
        <w:contextualSpacing/>
        <w:jc w:val="center"/>
        <w:rPr>
          <w:rFonts w:ascii="Arial" w:hAnsi="Arial" w:cs="Arial"/>
          <w:sz w:val="20"/>
          <w:szCs w:val="20"/>
        </w:rPr>
      </w:pPr>
      <w:r w:rsidRPr="008A298D">
        <w:rPr>
          <w:rFonts w:ascii="Arial" w:hAnsi="Arial" w:cs="Arial"/>
          <w:sz w:val="20"/>
          <w:szCs w:val="20"/>
        </w:rPr>
        <w:t>Laura E. Barnes</w:t>
      </w:r>
      <w:r w:rsidR="00693457" w:rsidRPr="008A298D">
        <w:rPr>
          <w:rFonts w:ascii="Arial" w:hAnsi="Arial" w:cs="Arial"/>
          <w:sz w:val="20"/>
          <w:szCs w:val="20"/>
          <w:vertAlign w:val="superscript"/>
        </w:rPr>
        <w:t>1</w:t>
      </w:r>
      <w:r w:rsidRPr="008A298D">
        <w:rPr>
          <w:rFonts w:ascii="Arial" w:hAnsi="Arial" w:cs="Arial"/>
          <w:sz w:val="20"/>
          <w:szCs w:val="20"/>
        </w:rPr>
        <w:t xml:space="preserve"> </w:t>
      </w:r>
    </w:p>
    <w:p w14:paraId="1360C724" w14:textId="5E938754" w:rsidR="009D6C48" w:rsidRPr="008A298D" w:rsidRDefault="00426914" w:rsidP="00AD3D90">
      <w:pPr>
        <w:spacing w:line="480" w:lineRule="auto"/>
        <w:contextualSpacing/>
        <w:jc w:val="center"/>
        <w:rPr>
          <w:rFonts w:ascii="Arial" w:hAnsi="Arial" w:cs="Arial"/>
          <w:sz w:val="20"/>
          <w:szCs w:val="20"/>
        </w:rPr>
      </w:pPr>
      <w:r w:rsidRPr="008A298D">
        <w:rPr>
          <w:rFonts w:ascii="Arial" w:hAnsi="Arial" w:cs="Arial"/>
          <w:sz w:val="20"/>
          <w:szCs w:val="20"/>
        </w:rPr>
        <w:t>Bethany A. Teachman</w:t>
      </w:r>
      <w:r w:rsidR="00693457" w:rsidRPr="008A298D">
        <w:rPr>
          <w:rFonts w:ascii="Arial" w:hAnsi="Arial" w:cs="Arial"/>
          <w:sz w:val="20"/>
          <w:szCs w:val="20"/>
          <w:vertAlign w:val="superscript"/>
        </w:rPr>
        <w:t>1</w:t>
      </w:r>
    </w:p>
    <w:p w14:paraId="413A6360" w14:textId="116A7AEF" w:rsidR="00BF43E1" w:rsidRPr="008A298D" w:rsidRDefault="00BF43E1" w:rsidP="00AD3D90">
      <w:pPr>
        <w:spacing w:line="480" w:lineRule="auto"/>
        <w:contextualSpacing/>
        <w:jc w:val="center"/>
        <w:rPr>
          <w:rFonts w:ascii="Arial" w:hAnsi="Arial" w:cs="Arial"/>
          <w:sz w:val="20"/>
          <w:szCs w:val="20"/>
        </w:rPr>
      </w:pPr>
    </w:p>
    <w:p w14:paraId="7C9990BE" w14:textId="22ED7088" w:rsidR="004F00E8" w:rsidRPr="008A298D" w:rsidRDefault="00DF6B00" w:rsidP="00DF6B00">
      <w:pPr>
        <w:spacing w:line="480" w:lineRule="auto"/>
        <w:jc w:val="center"/>
        <w:rPr>
          <w:rFonts w:ascii="Arial" w:hAnsi="Arial" w:cs="Arial"/>
          <w:sz w:val="20"/>
          <w:szCs w:val="20"/>
        </w:rPr>
      </w:pPr>
      <w:r w:rsidRPr="008A298D">
        <w:rPr>
          <w:rFonts w:ascii="Arial" w:hAnsi="Arial" w:cs="Arial"/>
          <w:sz w:val="20"/>
          <w:szCs w:val="20"/>
          <w:vertAlign w:val="superscript"/>
        </w:rPr>
        <w:t>1</w:t>
      </w:r>
      <w:r w:rsidR="00693457" w:rsidRPr="008A298D">
        <w:rPr>
          <w:rFonts w:ascii="Arial" w:hAnsi="Arial" w:cs="Arial"/>
          <w:sz w:val="20"/>
          <w:szCs w:val="20"/>
        </w:rPr>
        <w:t>University of Virginia</w:t>
      </w:r>
    </w:p>
    <w:p w14:paraId="2905D480" w14:textId="77777777" w:rsidR="004F00E8" w:rsidRPr="008A298D" w:rsidRDefault="004F00E8" w:rsidP="004F00E8">
      <w:pPr>
        <w:spacing w:line="480" w:lineRule="auto"/>
        <w:jc w:val="center"/>
        <w:rPr>
          <w:rFonts w:ascii="Arial" w:hAnsi="Arial" w:cs="Arial"/>
          <w:sz w:val="20"/>
          <w:szCs w:val="20"/>
        </w:rPr>
      </w:pPr>
      <w:r w:rsidRPr="008A298D">
        <w:rPr>
          <w:rFonts w:ascii="Arial" w:hAnsi="Arial" w:cs="Arial"/>
          <w:sz w:val="20"/>
          <w:szCs w:val="20"/>
          <w:vertAlign w:val="superscript"/>
        </w:rPr>
        <w:t>2</w:t>
      </w:r>
      <w:r w:rsidRPr="008A298D">
        <w:rPr>
          <w:rFonts w:ascii="Arial" w:hAnsi="Arial" w:cs="Arial"/>
          <w:sz w:val="20"/>
          <w:szCs w:val="20"/>
        </w:rPr>
        <w:t>Durham Veterans Affairs Health Care System</w:t>
      </w:r>
    </w:p>
    <w:p w14:paraId="70524BDC" w14:textId="22F34D1A" w:rsidR="00DF6B00" w:rsidRPr="008A298D" w:rsidRDefault="004F00E8" w:rsidP="00DF6B00">
      <w:pPr>
        <w:spacing w:line="480" w:lineRule="auto"/>
        <w:jc w:val="center"/>
        <w:rPr>
          <w:rFonts w:ascii="Arial" w:hAnsi="Arial" w:cs="Arial"/>
          <w:sz w:val="20"/>
          <w:szCs w:val="20"/>
        </w:rPr>
      </w:pPr>
      <w:r w:rsidRPr="008A298D">
        <w:rPr>
          <w:rFonts w:ascii="Arial" w:hAnsi="Arial" w:cs="Arial"/>
          <w:sz w:val="20"/>
          <w:szCs w:val="20"/>
          <w:vertAlign w:val="superscript"/>
        </w:rPr>
        <w:t>3</w:t>
      </w:r>
      <w:r w:rsidR="00591F5E" w:rsidRPr="008A298D">
        <w:rPr>
          <w:rFonts w:ascii="Arial" w:hAnsi="Arial" w:cs="Arial"/>
          <w:sz w:val="20"/>
          <w:szCs w:val="20"/>
        </w:rPr>
        <w:t xml:space="preserve">VA </w:t>
      </w:r>
      <w:r w:rsidR="008928F0" w:rsidRPr="008A298D">
        <w:rPr>
          <w:rFonts w:ascii="Arial" w:hAnsi="Arial" w:cs="Arial"/>
          <w:sz w:val="20"/>
          <w:szCs w:val="20"/>
        </w:rPr>
        <w:t xml:space="preserve">Mid-Atlantic </w:t>
      </w:r>
      <w:r w:rsidR="00591F5E" w:rsidRPr="008A298D">
        <w:rPr>
          <w:rFonts w:ascii="Arial" w:hAnsi="Arial" w:cs="Arial"/>
          <w:sz w:val="20"/>
          <w:szCs w:val="20"/>
        </w:rPr>
        <w:t>Mental Illness Research, Education and Clinical Center (</w:t>
      </w:r>
      <w:r w:rsidR="0008191B" w:rsidRPr="008A298D">
        <w:rPr>
          <w:rFonts w:ascii="Arial" w:hAnsi="Arial" w:cs="Arial"/>
          <w:sz w:val="20"/>
          <w:szCs w:val="20"/>
        </w:rPr>
        <w:t xml:space="preserve">VISN 6 </w:t>
      </w:r>
      <w:r w:rsidR="00591F5E" w:rsidRPr="008A298D">
        <w:rPr>
          <w:rFonts w:ascii="Arial" w:hAnsi="Arial" w:cs="Arial"/>
          <w:sz w:val="20"/>
          <w:szCs w:val="20"/>
        </w:rPr>
        <w:t>MIRECC)</w:t>
      </w:r>
    </w:p>
    <w:p w14:paraId="0257199D" w14:textId="5A65979D" w:rsidR="00591F5E" w:rsidRPr="008A298D" w:rsidRDefault="00591F5E" w:rsidP="00591F5E">
      <w:pPr>
        <w:spacing w:line="480" w:lineRule="auto"/>
        <w:jc w:val="center"/>
        <w:rPr>
          <w:rFonts w:ascii="Arial" w:hAnsi="Arial" w:cs="Arial"/>
          <w:sz w:val="20"/>
          <w:szCs w:val="20"/>
        </w:rPr>
      </w:pPr>
      <w:r w:rsidRPr="008A298D">
        <w:rPr>
          <w:rFonts w:ascii="Arial" w:hAnsi="Arial" w:cs="Arial"/>
          <w:sz w:val="20"/>
          <w:szCs w:val="20"/>
          <w:vertAlign w:val="superscript"/>
        </w:rPr>
        <w:t>4</w:t>
      </w:r>
      <w:r w:rsidRPr="008A298D">
        <w:rPr>
          <w:rFonts w:ascii="Arial" w:hAnsi="Arial" w:cs="Arial"/>
          <w:sz w:val="20"/>
          <w:szCs w:val="20"/>
        </w:rPr>
        <w:t>University of California</w:t>
      </w:r>
      <w:r w:rsidR="003D235D" w:rsidRPr="008A298D">
        <w:rPr>
          <w:rFonts w:ascii="Arial" w:hAnsi="Arial" w:cs="Arial"/>
          <w:sz w:val="20"/>
          <w:szCs w:val="20"/>
        </w:rPr>
        <w:t>,</w:t>
      </w:r>
      <w:r w:rsidRPr="008A298D">
        <w:rPr>
          <w:rFonts w:ascii="Arial" w:hAnsi="Arial" w:cs="Arial"/>
          <w:sz w:val="20"/>
          <w:szCs w:val="20"/>
        </w:rPr>
        <w:t xml:space="preserve"> San Diego</w:t>
      </w:r>
    </w:p>
    <w:p w14:paraId="6536CCAE" w14:textId="77777777" w:rsidR="00591F5E" w:rsidRPr="008A298D" w:rsidRDefault="00591F5E" w:rsidP="00DF6B00">
      <w:pPr>
        <w:spacing w:line="480" w:lineRule="auto"/>
        <w:jc w:val="center"/>
        <w:rPr>
          <w:rFonts w:ascii="Arial" w:hAnsi="Arial" w:cs="Arial"/>
          <w:sz w:val="20"/>
          <w:szCs w:val="20"/>
        </w:rPr>
      </w:pPr>
    </w:p>
    <w:p w14:paraId="2B4BC307" w14:textId="77777777" w:rsidR="00BF43E1" w:rsidRPr="008A298D" w:rsidRDefault="00BF43E1" w:rsidP="00AD3D90">
      <w:pPr>
        <w:spacing w:line="480" w:lineRule="auto"/>
        <w:contextualSpacing/>
        <w:jc w:val="center"/>
        <w:rPr>
          <w:rFonts w:ascii="Arial" w:hAnsi="Arial" w:cs="Arial"/>
          <w:sz w:val="20"/>
          <w:szCs w:val="20"/>
        </w:rPr>
      </w:pPr>
    </w:p>
    <w:p w14:paraId="6032A55F" w14:textId="77777777" w:rsidR="00426914" w:rsidRPr="008A298D" w:rsidRDefault="00426914" w:rsidP="00463A7E">
      <w:pPr>
        <w:spacing w:line="480" w:lineRule="auto"/>
        <w:contextualSpacing/>
        <w:rPr>
          <w:rFonts w:ascii="Arial" w:hAnsi="Arial" w:cs="Arial"/>
          <w:sz w:val="20"/>
          <w:szCs w:val="20"/>
        </w:rPr>
      </w:pPr>
    </w:p>
    <w:p w14:paraId="0055B4DF" w14:textId="77777777" w:rsidR="00E15BCC" w:rsidRPr="008A298D" w:rsidRDefault="00E15BCC" w:rsidP="00AD3D90">
      <w:pPr>
        <w:spacing w:line="480" w:lineRule="auto"/>
        <w:contextualSpacing/>
        <w:jc w:val="center"/>
        <w:rPr>
          <w:rFonts w:ascii="Arial" w:hAnsi="Arial" w:cs="Arial"/>
          <w:sz w:val="20"/>
          <w:szCs w:val="20"/>
        </w:rPr>
      </w:pPr>
    </w:p>
    <w:p w14:paraId="103B4B31" w14:textId="77777777" w:rsidR="00737908" w:rsidRPr="008A298D" w:rsidRDefault="00737908" w:rsidP="00AD3D90">
      <w:pPr>
        <w:spacing w:line="480" w:lineRule="auto"/>
        <w:contextualSpacing/>
        <w:jc w:val="center"/>
        <w:rPr>
          <w:rFonts w:ascii="Arial" w:hAnsi="Arial" w:cs="Arial"/>
          <w:sz w:val="20"/>
          <w:szCs w:val="20"/>
        </w:rPr>
      </w:pPr>
    </w:p>
    <w:p w14:paraId="6AA4EE0E" w14:textId="77777777" w:rsidR="006F61D1" w:rsidRPr="008A298D" w:rsidRDefault="006F61D1" w:rsidP="00DF6B00">
      <w:pPr>
        <w:spacing w:line="480" w:lineRule="auto"/>
        <w:rPr>
          <w:rFonts w:ascii="Arial" w:hAnsi="Arial" w:cs="Arial"/>
          <w:sz w:val="20"/>
          <w:szCs w:val="20"/>
        </w:rPr>
      </w:pPr>
    </w:p>
    <w:p w14:paraId="39219320" w14:textId="77777777" w:rsidR="00DF6B00" w:rsidRPr="008A298D" w:rsidRDefault="00DF6B00" w:rsidP="00DF6B00">
      <w:pPr>
        <w:spacing w:line="480" w:lineRule="auto"/>
        <w:rPr>
          <w:rFonts w:ascii="Arial" w:hAnsi="Arial" w:cs="Arial"/>
          <w:sz w:val="20"/>
          <w:szCs w:val="20"/>
        </w:rPr>
      </w:pPr>
      <w:r w:rsidRPr="008A298D">
        <w:rPr>
          <w:rFonts w:ascii="Arial" w:hAnsi="Arial" w:cs="Arial"/>
          <w:sz w:val="20"/>
          <w:szCs w:val="20"/>
        </w:rPr>
        <w:t xml:space="preserve">Corresponding Author:  </w:t>
      </w:r>
    </w:p>
    <w:p w14:paraId="61436CB7" w14:textId="06764039" w:rsidR="009D6C48" w:rsidRPr="008A298D" w:rsidRDefault="00DF6B00" w:rsidP="00463A7E">
      <w:pPr>
        <w:spacing w:line="480" w:lineRule="auto"/>
        <w:contextualSpacing/>
        <w:rPr>
          <w:rFonts w:ascii="Arial" w:hAnsi="Arial" w:cs="Arial"/>
          <w:sz w:val="20"/>
          <w:szCs w:val="20"/>
        </w:rPr>
      </w:pPr>
      <w:r w:rsidRPr="008A298D">
        <w:rPr>
          <w:rFonts w:ascii="Arial" w:hAnsi="Arial" w:cs="Arial"/>
          <w:sz w:val="20"/>
          <w:szCs w:val="20"/>
        </w:rPr>
        <w:t xml:space="preserve">Jeffrey J. Glenn, Durham Veterans Affairs Health Care System, 508 Fulton St, Durham, NC 27705, USA; Email: </w:t>
      </w:r>
      <w:r w:rsidR="004F00E8" w:rsidRPr="008A298D">
        <w:rPr>
          <w:rFonts w:ascii="Arial" w:hAnsi="Arial" w:cs="Arial"/>
          <w:sz w:val="20"/>
          <w:szCs w:val="20"/>
        </w:rPr>
        <w:t>jeff.glenn@duke.edu</w:t>
      </w:r>
      <w:r w:rsidRPr="008A298D">
        <w:rPr>
          <w:rFonts w:ascii="Arial" w:hAnsi="Arial" w:cs="Arial"/>
          <w:sz w:val="20"/>
          <w:szCs w:val="20"/>
        </w:rPr>
        <w:t>.</w:t>
      </w:r>
      <w:r w:rsidR="009D6C48" w:rsidRPr="008A298D">
        <w:rPr>
          <w:rFonts w:ascii="Arial" w:hAnsi="Arial" w:cs="Arial"/>
          <w:sz w:val="20"/>
          <w:szCs w:val="20"/>
        </w:rPr>
        <w:br w:type="page"/>
      </w:r>
    </w:p>
    <w:p w14:paraId="10E04D63" w14:textId="11E84F33" w:rsidR="005068BF" w:rsidRPr="008A298D" w:rsidRDefault="009D6C48" w:rsidP="00E84B5F">
      <w:pPr>
        <w:pStyle w:val="Heading1"/>
        <w:spacing w:line="480" w:lineRule="auto"/>
        <w:rPr>
          <w:rFonts w:ascii="Arial" w:hAnsi="Arial" w:cs="Arial"/>
          <w:b w:val="0"/>
          <w:sz w:val="20"/>
          <w:szCs w:val="20"/>
        </w:rPr>
      </w:pPr>
      <w:bookmarkStart w:id="0" w:name="_Toc511390810"/>
      <w:r w:rsidRPr="008A298D">
        <w:rPr>
          <w:rFonts w:ascii="Arial" w:hAnsi="Arial" w:cs="Arial"/>
          <w:b w:val="0"/>
          <w:sz w:val="20"/>
          <w:szCs w:val="20"/>
        </w:rPr>
        <w:lastRenderedPageBreak/>
        <w:t>Abstract</w:t>
      </w:r>
      <w:bookmarkEnd w:id="0"/>
    </w:p>
    <w:p w14:paraId="0BE44D79" w14:textId="644BD902" w:rsidR="006F61D1" w:rsidRPr="008A298D" w:rsidRDefault="00876ABE" w:rsidP="000D0C58">
      <w:pPr>
        <w:spacing w:line="480" w:lineRule="auto"/>
        <w:contextualSpacing/>
        <w:rPr>
          <w:rFonts w:ascii="Arial" w:hAnsi="Arial" w:cs="Arial"/>
          <w:sz w:val="20"/>
          <w:szCs w:val="20"/>
        </w:rPr>
      </w:pPr>
      <w:r w:rsidRPr="008A298D">
        <w:rPr>
          <w:rFonts w:ascii="Arial" w:hAnsi="Arial" w:cs="Arial"/>
          <w:sz w:val="20"/>
          <w:szCs w:val="20"/>
        </w:rPr>
        <w:t>O</w:t>
      </w:r>
      <w:r w:rsidR="007B40B2" w:rsidRPr="008A298D">
        <w:rPr>
          <w:rFonts w:ascii="Arial" w:hAnsi="Arial" w:cs="Arial"/>
          <w:sz w:val="20"/>
          <w:szCs w:val="20"/>
        </w:rPr>
        <w:t xml:space="preserve">bjective tools to assess suicide risk are needed to determine </w:t>
      </w:r>
      <w:r w:rsidR="007B40B2" w:rsidRPr="008A298D">
        <w:rPr>
          <w:rFonts w:ascii="Arial" w:hAnsi="Arial" w:cs="Arial"/>
          <w:i/>
          <w:sz w:val="20"/>
          <w:szCs w:val="20"/>
        </w:rPr>
        <w:t>when</w:t>
      </w:r>
      <w:r w:rsidR="007B40B2" w:rsidRPr="008A298D">
        <w:rPr>
          <w:rFonts w:ascii="Arial" w:hAnsi="Arial" w:cs="Arial"/>
          <w:sz w:val="20"/>
          <w:szCs w:val="20"/>
        </w:rPr>
        <w:t xml:space="preserve"> someone is at imminent risk. </w:t>
      </w:r>
      <w:r w:rsidR="00976FD9" w:rsidRPr="008A298D">
        <w:rPr>
          <w:rFonts w:ascii="Arial" w:hAnsi="Arial" w:cs="Arial"/>
          <w:sz w:val="20"/>
          <w:szCs w:val="20"/>
        </w:rPr>
        <w:t>T</w:t>
      </w:r>
      <w:r w:rsidR="007B40B2" w:rsidRPr="008A298D">
        <w:rPr>
          <w:rFonts w:ascii="Arial" w:hAnsi="Arial" w:cs="Arial"/>
          <w:sz w:val="20"/>
          <w:szCs w:val="20"/>
        </w:rPr>
        <w:t xml:space="preserve">his </w:t>
      </w:r>
      <w:r w:rsidR="00B04DD5" w:rsidRPr="008A298D">
        <w:rPr>
          <w:rFonts w:ascii="Arial" w:hAnsi="Arial" w:cs="Arial"/>
          <w:sz w:val="20"/>
          <w:szCs w:val="20"/>
        </w:rPr>
        <w:t xml:space="preserve">pilot </w:t>
      </w:r>
      <w:r w:rsidR="00354022" w:rsidRPr="008A298D">
        <w:rPr>
          <w:rFonts w:ascii="Arial" w:hAnsi="Arial" w:cs="Arial"/>
          <w:sz w:val="20"/>
          <w:szCs w:val="20"/>
        </w:rPr>
        <w:t xml:space="preserve">laboratory </w:t>
      </w:r>
      <w:r w:rsidR="007B40B2" w:rsidRPr="008A298D">
        <w:rPr>
          <w:rFonts w:ascii="Arial" w:hAnsi="Arial" w:cs="Arial"/>
          <w:sz w:val="20"/>
          <w:szCs w:val="20"/>
        </w:rPr>
        <w:t>investigation utilized a within-subject</w:t>
      </w:r>
      <w:r w:rsidR="00AD08EF" w:rsidRPr="008A298D">
        <w:rPr>
          <w:rFonts w:ascii="Arial" w:hAnsi="Arial" w:cs="Arial"/>
          <w:sz w:val="20"/>
          <w:szCs w:val="20"/>
        </w:rPr>
        <w:t>s</w:t>
      </w:r>
      <w:r w:rsidR="007B40B2" w:rsidRPr="008A298D">
        <w:rPr>
          <w:rFonts w:ascii="Arial" w:hAnsi="Arial" w:cs="Arial"/>
          <w:sz w:val="20"/>
          <w:szCs w:val="20"/>
        </w:rPr>
        <w:t xml:space="preserve"> design to identify patterns </w:t>
      </w:r>
      <w:r w:rsidR="00CA321E" w:rsidRPr="008A298D">
        <w:rPr>
          <w:rFonts w:ascii="Arial" w:hAnsi="Arial" w:cs="Arial"/>
          <w:sz w:val="20"/>
          <w:szCs w:val="20"/>
        </w:rPr>
        <w:t xml:space="preserve">in text messaging </w:t>
      </w:r>
      <w:r w:rsidR="000D0C58" w:rsidRPr="008A298D">
        <w:rPr>
          <w:rFonts w:ascii="Arial" w:hAnsi="Arial" w:cs="Arial"/>
          <w:sz w:val="20"/>
          <w:szCs w:val="20"/>
        </w:rPr>
        <w:t xml:space="preserve">(SMS) </w:t>
      </w:r>
      <w:r w:rsidR="007B40B2" w:rsidRPr="008A298D">
        <w:rPr>
          <w:rFonts w:ascii="Arial" w:hAnsi="Arial" w:cs="Arial"/>
          <w:sz w:val="20"/>
          <w:szCs w:val="20"/>
        </w:rPr>
        <w:t xml:space="preserve">unique to </w:t>
      </w:r>
      <w:r w:rsidR="00976FD9" w:rsidRPr="008A298D">
        <w:rPr>
          <w:rFonts w:ascii="Arial" w:hAnsi="Arial" w:cs="Arial"/>
          <w:sz w:val="20"/>
          <w:szCs w:val="20"/>
        </w:rPr>
        <w:t xml:space="preserve">high-risk </w:t>
      </w:r>
      <w:r w:rsidR="007B40B2" w:rsidRPr="008A298D">
        <w:rPr>
          <w:rFonts w:ascii="Arial" w:hAnsi="Arial" w:cs="Arial"/>
          <w:sz w:val="20"/>
          <w:szCs w:val="20"/>
        </w:rPr>
        <w:t>periods preceding suicide attempts.</w:t>
      </w:r>
      <w:r w:rsidR="00CA321E" w:rsidRPr="008A298D">
        <w:rPr>
          <w:rFonts w:ascii="Arial" w:hAnsi="Arial" w:cs="Arial"/>
          <w:sz w:val="20"/>
          <w:szCs w:val="20"/>
        </w:rPr>
        <w:t xml:space="preserve"> </w:t>
      </w:r>
      <w:r w:rsidR="007B40B2" w:rsidRPr="008A298D">
        <w:rPr>
          <w:rFonts w:ascii="Arial" w:hAnsi="Arial" w:cs="Arial"/>
          <w:sz w:val="20"/>
          <w:szCs w:val="20"/>
        </w:rPr>
        <w:t>Individuals reporting a history of suicide attempt (</w:t>
      </w:r>
      <w:r w:rsidR="007B40B2" w:rsidRPr="008A298D">
        <w:rPr>
          <w:rFonts w:ascii="Arial" w:hAnsi="Arial" w:cs="Arial"/>
          <w:i/>
          <w:sz w:val="20"/>
          <w:szCs w:val="20"/>
        </w:rPr>
        <w:t>N</w:t>
      </w:r>
      <w:r w:rsidR="007B40B2" w:rsidRPr="008A298D">
        <w:rPr>
          <w:rFonts w:ascii="Arial" w:hAnsi="Arial" w:cs="Arial"/>
          <w:sz w:val="20"/>
          <w:szCs w:val="20"/>
        </w:rPr>
        <w:t>=33) retrospectively identif</w:t>
      </w:r>
      <w:r w:rsidR="00976FD9" w:rsidRPr="008A298D">
        <w:rPr>
          <w:rFonts w:ascii="Arial" w:hAnsi="Arial" w:cs="Arial"/>
          <w:sz w:val="20"/>
          <w:szCs w:val="20"/>
        </w:rPr>
        <w:t>ied</w:t>
      </w:r>
      <w:r w:rsidR="007B40B2" w:rsidRPr="008A298D">
        <w:rPr>
          <w:rFonts w:ascii="Arial" w:hAnsi="Arial" w:cs="Arial"/>
          <w:sz w:val="20"/>
          <w:szCs w:val="20"/>
        </w:rPr>
        <w:t xml:space="preserve"> past attempts</w:t>
      </w:r>
      <w:r w:rsidR="00FA1EAA" w:rsidRPr="008A298D">
        <w:rPr>
          <w:rFonts w:ascii="Arial" w:hAnsi="Arial" w:cs="Arial"/>
          <w:sz w:val="20"/>
          <w:szCs w:val="20"/>
        </w:rPr>
        <w:t xml:space="preserve"> </w:t>
      </w:r>
      <w:r w:rsidR="00A3070B" w:rsidRPr="008A298D">
        <w:rPr>
          <w:rFonts w:ascii="Arial" w:hAnsi="Arial" w:cs="Arial"/>
          <w:sz w:val="20"/>
          <w:szCs w:val="20"/>
        </w:rPr>
        <w:t>and</w:t>
      </w:r>
      <w:r w:rsidR="00FA1EAA" w:rsidRPr="008A298D">
        <w:rPr>
          <w:rFonts w:ascii="Arial" w:hAnsi="Arial" w:cs="Arial"/>
          <w:sz w:val="20"/>
          <w:szCs w:val="20"/>
        </w:rPr>
        <w:t xml:space="preserve"> </w:t>
      </w:r>
      <w:r w:rsidR="007B40B2" w:rsidRPr="008A298D">
        <w:rPr>
          <w:rFonts w:ascii="Arial" w:hAnsi="Arial" w:cs="Arial"/>
          <w:sz w:val="20"/>
          <w:szCs w:val="20"/>
        </w:rPr>
        <w:t xml:space="preserve">periods of </w:t>
      </w:r>
      <w:r w:rsidR="00FA1EAA" w:rsidRPr="008A298D">
        <w:rPr>
          <w:rFonts w:ascii="Arial" w:hAnsi="Arial" w:cs="Arial"/>
          <w:sz w:val="20"/>
          <w:szCs w:val="20"/>
        </w:rPr>
        <w:t>lower risk</w:t>
      </w:r>
      <w:r w:rsidR="000D0C58" w:rsidRPr="008A298D">
        <w:rPr>
          <w:rFonts w:ascii="Arial" w:hAnsi="Arial" w:cs="Arial"/>
          <w:sz w:val="20"/>
          <w:szCs w:val="20"/>
        </w:rPr>
        <w:t xml:space="preserve"> (e.g., suicide ideation)</w:t>
      </w:r>
      <w:r w:rsidR="007B40B2" w:rsidRPr="008A298D">
        <w:rPr>
          <w:rFonts w:ascii="Arial" w:hAnsi="Arial" w:cs="Arial"/>
          <w:sz w:val="20"/>
          <w:szCs w:val="20"/>
        </w:rPr>
        <w:t xml:space="preserve">. </w:t>
      </w:r>
      <w:r w:rsidR="00A3070B" w:rsidRPr="008A298D">
        <w:rPr>
          <w:rFonts w:ascii="Arial" w:hAnsi="Arial" w:cs="Arial"/>
          <w:sz w:val="20"/>
          <w:szCs w:val="20"/>
        </w:rPr>
        <w:t>L</w:t>
      </w:r>
      <w:r w:rsidR="007B40B2" w:rsidRPr="008A298D">
        <w:rPr>
          <w:rFonts w:ascii="Arial" w:hAnsi="Arial" w:cs="Arial"/>
          <w:sz w:val="20"/>
          <w:szCs w:val="20"/>
        </w:rPr>
        <w:t xml:space="preserve">anguage analysis software </w:t>
      </w:r>
      <w:r w:rsidR="00A3070B" w:rsidRPr="008A298D">
        <w:rPr>
          <w:rFonts w:ascii="Arial" w:hAnsi="Arial" w:cs="Arial"/>
          <w:sz w:val="20"/>
          <w:szCs w:val="20"/>
        </w:rPr>
        <w:t xml:space="preserve">scored 189,478 text messages </w:t>
      </w:r>
      <w:r w:rsidR="00574E8A" w:rsidRPr="008A298D">
        <w:rPr>
          <w:rFonts w:ascii="Arial" w:hAnsi="Arial" w:cs="Arial"/>
          <w:sz w:val="20"/>
          <w:szCs w:val="20"/>
        </w:rPr>
        <w:t xml:space="preserve">to </w:t>
      </w:r>
      <w:r w:rsidR="007B40B2" w:rsidRPr="008A298D">
        <w:rPr>
          <w:rFonts w:ascii="Arial" w:hAnsi="Arial" w:cs="Arial"/>
          <w:sz w:val="20"/>
          <w:szCs w:val="20"/>
        </w:rPr>
        <w:t>captur</w:t>
      </w:r>
      <w:r w:rsidR="00574E8A" w:rsidRPr="008A298D">
        <w:rPr>
          <w:rFonts w:ascii="Arial" w:hAnsi="Arial" w:cs="Arial"/>
          <w:sz w:val="20"/>
          <w:szCs w:val="20"/>
        </w:rPr>
        <w:t>e</w:t>
      </w:r>
      <w:r w:rsidR="007B40B2" w:rsidRPr="008A298D">
        <w:rPr>
          <w:rFonts w:ascii="Arial" w:hAnsi="Arial" w:cs="Arial"/>
          <w:sz w:val="20"/>
          <w:szCs w:val="20"/>
        </w:rPr>
        <w:t xml:space="preserve"> </w:t>
      </w:r>
      <w:r w:rsidR="000C008B" w:rsidRPr="008A298D">
        <w:rPr>
          <w:rFonts w:ascii="Arial" w:hAnsi="Arial" w:cs="Arial"/>
          <w:sz w:val="20"/>
          <w:szCs w:val="20"/>
        </w:rPr>
        <w:t xml:space="preserve">three </w:t>
      </w:r>
      <w:r w:rsidR="007B40B2" w:rsidRPr="008A298D">
        <w:rPr>
          <w:rFonts w:ascii="Arial" w:hAnsi="Arial" w:cs="Arial"/>
          <w:sz w:val="20"/>
          <w:szCs w:val="20"/>
        </w:rPr>
        <w:t xml:space="preserve">psychological constructs: self-focus, sentiment, </w:t>
      </w:r>
      <w:r w:rsidR="000C008B" w:rsidRPr="008A298D">
        <w:rPr>
          <w:rFonts w:ascii="Arial" w:hAnsi="Arial" w:cs="Arial"/>
          <w:sz w:val="20"/>
          <w:szCs w:val="20"/>
        </w:rPr>
        <w:t xml:space="preserve">and </w:t>
      </w:r>
      <w:r w:rsidR="007B40B2" w:rsidRPr="008A298D">
        <w:rPr>
          <w:rFonts w:ascii="Arial" w:hAnsi="Arial" w:cs="Arial"/>
          <w:sz w:val="20"/>
          <w:szCs w:val="20"/>
        </w:rPr>
        <w:t xml:space="preserve">social engagement. </w:t>
      </w:r>
      <w:r w:rsidR="00815147" w:rsidRPr="008A298D">
        <w:rPr>
          <w:rFonts w:ascii="Arial" w:hAnsi="Arial" w:cs="Arial"/>
          <w:sz w:val="20"/>
          <w:szCs w:val="20"/>
        </w:rPr>
        <w:t>M</w:t>
      </w:r>
      <w:r w:rsidRPr="008A298D">
        <w:rPr>
          <w:rFonts w:ascii="Arial" w:hAnsi="Arial" w:cs="Arial"/>
          <w:sz w:val="20"/>
          <w:szCs w:val="20"/>
        </w:rPr>
        <w:t>ixed</w:t>
      </w:r>
      <w:r w:rsidR="003D3EEC" w:rsidRPr="008A298D">
        <w:rPr>
          <w:rFonts w:ascii="Arial" w:hAnsi="Arial" w:cs="Arial"/>
          <w:sz w:val="20"/>
          <w:szCs w:val="20"/>
        </w:rPr>
        <w:t>-</w:t>
      </w:r>
      <w:r w:rsidRPr="008A298D">
        <w:rPr>
          <w:rFonts w:ascii="Arial" w:hAnsi="Arial" w:cs="Arial"/>
          <w:sz w:val="20"/>
          <w:szCs w:val="20"/>
        </w:rPr>
        <w:t xml:space="preserve">effects models </w:t>
      </w:r>
      <w:r w:rsidR="007B40B2" w:rsidRPr="008A298D">
        <w:rPr>
          <w:rFonts w:ascii="Arial" w:hAnsi="Arial" w:cs="Arial"/>
          <w:sz w:val="20"/>
          <w:szCs w:val="20"/>
        </w:rPr>
        <w:t>test</w:t>
      </w:r>
      <w:r w:rsidR="009109B7" w:rsidRPr="008A298D">
        <w:rPr>
          <w:rFonts w:ascii="Arial" w:hAnsi="Arial" w:cs="Arial"/>
          <w:sz w:val="20"/>
          <w:szCs w:val="20"/>
        </w:rPr>
        <w:t>ed</w:t>
      </w:r>
      <w:r w:rsidR="007B40B2" w:rsidRPr="008A298D">
        <w:rPr>
          <w:rFonts w:ascii="Arial" w:hAnsi="Arial" w:cs="Arial"/>
          <w:sz w:val="20"/>
          <w:szCs w:val="20"/>
        </w:rPr>
        <w:t xml:space="preserve"> whether these </w:t>
      </w:r>
      <w:r w:rsidR="00815147" w:rsidRPr="008A298D">
        <w:rPr>
          <w:rFonts w:ascii="Arial" w:hAnsi="Arial" w:cs="Arial"/>
          <w:sz w:val="20"/>
          <w:szCs w:val="20"/>
        </w:rPr>
        <w:t xml:space="preserve">constructs </w:t>
      </w:r>
      <w:r w:rsidR="007B40B2" w:rsidRPr="008A298D">
        <w:rPr>
          <w:rFonts w:ascii="Arial" w:hAnsi="Arial" w:cs="Arial"/>
          <w:sz w:val="20"/>
          <w:szCs w:val="20"/>
        </w:rPr>
        <w:t>differed in general (mean</w:t>
      </w:r>
      <w:r w:rsidR="00AD08EF" w:rsidRPr="008A298D">
        <w:rPr>
          <w:rFonts w:ascii="Arial" w:hAnsi="Arial" w:cs="Arial"/>
          <w:sz w:val="20"/>
          <w:szCs w:val="20"/>
        </w:rPr>
        <w:t>s</w:t>
      </w:r>
      <w:r w:rsidR="007B40B2" w:rsidRPr="008A298D">
        <w:rPr>
          <w:rFonts w:ascii="Arial" w:hAnsi="Arial" w:cs="Arial"/>
          <w:sz w:val="20"/>
          <w:szCs w:val="20"/>
        </w:rPr>
        <w:t>) and over time (slope</w:t>
      </w:r>
      <w:r w:rsidR="00AD08EF" w:rsidRPr="008A298D">
        <w:rPr>
          <w:rFonts w:ascii="Arial" w:hAnsi="Arial" w:cs="Arial"/>
          <w:sz w:val="20"/>
          <w:szCs w:val="20"/>
        </w:rPr>
        <w:t>s</w:t>
      </w:r>
      <w:r w:rsidR="007B40B2" w:rsidRPr="008A298D">
        <w:rPr>
          <w:rFonts w:ascii="Arial" w:hAnsi="Arial" w:cs="Arial"/>
          <w:sz w:val="20"/>
          <w:szCs w:val="20"/>
        </w:rPr>
        <w:t xml:space="preserve">) </w:t>
      </w:r>
      <w:r w:rsidR="00B04DD5" w:rsidRPr="008A298D">
        <w:rPr>
          <w:rFonts w:ascii="Arial" w:hAnsi="Arial" w:cs="Arial"/>
          <w:sz w:val="20"/>
          <w:szCs w:val="20"/>
        </w:rPr>
        <w:t xml:space="preserve">two weeks </w:t>
      </w:r>
      <w:r w:rsidR="007B40B2" w:rsidRPr="008A298D">
        <w:rPr>
          <w:rFonts w:ascii="Arial" w:hAnsi="Arial" w:cs="Arial"/>
          <w:sz w:val="20"/>
          <w:szCs w:val="20"/>
        </w:rPr>
        <w:t xml:space="preserve">before a suicide attempt, relative to </w:t>
      </w:r>
      <w:r w:rsidR="0000647F" w:rsidRPr="008A298D">
        <w:rPr>
          <w:rFonts w:ascii="Arial" w:hAnsi="Arial" w:cs="Arial"/>
          <w:sz w:val="20"/>
          <w:szCs w:val="20"/>
        </w:rPr>
        <w:t xml:space="preserve">lower-risk </w:t>
      </w:r>
      <w:r w:rsidR="007B40B2" w:rsidRPr="008A298D">
        <w:rPr>
          <w:rFonts w:ascii="Arial" w:hAnsi="Arial" w:cs="Arial"/>
          <w:sz w:val="20"/>
          <w:szCs w:val="20"/>
        </w:rPr>
        <w:t>periods.</w:t>
      </w:r>
      <w:r w:rsidR="000D0C58" w:rsidRPr="008A298D">
        <w:rPr>
          <w:rFonts w:ascii="Arial" w:hAnsi="Arial" w:cs="Arial"/>
          <w:sz w:val="20"/>
          <w:szCs w:val="20"/>
        </w:rPr>
        <w:t xml:space="preserve"> </w:t>
      </w:r>
      <w:r w:rsidR="00446F82" w:rsidRPr="008A298D">
        <w:rPr>
          <w:rFonts w:ascii="Arial" w:hAnsi="Arial" w:cs="Arial"/>
          <w:sz w:val="20"/>
          <w:szCs w:val="20"/>
        </w:rPr>
        <w:t>Regarding</w:t>
      </w:r>
      <w:r w:rsidR="007B40B2" w:rsidRPr="008A298D">
        <w:rPr>
          <w:rFonts w:ascii="Arial" w:hAnsi="Arial" w:cs="Arial"/>
          <w:sz w:val="20"/>
          <w:szCs w:val="20"/>
        </w:rPr>
        <w:t xml:space="preserve"> mean differences, </w:t>
      </w:r>
      <w:r w:rsidR="00446F82" w:rsidRPr="008A298D">
        <w:rPr>
          <w:rFonts w:ascii="Arial" w:hAnsi="Arial" w:cs="Arial"/>
          <w:sz w:val="20"/>
          <w:szCs w:val="20"/>
        </w:rPr>
        <w:t>no language features uniquely differentiated suicide attempts from other episodes</w:t>
      </w:r>
      <w:r w:rsidR="007B40B2" w:rsidRPr="008A298D">
        <w:rPr>
          <w:rFonts w:ascii="Arial" w:hAnsi="Arial" w:cs="Arial"/>
          <w:sz w:val="20"/>
          <w:szCs w:val="20"/>
        </w:rPr>
        <w:t xml:space="preserve">. </w:t>
      </w:r>
      <w:r w:rsidRPr="008A298D">
        <w:rPr>
          <w:rFonts w:ascii="Arial" w:hAnsi="Arial" w:cs="Arial"/>
          <w:sz w:val="20"/>
          <w:szCs w:val="20"/>
        </w:rPr>
        <w:t xml:space="preserve">However, </w:t>
      </w:r>
      <w:r w:rsidR="00446F82" w:rsidRPr="008A298D">
        <w:rPr>
          <w:rFonts w:ascii="Arial" w:hAnsi="Arial" w:cs="Arial"/>
          <w:sz w:val="20"/>
          <w:szCs w:val="20"/>
        </w:rPr>
        <w:t>when examining</w:t>
      </w:r>
      <w:r w:rsidR="007B40B2" w:rsidRPr="008A298D">
        <w:rPr>
          <w:rFonts w:ascii="Arial" w:hAnsi="Arial" w:cs="Arial"/>
          <w:sz w:val="20"/>
          <w:szCs w:val="20"/>
        </w:rPr>
        <w:t xml:space="preserve"> patterns </w:t>
      </w:r>
      <w:r w:rsidR="007B40B2" w:rsidRPr="008A298D">
        <w:rPr>
          <w:rFonts w:ascii="Arial" w:hAnsi="Arial" w:cs="Arial"/>
          <w:i/>
          <w:sz w:val="20"/>
          <w:szCs w:val="20"/>
        </w:rPr>
        <w:t>over time</w:t>
      </w:r>
      <w:r w:rsidR="007B40B2" w:rsidRPr="008A298D">
        <w:rPr>
          <w:rFonts w:ascii="Arial" w:hAnsi="Arial" w:cs="Arial"/>
          <w:sz w:val="20"/>
          <w:szCs w:val="20"/>
        </w:rPr>
        <w:t xml:space="preserve">, </w:t>
      </w:r>
      <w:r w:rsidR="00532F2C" w:rsidRPr="008A298D">
        <w:rPr>
          <w:rFonts w:ascii="Arial" w:hAnsi="Arial" w:cs="Arial"/>
          <w:sz w:val="20"/>
          <w:szCs w:val="20"/>
        </w:rPr>
        <w:t>anger</w:t>
      </w:r>
      <w:r w:rsidR="007B40B2" w:rsidRPr="008A298D">
        <w:rPr>
          <w:rFonts w:ascii="Arial" w:hAnsi="Arial" w:cs="Arial"/>
          <w:sz w:val="20"/>
          <w:szCs w:val="20"/>
        </w:rPr>
        <w:t xml:space="preserve"> increased and positive emotion decreased to a greater extent </w:t>
      </w:r>
      <w:r w:rsidR="00532F2C" w:rsidRPr="008A298D">
        <w:rPr>
          <w:rFonts w:ascii="Arial" w:hAnsi="Arial" w:cs="Arial"/>
          <w:sz w:val="20"/>
          <w:szCs w:val="20"/>
        </w:rPr>
        <w:t xml:space="preserve">as one approached a </w:t>
      </w:r>
      <w:r w:rsidR="007B40B2" w:rsidRPr="008A298D">
        <w:rPr>
          <w:rFonts w:ascii="Arial" w:hAnsi="Arial" w:cs="Arial"/>
          <w:sz w:val="20"/>
          <w:szCs w:val="20"/>
        </w:rPr>
        <w:t xml:space="preserve">suicide attempt. </w:t>
      </w:r>
      <w:r w:rsidR="00574E8A" w:rsidRPr="008A298D">
        <w:rPr>
          <w:rFonts w:ascii="Arial" w:hAnsi="Arial" w:cs="Arial"/>
          <w:sz w:val="20"/>
          <w:szCs w:val="20"/>
        </w:rPr>
        <w:t>R</w:t>
      </w:r>
      <w:r w:rsidR="007B40B2" w:rsidRPr="008A298D">
        <w:rPr>
          <w:rFonts w:ascii="Arial" w:hAnsi="Arial" w:cs="Arial"/>
          <w:sz w:val="20"/>
          <w:szCs w:val="20"/>
        </w:rPr>
        <w:t xml:space="preserve">esults </w:t>
      </w:r>
      <w:r w:rsidR="00A3070B" w:rsidRPr="008A298D">
        <w:rPr>
          <w:rFonts w:ascii="Arial" w:hAnsi="Arial" w:cs="Arial"/>
          <w:sz w:val="20"/>
          <w:szCs w:val="20"/>
        </w:rPr>
        <w:t>suggest</w:t>
      </w:r>
      <w:r w:rsidR="007B40B2" w:rsidRPr="008A298D">
        <w:rPr>
          <w:rFonts w:ascii="Arial" w:hAnsi="Arial" w:cs="Arial"/>
          <w:sz w:val="20"/>
          <w:szCs w:val="20"/>
        </w:rPr>
        <w:t xml:space="preserve"> </w:t>
      </w:r>
      <w:r w:rsidR="00A5780D" w:rsidRPr="008A298D">
        <w:rPr>
          <w:rFonts w:ascii="Arial" w:hAnsi="Arial" w:cs="Arial"/>
          <w:sz w:val="20"/>
          <w:szCs w:val="20"/>
        </w:rPr>
        <w:t xml:space="preserve">private </w:t>
      </w:r>
      <w:r w:rsidR="007B40B2" w:rsidRPr="008A298D">
        <w:rPr>
          <w:rFonts w:ascii="Arial" w:hAnsi="Arial" w:cs="Arial"/>
          <w:sz w:val="20"/>
          <w:szCs w:val="20"/>
        </w:rPr>
        <w:t xml:space="preserve">electronic communication has the potential to </w:t>
      </w:r>
      <w:r w:rsidR="000D0C58" w:rsidRPr="008A298D">
        <w:rPr>
          <w:rFonts w:ascii="Arial" w:hAnsi="Arial" w:cs="Arial"/>
          <w:sz w:val="20"/>
          <w:szCs w:val="20"/>
        </w:rPr>
        <w:t>provide real-time</w:t>
      </w:r>
      <w:r w:rsidR="007B40B2" w:rsidRPr="008A298D">
        <w:rPr>
          <w:rFonts w:ascii="Arial" w:hAnsi="Arial" w:cs="Arial"/>
          <w:sz w:val="20"/>
          <w:szCs w:val="20"/>
        </w:rPr>
        <w:t xml:space="preserve"> </w:t>
      </w:r>
      <w:r w:rsidR="00370F52" w:rsidRPr="008A298D">
        <w:rPr>
          <w:rFonts w:ascii="Arial" w:hAnsi="Arial" w:cs="Arial"/>
          <w:sz w:val="20"/>
          <w:szCs w:val="20"/>
        </w:rPr>
        <w:t xml:space="preserve">digital </w:t>
      </w:r>
      <w:r w:rsidR="007B40B2" w:rsidRPr="008A298D">
        <w:rPr>
          <w:rFonts w:ascii="Arial" w:hAnsi="Arial" w:cs="Arial"/>
          <w:sz w:val="20"/>
          <w:szCs w:val="20"/>
        </w:rPr>
        <w:t>markers of suicide risk.</w:t>
      </w:r>
    </w:p>
    <w:p w14:paraId="5514688D" w14:textId="77094F8D" w:rsidR="00637462" w:rsidRPr="008A298D" w:rsidRDefault="006F61D1" w:rsidP="00AC4645">
      <w:pPr>
        <w:spacing w:line="480" w:lineRule="auto"/>
        <w:ind w:firstLine="720"/>
        <w:rPr>
          <w:rFonts w:ascii="Arial" w:hAnsi="Arial" w:cs="Arial"/>
          <w:sz w:val="20"/>
          <w:szCs w:val="20"/>
        </w:rPr>
      </w:pPr>
      <w:r w:rsidRPr="008A298D">
        <w:rPr>
          <w:rFonts w:ascii="Arial" w:eastAsia="Times New Roman" w:hAnsi="Arial" w:cs="Arial"/>
          <w:sz w:val="20"/>
          <w:szCs w:val="20"/>
        </w:rPr>
        <w:t xml:space="preserve">Keywords: Suicide, </w:t>
      </w:r>
      <w:r w:rsidR="007E6CFE" w:rsidRPr="008A298D">
        <w:rPr>
          <w:rFonts w:ascii="Arial" w:eastAsia="Times New Roman" w:hAnsi="Arial" w:cs="Arial"/>
          <w:sz w:val="20"/>
          <w:szCs w:val="20"/>
        </w:rPr>
        <w:t>Text Mining</w:t>
      </w:r>
      <w:r w:rsidR="00876ABE" w:rsidRPr="008A298D">
        <w:rPr>
          <w:rFonts w:ascii="Arial" w:eastAsia="Times New Roman" w:hAnsi="Arial" w:cs="Arial"/>
          <w:sz w:val="20"/>
          <w:szCs w:val="20"/>
        </w:rPr>
        <w:t xml:space="preserve">, </w:t>
      </w:r>
      <w:r w:rsidR="00E971E0" w:rsidRPr="008A298D">
        <w:rPr>
          <w:rFonts w:ascii="Arial" w:eastAsia="Times New Roman" w:hAnsi="Arial" w:cs="Arial"/>
          <w:sz w:val="20"/>
          <w:szCs w:val="20"/>
        </w:rPr>
        <w:t xml:space="preserve">Sentiment Analysis, </w:t>
      </w:r>
      <w:r w:rsidR="00A5780D" w:rsidRPr="008A298D">
        <w:rPr>
          <w:rFonts w:ascii="Arial" w:eastAsia="Times New Roman" w:hAnsi="Arial" w:cs="Arial"/>
          <w:sz w:val="20"/>
          <w:szCs w:val="20"/>
        </w:rPr>
        <w:t>Digital Data</w:t>
      </w:r>
      <w:r w:rsidR="00FD1F1F" w:rsidRPr="008A298D">
        <w:rPr>
          <w:rFonts w:ascii="Arial" w:eastAsia="Times New Roman" w:hAnsi="Arial" w:cs="Arial"/>
          <w:sz w:val="20"/>
          <w:szCs w:val="20"/>
        </w:rPr>
        <w:t>, Digital Phenotyping</w:t>
      </w:r>
      <w:r w:rsidRPr="008A298D">
        <w:rPr>
          <w:rFonts w:ascii="Arial" w:eastAsia="Times New Roman" w:hAnsi="Arial" w:cs="Arial"/>
          <w:sz w:val="20"/>
          <w:szCs w:val="20"/>
        </w:rPr>
        <w:t xml:space="preserve"> </w:t>
      </w:r>
      <w:r w:rsidR="00637462" w:rsidRPr="008A298D">
        <w:rPr>
          <w:rFonts w:ascii="Arial" w:hAnsi="Arial" w:cs="Arial"/>
          <w:sz w:val="20"/>
          <w:szCs w:val="20"/>
        </w:rPr>
        <w:br w:type="page"/>
      </w:r>
    </w:p>
    <w:p w14:paraId="1C81D6CF" w14:textId="6119A775" w:rsidR="00CD4384" w:rsidRPr="008A298D" w:rsidRDefault="00C22DFB" w:rsidP="00E84B5F">
      <w:pPr>
        <w:shd w:val="clear" w:color="auto" w:fill="FFFFFF"/>
        <w:spacing w:line="480" w:lineRule="auto"/>
        <w:ind w:firstLine="720"/>
        <w:contextualSpacing/>
        <w:rPr>
          <w:rFonts w:ascii="Arial" w:eastAsia="Times New Roman" w:hAnsi="Arial" w:cs="Arial"/>
          <w:sz w:val="20"/>
          <w:szCs w:val="20"/>
        </w:rPr>
      </w:pPr>
      <w:r w:rsidRPr="008A298D">
        <w:rPr>
          <w:rFonts w:ascii="Arial" w:eastAsia="Times New Roman" w:hAnsi="Arial" w:cs="Arial"/>
          <w:sz w:val="20"/>
          <w:szCs w:val="20"/>
        </w:rPr>
        <w:lastRenderedPageBreak/>
        <w:t xml:space="preserve">Suicide is a serious public health problem and a leading cause of death around the world. In fact, </w:t>
      </w:r>
      <w:r w:rsidR="004A7288" w:rsidRPr="008A298D">
        <w:rPr>
          <w:rFonts w:ascii="Arial" w:eastAsia="Times New Roman" w:hAnsi="Arial" w:cs="Arial"/>
          <w:sz w:val="20"/>
          <w:szCs w:val="20"/>
        </w:rPr>
        <w:t xml:space="preserve"> </w:t>
      </w:r>
      <w:r w:rsidRPr="008A298D">
        <w:rPr>
          <w:rFonts w:ascii="Arial" w:eastAsia="Times New Roman" w:hAnsi="Arial" w:cs="Arial"/>
          <w:sz w:val="20"/>
          <w:szCs w:val="20"/>
        </w:rPr>
        <w:t xml:space="preserve">more deaths occur </w:t>
      </w:r>
      <w:r w:rsidR="000E4F6D" w:rsidRPr="008A298D">
        <w:rPr>
          <w:rFonts w:ascii="Arial" w:eastAsia="Times New Roman" w:hAnsi="Arial" w:cs="Arial"/>
          <w:sz w:val="20"/>
          <w:szCs w:val="20"/>
        </w:rPr>
        <w:t>by suicide than</w:t>
      </w:r>
      <w:r w:rsidRPr="008A298D">
        <w:rPr>
          <w:rFonts w:ascii="Arial" w:eastAsia="Times New Roman" w:hAnsi="Arial" w:cs="Arial"/>
          <w:sz w:val="20"/>
          <w:szCs w:val="20"/>
        </w:rPr>
        <w:t xml:space="preserve"> by all other interpersonal violence, including war and homicide, combined</w:t>
      </w:r>
      <w:r w:rsidRPr="008A298D">
        <w:rPr>
          <w:rFonts w:ascii="Arial" w:hAnsi="Arial" w:cs="Arial"/>
          <w:sz w:val="20"/>
          <w:szCs w:val="20"/>
        </w:rPr>
        <w:t xml:space="preserve"> </w:t>
      </w:r>
      <w:r w:rsidRPr="008A298D">
        <w:rPr>
          <w:rFonts w:ascii="Arial" w:eastAsia="Times New Roman" w:hAnsi="Arial" w:cs="Arial"/>
          <w:sz w:val="20"/>
          <w:szCs w:val="20"/>
        </w:rPr>
        <w:fldChar w:fldCharType="begin"/>
      </w:r>
      <w:r w:rsidR="001C2D11" w:rsidRPr="008A298D">
        <w:rPr>
          <w:rFonts w:ascii="Arial" w:eastAsia="Times New Roman" w:hAnsi="Arial" w:cs="Arial"/>
          <w:sz w:val="20"/>
          <w:szCs w:val="20"/>
        </w:rPr>
        <w:instrText xml:space="preserve"> ADDIN EN.CITE &lt;EndNote&gt;&lt;Cite&gt;&lt;Author&gt;World Health Organization&lt;/Author&gt;&lt;Year&gt;2009&lt;/Year&gt;&lt;RecNum&gt;921&lt;/RecNum&gt;&lt;DisplayText&gt;(World Health Organization, 2009)&lt;/DisplayText&gt;&lt;record&gt;&lt;rec-number&gt;921&lt;/rec-number&gt;&lt;foreign-keys&gt;&lt;key app="EN" db-id="t5twa2taatswwterddo5tafts0pvfw0vxsxd"&gt;921&lt;/key&gt;&lt;/foreign-keys&gt;&lt;ref-type name="Report"&gt;27&lt;/ref-type&gt;&lt;contributors&gt;&lt;authors&gt;&lt;author&gt;World Health Organization,&lt;/author&gt;&lt;/authors&gt;&lt;tertiary-authors&gt;&lt;author&gt;World Health Organization&lt;/author&gt;&lt;/tertiary-authors&gt;&lt;/contributors&gt;&lt;titles&gt;&lt;title&gt;Global health risks: Mortality and burden of disease attributable to selected major risks&lt;/title&gt;&lt;/titles&gt;&lt;dates&gt;&lt;year&gt;2009&lt;/year&gt;&lt;/dates&gt;&lt;pub-location&gt;Geneva&lt;/pub-location&gt;&lt;isbn&gt;9241563877&lt;/isbn&gt;&lt;urls&gt;&lt;related-urls&gt;&lt;url&gt;http://www.who.int/healthinfo/global_burden_disease/GlobalHealthRisks_report_full.pdf&lt;/url&gt;&lt;/related-urls&gt;&lt;/urls&gt;&lt;/record&gt;&lt;/Cite&gt;&lt;/EndNote&gt;</w:instrText>
      </w:r>
      <w:r w:rsidRPr="008A298D">
        <w:rPr>
          <w:rFonts w:ascii="Arial" w:eastAsia="Times New Roman" w:hAnsi="Arial" w:cs="Arial"/>
          <w:sz w:val="20"/>
          <w:szCs w:val="20"/>
        </w:rPr>
        <w:fldChar w:fldCharType="separate"/>
      </w:r>
      <w:r w:rsidR="001C2D11" w:rsidRPr="008A298D">
        <w:rPr>
          <w:rFonts w:ascii="Arial" w:eastAsia="Times New Roman" w:hAnsi="Arial" w:cs="Arial"/>
          <w:noProof/>
          <w:sz w:val="20"/>
          <w:szCs w:val="20"/>
        </w:rPr>
        <w:t>(</w:t>
      </w:r>
      <w:hyperlink w:anchor="_ENREF_56" w:tooltip="World Health Organization, 2009 #921" w:history="1">
        <w:r w:rsidR="0081456A" w:rsidRPr="008A298D">
          <w:rPr>
            <w:rFonts w:ascii="Arial" w:eastAsia="Times New Roman" w:hAnsi="Arial" w:cs="Arial"/>
            <w:noProof/>
            <w:sz w:val="20"/>
            <w:szCs w:val="20"/>
          </w:rPr>
          <w:t>World Health Organization, 2009</w:t>
        </w:r>
      </w:hyperlink>
      <w:r w:rsidR="001C2D11" w:rsidRPr="008A298D">
        <w:rPr>
          <w:rFonts w:ascii="Arial" w:eastAsia="Times New Roman" w:hAnsi="Arial" w:cs="Arial"/>
          <w:noProof/>
          <w:sz w:val="20"/>
          <w:szCs w:val="20"/>
        </w:rPr>
        <w:t>)</w:t>
      </w:r>
      <w:r w:rsidRPr="008A298D">
        <w:rPr>
          <w:rFonts w:ascii="Arial" w:eastAsia="Times New Roman" w:hAnsi="Arial" w:cs="Arial"/>
          <w:sz w:val="20"/>
          <w:szCs w:val="20"/>
        </w:rPr>
        <w:fldChar w:fldCharType="end"/>
      </w:r>
      <w:r w:rsidRPr="008A298D">
        <w:rPr>
          <w:rFonts w:ascii="Arial" w:eastAsia="Times New Roman" w:hAnsi="Arial" w:cs="Arial"/>
          <w:sz w:val="20"/>
          <w:szCs w:val="20"/>
        </w:rPr>
        <w:t xml:space="preserve">. </w:t>
      </w:r>
      <w:r w:rsidR="00B91E24" w:rsidRPr="008A298D">
        <w:rPr>
          <w:rFonts w:ascii="Arial" w:eastAsia="Times New Roman" w:hAnsi="Arial" w:cs="Arial"/>
          <w:sz w:val="20"/>
          <w:szCs w:val="20"/>
        </w:rPr>
        <w:t xml:space="preserve">Despite growing awareness of and research into suicide, rates today are very similar to those from the 1950s </w:t>
      </w:r>
      <w:r w:rsidR="00B91E24" w:rsidRPr="008A298D">
        <w:rPr>
          <w:rFonts w:ascii="Arial" w:eastAsia="Times New Roman" w:hAnsi="Arial" w:cs="Arial"/>
          <w:sz w:val="20"/>
          <w:szCs w:val="20"/>
        </w:rPr>
        <w:fldChar w:fldCharType="begin"/>
      </w:r>
      <w:r w:rsidR="00B91E24" w:rsidRPr="008A298D">
        <w:rPr>
          <w:rFonts w:ascii="Arial" w:eastAsia="Times New Roman" w:hAnsi="Arial" w:cs="Arial"/>
          <w:sz w:val="20"/>
          <w:szCs w:val="20"/>
        </w:rPr>
        <w:instrText xml:space="preserve"> ADDIN EN.CITE &lt;EndNote&gt;&lt;Cite&gt;&lt;Author&gt;Centers for Disease Control and Prevention&lt;/Author&gt;&lt;Year&gt;2014&lt;/Year&gt;&lt;RecNum&gt;860&lt;/RecNum&gt;&lt;DisplayText&gt;(Centers for Disease Control and Prevention, 2014)&lt;/DisplayText&gt;&lt;record&gt;&lt;rec-number&gt;860&lt;/rec-number&gt;&lt;foreign-keys&gt;&lt;key app="EN" db-id="t5twa2taatswwterddo5tafts0pvfw0vxsxd"&gt;860&lt;/key&gt;&lt;/foreign-keys&gt;&lt;ref-type name="Web Page"&gt;12&lt;/ref-type&gt;&lt;contributors&gt;&lt;authors&gt;&lt;author&gt;Centers for Disease Control and Prevention,&lt;/author&gt;&lt;/authors&gt;&lt;/contributors&gt;&lt;titles&gt;&lt;title&gt;Web-based Injury Statistics Query and Reporting System (WISQARS)&lt;/title&gt;&lt;/titles&gt;&lt;volume&gt;2015&lt;/volume&gt;&lt;number&gt;March 31&lt;/number&gt;&lt;dates&gt;&lt;year&gt;2014&lt;/year&gt;&lt;/dates&gt;&lt;urls&gt;&lt;related-urls&gt;&lt;url&gt;http://www.cdc.gov/ncipc/wisqars&lt;/url&gt;&lt;/related-urls&gt;&lt;/urls&gt;&lt;/record&gt;&lt;/Cite&gt;&lt;/EndNote&gt;</w:instrText>
      </w:r>
      <w:r w:rsidR="00B91E24" w:rsidRPr="008A298D">
        <w:rPr>
          <w:rFonts w:ascii="Arial" w:eastAsia="Times New Roman" w:hAnsi="Arial" w:cs="Arial"/>
          <w:sz w:val="20"/>
          <w:szCs w:val="20"/>
        </w:rPr>
        <w:fldChar w:fldCharType="separate"/>
      </w:r>
      <w:r w:rsidR="00B91E24" w:rsidRPr="008A298D">
        <w:rPr>
          <w:rFonts w:ascii="Arial" w:eastAsia="Times New Roman" w:hAnsi="Arial" w:cs="Arial"/>
          <w:noProof/>
          <w:sz w:val="20"/>
          <w:szCs w:val="20"/>
        </w:rPr>
        <w:t>(</w:t>
      </w:r>
      <w:hyperlink w:anchor="_ENREF_12" w:tooltip="Centers for Disease Control and Prevention, 2014 #860" w:history="1">
        <w:r w:rsidR="0081456A" w:rsidRPr="008A298D">
          <w:rPr>
            <w:rFonts w:ascii="Arial" w:eastAsia="Times New Roman" w:hAnsi="Arial" w:cs="Arial"/>
            <w:noProof/>
            <w:sz w:val="20"/>
            <w:szCs w:val="20"/>
          </w:rPr>
          <w:t>Centers for Disease Control and Prevention, 2014</w:t>
        </w:r>
      </w:hyperlink>
      <w:r w:rsidR="00B91E24" w:rsidRPr="008A298D">
        <w:rPr>
          <w:rFonts w:ascii="Arial" w:eastAsia="Times New Roman" w:hAnsi="Arial" w:cs="Arial"/>
          <w:noProof/>
          <w:sz w:val="20"/>
          <w:szCs w:val="20"/>
        </w:rPr>
        <w:t>)</w:t>
      </w:r>
      <w:r w:rsidR="00B91E24" w:rsidRPr="008A298D">
        <w:rPr>
          <w:rFonts w:ascii="Arial" w:eastAsia="Times New Roman" w:hAnsi="Arial" w:cs="Arial"/>
          <w:sz w:val="20"/>
          <w:szCs w:val="20"/>
        </w:rPr>
        <w:fldChar w:fldCharType="end"/>
      </w:r>
      <w:r w:rsidR="00CD4384" w:rsidRPr="008A298D">
        <w:rPr>
          <w:rFonts w:ascii="Arial" w:eastAsia="Times New Roman" w:hAnsi="Arial" w:cs="Arial"/>
          <w:sz w:val="20"/>
          <w:szCs w:val="20"/>
        </w:rPr>
        <w:t xml:space="preserve">, </w:t>
      </w:r>
      <w:r w:rsidR="00564707" w:rsidRPr="008A298D">
        <w:rPr>
          <w:rFonts w:ascii="Arial" w:eastAsia="Times New Roman" w:hAnsi="Arial" w:cs="Arial"/>
          <w:sz w:val="20"/>
          <w:szCs w:val="20"/>
        </w:rPr>
        <w:t>indicating a</w:t>
      </w:r>
      <w:r w:rsidR="00CD4384" w:rsidRPr="008A298D">
        <w:rPr>
          <w:rFonts w:ascii="Arial" w:eastAsia="Times New Roman" w:hAnsi="Arial" w:cs="Arial"/>
          <w:sz w:val="20"/>
          <w:szCs w:val="20"/>
        </w:rPr>
        <w:t xml:space="preserve"> critical need for better ways to identify and intervene with </w:t>
      </w:r>
      <w:r w:rsidR="00B91E24" w:rsidRPr="008A298D">
        <w:rPr>
          <w:rFonts w:ascii="Arial" w:eastAsia="Times New Roman" w:hAnsi="Arial" w:cs="Arial"/>
          <w:sz w:val="20"/>
          <w:szCs w:val="20"/>
        </w:rPr>
        <w:t>individuals at risk of suicide</w:t>
      </w:r>
      <w:r w:rsidR="00CD4384" w:rsidRPr="008A298D">
        <w:rPr>
          <w:rFonts w:ascii="Arial" w:eastAsia="Times New Roman" w:hAnsi="Arial" w:cs="Arial"/>
          <w:sz w:val="20"/>
          <w:szCs w:val="20"/>
        </w:rPr>
        <w:t>.</w:t>
      </w:r>
      <w:r w:rsidR="00F26256" w:rsidRPr="008A298D">
        <w:rPr>
          <w:rFonts w:ascii="Arial" w:eastAsia="Times New Roman" w:hAnsi="Arial" w:cs="Arial"/>
          <w:sz w:val="20"/>
          <w:szCs w:val="20"/>
        </w:rPr>
        <w:t xml:space="preserve"> </w:t>
      </w:r>
      <w:r w:rsidR="00564707" w:rsidRPr="008A298D">
        <w:rPr>
          <w:rFonts w:ascii="Arial" w:eastAsia="Times New Roman" w:hAnsi="Arial" w:cs="Arial"/>
          <w:sz w:val="20"/>
          <w:szCs w:val="20"/>
        </w:rPr>
        <w:t>Using a novel within-subjects design, t</w:t>
      </w:r>
      <w:r w:rsidR="00F26256" w:rsidRPr="008A298D">
        <w:rPr>
          <w:rFonts w:ascii="Arial" w:eastAsia="Times New Roman" w:hAnsi="Arial" w:cs="Arial"/>
          <w:sz w:val="20"/>
          <w:szCs w:val="20"/>
        </w:rPr>
        <w:t xml:space="preserve">he current </w:t>
      </w:r>
      <w:r w:rsidR="006A3F81" w:rsidRPr="008A298D">
        <w:rPr>
          <w:rFonts w:ascii="Arial" w:eastAsia="Times New Roman" w:hAnsi="Arial" w:cs="Arial"/>
          <w:sz w:val="20"/>
          <w:szCs w:val="20"/>
        </w:rPr>
        <w:t xml:space="preserve">pilot </w:t>
      </w:r>
      <w:r w:rsidR="00F26256" w:rsidRPr="008A298D">
        <w:rPr>
          <w:rFonts w:ascii="Arial" w:eastAsia="Times New Roman" w:hAnsi="Arial" w:cs="Arial"/>
          <w:sz w:val="20"/>
          <w:szCs w:val="20"/>
        </w:rPr>
        <w:t xml:space="preserve">study </w:t>
      </w:r>
      <w:r w:rsidR="00B84189" w:rsidRPr="008A298D">
        <w:rPr>
          <w:rFonts w:ascii="Arial" w:eastAsia="Times New Roman" w:hAnsi="Arial" w:cs="Arial"/>
          <w:sz w:val="20"/>
          <w:szCs w:val="20"/>
        </w:rPr>
        <w:t>sought</w:t>
      </w:r>
      <w:r w:rsidR="00F26256" w:rsidRPr="008A298D">
        <w:rPr>
          <w:rFonts w:ascii="Arial" w:eastAsia="Times New Roman" w:hAnsi="Arial" w:cs="Arial"/>
          <w:sz w:val="20"/>
          <w:szCs w:val="20"/>
        </w:rPr>
        <w:t xml:space="preserve"> to </w:t>
      </w:r>
      <w:r w:rsidR="00564707" w:rsidRPr="008A298D">
        <w:rPr>
          <w:rFonts w:ascii="Arial" w:eastAsia="Times New Roman" w:hAnsi="Arial" w:cs="Arial"/>
          <w:sz w:val="20"/>
          <w:szCs w:val="20"/>
        </w:rPr>
        <w:t>analyze</w:t>
      </w:r>
      <w:r w:rsidR="003668E6" w:rsidRPr="008A298D">
        <w:rPr>
          <w:rFonts w:ascii="Arial" w:eastAsia="Times New Roman" w:hAnsi="Arial" w:cs="Arial"/>
          <w:sz w:val="20"/>
          <w:szCs w:val="20"/>
        </w:rPr>
        <w:t xml:space="preserve"> </w:t>
      </w:r>
      <w:r w:rsidR="00DC2E90" w:rsidRPr="008A298D">
        <w:rPr>
          <w:rFonts w:ascii="Arial" w:eastAsia="Times New Roman" w:hAnsi="Arial" w:cs="Arial"/>
          <w:sz w:val="20"/>
          <w:szCs w:val="20"/>
        </w:rPr>
        <w:t xml:space="preserve">private </w:t>
      </w:r>
      <w:r w:rsidR="00F26256" w:rsidRPr="008A298D">
        <w:rPr>
          <w:rFonts w:ascii="Arial" w:eastAsia="Times New Roman" w:hAnsi="Arial" w:cs="Arial"/>
          <w:sz w:val="20"/>
          <w:szCs w:val="20"/>
        </w:rPr>
        <w:t>text</w:t>
      </w:r>
      <w:r w:rsidR="00564707" w:rsidRPr="008A298D">
        <w:rPr>
          <w:rFonts w:ascii="Arial" w:eastAsia="Times New Roman" w:hAnsi="Arial" w:cs="Arial"/>
          <w:sz w:val="20"/>
          <w:szCs w:val="20"/>
        </w:rPr>
        <w:t xml:space="preserve"> messages (</w:t>
      </w:r>
      <w:r w:rsidR="00E746AB" w:rsidRPr="008A298D">
        <w:rPr>
          <w:rFonts w:ascii="Arial" w:eastAsia="Times New Roman" w:hAnsi="Arial" w:cs="Arial"/>
          <w:sz w:val="20"/>
          <w:szCs w:val="20"/>
        </w:rPr>
        <w:t xml:space="preserve">Short Message Service; </w:t>
      </w:r>
      <w:r w:rsidR="00564707" w:rsidRPr="008A298D">
        <w:rPr>
          <w:rFonts w:ascii="Arial" w:eastAsia="Times New Roman" w:hAnsi="Arial" w:cs="Arial"/>
          <w:sz w:val="20"/>
          <w:szCs w:val="20"/>
        </w:rPr>
        <w:t xml:space="preserve">SMS) of </w:t>
      </w:r>
      <w:r w:rsidR="003D235D" w:rsidRPr="008A298D">
        <w:rPr>
          <w:rFonts w:ascii="Arial" w:eastAsia="Times New Roman" w:hAnsi="Arial" w:cs="Arial"/>
          <w:sz w:val="20"/>
          <w:szCs w:val="20"/>
        </w:rPr>
        <w:t xml:space="preserve">non-fatal </w:t>
      </w:r>
      <w:r w:rsidR="004F7D09" w:rsidRPr="008A298D">
        <w:rPr>
          <w:rFonts w:ascii="Arial" w:eastAsia="Times New Roman" w:hAnsi="Arial" w:cs="Arial"/>
          <w:sz w:val="20"/>
          <w:szCs w:val="20"/>
        </w:rPr>
        <w:t>suicide attempters</w:t>
      </w:r>
      <w:r w:rsidR="00571780" w:rsidRPr="008A298D">
        <w:rPr>
          <w:rFonts w:ascii="Arial" w:eastAsia="Times New Roman" w:hAnsi="Arial" w:cs="Arial"/>
          <w:sz w:val="20"/>
          <w:szCs w:val="20"/>
        </w:rPr>
        <w:t xml:space="preserve"> and</w:t>
      </w:r>
      <w:r w:rsidR="00564707" w:rsidRPr="008A298D">
        <w:rPr>
          <w:rFonts w:ascii="Arial" w:eastAsia="Times New Roman" w:hAnsi="Arial" w:cs="Arial"/>
          <w:sz w:val="20"/>
          <w:szCs w:val="20"/>
        </w:rPr>
        <w:t xml:space="preserve"> </w:t>
      </w:r>
      <w:r w:rsidR="003668E6" w:rsidRPr="008A298D">
        <w:rPr>
          <w:rFonts w:ascii="Arial" w:eastAsia="Times New Roman" w:hAnsi="Arial" w:cs="Arial"/>
          <w:sz w:val="20"/>
          <w:szCs w:val="20"/>
        </w:rPr>
        <w:t xml:space="preserve">identify patterns </w:t>
      </w:r>
      <w:r w:rsidR="00564707" w:rsidRPr="008A298D">
        <w:rPr>
          <w:rFonts w:ascii="Arial" w:eastAsia="Times New Roman" w:hAnsi="Arial" w:cs="Arial"/>
          <w:sz w:val="20"/>
          <w:szCs w:val="20"/>
        </w:rPr>
        <w:t>uniquely indicative of</w:t>
      </w:r>
      <w:r w:rsidR="004F7D09" w:rsidRPr="008A298D">
        <w:rPr>
          <w:rFonts w:ascii="Arial" w:eastAsia="Times New Roman" w:hAnsi="Arial" w:cs="Arial"/>
          <w:sz w:val="20"/>
          <w:szCs w:val="20"/>
        </w:rPr>
        <w:t xml:space="preserve"> acute suicide risk (</w:t>
      </w:r>
      <w:r w:rsidR="006230F3" w:rsidRPr="008A298D">
        <w:rPr>
          <w:rFonts w:ascii="Arial" w:eastAsia="Times New Roman" w:hAnsi="Arial" w:cs="Arial"/>
          <w:sz w:val="20"/>
          <w:szCs w:val="20"/>
        </w:rPr>
        <w:t>i.e., communication patterns</w:t>
      </w:r>
      <w:r w:rsidR="003668E6" w:rsidRPr="008A298D">
        <w:rPr>
          <w:rFonts w:ascii="Arial" w:eastAsia="Times New Roman" w:hAnsi="Arial" w:cs="Arial"/>
          <w:sz w:val="20"/>
          <w:szCs w:val="20"/>
        </w:rPr>
        <w:t xml:space="preserve"> </w:t>
      </w:r>
      <w:r w:rsidR="004F7D09" w:rsidRPr="008A298D">
        <w:rPr>
          <w:rFonts w:ascii="Arial" w:eastAsia="Times New Roman" w:hAnsi="Arial" w:cs="Arial"/>
          <w:sz w:val="20"/>
          <w:szCs w:val="20"/>
        </w:rPr>
        <w:t xml:space="preserve">immediately preceding </w:t>
      </w:r>
      <w:r w:rsidR="003668E6" w:rsidRPr="008A298D">
        <w:rPr>
          <w:rFonts w:ascii="Arial" w:eastAsia="Times New Roman" w:hAnsi="Arial" w:cs="Arial"/>
          <w:sz w:val="20"/>
          <w:szCs w:val="20"/>
        </w:rPr>
        <w:t>s</w:t>
      </w:r>
      <w:r w:rsidR="004F7D09" w:rsidRPr="008A298D">
        <w:rPr>
          <w:rFonts w:ascii="Arial" w:eastAsia="Times New Roman" w:hAnsi="Arial" w:cs="Arial"/>
          <w:sz w:val="20"/>
          <w:szCs w:val="20"/>
        </w:rPr>
        <w:t xml:space="preserve">uicide attempts vs. </w:t>
      </w:r>
      <w:r w:rsidR="006230F3" w:rsidRPr="008A298D">
        <w:rPr>
          <w:rFonts w:ascii="Arial" w:eastAsia="Times New Roman" w:hAnsi="Arial" w:cs="Arial"/>
          <w:sz w:val="20"/>
          <w:szCs w:val="20"/>
        </w:rPr>
        <w:t xml:space="preserve">during periods of </w:t>
      </w:r>
      <w:r w:rsidR="0000647F" w:rsidRPr="008A298D">
        <w:rPr>
          <w:rFonts w:ascii="Arial" w:eastAsia="Times New Roman" w:hAnsi="Arial" w:cs="Arial"/>
          <w:sz w:val="20"/>
          <w:szCs w:val="20"/>
        </w:rPr>
        <w:t xml:space="preserve">lower risk, such as </w:t>
      </w:r>
      <w:r w:rsidR="004F7D09" w:rsidRPr="008A298D">
        <w:rPr>
          <w:rFonts w:ascii="Arial" w:eastAsia="Times New Roman" w:hAnsi="Arial" w:cs="Arial"/>
          <w:sz w:val="20"/>
          <w:szCs w:val="20"/>
        </w:rPr>
        <w:t xml:space="preserve">suicide ideation </w:t>
      </w:r>
      <w:r w:rsidR="00564707" w:rsidRPr="008A298D">
        <w:rPr>
          <w:rFonts w:ascii="Arial" w:eastAsia="Times New Roman" w:hAnsi="Arial" w:cs="Arial"/>
          <w:sz w:val="20"/>
          <w:szCs w:val="20"/>
        </w:rPr>
        <w:t>only</w:t>
      </w:r>
      <w:r w:rsidR="00332439" w:rsidRPr="008A298D">
        <w:rPr>
          <w:rFonts w:ascii="Arial" w:eastAsia="Times New Roman" w:hAnsi="Arial" w:cs="Arial"/>
          <w:sz w:val="20"/>
          <w:szCs w:val="20"/>
        </w:rPr>
        <w:t xml:space="preserve"> or </w:t>
      </w:r>
      <w:r w:rsidR="0000647F" w:rsidRPr="008A298D">
        <w:rPr>
          <w:rFonts w:ascii="Arial" w:eastAsia="Times New Roman" w:hAnsi="Arial" w:cs="Arial"/>
          <w:sz w:val="20"/>
          <w:szCs w:val="20"/>
        </w:rPr>
        <w:t>depressed mood</w:t>
      </w:r>
      <w:r w:rsidR="004F7D09" w:rsidRPr="008A298D">
        <w:rPr>
          <w:rFonts w:ascii="Arial" w:eastAsia="Times New Roman" w:hAnsi="Arial" w:cs="Arial"/>
          <w:sz w:val="20"/>
          <w:szCs w:val="20"/>
        </w:rPr>
        <w:t xml:space="preserve">). </w:t>
      </w:r>
      <w:r w:rsidR="00564707" w:rsidRPr="008A298D">
        <w:rPr>
          <w:rFonts w:ascii="Arial" w:eastAsia="Times New Roman" w:hAnsi="Arial" w:cs="Arial"/>
          <w:sz w:val="20"/>
          <w:szCs w:val="20"/>
        </w:rPr>
        <w:t>To this end</w:t>
      </w:r>
      <w:r w:rsidR="004F7D09" w:rsidRPr="008A298D">
        <w:rPr>
          <w:rFonts w:ascii="Arial" w:eastAsia="Times New Roman" w:hAnsi="Arial" w:cs="Arial"/>
          <w:sz w:val="20"/>
          <w:szCs w:val="20"/>
        </w:rPr>
        <w:t>, we aim</w:t>
      </w:r>
      <w:r w:rsidR="00283EBF" w:rsidRPr="008A298D">
        <w:rPr>
          <w:rFonts w:ascii="Arial" w:eastAsia="Times New Roman" w:hAnsi="Arial" w:cs="Arial"/>
          <w:sz w:val="20"/>
          <w:szCs w:val="20"/>
        </w:rPr>
        <w:t>ed</w:t>
      </w:r>
      <w:r w:rsidR="004F7D09" w:rsidRPr="008A298D">
        <w:rPr>
          <w:rFonts w:ascii="Arial" w:eastAsia="Times New Roman" w:hAnsi="Arial" w:cs="Arial"/>
          <w:sz w:val="20"/>
          <w:szCs w:val="20"/>
        </w:rPr>
        <w:t xml:space="preserve"> t</w:t>
      </w:r>
      <w:r w:rsidR="00F26256" w:rsidRPr="008A298D">
        <w:rPr>
          <w:rFonts w:ascii="Arial" w:eastAsia="Times New Roman" w:hAnsi="Arial" w:cs="Arial"/>
          <w:sz w:val="20"/>
          <w:szCs w:val="20"/>
        </w:rPr>
        <w:t>o improve our ability to assess suicide risk dynamically in real time.</w:t>
      </w:r>
    </w:p>
    <w:p w14:paraId="3F03BD85" w14:textId="1A76C64B" w:rsidR="002C4CFE" w:rsidRPr="008A298D" w:rsidRDefault="00074A7B" w:rsidP="00775E00">
      <w:pPr>
        <w:pStyle w:val="Heading2"/>
        <w:rPr>
          <w:rFonts w:ascii="Arial" w:hAnsi="Arial" w:cs="Arial"/>
          <w:sz w:val="20"/>
          <w:szCs w:val="20"/>
        </w:rPr>
      </w:pPr>
      <w:bookmarkStart w:id="1" w:name="_Toc511390812"/>
      <w:r w:rsidRPr="008A298D">
        <w:rPr>
          <w:rFonts w:ascii="Arial" w:hAnsi="Arial" w:cs="Arial"/>
          <w:sz w:val="20"/>
          <w:szCs w:val="20"/>
        </w:rPr>
        <w:t>Need for Better</w:t>
      </w:r>
      <w:r w:rsidR="002C4CFE" w:rsidRPr="008A298D">
        <w:rPr>
          <w:rFonts w:ascii="Arial" w:hAnsi="Arial" w:cs="Arial"/>
          <w:sz w:val="20"/>
          <w:szCs w:val="20"/>
        </w:rPr>
        <w:t xml:space="preserve"> </w:t>
      </w:r>
      <w:r w:rsidR="00420853" w:rsidRPr="008A298D">
        <w:rPr>
          <w:rFonts w:ascii="Arial" w:hAnsi="Arial" w:cs="Arial"/>
          <w:sz w:val="20"/>
          <w:szCs w:val="20"/>
        </w:rPr>
        <w:t xml:space="preserve">Identification of </w:t>
      </w:r>
      <w:r w:rsidR="00C07984" w:rsidRPr="008A298D">
        <w:rPr>
          <w:rFonts w:ascii="Arial" w:hAnsi="Arial" w:cs="Arial"/>
          <w:sz w:val="20"/>
          <w:szCs w:val="20"/>
        </w:rPr>
        <w:t xml:space="preserve">Acute </w:t>
      </w:r>
      <w:r w:rsidR="002C4CFE" w:rsidRPr="008A298D">
        <w:rPr>
          <w:rFonts w:ascii="Arial" w:hAnsi="Arial" w:cs="Arial"/>
          <w:sz w:val="20"/>
          <w:szCs w:val="20"/>
        </w:rPr>
        <w:t xml:space="preserve">Suicide </w:t>
      </w:r>
      <w:r w:rsidRPr="008A298D">
        <w:rPr>
          <w:rFonts w:ascii="Arial" w:hAnsi="Arial" w:cs="Arial"/>
          <w:sz w:val="20"/>
          <w:szCs w:val="20"/>
        </w:rPr>
        <w:t>Risk</w:t>
      </w:r>
      <w:bookmarkEnd w:id="1"/>
    </w:p>
    <w:p w14:paraId="453C28D9" w14:textId="45C11579" w:rsidR="00F26256" w:rsidRPr="008A298D" w:rsidRDefault="002B494E" w:rsidP="00E84B5F">
      <w:pPr>
        <w:shd w:val="clear" w:color="auto" w:fill="FFFFFF"/>
        <w:spacing w:line="480" w:lineRule="auto"/>
        <w:ind w:firstLine="720"/>
        <w:contextualSpacing/>
        <w:rPr>
          <w:rFonts w:ascii="Arial" w:eastAsia="Times New Roman" w:hAnsi="Arial" w:cs="Arial"/>
          <w:sz w:val="20"/>
          <w:szCs w:val="20"/>
        </w:rPr>
      </w:pPr>
      <w:r w:rsidRPr="008A298D">
        <w:rPr>
          <w:rFonts w:ascii="Arial" w:eastAsia="Times New Roman" w:hAnsi="Arial" w:cs="Arial"/>
          <w:sz w:val="20"/>
          <w:szCs w:val="20"/>
        </w:rPr>
        <w:t xml:space="preserve">Given the staggering toll suicide takes on </w:t>
      </w:r>
      <w:r w:rsidR="00420853" w:rsidRPr="008A298D">
        <w:rPr>
          <w:rFonts w:ascii="Arial" w:eastAsia="Times New Roman" w:hAnsi="Arial" w:cs="Arial"/>
          <w:sz w:val="20"/>
          <w:szCs w:val="20"/>
        </w:rPr>
        <w:t>society</w:t>
      </w:r>
      <w:r w:rsidRPr="008A298D">
        <w:rPr>
          <w:rFonts w:ascii="Arial" w:eastAsia="Times New Roman" w:hAnsi="Arial" w:cs="Arial"/>
          <w:sz w:val="20"/>
          <w:szCs w:val="20"/>
        </w:rPr>
        <w:t xml:space="preserve">, it is surprising that our methods for identifying </w:t>
      </w:r>
      <w:r w:rsidR="00420853" w:rsidRPr="008A298D">
        <w:rPr>
          <w:rFonts w:ascii="Arial" w:eastAsia="Times New Roman" w:hAnsi="Arial" w:cs="Arial"/>
          <w:sz w:val="20"/>
          <w:szCs w:val="20"/>
        </w:rPr>
        <w:t xml:space="preserve">when </w:t>
      </w:r>
      <w:r w:rsidR="00F53946" w:rsidRPr="008A298D">
        <w:rPr>
          <w:rFonts w:ascii="Arial" w:eastAsia="Times New Roman" w:hAnsi="Arial" w:cs="Arial"/>
          <w:sz w:val="20"/>
          <w:szCs w:val="20"/>
        </w:rPr>
        <w:t xml:space="preserve">individuals </w:t>
      </w:r>
      <w:r w:rsidR="00420853" w:rsidRPr="008A298D">
        <w:rPr>
          <w:rFonts w:ascii="Arial" w:eastAsia="Times New Roman" w:hAnsi="Arial" w:cs="Arial"/>
          <w:sz w:val="20"/>
          <w:szCs w:val="20"/>
        </w:rPr>
        <w:t>are at</w:t>
      </w:r>
      <w:r w:rsidRPr="008A298D">
        <w:rPr>
          <w:rFonts w:ascii="Arial" w:eastAsia="Times New Roman" w:hAnsi="Arial" w:cs="Arial"/>
          <w:sz w:val="20"/>
          <w:szCs w:val="20"/>
        </w:rPr>
        <w:t xml:space="preserve"> highest risk of suicide remain ineffective.</w:t>
      </w:r>
      <w:r w:rsidR="00420853" w:rsidRPr="008A298D">
        <w:rPr>
          <w:rFonts w:ascii="Arial" w:eastAsia="Times New Roman" w:hAnsi="Arial" w:cs="Arial"/>
          <w:sz w:val="20"/>
          <w:szCs w:val="20"/>
        </w:rPr>
        <w:t xml:space="preserve"> One reason for this is that suicide research</w:t>
      </w:r>
      <w:r w:rsidR="00102B97" w:rsidRPr="008A298D">
        <w:rPr>
          <w:rFonts w:ascii="Arial" w:eastAsia="Times New Roman" w:hAnsi="Arial" w:cs="Arial"/>
          <w:sz w:val="20"/>
          <w:szCs w:val="20"/>
        </w:rPr>
        <w:t>ers</w:t>
      </w:r>
      <w:r w:rsidR="00420853" w:rsidRPr="008A298D">
        <w:rPr>
          <w:rFonts w:ascii="Arial" w:eastAsia="Times New Roman" w:hAnsi="Arial" w:cs="Arial"/>
          <w:sz w:val="20"/>
          <w:szCs w:val="20"/>
        </w:rPr>
        <w:t xml:space="preserve"> over the past several decades </w:t>
      </w:r>
      <w:r w:rsidR="00102B97" w:rsidRPr="008A298D">
        <w:rPr>
          <w:rFonts w:ascii="Arial" w:eastAsia="Times New Roman" w:hAnsi="Arial" w:cs="Arial"/>
          <w:sz w:val="20"/>
          <w:szCs w:val="20"/>
        </w:rPr>
        <w:t>have</w:t>
      </w:r>
      <w:r w:rsidRPr="008A298D">
        <w:rPr>
          <w:rFonts w:ascii="Arial" w:eastAsia="Times New Roman" w:hAnsi="Arial" w:cs="Arial"/>
          <w:sz w:val="20"/>
          <w:szCs w:val="20"/>
        </w:rPr>
        <w:t xml:space="preserve"> focused </w:t>
      </w:r>
      <w:r w:rsidR="00102B97" w:rsidRPr="008A298D">
        <w:rPr>
          <w:rFonts w:ascii="Arial" w:eastAsia="Times New Roman" w:hAnsi="Arial" w:cs="Arial"/>
          <w:sz w:val="20"/>
          <w:szCs w:val="20"/>
        </w:rPr>
        <w:t xml:space="preserve">primarily </w:t>
      </w:r>
      <w:r w:rsidRPr="008A298D">
        <w:rPr>
          <w:rFonts w:ascii="Arial" w:eastAsia="Times New Roman" w:hAnsi="Arial" w:cs="Arial"/>
          <w:sz w:val="20"/>
          <w:szCs w:val="20"/>
        </w:rPr>
        <w:t xml:space="preserve">on identifying </w:t>
      </w:r>
      <w:r w:rsidRPr="008A298D">
        <w:rPr>
          <w:rFonts w:ascii="Arial" w:eastAsia="Times New Roman" w:hAnsi="Arial" w:cs="Arial"/>
          <w:i/>
          <w:sz w:val="20"/>
          <w:szCs w:val="20"/>
        </w:rPr>
        <w:t>general</w:t>
      </w:r>
      <w:r w:rsidRPr="008A298D">
        <w:rPr>
          <w:rFonts w:ascii="Arial" w:eastAsia="Times New Roman" w:hAnsi="Arial" w:cs="Arial"/>
          <w:sz w:val="20"/>
          <w:szCs w:val="20"/>
        </w:rPr>
        <w:t xml:space="preserve"> risk factors for suicide</w:t>
      </w:r>
      <w:r w:rsidR="00102B97" w:rsidRPr="008A298D">
        <w:rPr>
          <w:rFonts w:ascii="Arial" w:eastAsia="Times New Roman" w:hAnsi="Arial" w:cs="Arial"/>
          <w:sz w:val="20"/>
          <w:szCs w:val="20"/>
        </w:rPr>
        <w:t xml:space="preserve">. As a result, our ability to identify </w:t>
      </w:r>
      <w:r w:rsidR="00125E09" w:rsidRPr="008A298D">
        <w:rPr>
          <w:rFonts w:ascii="Arial" w:eastAsia="Times New Roman" w:hAnsi="Arial" w:cs="Arial"/>
          <w:sz w:val="20"/>
          <w:szCs w:val="20"/>
        </w:rPr>
        <w:t>groups of individuals</w:t>
      </w:r>
      <w:r w:rsidR="00102B97" w:rsidRPr="008A298D">
        <w:rPr>
          <w:rFonts w:ascii="Arial" w:eastAsia="Times New Roman" w:hAnsi="Arial" w:cs="Arial"/>
          <w:sz w:val="20"/>
          <w:szCs w:val="20"/>
        </w:rPr>
        <w:t xml:space="preserve"> at risk is </w:t>
      </w:r>
      <w:r w:rsidR="00125E09" w:rsidRPr="008A298D">
        <w:rPr>
          <w:rFonts w:ascii="Arial" w:eastAsia="Times New Roman" w:hAnsi="Arial" w:cs="Arial"/>
          <w:sz w:val="20"/>
          <w:szCs w:val="20"/>
        </w:rPr>
        <w:t>impressive</w:t>
      </w:r>
      <w:r w:rsidR="00564707" w:rsidRPr="008A298D">
        <w:rPr>
          <w:rFonts w:ascii="Arial" w:eastAsia="Times New Roman" w:hAnsi="Arial" w:cs="Arial"/>
          <w:sz w:val="20"/>
          <w:szCs w:val="20"/>
        </w:rPr>
        <w:t xml:space="preserve"> for a </w:t>
      </w:r>
      <w:r w:rsidR="00FC30D5" w:rsidRPr="008A298D">
        <w:rPr>
          <w:rFonts w:ascii="Arial" w:eastAsia="Times New Roman" w:hAnsi="Arial" w:cs="Arial"/>
          <w:sz w:val="20"/>
          <w:szCs w:val="20"/>
        </w:rPr>
        <w:t>significant</w:t>
      </w:r>
      <w:r w:rsidR="0089054F" w:rsidRPr="008A298D">
        <w:rPr>
          <w:rFonts w:ascii="Arial" w:eastAsia="Times New Roman" w:hAnsi="Arial" w:cs="Arial"/>
          <w:sz w:val="20"/>
          <w:szCs w:val="20"/>
        </w:rPr>
        <w:t xml:space="preserve"> yet </w:t>
      </w:r>
      <w:r w:rsidR="00564707" w:rsidRPr="008A298D">
        <w:rPr>
          <w:rFonts w:ascii="Arial" w:eastAsia="Times New Roman" w:hAnsi="Arial" w:cs="Arial"/>
          <w:sz w:val="20"/>
          <w:szCs w:val="20"/>
        </w:rPr>
        <w:t>relatively rare clinical outcome</w:t>
      </w:r>
      <w:r w:rsidR="00102B97" w:rsidRPr="008A298D">
        <w:rPr>
          <w:rFonts w:ascii="Arial" w:eastAsia="Times New Roman" w:hAnsi="Arial" w:cs="Arial"/>
          <w:sz w:val="20"/>
          <w:szCs w:val="20"/>
        </w:rPr>
        <w:t xml:space="preserve">. </w:t>
      </w:r>
      <w:r w:rsidR="008D5057" w:rsidRPr="008A298D">
        <w:rPr>
          <w:rFonts w:ascii="Arial" w:eastAsia="Times New Roman" w:hAnsi="Arial" w:cs="Arial"/>
          <w:sz w:val="20"/>
          <w:szCs w:val="20"/>
        </w:rPr>
        <w:t xml:space="preserve">Using data from the </w:t>
      </w:r>
      <w:r w:rsidR="00420853" w:rsidRPr="008A298D">
        <w:rPr>
          <w:rFonts w:ascii="Arial" w:eastAsia="Times New Roman" w:hAnsi="Arial" w:cs="Arial"/>
          <w:sz w:val="20"/>
          <w:szCs w:val="20"/>
        </w:rPr>
        <w:t>World Health Organization</w:t>
      </w:r>
      <w:r w:rsidR="008D5057" w:rsidRPr="008A298D">
        <w:rPr>
          <w:rFonts w:ascii="Arial" w:eastAsia="Times New Roman" w:hAnsi="Arial" w:cs="Arial"/>
          <w:sz w:val="20"/>
          <w:szCs w:val="20"/>
        </w:rPr>
        <w:t xml:space="preserve">, a recent </w:t>
      </w:r>
      <w:r w:rsidR="00102B97" w:rsidRPr="008A298D">
        <w:rPr>
          <w:rFonts w:ascii="Arial" w:eastAsia="Times New Roman" w:hAnsi="Arial" w:cs="Arial"/>
          <w:sz w:val="20"/>
          <w:szCs w:val="20"/>
        </w:rPr>
        <w:t>model</w:t>
      </w:r>
      <w:r w:rsidR="003D235D" w:rsidRPr="008A298D">
        <w:rPr>
          <w:rFonts w:ascii="Arial" w:eastAsia="Times New Roman" w:hAnsi="Arial" w:cs="Arial"/>
          <w:sz w:val="20"/>
          <w:szCs w:val="20"/>
        </w:rPr>
        <w:t>, which</w:t>
      </w:r>
      <w:r w:rsidR="00102B97" w:rsidRPr="008A298D">
        <w:rPr>
          <w:rFonts w:ascii="Arial" w:eastAsia="Times New Roman" w:hAnsi="Arial" w:cs="Arial"/>
          <w:sz w:val="20"/>
          <w:szCs w:val="20"/>
        </w:rPr>
        <w:t xml:space="preserve"> includ</w:t>
      </w:r>
      <w:r w:rsidR="003D235D" w:rsidRPr="008A298D">
        <w:rPr>
          <w:rFonts w:ascii="Arial" w:eastAsia="Times New Roman" w:hAnsi="Arial" w:cs="Arial"/>
          <w:sz w:val="20"/>
          <w:szCs w:val="20"/>
        </w:rPr>
        <w:t>ed</w:t>
      </w:r>
      <w:r w:rsidR="00102B97" w:rsidRPr="008A298D">
        <w:rPr>
          <w:rFonts w:ascii="Arial" w:eastAsia="Times New Roman" w:hAnsi="Arial" w:cs="Arial"/>
          <w:sz w:val="20"/>
          <w:szCs w:val="20"/>
        </w:rPr>
        <w:t xml:space="preserve"> </w:t>
      </w:r>
      <w:r w:rsidR="008D5057" w:rsidRPr="008A298D">
        <w:rPr>
          <w:rFonts w:ascii="Arial" w:eastAsia="Times New Roman" w:hAnsi="Arial" w:cs="Arial"/>
          <w:sz w:val="20"/>
          <w:szCs w:val="20"/>
        </w:rPr>
        <w:t>known risk factors for suicide attempt</w:t>
      </w:r>
      <w:r w:rsidR="003D235D" w:rsidRPr="008A298D">
        <w:rPr>
          <w:rFonts w:ascii="Arial" w:eastAsia="Times New Roman" w:hAnsi="Arial" w:cs="Arial"/>
          <w:sz w:val="20"/>
          <w:szCs w:val="20"/>
        </w:rPr>
        <w:t>,</w:t>
      </w:r>
      <w:r w:rsidR="008D5057" w:rsidRPr="008A298D">
        <w:rPr>
          <w:rFonts w:ascii="Arial" w:eastAsia="Times New Roman" w:hAnsi="Arial" w:cs="Arial"/>
          <w:sz w:val="20"/>
          <w:szCs w:val="20"/>
        </w:rPr>
        <w:t xml:space="preserve"> accounted for 80</w:t>
      </w:r>
      <w:r w:rsidR="00D84325" w:rsidRPr="008A298D">
        <w:rPr>
          <w:rFonts w:ascii="Arial" w:eastAsia="Times New Roman" w:hAnsi="Arial" w:cs="Arial"/>
          <w:sz w:val="20"/>
          <w:szCs w:val="20"/>
        </w:rPr>
        <w:t>.3</w:t>
      </w:r>
      <w:r w:rsidR="008D5057" w:rsidRPr="008A298D">
        <w:rPr>
          <w:rFonts w:ascii="Arial" w:eastAsia="Times New Roman" w:hAnsi="Arial" w:cs="Arial"/>
          <w:sz w:val="20"/>
          <w:szCs w:val="20"/>
        </w:rPr>
        <w:t xml:space="preserve">% of the variance </w:t>
      </w:r>
      <w:r w:rsidR="00D01994" w:rsidRPr="008A298D">
        <w:rPr>
          <w:rFonts w:ascii="Arial" w:eastAsia="Times New Roman" w:hAnsi="Arial" w:cs="Arial"/>
          <w:sz w:val="20"/>
          <w:szCs w:val="20"/>
        </w:rPr>
        <w:fldChar w:fldCharType="begin"/>
      </w:r>
      <w:r w:rsidR="00D01994" w:rsidRPr="008A298D">
        <w:rPr>
          <w:rFonts w:ascii="Arial" w:eastAsia="Times New Roman" w:hAnsi="Arial" w:cs="Arial"/>
          <w:sz w:val="20"/>
          <w:szCs w:val="20"/>
        </w:rPr>
        <w:instrText xml:space="preserve"> ADDIN EN.CITE &lt;EndNote&gt;&lt;Cite&gt;&lt;Author&gt;Nock&lt;/Author&gt;&lt;Year&gt;2012&lt;/Year&gt;&lt;RecNum&gt;886&lt;/RecNum&gt;&lt;DisplayText&gt;(Nock, Borges, &amp;amp; Ono, 2012)&lt;/DisplayText&gt;&lt;record&gt;&lt;rec-number&gt;886&lt;/rec-number&gt;&lt;foreign-keys&gt;&lt;key app="EN" db-id="t5twa2taatswwterddo5tafts0pvfw0vxsxd"&gt;886&lt;/key&gt;&lt;/foreign-keys&gt;&lt;ref-type name="Book"&gt;6&lt;/ref-type&gt;&lt;contributors&gt;&lt;authors&gt;&lt;author&gt;Nock, Matthew K&lt;/author&gt;&lt;author&gt;Borges, Guilherme&lt;/author&gt;&lt;author&gt;Ono, Yutaka&lt;/author&gt;&lt;/authors&gt;&lt;/contributors&gt;&lt;titles&gt;&lt;title&gt;Suicide: Global Perspectives from the WHO World Mental Health Surveys&lt;/title&gt;&lt;/titles&gt;&lt;dates&gt;&lt;year&gt;2012&lt;/year&gt;&lt;/dates&gt;&lt;publisher&gt;Cambridge University Press&lt;/publisher&gt;&lt;isbn&gt;0521765005&lt;/isbn&gt;&lt;urls&gt;&lt;/urls&gt;&lt;/record&gt;&lt;/Cite&gt;&lt;/EndNote&gt;</w:instrText>
      </w:r>
      <w:r w:rsidR="00D01994" w:rsidRPr="008A298D">
        <w:rPr>
          <w:rFonts w:ascii="Arial" w:eastAsia="Times New Roman" w:hAnsi="Arial" w:cs="Arial"/>
          <w:sz w:val="20"/>
          <w:szCs w:val="20"/>
        </w:rPr>
        <w:fldChar w:fldCharType="separate"/>
      </w:r>
      <w:r w:rsidR="00D01994" w:rsidRPr="008A298D">
        <w:rPr>
          <w:rFonts w:ascii="Arial" w:eastAsia="Times New Roman" w:hAnsi="Arial" w:cs="Arial"/>
          <w:noProof/>
          <w:sz w:val="20"/>
          <w:szCs w:val="20"/>
        </w:rPr>
        <w:t>(</w:t>
      </w:r>
      <w:hyperlink w:anchor="_ENREF_36" w:tooltip="Nock, 2012 #886" w:history="1">
        <w:r w:rsidR="0081456A" w:rsidRPr="008A298D">
          <w:rPr>
            <w:rFonts w:ascii="Arial" w:eastAsia="Times New Roman" w:hAnsi="Arial" w:cs="Arial"/>
            <w:noProof/>
            <w:sz w:val="20"/>
            <w:szCs w:val="20"/>
          </w:rPr>
          <w:t>Nock, Borges, &amp; Ono, 2012</w:t>
        </w:r>
      </w:hyperlink>
      <w:r w:rsidR="00D01994" w:rsidRPr="008A298D">
        <w:rPr>
          <w:rFonts w:ascii="Arial" w:eastAsia="Times New Roman" w:hAnsi="Arial" w:cs="Arial"/>
          <w:noProof/>
          <w:sz w:val="20"/>
          <w:szCs w:val="20"/>
        </w:rPr>
        <w:t>)</w:t>
      </w:r>
      <w:r w:rsidR="00D01994" w:rsidRPr="008A298D">
        <w:rPr>
          <w:rFonts w:ascii="Arial" w:eastAsia="Times New Roman" w:hAnsi="Arial" w:cs="Arial"/>
          <w:sz w:val="20"/>
          <w:szCs w:val="20"/>
        </w:rPr>
        <w:fldChar w:fldCharType="end"/>
      </w:r>
      <w:r w:rsidR="00125E09" w:rsidRPr="008A298D">
        <w:rPr>
          <w:rFonts w:ascii="Arial" w:eastAsia="Times New Roman" w:hAnsi="Arial" w:cs="Arial"/>
          <w:sz w:val="20"/>
          <w:szCs w:val="20"/>
        </w:rPr>
        <w:t xml:space="preserve">. However, such general risk factors fail to tell us </w:t>
      </w:r>
      <w:r w:rsidR="00125E09" w:rsidRPr="008A298D">
        <w:rPr>
          <w:rFonts w:ascii="Arial" w:eastAsia="Times New Roman" w:hAnsi="Arial" w:cs="Arial"/>
          <w:i/>
          <w:sz w:val="20"/>
          <w:szCs w:val="20"/>
        </w:rPr>
        <w:t>when</w:t>
      </w:r>
      <w:r w:rsidR="00125E09" w:rsidRPr="008A298D">
        <w:rPr>
          <w:rFonts w:ascii="Arial" w:eastAsia="Times New Roman" w:hAnsi="Arial" w:cs="Arial"/>
          <w:sz w:val="20"/>
          <w:szCs w:val="20"/>
        </w:rPr>
        <w:t xml:space="preserve"> someone is at </w:t>
      </w:r>
      <w:r w:rsidR="003D235D" w:rsidRPr="008A298D">
        <w:rPr>
          <w:rFonts w:ascii="Arial" w:eastAsia="Times New Roman" w:hAnsi="Arial" w:cs="Arial"/>
          <w:sz w:val="20"/>
          <w:szCs w:val="20"/>
        </w:rPr>
        <w:t xml:space="preserve">imminent </w:t>
      </w:r>
      <w:r w:rsidR="00125E09" w:rsidRPr="008A298D">
        <w:rPr>
          <w:rFonts w:ascii="Arial" w:eastAsia="Times New Roman" w:hAnsi="Arial" w:cs="Arial"/>
          <w:sz w:val="20"/>
          <w:szCs w:val="20"/>
        </w:rPr>
        <w:t>risk of suicidal beha</w:t>
      </w:r>
      <w:r w:rsidR="008317BA" w:rsidRPr="008A298D">
        <w:rPr>
          <w:rFonts w:ascii="Arial" w:eastAsia="Times New Roman" w:hAnsi="Arial" w:cs="Arial"/>
          <w:sz w:val="20"/>
          <w:szCs w:val="20"/>
        </w:rPr>
        <w:t>viors. In other words, even if we know which individuals may be most vulnerable</w:t>
      </w:r>
      <w:r w:rsidR="006A3F81" w:rsidRPr="008A298D">
        <w:rPr>
          <w:rFonts w:ascii="Arial" w:eastAsia="Times New Roman" w:hAnsi="Arial" w:cs="Arial"/>
          <w:sz w:val="20"/>
          <w:szCs w:val="20"/>
        </w:rPr>
        <w:t xml:space="preserve"> </w:t>
      </w:r>
      <w:r w:rsidR="006A3F81" w:rsidRPr="008A298D">
        <w:rPr>
          <w:rFonts w:ascii="Arial" w:eastAsia="Times New Roman" w:hAnsi="Arial" w:cs="Arial"/>
          <w:i/>
          <w:sz w:val="20"/>
          <w:szCs w:val="20"/>
        </w:rPr>
        <w:t>at some point</w:t>
      </w:r>
      <w:r w:rsidR="008317BA" w:rsidRPr="008A298D">
        <w:rPr>
          <w:rFonts w:ascii="Arial" w:eastAsia="Times New Roman" w:hAnsi="Arial" w:cs="Arial"/>
          <w:i/>
          <w:sz w:val="20"/>
          <w:szCs w:val="20"/>
        </w:rPr>
        <w:t>,</w:t>
      </w:r>
      <w:r w:rsidR="008317BA" w:rsidRPr="008A298D">
        <w:rPr>
          <w:rFonts w:ascii="Arial" w:eastAsia="Times New Roman" w:hAnsi="Arial" w:cs="Arial"/>
          <w:sz w:val="20"/>
          <w:szCs w:val="20"/>
        </w:rPr>
        <w:t xml:space="preserve"> we currently lack the </w:t>
      </w:r>
      <w:r w:rsidR="00564707" w:rsidRPr="008A298D">
        <w:rPr>
          <w:rFonts w:ascii="Arial" w:eastAsia="Times New Roman" w:hAnsi="Arial" w:cs="Arial"/>
          <w:sz w:val="20"/>
          <w:szCs w:val="20"/>
        </w:rPr>
        <w:t>tools</w:t>
      </w:r>
      <w:r w:rsidR="008317BA" w:rsidRPr="008A298D">
        <w:rPr>
          <w:rFonts w:ascii="Arial" w:eastAsia="Times New Roman" w:hAnsi="Arial" w:cs="Arial"/>
          <w:sz w:val="20"/>
          <w:szCs w:val="20"/>
        </w:rPr>
        <w:t xml:space="preserve"> to assess if or when </w:t>
      </w:r>
      <w:proofErr w:type="gramStart"/>
      <w:r w:rsidR="008317BA" w:rsidRPr="008A298D">
        <w:rPr>
          <w:rFonts w:ascii="Arial" w:eastAsia="Times New Roman" w:hAnsi="Arial" w:cs="Arial"/>
          <w:sz w:val="20"/>
          <w:szCs w:val="20"/>
        </w:rPr>
        <w:t>that individual will</w:t>
      </w:r>
      <w:proofErr w:type="gramEnd"/>
      <w:r w:rsidR="008317BA" w:rsidRPr="008A298D">
        <w:rPr>
          <w:rFonts w:ascii="Arial" w:eastAsia="Times New Roman" w:hAnsi="Arial" w:cs="Arial"/>
          <w:sz w:val="20"/>
          <w:szCs w:val="20"/>
        </w:rPr>
        <w:t xml:space="preserve"> </w:t>
      </w:r>
      <w:r w:rsidR="006A3F81" w:rsidRPr="008A298D">
        <w:rPr>
          <w:rFonts w:ascii="Arial" w:eastAsia="Times New Roman" w:hAnsi="Arial" w:cs="Arial"/>
          <w:sz w:val="20"/>
          <w:szCs w:val="20"/>
        </w:rPr>
        <w:t xml:space="preserve">actually </w:t>
      </w:r>
      <w:r w:rsidR="008317BA" w:rsidRPr="008A298D">
        <w:rPr>
          <w:rFonts w:ascii="Arial" w:eastAsia="Times New Roman" w:hAnsi="Arial" w:cs="Arial"/>
          <w:sz w:val="20"/>
          <w:szCs w:val="20"/>
        </w:rPr>
        <w:t xml:space="preserve">take action to </w:t>
      </w:r>
      <w:r w:rsidR="006A3F81" w:rsidRPr="008A298D">
        <w:rPr>
          <w:rFonts w:ascii="Arial" w:eastAsia="Times New Roman" w:hAnsi="Arial" w:cs="Arial"/>
          <w:sz w:val="20"/>
          <w:szCs w:val="20"/>
        </w:rPr>
        <w:t xml:space="preserve">make a suicide </w:t>
      </w:r>
      <w:r w:rsidR="007316CA" w:rsidRPr="008A298D">
        <w:rPr>
          <w:rFonts w:ascii="Arial" w:eastAsia="Times New Roman" w:hAnsi="Arial" w:cs="Arial"/>
          <w:sz w:val="20"/>
          <w:szCs w:val="20"/>
        </w:rPr>
        <w:t>attempt</w:t>
      </w:r>
      <w:r w:rsidR="008317BA" w:rsidRPr="008A298D">
        <w:rPr>
          <w:rFonts w:ascii="Arial" w:eastAsia="Times New Roman" w:hAnsi="Arial" w:cs="Arial"/>
          <w:sz w:val="20"/>
          <w:szCs w:val="20"/>
        </w:rPr>
        <w:t xml:space="preserve">. </w:t>
      </w:r>
      <w:r w:rsidR="00564707" w:rsidRPr="008A298D">
        <w:rPr>
          <w:rFonts w:ascii="Arial" w:eastAsia="Times New Roman" w:hAnsi="Arial" w:cs="Arial"/>
          <w:sz w:val="20"/>
          <w:szCs w:val="20"/>
        </w:rPr>
        <w:t xml:space="preserve">By comparing multiple </w:t>
      </w:r>
      <w:r w:rsidR="006230F3" w:rsidRPr="008A298D">
        <w:rPr>
          <w:rFonts w:ascii="Arial" w:eastAsia="Times New Roman" w:hAnsi="Arial" w:cs="Arial"/>
          <w:sz w:val="20"/>
          <w:szCs w:val="20"/>
        </w:rPr>
        <w:t xml:space="preserve">periods </w:t>
      </w:r>
      <w:r w:rsidR="00564707" w:rsidRPr="008A298D">
        <w:rPr>
          <w:rFonts w:ascii="Arial" w:eastAsia="Times New Roman" w:hAnsi="Arial" w:cs="Arial"/>
          <w:sz w:val="20"/>
          <w:szCs w:val="20"/>
        </w:rPr>
        <w:t>of high vs. low suicide risk</w:t>
      </w:r>
      <w:r w:rsidR="006230F3" w:rsidRPr="008A298D">
        <w:rPr>
          <w:rFonts w:ascii="Arial" w:eastAsia="Times New Roman" w:hAnsi="Arial" w:cs="Arial"/>
          <w:sz w:val="20"/>
          <w:szCs w:val="20"/>
        </w:rPr>
        <w:t>, all</w:t>
      </w:r>
      <w:r w:rsidR="00564707" w:rsidRPr="008A298D">
        <w:rPr>
          <w:rFonts w:ascii="Arial" w:eastAsia="Times New Roman" w:hAnsi="Arial" w:cs="Arial"/>
          <w:sz w:val="20"/>
          <w:szCs w:val="20"/>
        </w:rPr>
        <w:t xml:space="preserve"> within a sample of suicide attempters</w:t>
      </w:r>
      <w:r w:rsidR="004F7D09" w:rsidRPr="008A298D">
        <w:rPr>
          <w:rFonts w:ascii="Arial" w:eastAsia="Times New Roman" w:hAnsi="Arial" w:cs="Arial"/>
          <w:sz w:val="20"/>
          <w:szCs w:val="20"/>
        </w:rPr>
        <w:t>, t</w:t>
      </w:r>
      <w:r w:rsidR="00F26256" w:rsidRPr="008A298D">
        <w:rPr>
          <w:rFonts w:ascii="Arial" w:eastAsia="Times New Roman" w:hAnsi="Arial" w:cs="Arial"/>
          <w:sz w:val="20"/>
          <w:szCs w:val="20"/>
        </w:rPr>
        <w:t xml:space="preserve">he current study </w:t>
      </w:r>
      <w:r w:rsidR="00B84189" w:rsidRPr="008A298D">
        <w:rPr>
          <w:rFonts w:ascii="Arial" w:eastAsia="Times New Roman" w:hAnsi="Arial" w:cs="Arial"/>
          <w:sz w:val="20"/>
          <w:szCs w:val="20"/>
        </w:rPr>
        <w:t>attempted to trace</w:t>
      </w:r>
      <w:r w:rsidR="00F26256" w:rsidRPr="008A298D">
        <w:rPr>
          <w:rFonts w:ascii="Arial" w:eastAsia="Times New Roman" w:hAnsi="Arial" w:cs="Arial"/>
          <w:sz w:val="20"/>
          <w:szCs w:val="20"/>
        </w:rPr>
        <w:t xml:space="preserve"> how suicide risk changes </w:t>
      </w:r>
      <w:r w:rsidR="00F26256" w:rsidRPr="008A298D">
        <w:rPr>
          <w:rFonts w:ascii="Arial" w:eastAsia="Times New Roman" w:hAnsi="Arial" w:cs="Arial"/>
          <w:i/>
          <w:sz w:val="20"/>
          <w:szCs w:val="20"/>
        </w:rPr>
        <w:t>dynamically</w:t>
      </w:r>
      <w:r w:rsidR="00F26256" w:rsidRPr="008A298D">
        <w:rPr>
          <w:rFonts w:ascii="Arial" w:eastAsia="Times New Roman" w:hAnsi="Arial" w:cs="Arial"/>
          <w:sz w:val="20"/>
          <w:szCs w:val="20"/>
        </w:rPr>
        <w:t xml:space="preserve"> to better understand proximal risk </w:t>
      </w:r>
      <w:r w:rsidR="00E746AB" w:rsidRPr="008A298D">
        <w:rPr>
          <w:rFonts w:ascii="Arial" w:eastAsia="Times New Roman" w:hAnsi="Arial" w:cs="Arial"/>
          <w:sz w:val="20"/>
          <w:szCs w:val="20"/>
        </w:rPr>
        <w:t>for a</w:t>
      </w:r>
      <w:r w:rsidR="00F26256" w:rsidRPr="008A298D">
        <w:rPr>
          <w:rFonts w:ascii="Arial" w:eastAsia="Times New Roman" w:hAnsi="Arial" w:cs="Arial"/>
          <w:sz w:val="20"/>
          <w:szCs w:val="20"/>
        </w:rPr>
        <w:t xml:space="preserve"> suicide attempt. </w:t>
      </w:r>
    </w:p>
    <w:p w14:paraId="492CCCEC" w14:textId="48B37A94" w:rsidR="008317BA" w:rsidRPr="008A298D" w:rsidRDefault="00F26256" w:rsidP="00EC262A">
      <w:pPr>
        <w:spacing w:line="480" w:lineRule="auto"/>
        <w:ind w:firstLine="720"/>
        <w:contextualSpacing/>
        <w:rPr>
          <w:rFonts w:ascii="Arial" w:eastAsia="Times New Roman" w:hAnsi="Arial" w:cs="Arial"/>
          <w:sz w:val="20"/>
          <w:szCs w:val="20"/>
        </w:rPr>
      </w:pPr>
      <w:r w:rsidRPr="008A298D">
        <w:rPr>
          <w:rFonts w:ascii="Arial" w:eastAsia="Times New Roman" w:hAnsi="Arial" w:cs="Arial"/>
          <w:sz w:val="20"/>
          <w:szCs w:val="20"/>
        </w:rPr>
        <w:t xml:space="preserve">Our chief method for assessing acute or short-term suicide risk remains clinicians’ judgments, which, unfortunately, have been shown </w:t>
      </w:r>
      <w:r w:rsidR="0089054F" w:rsidRPr="008A298D">
        <w:rPr>
          <w:rFonts w:ascii="Arial" w:eastAsia="Times New Roman" w:hAnsi="Arial" w:cs="Arial"/>
          <w:sz w:val="20"/>
          <w:szCs w:val="20"/>
        </w:rPr>
        <w:t xml:space="preserve">not </w:t>
      </w:r>
      <w:r w:rsidRPr="008A298D">
        <w:rPr>
          <w:rFonts w:ascii="Arial" w:eastAsia="Times New Roman" w:hAnsi="Arial" w:cs="Arial"/>
          <w:sz w:val="20"/>
          <w:szCs w:val="20"/>
        </w:rPr>
        <w:t xml:space="preserve">to accurately predict future suicidal behaviors </w:t>
      </w:r>
      <w:r w:rsidRPr="008A298D">
        <w:rPr>
          <w:rFonts w:ascii="Arial" w:eastAsia="Times New Roman" w:hAnsi="Arial" w:cs="Arial"/>
          <w:sz w:val="20"/>
          <w:szCs w:val="20"/>
        </w:rPr>
        <w:fldChar w:fldCharType="begin"/>
      </w:r>
      <w:r w:rsidR="00B91E24" w:rsidRPr="008A298D">
        <w:rPr>
          <w:rFonts w:ascii="Arial" w:eastAsia="Times New Roman" w:hAnsi="Arial" w:cs="Arial"/>
          <w:sz w:val="20"/>
          <w:szCs w:val="20"/>
        </w:rPr>
        <w:instrText xml:space="preserve"> ADDIN EN.CITE &lt;EndNote&gt;&lt;Cite&gt;&lt;Author&gt;Nock&lt;/Author&gt;&lt;Year&gt;2010&lt;/Year&gt;&lt;RecNum&gt;864&lt;/RecNum&gt;&lt;DisplayText&gt;(Nock, Park, et al., 2010)&lt;/DisplayText&gt;&lt;record&gt;&lt;rec-number&gt;864&lt;/rec-number&gt;&lt;foreign-keys&gt;&lt;key app="EN" db-id="t5twa2taatswwterddo5tafts0pvfw0vxsxd"&gt;864&lt;/key&gt;&lt;/foreign-keys&gt;&lt;ref-type name="Journal Article"&gt;17&lt;/ref-type&gt;&lt;contributors&gt;&lt;authors&gt;&lt;author&gt;Nock, Matthew K&lt;/author&gt;&lt;author&gt;Park, Jennifer M&lt;/author&gt;&lt;author&gt;Finn, Christine T&lt;/author&gt;&lt;author&gt;Deliberto, Tara L&lt;/author&gt;&lt;author&gt;Dour, Halina J&lt;/author&gt;&lt;author&gt;Banaji, Mahzarin R&lt;/author&gt;&lt;/authors&gt;&lt;/contributors&gt;&lt;titles&gt;&lt;title&gt;Measuring the suicidal mind: Implicit cognition predicts suicidal behavior&lt;/title&gt;&lt;secondary-title&gt;Psychological Science&lt;/secondary-title&gt;&lt;/titles&gt;&lt;pages&gt;511-517&lt;/pages&gt;&lt;volume&gt;21&lt;/volume&gt;&lt;number&gt;4&lt;/number&gt;&lt;dates&gt;&lt;year&gt;2010&lt;/year&gt;&lt;/dates&gt;&lt;isbn&gt;0956-7976&lt;/isbn&gt;&lt;urls&gt;&lt;/urls&gt;&lt;/record&gt;&lt;/Cite&gt;&lt;/EndNote&gt;</w:instrText>
      </w:r>
      <w:r w:rsidRPr="008A298D">
        <w:rPr>
          <w:rFonts w:ascii="Arial" w:eastAsia="Times New Roman" w:hAnsi="Arial" w:cs="Arial"/>
          <w:sz w:val="20"/>
          <w:szCs w:val="20"/>
        </w:rPr>
        <w:fldChar w:fldCharType="separate"/>
      </w:r>
      <w:r w:rsidR="00B91E24" w:rsidRPr="008A298D">
        <w:rPr>
          <w:rFonts w:ascii="Arial" w:eastAsia="Times New Roman" w:hAnsi="Arial" w:cs="Arial"/>
          <w:noProof/>
          <w:sz w:val="20"/>
          <w:szCs w:val="20"/>
        </w:rPr>
        <w:t>(</w:t>
      </w:r>
      <w:hyperlink w:anchor="_ENREF_40" w:tooltip="Nock, 2010 #864" w:history="1">
        <w:r w:rsidR="0081456A" w:rsidRPr="008A298D">
          <w:rPr>
            <w:rFonts w:ascii="Arial" w:eastAsia="Times New Roman" w:hAnsi="Arial" w:cs="Arial"/>
            <w:noProof/>
            <w:sz w:val="20"/>
            <w:szCs w:val="20"/>
          </w:rPr>
          <w:t>Nock, Park, et al., 2010</w:t>
        </w:r>
      </w:hyperlink>
      <w:r w:rsidR="00B91E24" w:rsidRPr="008A298D">
        <w:rPr>
          <w:rFonts w:ascii="Arial" w:eastAsia="Times New Roman" w:hAnsi="Arial" w:cs="Arial"/>
          <w:noProof/>
          <w:sz w:val="20"/>
          <w:szCs w:val="20"/>
        </w:rPr>
        <w:t>)</w:t>
      </w:r>
      <w:r w:rsidRPr="008A298D">
        <w:rPr>
          <w:rFonts w:ascii="Arial" w:eastAsia="Times New Roman" w:hAnsi="Arial" w:cs="Arial"/>
          <w:sz w:val="20"/>
          <w:szCs w:val="20"/>
        </w:rPr>
        <w:fldChar w:fldCharType="end"/>
      </w:r>
      <w:r w:rsidRPr="008A298D">
        <w:rPr>
          <w:rFonts w:ascii="Arial" w:eastAsia="Times New Roman" w:hAnsi="Arial" w:cs="Arial"/>
          <w:sz w:val="20"/>
          <w:szCs w:val="20"/>
        </w:rPr>
        <w:t xml:space="preserve">. </w:t>
      </w:r>
      <w:r w:rsidR="008317BA" w:rsidRPr="008A298D">
        <w:rPr>
          <w:rFonts w:ascii="Arial" w:eastAsia="Times New Roman" w:hAnsi="Arial" w:cs="Arial"/>
          <w:sz w:val="20"/>
          <w:szCs w:val="20"/>
        </w:rPr>
        <w:t xml:space="preserve">Difficulty in </w:t>
      </w:r>
      <w:r w:rsidR="00D7248D" w:rsidRPr="008A298D">
        <w:rPr>
          <w:rFonts w:ascii="Arial" w:eastAsia="Times New Roman" w:hAnsi="Arial" w:cs="Arial"/>
          <w:sz w:val="20"/>
          <w:szCs w:val="20"/>
        </w:rPr>
        <w:t xml:space="preserve">clinically </w:t>
      </w:r>
      <w:r w:rsidR="008317BA" w:rsidRPr="008A298D">
        <w:rPr>
          <w:rFonts w:ascii="Arial" w:eastAsia="Times New Roman" w:hAnsi="Arial" w:cs="Arial"/>
          <w:sz w:val="20"/>
          <w:szCs w:val="20"/>
        </w:rPr>
        <w:t>assessing risk stems from the near universal reliance on self-report, which is highly problematic for several reasons</w:t>
      </w:r>
      <w:r w:rsidR="00D7248D" w:rsidRPr="008A298D">
        <w:rPr>
          <w:rFonts w:ascii="Arial" w:eastAsia="Times New Roman" w:hAnsi="Arial" w:cs="Arial"/>
          <w:sz w:val="20"/>
          <w:szCs w:val="20"/>
        </w:rPr>
        <w:t>, including the fact that t</w:t>
      </w:r>
      <w:r w:rsidR="008317BA" w:rsidRPr="008A298D">
        <w:rPr>
          <w:rFonts w:ascii="Arial" w:eastAsia="Times New Roman" w:hAnsi="Arial" w:cs="Arial"/>
          <w:sz w:val="20"/>
          <w:szCs w:val="20"/>
        </w:rPr>
        <w:t>hose at greatest risk may be motivated to conceal their thoughts (e.g., to avoid or gain release from hospitalization)</w:t>
      </w:r>
      <w:r w:rsidR="00D7248D" w:rsidRPr="008A298D">
        <w:rPr>
          <w:rFonts w:ascii="Arial" w:eastAsia="Times New Roman" w:hAnsi="Arial" w:cs="Arial"/>
          <w:sz w:val="20"/>
          <w:szCs w:val="20"/>
        </w:rPr>
        <w:t xml:space="preserve"> and that</w:t>
      </w:r>
      <w:r w:rsidR="008317BA" w:rsidRPr="008A298D">
        <w:rPr>
          <w:rFonts w:ascii="Arial" w:eastAsia="Times New Roman" w:hAnsi="Arial" w:cs="Arial"/>
          <w:sz w:val="20"/>
          <w:szCs w:val="20"/>
        </w:rPr>
        <w:t xml:space="preserve"> people may lack the </w:t>
      </w:r>
      <w:r w:rsidR="008317BA" w:rsidRPr="008A298D">
        <w:rPr>
          <w:rFonts w:ascii="Arial" w:eastAsia="Times New Roman" w:hAnsi="Arial" w:cs="Arial"/>
          <w:sz w:val="20"/>
          <w:szCs w:val="20"/>
        </w:rPr>
        <w:lastRenderedPageBreak/>
        <w:t xml:space="preserve">ability to accurately assess the factors impacting their current risk. Thus, there is an urgent need for novel, data-driven tools to assess acute suicide risk. </w:t>
      </w:r>
      <w:r w:rsidR="00564707" w:rsidRPr="008A298D">
        <w:rPr>
          <w:rFonts w:ascii="Arial" w:eastAsia="Times New Roman" w:hAnsi="Arial" w:cs="Arial"/>
          <w:sz w:val="20"/>
          <w:szCs w:val="20"/>
        </w:rPr>
        <w:t>In light of these challenges, r</w:t>
      </w:r>
      <w:r w:rsidR="008317BA" w:rsidRPr="008A298D">
        <w:rPr>
          <w:rFonts w:ascii="Arial" w:eastAsia="Times New Roman" w:hAnsi="Arial" w:cs="Arial"/>
          <w:sz w:val="20"/>
          <w:szCs w:val="20"/>
        </w:rPr>
        <w:t xml:space="preserve">ecent work has sought to use behavioral tools to </w:t>
      </w:r>
      <w:r w:rsidR="00564707" w:rsidRPr="008A298D">
        <w:rPr>
          <w:rFonts w:ascii="Arial" w:eastAsia="Times New Roman" w:hAnsi="Arial" w:cs="Arial"/>
          <w:sz w:val="20"/>
          <w:szCs w:val="20"/>
        </w:rPr>
        <w:t>overcome</w:t>
      </w:r>
      <w:r w:rsidR="008317BA" w:rsidRPr="008A298D">
        <w:rPr>
          <w:rFonts w:ascii="Arial" w:eastAsia="Times New Roman" w:hAnsi="Arial" w:cs="Arial"/>
          <w:sz w:val="20"/>
          <w:szCs w:val="20"/>
        </w:rPr>
        <w:t xml:space="preserve"> problems associated with self-report. The current study </w:t>
      </w:r>
      <w:r w:rsidR="00283EBF" w:rsidRPr="008A298D">
        <w:rPr>
          <w:rFonts w:ascii="Arial" w:eastAsia="Times New Roman" w:hAnsi="Arial" w:cs="Arial"/>
          <w:sz w:val="20"/>
          <w:szCs w:val="20"/>
        </w:rPr>
        <w:t>sought</w:t>
      </w:r>
      <w:r w:rsidR="008317BA" w:rsidRPr="008A298D">
        <w:rPr>
          <w:rFonts w:ascii="Arial" w:eastAsia="Times New Roman" w:hAnsi="Arial" w:cs="Arial"/>
          <w:sz w:val="20"/>
          <w:szCs w:val="20"/>
        </w:rPr>
        <w:t xml:space="preserve"> to take a similar behavioral approach via a</w:t>
      </w:r>
      <w:r w:rsidR="0008044D" w:rsidRPr="008A298D">
        <w:rPr>
          <w:rFonts w:ascii="Arial" w:eastAsia="Times New Roman" w:hAnsi="Arial" w:cs="Arial"/>
          <w:sz w:val="20"/>
          <w:szCs w:val="20"/>
        </w:rPr>
        <w:t xml:space="preserve"> within-person</w:t>
      </w:r>
      <w:r w:rsidR="008317BA" w:rsidRPr="008A298D">
        <w:rPr>
          <w:rFonts w:ascii="Arial" w:eastAsia="Times New Roman" w:hAnsi="Arial" w:cs="Arial"/>
          <w:sz w:val="20"/>
          <w:szCs w:val="20"/>
        </w:rPr>
        <w:t xml:space="preserve"> examination of electronic </w:t>
      </w:r>
      <w:r w:rsidR="00564707" w:rsidRPr="008A298D">
        <w:rPr>
          <w:rFonts w:ascii="Arial" w:eastAsia="Times New Roman" w:hAnsi="Arial" w:cs="Arial"/>
          <w:sz w:val="20"/>
          <w:szCs w:val="20"/>
        </w:rPr>
        <w:t xml:space="preserve">personal </w:t>
      </w:r>
      <w:r w:rsidR="008317BA" w:rsidRPr="008A298D">
        <w:rPr>
          <w:rFonts w:ascii="Arial" w:eastAsia="Times New Roman" w:hAnsi="Arial" w:cs="Arial"/>
          <w:sz w:val="20"/>
          <w:szCs w:val="20"/>
        </w:rPr>
        <w:t>co</w:t>
      </w:r>
      <w:r w:rsidR="00564707" w:rsidRPr="008A298D">
        <w:rPr>
          <w:rFonts w:ascii="Arial" w:eastAsia="Times New Roman" w:hAnsi="Arial" w:cs="Arial"/>
          <w:sz w:val="20"/>
          <w:szCs w:val="20"/>
        </w:rPr>
        <w:t>mmunications</w:t>
      </w:r>
      <w:r w:rsidR="00024456" w:rsidRPr="008A298D">
        <w:rPr>
          <w:rFonts w:ascii="Arial" w:eastAsia="Times New Roman" w:hAnsi="Arial" w:cs="Arial"/>
          <w:sz w:val="20"/>
          <w:szCs w:val="20"/>
        </w:rPr>
        <w:t>. This approach help</w:t>
      </w:r>
      <w:r w:rsidR="006D54D6" w:rsidRPr="008A298D">
        <w:rPr>
          <w:rFonts w:ascii="Arial" w:eastAsia="Times New Roman" w:hAnsi="Arial" w:cs="Arial"/>
          <w:sz w:val="20"/>
          <w:szCs w:val="20"/>
        </w:rPr>
        <w:t>s</w:t>
      </w:r>
      <w:r w:rsidRPr="008A298D">
        <w:rPr>
          <w:rFonts w:ascii="Arial" w:eastAsia="Times New Roman" w:hAnsi="Arial" w:cs="Arial"/>
          <w:sz w:val="20"/>
          <w:szCs w:val="20"/>
        </w:rPr>
        <w:t xml:space="preserve"> </w:t>
      </w:r>
      <w:r w:rsidR="00564707" w:rsidRPr="008A298D">
        <w:rPr>
          <w:rFonts w:ascii="Arial" w:eastAsia="Times New Roman" w:hAnsi="Arial" w:cs="Arial"/>
          <w:sz w:val="20"/>
          <w:szCs w:val="20"/>
        </w:rPr>
        <w:t>avoid</w:t>
      </w:r>
      <w:r w:rsidRPr="008A298D">
        <w:rPr>
          <w:rFonts w:ascii="Arial" w:eastAsia="Times New Roman" w:hAnsi="Arial" w:cs="Arial"/>
          <w:sz w:val="20"/>
          <w:szCs w:val="20"/>
        </w:rPr>
        <w:t xml:space="preserve"> </w:t>
      </w:r>
      <w:r w:rsidR="00024456" w:rsidRPr="008A298D">
        <w:rPr>
          <w:rFonts w:ascii="Arial" w:eastAsia="Times New Roman" w:hAnsi="Arial" w:cs="Arial"/>
          <w:sz w:val="20"/>
          <w:szCs w:val="20"/>
        </w:rPr>
        <w:t xml:space="preserve">the </w:t>
      </w:r>
      <w:r w:rsidRPr="008A298D">
        <w:rPr>
          <w:rFonts w:ascii="Arial" w:eastAsia="Times New Roman" w:hAnsi="Arial" w:cs="Arial"/>
          <w:sz w:val="20"/>
          <w:szCs w:val="20"/>
        </w:rPr>
        <w:t xml:space="preserve">complications </w:t>
      </w:r>
      <w:r w:rsidR="00024456" w:rsidRPr="008A298D">
        <w:rPr>
          <w:rFonts w:ascii="Arial" w:eastAsia="Times New Roman" w:hAnsi="Arial" w:cs="Arial"/>
          <w:sz w:val="20"/>
          <w:szCs w:val="20"/>
        </w:rPr>
        <w:t>inherent to</w:t>
      </w:r>
      <w:r w:rsidRPr="008A298D">
        <w:rPr>
          <w:rFonts w:ascii="Arial" w:eastAsia="Times New Roman" w:hAnsi="Arial" w:cs="Arial"/>
          <w:sz w:val="20"/>
          <w:szCs w:val="20"/>
        </w:rPr>
        <w:t xml:space="preserve"> </w:t>
      </w:r>
      <w:r w:rsidR="004B5F12" w:rsidRPr="008A298D">
        <w:rPr>
          <w:rFonts w:ascii="Arial" w:eastAsia="Times New Roman" w:hAnsi="Arial" w:cs="Arial"/>
          <w:sz w:val="20"/>
          <w:szCs w:val="20"/>
        </w:rPr>
        <w:t>either patient or clinician self-report</w:t>
      </w:r>
      <w:r w:rsidR="00024456" w:rsidRPr="008A298D">
        <w:rPr>
          <w:rFonts w:ascii="Arial" w:eastAsia="Times New Roman" w:hAnsi="Arial" w:cs="Arial"/>
          <w:sz w:val="20"/>
          <w:szCs w:val="20"/>
        </w:rPr>
        <w:t xml:space="preserve"> and moves away from traditional </w:t>
      </w:r>
      <w:r w:rsidR="0008044D" w:rsidRPr="008A298D">
        <w:rPr>
          <w:rFonts w:ascii="Arial" w:eastAsia="Times New Roman" w:hAnsi="Arial" w:cs="Arial"/>
          <w:sz w:val="20"/>
          <w:szCs w:val="20"/>
        </w:rPr>
        <w:t>b</w:t>
      </w:r>
      <w:r w:rsidR="00283EBF" w:rsidRPr="008A298D">
        <w:rPr>
          <w:rFonts w:ascii="Arial" w:eastAsia="Times New Roman" w:hAnsi="Arial" w:cs="Arial"/>
          <w:sz w:val="20"/>
          <w:szCs w:val="20"/>
        </w:rPr>
        <w:t>etween-</w:t>
      </w:r>
      <w:r w:rsidR="0008044D" w:rsidRPr="008A298D">
        <w:rPr>
          <w:rFonts w:ascii="Arial" w:eastAsia="Times New Roman" w:hAnsi="Arial" w:cs="Arial"/>
          <w:sz w:val="20"/>
          <w:szCs w:val="20"/>
        </w:rPr>
        <w:t>s</w:t>
      </w:r>
      <w:r w:rsidR="00024456" w:rsidRPr="008A298D">
        <w:rPr>
          <w:rFonts w:ascii="Arial" w:eastAsia="Times New Roman" w:hAnsi="Arial" w:cs="Arial"/>
          <w:sz w:val="20"/>
          <w:szCs w:val="20"/>
        </w:rPr>
        <w:t>ubjects comparisons, in which many features distinguish people who have versus have not attempted suicide (beyond just suicide attempt status)</w:t>
      </w:r>
      <w:r w:rsidR="008317BA" w:rsidRPr="008A298D">
        <w:rPr>
          <w:rFonts w:ascii="Arial" w:eastAsia="Times New Roman" w:hAnsi="Arial" w:cs="Arial"/>
          <w:sz w:val="20"/>
          <w:szCs w:val="20"/>
        </w:rPr>
        <w:t>.</w:t>
      </w:r>
      <w:r w:rsidR="00564707" w:rsidRPr="008A298D">
        <w:rPr>
          <w:rFonts w:ascii="Arial" w:eastAsia="Times New Roman" w:hAnsi="Arial" w:cs="Arial"/>
          <w:sz w:val="20"/>
          <w:szCs w:val="20"/>
        </w:rPr>
        <w:t xml:space="preserve"> </w:t>
      </w:r>
    </w:p>
    <w:p w14:paraId="118C4762" w14:textId="10295A12" w:rsidR="008317BA" w:rsidRPr="008A298D" w:rsidRDefault="00DE7124" w:rsidP="00775E00">
      <w:pPr>
        <w:pStyle w:val="Heading2"/>
        <w:rPr>
          <w:rFonts w:ascii="Arial" w:hAnsi="Arial" w:cs="Arial"/>
          <w:sz w:val="20"/>
          <w:szCs w:val="20"/>
        </w:rPr>
      </w:pPr>
      <w:bookmarkStart w:id="2" w:name="_Toc511390813"/>
      <w:r w:rsidRPr="008A298D">
        <w:rPr>
          <w:rFonts w:ascii="Arial" w:hAnsi="Arial" w:cs="Arial"/>
          <w:sz w:val="20"/>
          <w:szCs w:val="20"/>
        </w:rPr>
        <w:t>Novel Approach</w:t>
      </w:r>
      <w:r w:rsidR="00564707" w:rsidRPr="008A298D">
        <w:rPr>
          <w:rFonts w:ascii="Arial" w:hAnsi="Arial" w:cs="Arial"/>
          <w:sz w:val="20"/>
          <w:szCs w:val="20"/>
        </w:rPr>
        <w:t>es Needed to Study</w:t>
      </w:r>
      <w:r w:rsidR="00F26256" w:rsidRPr="008A298D">
        <w:rPr>
          <w:rFonts w:ascii="Arial" w:hAnsi="Arial" w:cs="Arial"/>
          <w:sz w:val="20"/>
          <w:szCs w:val="20"/>
        </w:rPr>
        <w:t xml:space="preserve"> Low Base Rate Behaviors</w:t>
      </w:r>
      <w:bookmarkEnd w:id="2"/>
    </w:p>
    <w:p w14:paraId="21755476" w14:textId="35F65371" w:rsidR="00476CBB" w:rsidRPr="008A298D" w:rsidRDefault="008317BA" w:rsidP="00E84B5F">
      <w:pPr>
        <w:spacing w:line="480" w:lineRule="auto"/>
        <w:ind w:firstLine="720"/>
        <w:contextualSpacing/>
        <w:rPr>
          <w:rFonts w:ascii="Arial" w:hAnsi="Arial" w:cs="Arial"/>
          <w:sz w:val="20"/>
          <w:szCs w:val="20"/>
        </w:rPr>
      </w:pPr>
      <w:r w:rsidRPr="008A298D">
        <w:rPr>
          <w:rFonts w:ascii="Arial" w:eastAsia="Times New Roman" w:hAnsi="Arial" w:cs="Arial"/>
          <w:sz w:val="20"/>
          <w:szCs w:val="20"/>
        </w:rPr>
        <w:t>Despite frequent calls to develop better ways to identify risk of se</w:t>
      </w:r>
      <w:r w:rsidR="00B91E24" w:rsidRPr="008A298D">
        <w:rPr>
          <w:rFonts w:ascii="Arial" w:eastAsia="Times New Roman" w:hAnsi="Arial" w:cs="Arial"/>
          <w:sz w:val="20"/>
          <w:szCs w:val="20"/>
        </w:rPr>
        <w:t>rious suicidal behaviors</w:t>
      </w:r>
      <w:r w:rsidRPr="008A298D">
        <w:rPr>
          <w:rFonts w:ascii="Arial" w:eastAsia="Times New Roman" w:hAnsi="Arial" w:cs="Arial"/>
          <w:sz w:val="20"/>
          <w:szCs w:val="20"/>
        </w:rPr>
        <w:t>, researchers</w:t>
      </w:r>
      <w:r w:rsidR="00125E09" w:rsidRPr="008A298D">
        <w:rPr>
          <w:rFonts w:ascii="Arial" w:eastAsia="Times New Roman" w:hAnsi="Arial" w:cs="Arial"/>
          <w:sz w:val="20"/>
          <w:szCs w:val="20"/>
        </w:rPr>
        <w:t xml:space="preserve"> studying suicide face tremendous methodological</w:t>
      </w:r>
      <w:r w:rsidRPr="008A298D">
        <w:rPr>
          <w:rFonts w:ascii="Arial" w:eastAsia="Times New Roman" w:hAnsi="Arial" w:cs="Arial"/>
          <w:sz w:val="20"/>
          <w:szCs w:val="20"/>
        </w:rPr>
        <w:t xml:space="preserve"> challenges, several of which we address</w:t>
      </w:r>
      <w:r w:rsidR="00A43BD7" w:rsidRPr="008A298D">
        <w:rPr>
          <w:rFonts w:ascii="Arial" w:eastAsia="Times New Roman" w:hAnsi="Arial" w:cs="Arial"/>
          <w:sz w:val="20"/>
          <w:szCs w:val="20"/>
        </w:rPr>
        <w:t>ed</w:t>
      </w:r>
      <w:r w:rsidRPr="008A298D">
        <w:rPr>
          <w:rFonts w:ascii="Arial" w:eastAsia="Times New Roman" w:hAnsi="Arial" w:cs="Arial"/>
          <w:sz w:val="20"/>
          <w:szCs w:val="20"/>
        </w:rPr>
        <w:t xml:space="preserve"> in this study. First, </w:t>
      </w:r>
      <w:r w:rsidR="00F26256" w:rsidRPr="008A298D">
        <w:rPr>
          <w:rFonts w:ascii="Arial" w:eastAsia="Times New Roman" w:hAnsi="Arial" w:cs="Arial"/>
          <w:sz w:val="20"/>
          <w:szCs w:val="20"/>
        </w:rPr>
        <w:t xml:space="preserve">suicidal behaviors have </w:t>
      </w:r>
      <w:r w:rsidR="004B5F12" w:rsidRPr="008A298D">
        <w:rPr>
          <w:rFonts w:ascii="Arial" w:eastAsia="Times New Roman" w:hAnsi="Arial" w:cs="Arial"/>
          <w:sz w:val="20"/>
          <w:szCs w:val="20"/>
        </w:rPr>
        <w:t xml:space="preserve">low base rates, which makes it difficult </w:t>
      </w:r>
      <w:r w:rsidR="00476CBB" w:rsidRPr="008A298D">
        <w:rPr>
          <w:rFonts w:ascii="Arial" w:eastAsia="Times New Roman" w:hAnsi="Arial" w:cs="Arial"/>
          <w:sz w:val="20"/>
          <w:szCs w:val="20"/>
        </w:rPr>
        <w:t>to obtain sample sizes large enough to prospectively predict future suicidal behaviors. To illustrate the problem, o</w:t>
      </w:r>
      <w:r w:rsidR="00476CBB" w:rsidRPr="008A298D">
        <w:rPr>
          <w:rFonts w:ascii="Arial" w:hAnsi="Arial" w:cs="Arial"/>
          <w:sz w:val="20"/>
          <w:szCs w:val="20"/>
        </w:rPr>
        <w:t xml:space="preserve">ne recent study estimated 12-month presence of suicide attempt for adults at 0.3% </w:t>
      </w:r>
      <w:r w:rsidR="00476CBB" w:rsidRPr="008A298D">
        <w:rPr>
          <w:rFonts w:ascii="Arial" w:hAnsi="Arial" w:cs="Arial"/>
          <w:sz w:val="20"/>
          <w:szCs w:val="20"/>
        </w:rPr>
        <w:fldChar w:fldCharType="begin"/>
      </w:r>
      <w:r w:rsidR="00F0696C" w:rsidRPr="008A298D">
        <w:rPr>
          <w:rFonts w:ascii="Arial" w:hAnsi="Arial" w:cs="Arial"/>
          <w:sz w:val="20"/>
          <w:szCs w:val="20"/>
        </w:rPr>
        <w:instrText xml:space="preserve"> ADDIN EN.CITE &lt;EndNote&gt;&lt;Cite&gt;&lt;Author&gt;Borges&lt;/Author&gt;&lt;Year&gt;2010&lt;/Year&gt;&lt;RecNum&gt;2901&lt;/RecNum&gt;&lt;DisplayText&gt;(Borges et al., 2010)&lt;/DisplayText&gt;&lt;record&gt;&lt;rec-number&gt;2901&lt;/rec-number&gt;&lt;foreign-keys&gt;&lt;key app="EN" db-id="t5twa2taatswwterddo5tafts0pvfw0vxsxd"&gt;2901&lt;/key&gt;&lt;/foreign-keys&gt;&lt;ref-type name="Journal Article"&gt;17&lt;/ref-type&gt;&lt;contributors&gt;&lt;authors&gt;&lt;author&gt;Borges, Guilherme&lt;/author&gt;&lt;author&gt;Nock, Matthew K&lt;/author&gt;&lt;author&gt;Abad, Josep M Haro&lt;/author&gt;&lt;author&gt;Hwang, Irving&lt;/author&gt;&lt;author&gt;Sampson, Nancy A&lt;/author&gt;&lt;author&gt;Alonso, Jordi&lt;/author&gt;&lt;author&gt;Andrade, Laura Helena&lt;/author&gt;&lt;author&gt;Angermeyer, Matthias C&lt;/author&gt;&lt;author&gt;Beautrais, Annette&lt;/author&gt;&lt;author&gt;Bromet, Evelyn&lt;/author&gt;&lt;/authors&gt;&lt;/contributors&gt;&lt;titles&gt;&lt;title&gt;Twelve-month prevalence of and risk factors for suicide attempts in the World Health Organization World Mental Health Surveys&lt;/title&gt;&lt;secondary-title&gt;The Journal of Clinical Psychiatry&lt;/secondary-title&gt;&lt;/titles&gt;&lt;pages&gt;1,478-1628&lt;/pages&gt;&lt;volume&gt;71&lt;/volume&gt;&lt;number&gt;12&lt;/number&gt;&lt;dates&gt;&lt;year&gt;2010&lt;/year&gt;&lt;/dates&gt;&lt;isbn&gt;0160-6689&lt;/isbn&gt;&lt;urls&gt;&lt;/urls&gt;&lt;/record&gt;&lt;/Cite&gt;&lt;/EndNote&gt;</w:instrText>
      </w:r>
      <w:r w:rsidR="00476CBB" w:rsidRPr="008A298D">
        <w:rPr>
          <w:rFonts w:ascii="Arial" w:hAnsi="Arial" w:cs="Arial"/>
          <w:sz w:val="20"/>
          <w:szCs w:val="20"/>
        </w:rPr>
        <w:fldChar w:fldCharType="separate"/>
      </w:r>
      <w:r w:rsidR="00476CBB" w:rsidRPr="008A298D">
        <w:rPr>
          <w:rFonts w:ascii="Arial" w:hAnsi="Arial" w:cs="Arial"/>
          <w:noProof/>
          <w:sz w:val="20"/>
          <w:szCs w:val="20"/>
        </w:rPr>
        <w:t>(</w:t>
      </w:r>
      <w:hyperlink w:anchor="_ENREF_6" w:tooltip="Borges, 2010 #2901" w:history="1">
        <w:r w:rsidR="0081456A" w:rsidRPr="008A298D">
          <w:rPr>
            <w:rFonts w:ascii="Arial" w:hAnsi="Arial" w:cs="Arial"/>
            <w:noProof/>
            <w:sz w:val="20"/>
            <w:szCs w:val="20"/>
          </w:rPr>
          <w:t>Borges et al., 2010</w:t>
        </w:r>
      </w:hyperlink>
      <w:r w:rsidR="00476CBB" w:rsidRPr="008A298D">
        <w:rPr>
          <w:rFonts w:ascii="Arial" w:hAnsi="Arial" w:cs="Arial"/>
          <w:noProof/>
          <w:sz w:val="20"/>
          <w:szCs w:val="20"/>
        </w:rPr>
        <w:t>)</w:t>
      </w:r>
      <w:r w:rsidR="00476CBB" w:rsidRPr="008A298D">
        <w:rPr>
          <w:rFonts w:ascii="Arial" w:hAnsi="Arial" w:cs="Arial"/>
          <w:sz w:val="20"/>
          <w:szCs w:val="20"/>
        </w:rPr>
        <w:fldChar w:fldCharType="end"/>
      </w:r>
      <w:r w:rsidR="00476CBB" w:rsidRPr="008A298D">
        <w:rPr>
          <w:rFonts w:ascii="Arial" w:hAnsi="Arial" w:cs="Arial"/>
          <w:sz w:val="20"/>
          <w:szCs w:val="20"/>
        </w:rPr>
        <w:t xml:space="preserve">, which would mean that </w:t>
      </w:r>
      <w:r w:rsidR="00564707" w:rsidRPr="008A298D">
        <w:rPr>
          <w:rFonts w:ascii="Arial" w:hAnsi="Arial" w:cs="Arial"/>
          <w:sz w:val="20"/>
          <w:szCs w:val="20"/>
        </w:rPr>
        <w:t xml:space="preserve">at least </w:t>
      </w:r>
      <w:r w:rsidR="00775840" w:rsidRPr="008A298D">
        <w:rPr>
          <w:rFonts w:ascii="Arial" w:hAnsi="Arial" w:cs="Arial"/>
          <w:sz w:val="20"/>
          <w:szCs w:val="20"/>
        </w:rPr>
        <w:t xml:space="preserve">300 unselected individuals would be required to produce a single suicide attempt </w:t>
      </w:r>
      <w:r w:rsidR="00271FA5" w:rsidRPr="008A298D">
        <w:rPr>
          <w:rFonts w:ascii="Arial" w:hAnsi="Arial" w:cs="Arial"/>
          <w:sz w:val="20"/>
          <w:szCs w:val="20"/>
        </w:rPr>
        <w:t>during a one-year follow-up period</w:t>
      </w:r>
      <w:r w:rsidR="00476CBB" w:rsidRPr="008A298D">
        <w:rPr>
          <w:rFonts w:ascii="Arial" w:hAnsi="Arial" w:cs="Arial"/>
          <w:sz w:val="20"/>
          <w:szCs w:val="20"/>
        </w:rPr>
        <w:t>.</w:t>
      </w:r>
      <w:r w:rsidR="00271FA5" w:rsidRPr="008A298D">
        <w:rPr>
          <w:rFonts w:ascii="Arial" w:hAnsi="Arial" w:cs="Arial"/>
          <w:sz w:val="20"/>
          <w:szCs w:val="20"/>
        </w:rPr>
        <w:t xml:space="preserve"> </w:t>
      </w:r>
      <w:r w:rsidR="008150AC" w:rsidRPr="008A298D">
        <w:rPr>
          <w:rFonts w:ascii="Arial" w:hAnsi="Arial" w:cs="Arial"/>
          <w:sz w:val="20"/>
          <w:szCs w:val="20"/>
        </w:rPr>
        <w:t xml:space="preserve">Further complicating this problem is the fact that the progression to a suicide attempt (e.g., decision making and planning associated with a suicide attempt) usually begins less than a week prior to the attempt </w:t>
      </w:r>
      <w:r w:rsidR="008150AC" w:rsidRPr="008A298D">
        <w:rPr>
          <w:rFonts w:ascii="Arial" w:hAnsi="Arial" w:cs="Arial"/>
          <w:sz w:val="20"/>
          <w:szCs w:val="20"/>
        </w:rPr>
        <w:fldChar w:fldCharType="begin"/>
      </w:r>
      <w:r w:rsidR="009B11AA" w:rsidRPr="008A298D">
        <w:rPr>
          <w:rFonts w:ascii="Arial" w:hAnsi="Arial" w:cs="Arial"/>
          <w:sz w:val="20"/>
          <w:szCs w:val="20"/>
        </w:rPr>
        <w:instrText xml:space="preserve"> ADDIN EN.CITE &lt;EndNote&gt;&lt;Cite&gt;&lt;Author&gt;Millner&lt;/Author&gt;&lt;Year&gt;2016&lt;/Year&gt;&lt;RecNum&gt;2988&lt;/RecNum&gt;&lt;DisplayText&gt;(Millner, Lee, &amp;amp; Nock, 2016)&lt;/DisplayText&gt;&lt;record&gt;&lt;rec-number&gt;2988&lt;/rec-number&gt;&lt;foreign-keys&gt;&lt;key app="EN" db-id="t5twa2taatswwterddo5tafts0pvfw0vxsxd"&gt;2988&lt;/key&gt;&lt;/foreign-keys&gt;&lt;ref-type name="Journal Article"&gt;17&lt;/ref-type&gt;&lt;contributors&gt;&lt;authors&gt;&lt;author&gt;Millner, Alexander J&lt;/author&gt;&lt;author&gt;Lee, Michael D&lt;/author&gt;&lt;author&gt;Nock, Matthew K&lt;/author&gt;&lt;/authors&gt;&lt;/contributors&gt;&lt;titles&gt;&lt;title&gt;Describing and measuring the pathway to suicide attempts: A preliminary study&lt;/title&gt;&lt;secondary-title&gt;Suicide and life-threatening behavior&lt;/secondary-title&gt;&lt;/titles&gt;&lt;dates&gt;&lt;year&gt;2016&lt;/year&gt;&lt;/dates&gt;&lt;isbn&gt;1943-278X&lt;/isbn&gt;&lt;urls&gt;&lt;/urls&gt;&lt;/record&gt;&lt;/Cite&gt;&lt;/EndNote&gt;</w:instrText>
      </w:r>
      <w:r w:rsidR="008150AC" w:rsidRPr="008A298D">
        <w:rPr>
          <w:rFonts w:ascii="Arial" w:hAnsi="Arial" w:cs="Arial"/>
          <w:sz w:val="20"/>
          <w:szCs w:val="20"/>
        </w:rPr>
        <w:fldChar w:fldCharType="separate"/>
      </w:r>
      <w:r w:rsidR="008150AC" w:rsidRPr="008A298D">
        <w:rPr>
          <w:rFonts w:ascii="Arial" w:hAnsi="Arial" w:cs="Arial"/>
          <w:noProof/>
          <w:sz w:val="20"/>
          <w:szCs w:val="20"/>
        </w:rPr>
        <w:t>(</w:t>
      </w:r>
      <w:hyperlink w:anchor="_ENREF_33" w:tooltip="Millner, 2016 #2988" w:history="1">
        <w:r w:rsidR="0081456A" w:rsidRPr="008A298D">
          <w:rPr>
            <w:rFonts w:ascii="Arial" w:hAnsi="Arial" w:cs="Arial"/>
            <w:noProof/>
            <w:sz w:val="20"/>
            <w:szCs w:val="20"/>
          </w:rPr>
          <w:t>Millner, Lee, &amp; Nock, 2016</w:t>
        </w:r>
      </w:hyperlink>
      <w:r w:rsidR="008150AC" w:rsidRPr="008A298D">
        <w:rPr>
          <w:rFonts w:ascii="Arial" w:hAnsi="Arial" w:cs="Arial"/>
          <w:noProof/>
          <w:sz w:val="20"/>
          <w:szCs w:val="20"/>
        </w:rPr>
        <w:t>)</w:t>
      </w:r>
      <w:r w:rsidR="008150AC" w:rsidRPr="008A298D">
        <w:rPr>
          <w:rFonts w:ascii="Arial" w:hAnsi="Arial" w:cs="Arial"/>
          <w:sz w:val="20"/>
          <w:szCs w:val="20"/>
        </w:rPr>
        <w:fldChar w:fldCharType="end"/>
      </w:r>
      <w:r w:rsidR="008150AC" w:rsidRPr="008A298D">
        <w:rPr>
          <w:rFonts w:ascii="Arial" w:hAnsi="Arial" w:cs="Arial"/>
          <w:sz w:val="20"/>
          <w:szCs w:val="20"/>
        </w:rPr>
        <w:t xml:space="preserve">, suggesting the </w:t>
      </w:r>
      <w:r w:rsidR="00564707" w:rsidRPr="008A298D">
        <w:rPr>
          <w:rFonts w:ascii="Arial" w:hAnsi="Arial" w:cs="Arial"/>
          <w:sz w:val="20"/>
          <w:szCs w:val="20"/>
        </w:rPr>
        <w:t xml:space="preserve">critical </w:t>
      </w:r>
      <w:r w:rsidR="008150AC" w:rsidRPr="008A298D">
        <w:rPr>
          <w:rFonts w:ascii="Arial" w:hAnsi="Arial" w:cs="Arial"/>
          <w:sz w:val="20"/>
          <w:szCs w:val="20"/>
        </w:rPr>
        <w:t xml:space="preserve">period to examine is very narrow. </w:t>
      </w:r>
      <w:r w:rsidR="00271FA5" w:rsidRPr="008A298D">
        <w:rPr>
          <w:rFonts w:ascii="Arial" w:hAnsi="Arial" w:cs="Arial"/>
          <w:sz w:val="20"/>
          <w:szCs w:val="20"/>
        </w:rPr>
        <w:t xml:space="preserve">By reconstructing the timeline of recent suicidal behaviors through a retrospective clinical interview, we </w:t>
      </w:r>
      <w:r w:rsidR="00283EBF" w:rsidRPr="008A298D">
        <w:rPr>
          <w:rFonts w:ascii="Arial" w:hAnsi="Arial" w:cs="Arial"/>
          <w:sz w:val="20"/>
          <w:szCs w:val="20"/>
        </w:rPr>
        <w:t>utilized</w:t>
      </w:r>
      <w:r w:rsidR="00271FA5" w:rsidRPr="008A298D">
        <w:rPr>
          <w:rFonts w:ascii="Arial" w:hAnsi="Arial" w:cs="Arial"/>
          <w:sz w:val="20"/>
          <w:szCs w:val="20"/>
        </w:rPr>
        <w:t xml:space="preserve"> a </w:t>
      </w:r>
      <w:r w:rsidR="00271FA5" w:rsidRPr="008A298D">
        <w:rPr>
          <w:rFonts w:ascii="Arial" w:hAnsi="Arial" w:cs="Arial"/>
          <w:i/>
          <w:sz w:val="20"/>
          <w:szCs w:val="20"/>
        </w:rPr>
        <w:t>prospective</w:t>
      </w:r>
      <w:r w:rsidR="00271FA5" w:rsidRPr="008A298D">
        <w:rPr>
          <w:rFonts w:ascii="Arial" w:hAnsi="Arial" w:cs="Arial"/>
          <w:sz w:val="20"/>
          <w:szCs w:val="20"/>
        </w:rPr>
        <w:t xml:space="preserve"> research design to understand which features in text communications predict</w:t>
      </w:r>
      <w:r w:rsidR="00283EBF" w:rsidRPr="008A298D">
        <w:rPr>
          <w:rFonts w:ascii="Arial" w:hAnsi="Arial" w:cs="Arial"/>
          <w:sz w:val="20"/>
          <w:szCs w:val="20"/>
        </w:rPr>
        <w:t>ed</w:t>
      </w:r>
      <w:r w:rsidR="00271FA5" w:rsidRPr="008A298D">
        <w:rPr>
          <w:rFonts w:ascii="Arial" w:hAnsi="Arial" w:cs="Arial"/>
          <w:sz w:val="20"/>
          <w:szCs w:val="20"/>
        </w:rPr>
        <w:t xml:space="preserve"> suicide attempt, overcoming the power issues of a ‘true’ prospective study design. </w:t>
      </w:r>
    </w:p>
    <w:p w14:paraId="23B55658" w14:textId="7E954C44" w:rsidR="00271FA5" w:rsidRPr="008A298D" w:rsidRDefault="004B5F12" w:rsidP="00E84B5F">
      <w:pPr>
        <w:shd w:val="clear" w:color="auto" w:fill="FFFFFF"/>
        <w:spacing w:line="480" w:lineRule="auto"/>
        <w:ind w:firstLine="720"/>
        <w:contextualSpacing/>
        <w:rPr>
          <w:rFonts w:ascii="Arial" w:eastAsia="Times New Roman" w:hAnsi="Arial" w:cs="Arial"/>
          <w:sz w:val="20"/>
          <w:szCs w:val="20"/>
        </w:rPr>
      </w:pPr>
      <w:r w:rsidRPr="008A298D">
        <w:rPr>
          <w:rFonts w:ascii="Arial" w:eastAsia="Times New Roman" w:hAnsi="Arial" w:cs="Arial"/>
          <w:sz w:val="20"/>
          <w:szCs w:val="20"/>
        </w:rPr>
        <w:t xml:space="preserve">Second, </w:t>
      </w:r>
      <w:r w:rsidR="00B91E24" w:rsidRPr="008A298D">
        <w:rPr>
          <w:rFonts w:ascii="Arial" w:eastAsia="Times New Roman" w:hAnsi="Arial" w:cs="Arial"/>
          <w:sz w:val="20"/>
          <w:szCs w:val="20"/>
        </w:rPr>
        <w:t xml:space="preserve">the problem in suicide research is that the subjects of greatest interest – suicide completers – cannot be directly studied </w:t>
      </w:r>
      <w:r w:rsidR="00B91E24" w:rsidRPr="008A298D">
        <w:rPr>
          <w:rFonts w:ascii="Arial" w:eastAsia="Times New Roman" w:hAnsi="Arial" w:cs="Arial"/>
          <w:sz w:val="20"/>
          <w:szCs w:val="20"/>
        </w:rPr>
        <w:fldChar w:fldCharType="begin"/>
      </w:r>
      <w:r w:rsidR="00B91E24" w:rsidRPr="008A298D">
        <w:rPr>
          <w:rFonts w:ascii="Arial" w:eastAsia="Times New Roman" w:hAnsi="Arial" w:cs="Arial"/>
          <w:sz w:val="20"/>
          <w:szCs w:val="20"/>
        </w:rPr>
        <w:instrText xml:space="preserve"> ADDIN EN.CITE &lt;EndNote&gt;&lt;Cite&gt;&lt;Author&gt;Millner&lt;/Author&gt;&lt;Year&gt;2015&lt;/Year&gt;&lt;RecNum&gt;2891&lt;/RecNum&gt;&lt;DisplayText&gt;(Millner, Lee, &amp;amp; Nock, 2015)&lt;/DisplayText&gt;&lt;record&gt;&lt;rec-number&gt;2891&lt;/rec-number&gt;&lt;foreign-keys&gt;&lt;key app="EN" db-id="t5twa2taatswwterddo5tafts0pvfw0vxsxd"&gt;2891&lt;/key&gt;&lt;/foreign-keys&gt;&lt;ref-type name="Journal Article"&gt;17&lt;/ref-type&gt;&lt;contributors&gt;&lt;authors&gt;&lt;author&gt;Millner, Alexander J&lt;/author&gt;&lt;author&gt;Lee, Michael D&lt;/author&gt;&lt;author&gt;Nock, Matthew K&lt;/author&gt;&lt;/authors&gt;&lt;/contributors&gt;&lt;titles&gt;&lt;title&gt;Single-item measurement of suicidal behaviors: Validity and consequences of misclassification&lt;/title&gt;&lt;secondary-title&gt;PloS ONE&lt;/secondary-title&gt;&lt;/titles&gt;&lt;pages&gt;e0141606&lt;/pages&gt;&lt;volume&gt;10&lt;/volume&gt;&lt;number&gt;10&lt;/number&gt;&lt;dates&gt;&lt;year&gt;2015&lt;/year&gt;&lt;/dates&gt;&lt;isbn&gt;1932-6203&lt;/isbn&gt;&lt;urls&gt;&lt;/urls&gt;&lt;/record&gt;&lt;/Cite&gt;&lt;/EndNote&gt;</w:instrText>
      </w:r>
      <w:r w:rsidR="00B91E24" w:rsidRPr="008A298D">
        <w:rPr>
          <w:rFonts w:ascii="Arial" w:eastAsia="Times New Roman" w:hAnsi="Arial" w:cs="Arial"/>
          <w:sz w:val="20"/>
          <w:szCs w:val="20"/>
        </w:rPr>
        <w:fldChar w:fldCharType="separate"/>
      </w:r>
      <w:r w:rsidR="00B91E24" w:rsidRPr="008A298D">
        <w:rPr>
          <w:rFonts w:ascii="Arial" w:eastAsia="Times New Roman" w:hAnsi="Arial" w:cs="Arial"/>
          <w:noProof/>
          <w:sz w:val="20"/>
          <w:szCs w:val="20"/>
        </w:rPr>
        <w:t>(</w:t>
      </w:r>
      <w:hyperlink w:anchor="_ENREF_32" w:tooltip="Millner, 2015 #2891" w:history="1">
        <w:r w:rsidR="0081456A" w:rsidRPr="008A298D">
          <w:rPr>
            <w:rFonts w:ascii="Arial" w:eastAsia="Times New Roman" w:hAnsi="Arial" w:cs="Arial"/>
            <w:noProof/>
            <w:sz w:val="20"/>
            <w:szCs w:val="20"/>
          </w:rPr>
          <w:t>Millner, Lee, &amp; Nock, 2015</w:t>
        </w:r>
      </w:hyperlink>
      <w:r w:rsidR="00B91E24" w:rsidRPr="008A298D">
        <w:rPr>
          <w:rFonts w:ascii="Arial" w:eastAsia="Times New Roman" w:hAnsi="Arial" w:cs="Arial"/>
          <w:noProof/>
          <w:sz w:val="20"/>
          <w:szCs w:val="20"/>
        </w:rPr>
        <w:t>)</w:t>
      </w:r>
      <w:r w:rsidR="00B91E24" w:rsidRPr="008A298D">
        <w:rPr>
          <w:rFonts w:ascii="Arial" w:eastAsia="Times New Roman" w:hAnsi="Arial" w:cs="Arial"/>
          <w:sz w:val="20"/>
          <w:szCs w:val="20"/>
        </w:rPr>
        <w:fldChar w:fldCharType="end"/>
      </w:r>
      <w:r w:rsidR="00B91E24" w:rsidRPr="008A298D">
        <w:rPr>
          <w:rFonts w:ascii="Arial" w:eastAsia="Times New Roman" w:hAnsi="Arial" w:cs="Arial"/>
          <w:sz w:val="20"/>
          <w:szCs w:val="20"/>
        </w:rPr>
        <w:t xml:space="preserve">. Therefore, researchers must rely on individuals with </w:t>
      </w:r>
      <w:r w:rsidR="00564707" w:rsidRPr="008A298D">
        <w:rPr>
          <w:rFonts w:ascii="Arial" w:eastAsia="Times New Roman" w:hAnsi="Arial" w:cs="Arial"/>
          <w:sz w:val="20"/>
          <w:szCs w:val="20"/>
        </w:rPr>
        <w:t>non-lethal</w:t>
      </w:r>
      <w:r w:rsidR="00B91E24" w:rsidRPr="008A298D">
        <w:rPr>
          <w:rFonts w:ascii="Arial" w:eastAsia="Times New Roman" w:hAnsi="Arial" w:cs="Arial"/>
          <w:sz w:val="20"/>
          <w:szCs w:val="20"/>
        </w:rPr>
        <w:t xml:space="preserve"> forms of suicidal thoughts and behaviors. </w:t>
      </w:r>
      <w:r w:rsidR="00564707" w:rsidRPr="008A298D">
        <w:rPr>
          <w:rFonts w:ascii="Arial" w:eastAsia="Times New Roman" w:hAnsi="Arial" w:cs="Arial"/>
          <w:sz w:val="20"/>
          <w:szCs w:val="20"/>
        </w:rPr>
        <w:t>D</w:t>
      </w:r>
      <w:r w:rsidRPr="008A298D">
        <w:rPr>
          <w:rFonts w:ascii="Arial" w:eastAsia="Times New Roman" w:hAnsi="Arial" w:cs="Arial"/>
          <w:sz w:val="20"/>
          <w:szCs w:val="20"/>
        </w:rPr>
        <w:t xml:space="preserve">ue </w:t>
      </w:r>
      <w:r w:rsidR="00564707" w:rsidRPr="008A298D">
        <w:rPr>
          <w:rFonts w:ascii="Arial" w:eastAsia="Times New Roman" w:hAnsi="Arial" w:cs="Arial"/>
          <w:sz w:val="20"/>
          <w:szCs w:val="20"/>
        </w:rPr>
        <w:t xml:space="preserve">again </w:t>
      </w:r>
      <w:r w:rsidRPr="008A298D">
        <w:rPr>
          <w:rFonts w:ascii="Arial" w:eastAsia="Times New Roman" w:hAnsi="Arial" w:cs="Arial"/>
          <w:sz w:val="20"/>
          <w:szCs w:val="20"/>
        </w:rPr>
        <w:t xml:space="preserve">to low base rates, many studies </w:t>
      </w:r>
      <w:r w:rsidR="00564707" w:rsidRPr="008A298D">
        <w:rPr>
          <w:rFonts w:ascii="Arial" w:eastAsia="Times New Roman" w:hAnsi="Arial" w:cs="Arial"/>
          <w:sz w:val="20"/>
          <w:szCs w:val="20"/>
        </w:rPr>
        <w:t>use</w:t>
      </w:r>
      <w:r w:rsidRPr="008A298D">
        <w:rPr>
          <w:rFonts w:ascii="Arial" w:eastAsia="Times New Roman" w:hAnsi="Arial" w:cs="Arial"/>
          <w:sz w:val="20"/>
          <w:szCs w:val="20"/>
        </w:rPr>
        <w:t xml:space="preserve"> less severe forms of self-harm, such as suicide ideation</w:t>
      </w:r>
      <w:r w:rsidR="00564707" w:rsidRPr="008A298D">
        <w:rPr>
          <w:rFonts w:ascii="Arial" w:eastAsia="Times New Roman" w:hAnsi="Arial" w:cs="Arial"/>
          <w:sz w:val="20"/>
          <w:szCs w:val="20"/>
        </w:rPr>
        <w:t>, to serve as outcome measures</w:t>
      </w:r>
      <w:r w:rsidRPr="008A298D">
        <w:rPr>
          <w:rFonts w:ascii="Arial" w:eastAsia="Times New Roman" w:hAnsi="Arial" w:cs="Arial"/>
          <w:sz w:val="20"/>
          <w:szCs w:val="20"/>
        </w:rPr>
        <w:t xml:space="preserve">. </w:t>
      </w:r>
      <w:r w:rsidR="00476CBB" w:rsidRPr="008A298D">
        <w:rPr>
          <w:rFonts w:ascii="Arial" w:eastAsia="Times New Roman" w:hAnsi="Arial" w:cs="Arial"/>
          <w:sz w:val="20"/>
          <w:szCs w:val="20"/>
        </w:rPr>
        <w:t xml:space="preserve">The </w:t>
      </w:r>
      <w:r w:rsidR="00564707" w:rsidRPr="008A298D">
        <w:rPr>
          <w:rFonts w:ascii="Arial" w:eastAsia="Times New Roman" w:hAnsi="Arial" w:cs="Arial"/>
          <w:sz w:val="20"/>
          <w:szCs w:val="20"/>
        </w:rPr>
        <w:t>shortcoming of this approach</w:t>
      </w:r>
      <w:r w:rsidR="00476CBB" w:rsidRPr="008A298D">
        <w:rPr>
          <w:rFonts w:ascii="Arial" w:eastAsia="Times New Roman" w:hAnsi="Arial" w:cs="Arial"/>
          <w:sz w:val="20"/>
          <w:szCs w:val="20"/>
        </w:rPr>
        <w:t xml:space="preserve"> is that prior research suggests that r</w:t>
      </w:r>
      <w:r w:rsidRPr="008A298D">
        <w:rPr>
          <w:rFonts w:ascii="Arial" w:eastAsia="Times New Roman" w:hAnsi="Arial" w:cs="Arial"/>
          <w:sz w:val="20"/>
          <w:szCs w:val="20"/>
        </w:rPr>
        <w:t xml:space="preserve">isk factors </w:t>
      </w:r>
      <w:r w:rsidR="00476CBB" w:rsidRPr="008A298D">
        <w:rPr>
          <w:rFonts w:ascii="Arial" w:eastAsia="Times New Roman" w:hAnsi="Arial" w:cs="Arial"/>
          <w:sz w:val="20"/>
          <w:szCs w:val="20"/>
        </w:rPr>
        <w:t>associated with</w:t>
      </w:r>
      <w:r w:rsidRPr="008A298D">
        <w:rPr>
          <w:rFonts w:ascii="Arial" w:eastAsia="Times New Roman" w:hAnsi="Arial" w:cs="Arial"/>
          <w:sz w:val="20"/>
          <w:szCs w:val="20"/>
        </w:rPr>
        <w:t xml:space="preserve"> suicide ideation </w:t>
      </w:r>
      <w:r w:rsidR="00476CBB" w:rsidRPr="008A298D">
        <w:rPr>
          <w:rFonts w:ascii="Arial" w:eastAsia="Times New Roman" w:hAnsi="Arial" w:cs="Arial"/>
          <w:sz w:val="20"/>
          <w:szCs w:val="20"/>
        </w:rPr>
        <w:t>differ from those of</w:t>
      </w:r>
      <w:r w:rsidRPr="008A298D">
        <w:rPr>
          <w:rFonts w:ascii="Arial" w:eastAsia="Times New Roman" w:hAnsi="Arial" w:cs="Arial"/>
          <w:sz w:val="20"/>
          <w:szCs w:val="20"/>
        </w:rPr>
        <w:t xml:space="preserve"> more serious suicidal behaviors</w:t>
      </w:r>
      <w:r w:rsidR="00476CBB" w:rsidRPr="008A298D">
        <w:rPr>
          <w:rFonts w:ascii="Arial" w:eastAsia="Times New Roman" w:hAnsi="Arial" w:cs="Arial"/>
          <w:sz w:val="20"/>
          <w:szCs w:val="20"/>
        </w:rPr>
        <w:t>,</w:t>
      </w:r>
      <w:r w:rsidRPr="008A298D">
        <w:rPr>
          <w:rFonts w:ascii="Arial" w:eastAsia="Times New Roman" w:hAnsi="Arial" w:cs="Arial"/>
          <w:sz w:val="20"/>
          <w:szCs w:val="20"/>
        </w:rPr>
        <w:t xml:space="preserve"> such</w:t>
      </w:r>
      <w:r w:rsidR="00B91E24" w:rsidRPr="008A298D">
        <w:rPr>
          <w:rFonts w:ascii="Arial" w:eastAsia="Times New Roman" w:hAnsi="Arial" w:cs="Arial"/>
          <w:sz w:val="20"/>
          <w:szCs w:val="20"/>
        </w:rPr>
        <w:t xml:space="preserve"> as suicide attempt</w:t>
      </w:r>
      <w:r w:rsidR="00564707" w:rsidRPr="008A298D">
        <w:rPr>
          <w:rFonts w:ascii="Arial" w:eastAsia="Times New Roman" w:hAnsi="Arial" w:cs="Arial"/>
          <w:sz w:val="20"/>
          <w:szCs w:val="20"/>
        </w:rPr>
        <w:t>s</w:t>
      </w:r>
      <w:r w:rsidR="00B91E24" w:rsidRPr="008A298D">
        <w:rPr>
          <w:rFonts w:ascii="Arial" w:eastAsia="Times New Roman" w:hAnsi="Arial" w:cs="Arial"/>
          <w:sz w:val="20"/>
          <w:szCs w:val="20"/>
        </w:rPr>
        <w:t xml:space="preserve"> </w:t>
      </w:r>
      <w:r w:rsidR="00B91E24" w:rsidRPr="008A298D">
        <w:rPr>
          <w:rFonts w:ascii="Arial" w:eastAsia="Times New Roman" w:hAnsi="Arial" w:cs="Arial"/>
          <w:sz w:val="20"/>
          <w:szCs w:val="20"/>
        </w:rPr>
        <w:fldChar w:fldCharType="begin"/>
      </w:r>
      <w:r w:rsidR="009B11AA" w:rsidRPr="008A298D">
        <w:rPr>
          <w:rFonts w:ascii="Arial" w:eastAsia="Times New Roman" w:hAnsi="Arial" w:cs="Arial"/>
          <w:sz w:val="20"/>
          <w:szCs w:val="20"/>
        </w:rPr>
        <w:instrText xml:space="preserve"> ADDIN EN.CITE &lt;EndNote&gt;&lt;Cite&gt;&lt;Author&gt;May&lt;/Author&gt;&lt;Year&gt;2016&lt;/Year&gt;&lt;RecNum&gt;2991&lt;/RecNum&gt;&lt;DisplayText&gt;(May &amp;amp; Klonsky, 2016; Nock, Hwang, Sampson, &amp;amp; Kessler, 2010)&lt;/DisplayText&gt;&lt;record&gt;&lt;rec-number&gt;2991&lt;/rec-number&gt;&lt;foreign-keys&gt;&lt;key app="EN" db-id="t5twa2taatswwterddo5tafts0pvfw0vxsxd"&gt;2991&lt;/key&gt;&lt;/foreign-keys&gt;&lt;ref-type name="Journal Article"&gt;17&lt;/ref-type&gt;&lt;contributors&gt;&lt;authors&gt;&lt;author&gt;May, Alexis M&lt;/author&gt;&lt;author&gt;Klonsky, E David&lt;/author&gt;&lt;/authors&gt;&lt;/contributors&gt;&lt;titles&gt;&lt;title&gt;What Distinguishes Suicide Attempters From Suicide Ideators? A Meta</w:instrText>
      </w:r>
      <w:r w:rsidR="009B11AA" w:rsidRPr="008A298D">
        <w:rPr>
          <w:rFonts w:ascii="Cambria Math" w:eastAsia="Times New Roman" w:hAnsi="Cambria Math" w:cs="Cambria Math"/>
          <w:sz w:val="20"/>
          <w:szCs w:val="20"/>
        </w:rPr>
        <w:instrText>‐</w:instrText>
      </w:r>
      <w:r w:rsidR="009B11AA" w:rsidRPr="008A298D">
        <w:rPr>
          <w:rFonts w:ascii="Arial" w:eastAsia="Times New Roman" w:hAnsi="Arial" w:cs="Arial"/>
          <w:sz w:val="20"/>
          <w:szCs w:val="20"/>
        </w:rPr>
        <w:instrText>Analysis of Potential Factors&lt;/title&gt;&lt;secondary-title&gt;Clinical Psychology: Science and Practice&lt;/secondary-title&gt;&lt;/titles&gt;&lt;pages&gt;5-20&lt;/pages&gt;&lt;volume&gt;23&lt;/volume&gt;&lt;number&gt;1&lt;/number&gt;&lt;dates&gt;&lt;year&gt;2016&lt;/year&gt;&lt;/dates&gt;&lt;isbn&gt;1468-2850&lt;/isbn&gt;&lt;urls&gt;&lt;/urls&gt;&lt;/record&gt;&lt;/Cite&gt;&lt;Cite&gt;&lt;Author&gt;Nock&lt;/Author&gt;&lt;Year&gt;2010&lt;/Year&gt;&lt;RecNum&gt;815&lt;/RecNum&gt;&lt;record&gt;&lt;rec-number&gt;815&lt;/rec-number&gt;&lt;foreign-keys&gt;&lt;key app="EN" db-id="t5twa2taatswwterddo5tafts0pvfw0vxsxd"&gt;815&lt;/key&gt;&lt;/foreign-keys&gt;&lt;ref-type name="Journal Article"&gt;17&lt;/ref-type&gt;&lt;contributors&gt;&lt;authors&gt;&lt;author&gt;Nock, M. K.&lt;/author&gt;&lt;author&gt;Hwang, I.&lt;/author&gt;&lt;author&gt;Sampson, N.&lt;/author&gt;&lt;author&gt;Kessler, R. C.&lt;/author&gt;&lt;/authors&gt;&lt;/contributors&gt;&lt;titles&gt;&lt;title&gt;Mental disorders, comorbidity, and suicidal behaviors: Results from the National Comorbidity Survey Replication&lt;/title&gt;&lt;secondary-title&gt;Molecular Psychiatry&lt;/secondary-title&gt;&lt;alt-title&gt;Mol Psychiatry&lt;/alt-title&gt;&lt;short-title&gt;Mental disorders, comorbidity, and suicidal behaviors: Results from the National Comorbidity Survey Replication&lt;/short-title&gt;&lt;/titles&gt;&lt;pages&gt;868-876&lt;/pages&gt;&lt;volume&gt;15&lt;/volume&gt;&lt;number&gt;8&lt;/number&gt;&lt;dates&gt;&lt;year&gt;2010&lt;/year&gt;&lt;/dates&gt;&lt;urls&gt;&lt;/urls&gt;&lt;/record&gt;&lt;/Cite&gt;&lt;/EndNote&gt;</w:instrText>
      </w:r>
      <w:r w:rsidR="00B91E24" w:rsidRPr="008A298D">
        <w:rPr>
          <w:rFonts w:ascii="Arial" w:eastAsia="Times New Roman" w:hAnsi="Arial" w:cs="Arial"/>
          <w:sz w:val="20"/>
          <w:szCs w:val="20"/>
        </w:rPr>
        <w:fldChar w:fldCharType="separate"/>
      </w:r>
      <w:r w:rsidR="00DF5D87" w:rsidRPr="008A298D">
        <w:rPr>
          <w:rFonts w:ascii="Arial" w:eastAsia="Times New Roman" w:hAnsi="Arial" w:cs="Arial"/>
          <w:noProof/>
          <w:sz w:val="20"/>
          <w:szCs w:val="20"/>
        </w:rPr>
        <w:t>(</w:t>
      </w:r>
      <w:hyperlink w:anchor="_ENREF_31" w:tooltip="May, 2016 #2991" w:history="1">
        <w:r w:rsidR="0081456A" w:rsidRPr="008A298D">
          <w:rPr>
            <w:rFonts w:ascii="Arial" w:eastAsia="Times New Roman" w:hAnsi="Arial" w:cs="Arial"/>
            <w:noProof/>
            <w:sz w:val="20"/>
            <w:szCs w:val="20"/>
          </w:rPr>
          <w:t>May &amp; Klonsky, 2016</w:t>
        </w:r>
      </w:hyperlink>
      <w:r w:rsidR="00DF5D87" w:rsidRPr="008A298D">
        <w:rPr>
          <w:rFonts w:ascii="Arial" w:eastAsia="Times New Roman" w:hAnsi="Arial" w:cs="Arial"/>
          <w:noProof/>
          <w:sz w:val="20"/>
          <w:szCs w:val="20"/>
        </w:rPr>
        <w:t xml:space="preserve">; </w:t>
      </w:r>
      <w:hyperlink w:anchor="_ENREF_39" w:tooltip="Nock, 2010 #815" w:history="1">
        <w:r w:rsidR="0081456A" w:rsidRPr="008A298D">
          <w:rPr>
            <w:rFonts w:ascii="Arial" w:eastAsia="Times New Roman" w:hAnsi="Arial" w:cs="Arial"/>
            <w:noProof/>
            <w:sz w:val="20"/>
            <w:szCs w:val="20"/>
          </w:rPr>
          <w:t>Nock, Hwang, Sampson, &amp; Kessler, 2010</w:t>
        </w:r>
      </w:hyperlink>
      <w:r w:rsidR="00DF5D87" w:rsidRPr="008A298D">
        <w:rPr>
          <w:rFonts w:ascii="Arial" w:eastAsia="Times New Roman" w:hAnsi="Arial" w:cs="Arial"/>
          <w:noProof/>
          <w:sz w:val="20"/>
          <w:szCs w:val="20"/>
        </w:rPr>
        <w:t>)</w:t>
      </w:r>
      <w:r w:rsidR="00B91E24" w:rsidRPr="008A298D">
        <w:rPr>
          <w:rFonts w:ascii="Arial" w:eastAsia="Times New Roman" w:hAnsi="Arial" w:cs="Arial"/>
          <w:sz w:val="20"/>
          <w:szCs w:val="20"/>
        </w:rPr>
        <w:fldChar w:fldCharType="end"/>
      </w:r>
      <w:r w:rsidRPr="008A298D">
        <w:rPr>
          <w:rFonts w:ascii="Arial" w:eastAsia="Times New Roman" w:hAnsi="Arial" w:cs="Arial"/>
          <w:sz w:val="20"/>
          <w:szCs w:val="20"/>
        </w:rPr>
        <w:t>.</w:t>
      </w:r>
      <w:r w:rsidR="00476CBB" w:rsidRPr="008A298D">
        <w:rPr>
          <w:rFonts w:ascii="Arial" w:eastAsia="Times New Roman" w:hAnsi="Arial" w:cs="Arial"/>
          <w:sz w:val="20"/>
          <w:szCs w:val="20"/>
        </w:rPr>
        <w:t xml:space="preserve"> </w:t>
      </w:r>
      <w:r w:rsidR="00271FA5" w:rsidRPr="008A298D">
        <w:rPr>
          <w:rFonts w:ascii="Arial" w:eastAsia="Times New Roman" w:hAnsi="Arial" w:cs="Arial"/>
          <w:sz w:val="20"/>
          <w:szCs w:val="20"/>
        </w:rPr>
        <w:t xml:space="preserve">By recruiting only individuals with a history of </w:t>
      </w:r>
      <w:r w:rsidR="004F7D09" w:rsidRPr="008A298D">
        <w:rPr>
          <w:rFonts w:ascii="Arial" w:eastAsia="Times New Roman" w:hAnsi="Arial" w:cs="Arial"/>
          <w:i/>
          <w:sz w:val="20"/>
          <w:szCs w:val="20"/>
        </w:rPr>
        <w:t>acting</w:t>
      </w:r>
      <w:r w:rsidR="00340A09" w:rsidRPr="008A298D">
        <w:rPr>
          <w:rFonts w:ascii="Arial" w:eastAsia="Times New Roman" w:hAnsi="Arial" w:cs="Arial"/>
          <w:sz w:val="20"/>
          <w:szCs w:val="20"/>
        </w:rPr>
        <w:t xml:space="preserve"> </w:t>
      </w:r>
      <w:r w:rsidR="004F7D09" w:rsidRPr="008A298D">
        <w:rPr>
          <w:rFonts w:ascii="Arial" w:eastAsia="Times New Roman" w:hAnsi="Arial" w:cs="Arial"/>
          <w:sz w:val="20"/>
          <w:szCs w:val="20"/>
        </w:rPr>
        <w:t>on their suicidal thoughts</w:t>
      </w:r>
      <w:r w:rsidR="00340A09" w:rsidRPr="008A298D">
        <w:rPr>
          <w:rFonts w:ascii="Arial" w:eastAsia="Times New Roman" w:hAnsi="Arial" w:cs="Arial"/>
          <w:sz w:val="20"/>
          <w:szCs w:val="20"/>
        </w:rPr>
        <w:t xml:space="preserve"> (i.e., actual suicide attempts), or on the cusp of acting on their thoughts</w:t>
      </w:r>
      <w:r w:rsidR="00271FA5" w:rsidRPr="008A298D">
        <w:rPr>
          <w:rFonts w:ascii="Arial" w:eastAsia="Times New Roman" w:hAnsi="Arial" w:cs="Arial"/>
          <w:sz w:val="20"/>
          <w:szCs w:val="20"/>
        </w:rPr>
        <w:t xml:space="preserve"> </w:t>
      </w:r>
      <w:r w:rsidR="00340A09" w:rsidRPr="008A298D">
        <w:rPr>
          <w:rFonts w:ascii="Arial" w:eastAsia="Times New Roman" w:hAnsi="Arial" w:cs="Arial"/>
          <w:sz w:val="20"/>
          <w:szCs w:val="20"/>
        </w:rPr>
        <w:t xml:space="preserve">(i.e., </w:t>
      </w:r>
      <w:r w:rsidR="00271FA5" w:rsidRPr="008A298D">
        <w:rPr>
          <w:rFonts w:ascii="Arial" w:eastAsia="Times New Roman" w:hAnsi="Arial" w:cs="Arial"/>
          <w:sz w:val="20"/>
          <w:szCs w:val="20"/>
        </w:rPr>
        <w:lastRenderedPageBreak/>
        <w:t>aborted</w:t>
      </w:r>
      <w:r w:rsidR="00340A09" w:rsidRPr="008A298D">
        <w:rPr>
          <w:rFonts w:ascii="Arial" w:eastAsia="Times New Roman" w:hAnsi="Arial" w:cs="Arial"/>
          <w:sz w:val="20"/>
          <w:szCs w:val="20"/>
        </w:rPr>
        <w:t xml:space="preserve"> or</w:t>
      </w:r>
      <w:r w:rsidR="00271FA5" w:rsidRPr="008A298D">
        <w:rPr>
          <w:rFonts w:ascii="Arial" w:eastAsia="Times New Roman" w:hAnsi="Arial" w:cs="Arial"/>
          <w:sz w:val="20"/>
          <w:szCs w:val="20"/>
        </w:rPr>
        <w:t xml:space="preserve"> interrupted suici</w:t>
      </w:r>
      <w:r w:rsidR="00283EBF" w:rsidRPr="008A298D">
        <w:rPr>
          <w:rFonts w:ascii="Arial" w:eastAsia="Times New Roman" w:hAnsi="Arial" w:cs="Arial"/>
          <w:sz w:val="20"/>
          <w:szCs w:val="20"/>
        </w:rPr>
        <w:t>de attempts), this study focused</w:t>
      </w:r>
      <w:r w:rsidR="00271FA5" w:rsidRPr="008A298D">
        <w:rPr>
          <w:rFonts w:ascii="Arial" w:eastAsia="Times New Roman" w:hAnsi="Arial" w:cs="Arial"/>
          <w:sz w:val="20"/>
          <w:szCs w:val="20"/>
        </w:rPr>
        <w:t xml:space="preserve"> on those behaviors most strongly as</w:t>
      </w:r>
      <w:r w:rsidR="00603298" w:rsidRPr="008A298D">
        <w:rPr>
          <w:rFonts w:ascii="Arial" w:eastAsia="Times New Roman" w:hAnsi="Arial" w:cs="Arial"/>
          <w:sz w:val="20"/>
          <w:szCs w:val="20"/>
        </w:rPr>
        <w:t>sociated with and predictive of suicide completion.</w:t>
      </w:r>
    </w:p>
    <w:p w14:paraId="243CE1E5" w14:textId="44B954D6" w:rsidR="002C4CFE" w:rsidRPr="008A298D" w:rsidRDefault="00E22D74" w:rsidP="00775E00">
      <w:pPr>
        <w:pStyle w:val="Heading2"/>
        <w:rPr>
          <w:rFonts w:ascii="Arial" w:hAnsi="Arial" w:cs="Arial"/>
          <w:sz w:val="20"/>
          <w:szCs w:val="20"/>
        </w:rPr>
      </w:pPr>
      <w:bookmarkStart w:id="3" w:name="_Toc511390814"/>
      <w:r w:rsidRPr="008A298D">
        <w:rPr>
          <w:rFonts w:ascii="Arial" w:hAnsi="Arial" w:cs="Arial"/>
          <w:sz w:val="20"/>
          <w:szCs w:val="20"/>
        </w:rPr>
        <w:t xml:space="preserve">Rise of </w:t>
      </w:r>
      <w:r w:rsidR="0017184A" w:rsidRPr="008A298D">
        <w:rPr>
          <w:rFonts w:ascii="Arial" w:hAnsi="Arial" w:cs="Arial"/>
          <w:sz w:val="20"/>
          <w:szCs w:val="20"/>
        </w:rPr>
        <w:t xml:space="preserve">Digital </w:t>
      </w:r>
      <w:r w:rsidR="00476CBB" w:rsidRPr="008A298D">
        <w:rPr>
          <w:rFonts w:ascii="Arial" w:hAnsi="Arial" w:cs="Arial"/>
          <w:sz w:val="20"/>
          <w:szCs w:val="20"/>
        </w:rPr>
        <w:t xml:space="preserve">Text </w:t>
      </w:r>
      <w:r w:rsidR="002C4CFE" w:rsidRPr="008A298D">
        <w:rPr>
          <w:rFonts w:ascii="Arial" w:hAnsi="Arial" w:cs="Arial"/>
          <w:sz w:val="20"/>
          <w:szCs w:val="20"/>
        </w:rPr>
        <w:t>Data</w:t>
      </w:r>
      <w:bookmarkEnd w:id="3"/>
      <w:r w:rsidR="00664F00" w:rsidRPr="008A298D">
        <w:rPr>
          <w:rFonts w:ascii="Arial" w:hAnsi="Arial" w:cs="Arial"/>
          <w:sz w:val="20"/>
          <w:szCs w:val="20"/>
        </w:rPr>
        <w:t xml:space="preserve"> </w:t>
      </w:r>
    </w:p>
    <w:p w14:paraId="51A1D332" w14:textId="693B8D7D" w:rsidR="00564707" w:rsidRPr="008A298D" w:rsidRDefault="00C22DFB" w:rsidP="00A56751">
      <w:pPr>
        <w:spacing w:line="480" w:lineRule="auto"/>
        <w:ind w:firstLine="720"/>
        <w:contextualSpacing/>
        <w:rPr>
          <w:rFonts w:ascii="Arial" w:hAnsi="Arial" w:cs="Arial"/>
          <w:sz w:val="20"/>
          <w:szCs w:val="20"/>
        </w:rPr>
      </w:pPr>
      <w:r w:rsidRPr="008A298D">
        <w:rPr>
          <w:rFonts w:ascii="Arial" w:hAnsi="Arial" w:cs="Arial"/>
          <w:sz w:val="20"/>
          <w:szCs w:val="20"/>
        </w:rPr>
        <w:t>The rising use of smart phones and content-sharing services</w:t>
      </w:r>
      <w:r w:rsidR="00110AAC" w:rsidRPr="008A298D">
        <w:rPr>
          <w:rFonts w:ascii="Arial" w:hAnsi="Arial" w:cs="Arial"/>
          <w:sz w:val="20"/>
          <w:szCs w:val="20"/>
        </w:rPr>
        <w:t>,</w:t>
      </w:r>
      <w:r w:rsidRPr="008A298D">
        <w:rPr>
          <w:rFonts w:ascii="Arial" w:hAnsi="Arial" w:cs="Arial"/>
          <w:sz w:val="20"/>
          <w:szCs w:val="20"/>
        </w:rPr>
        <w:t xml:space="preserve"> such as email, blogs, crowd-source review sites, and social </w:t>
      </w:r>
      <w:r w:rsidR="00A5780D" w:rsidRPr="008A298D">
        <w:rPr>
          <w:rFonts w:ascii="Arial" w:hAnsi="Arial" w:cs="Arial"/>
          <w:sz w:val="20"/>
          <w:szCs w:val="20"/>
        </w:rPr>
        <w:t>media</w:t>
      </w:r>
      <w:r w:rsidR="00110AAC" w:rsidRPr="008A298D">
        <w:rPr>
          <w:rFonts w:ascii="Arial" w:hAnsi="Arial" w:cs="Arial"/>
          <w:sz w:val="20"/>
          <w:szCs w:val="20"/>
        </w:rPr>
        <w:t>,</w:t>
      </w:r>
      <w:r w:rsidRPr="008A298D">
        <w:rPr>
          <w:rFonts w:ascii="Arial" w:hAnsi="Arial" w:cs="Arial"/>
          <w:sz w:val="20"/>
          <w:szCs w:val="20"/>
        </w:rPr>
        <w:t xml:space="preserve"> has resulted in a proliferation of </w:t>
      </w:r>
      <w:r w:rsidR="00496E14" w:rsidRPr="008A298D">
        <w:rPr>
          <w:rFonts w:ascii="Arial" w:hAnsi="Arial" w:cs="Arial"/>
          <w:sz w:val="20"/>
          <w:szCs w:val="20"/>
        </w:rPr>
        <w:t>u</w:t>
      </w:r>
      <w:r w:rsidR="003D235D" w:rsidRPr="008A298D">
        <w:rPr>
          <w:rFonts w:ascii="Arial" w:hAnsi="Arial" w:cs="Arial"/>
          <w:sz w:val="20"/>
          <w:szCs w:val="20"/>
        </w:rPr>
        <w:t>nstructured t</w:t>
      </w:r>
      <w:r w:rsidR="00B33F26" w:rsidRPr="008A298D">
        <w:rPr>
          <w:rFonts w:ascii="Arial" w:hAnsi="Arial" w:cs="Arial"/>
          <w:sz w:val="20"/>
          <w:szCs w:val="20"/>
        </w:rPr>
        <w:t>ext</w:t>
      </w:r>
      <w:r w:rsidR="00C54F59" w:rsidRPr="008A298D">
        <w:rPr>
          <w:rFonts w:ascii="Arial" w:hAnsi="Arial" w:cs="Arial"/>
          <w:sz w:val="20"/>
          <w:szCs w:val="20"/>
        </w:rPr>
        <w:t>ual data</w:t>
      </w:r>
      <w:r w:rsidR="00496E14" w:rsidRPr="008A298D">
        <w:rPr>
          <w:rFonts w:ascii="Arial" w:hAnsi="Arial" w:cs="Arial"/>
          <w:sz w:val="20"/>
          <w:szCs w:val="20"/>
        </w:rPr>
        <w:t>,</w:t>
      </w:r>
      <w:r w:rsidR="00C54F59" w:rsidRPr="008A298D">
        <w:rPr>
          <w:rFonts w:ascii="Arial" w:hAnsi="Arial" w:cs="Arial"/>
          <w:sz w:val="20"/>
          <w:szCs w:val="20"/>
        </w:rPr>
        <w:t xml:space="preserve"> </w:t>
      </w:r>
      <w:r w:rsidR="00A5084A" w:rsidRPr="008A298D">
        <w:rPr>
          <w:rFonts w:ascii="Arial" w:hAnsi="Arial" w:cs="Arial"/>
          <w:sz w:val="20"/>
          <w:szCs w:val="20"/>
        </w:rPr>
        <w:t>provid</w:t>
      </w:r>
      <w:r w:rsidR="00496E14" w:rsidRPr="008A298D">
        <w:rPr>
          <w:rFonts w:ascii="Arial" w:hAnsi="Arial" w:cs="Arial"/>
          <w:sz w:val="20"/>
          <w:szCs w:val="20"/>
        </w:rPr>
        <w:t>ing</w:t>
      </w:r>
      <w:r w:rsidR="00A5084A" w:rsidRPr="008A298D">
        <w:rPr>
          <w:rFonts w:ascii="Arial" w:hAnsi="Arial" w:cs="Arial"/>
          <w:sz w:val="20"/>
          <w:szCs w:val="20"/>
        </w:rPr>
        <w:t xml:space="preserve"> a rich </w:t>
      </w:r>
      <w:r w:rsidR="00B4360E" w:rsidRPr="008A298D">
        <w:rPr>
          <w:rFonts w:ascii="Arial" w:hAnsi="Arial" w:cs="Arial"/>
          <w:sz w:val="20"/>
          <w:szCs w:val="20"/>
        </w:rPr>
        <w:t xml:space="preserve">source of information that can be analyzed </w:t>
      </w:r>
      <w:r w:rsidR="00B91E24" w:rsidRPr="008A298D">
        <w:rPr>
          <w:rFonts w:ascii="Arial" w:hAnsi="Arial" w:cs="Arial"/>
          <w:sz w:val="20"/>
          <w:szCs w:val="20"/>
        </w:rPr>
        <w:t>to extract characteristics of the individual</w:t>
      </w:r>
      <w:r w:rsidR="00496E14" w:rsidRPr="008A298D">
        <w:rPr>
          <w:rFonts w:ascii="Arial" w:hAnsi="Arial" w:cs="Arial"/>
          <w:sz w:val="20"/>
          <w:szCs w:val="20"/>
        </w:rPr>
        <w:t xml:space="preserve"> </w:t>
      </w:r>
      <w:r w:rsidR="00496E14" w:rsidRPr="008A298D">
        <w:rPr>
          <w:rFonts w:ascii="Arial" w:hAnsi="Arial" w:cs="Arial"/>
          <w:sz w:val="20"/>
          <w:szCs w:val="20"/>
        </w:rPr>
        <w:fldChar w:fldCharType="begin"/>
      </w:r>
      <w:r w:rsidR="00496E14" w:rsidRPr="008A298D">
        <w:rPr>
          <w:rFonts w:ascii="Arial" w:hAnsi="Arial" w:cs="Arial"/>
          <w:sz w:val="20"/>
          <w:szCs w:val="20"/>
        </w:rPr>
        <w:instrText xml:space="preserve"> ADDIN EN.CITE &lt;EndNote&gt;&lt;Cite&gt;&lt;Author&gt;Cambria&lt;/Author&gt;&lt;Year&gt;2013&lt;/Year&gt;&lt;RecNum&gt;2411&lt;/RecNum&gt;&lt;DisplayText&gt;(Cambria, Schuller, Xia, &amp;amp; Havasi, 2013; Kagan, Rossini, &amp;amp; Sapounas, 2013)&lt;/DisplayText&gt;&lt;record&gt;&lt;rec-number&gt;2411&lt;/rec-number&gt;&lt;foreign-keys&gt;&lt;key app="EN" db-id="t5twa2taatswwterddo5tafts0pvfw0vxsxd"&gt;2411&lt;/key&gt;&lt;/foreign-keys&gt;&lt;ref-type name="Journal Article"&gt;17&lt;/ref-type&gt;&lt;contributors&gt;&lt;authors&gt;&lt;author&gt;Cambria, Erik&lt;/author&gt;&lt;author&gt;Schuller, Bjorn&lt;/author&gt;&lt;author&gt;Xia, Yunqing&lt;/author&gt;&lt;author&gt;Havasi, Catherine&lt;/author&gt;&lt;/authors&gt;&lt;/contributors&gt;&lt;titles&gt;&lt;title&gt;New avenues in opinion mining and sentiment analysis&lt;/title&gt;&lt;secondary-title&gt;IEEE Intelligent Systems&lt;/secondary-title&gt;&lt;/titles&gt;&lt;pages&gt;15-21&lt;/pages&gt;&lt;volume&gt;28&lt;/volume&gt;&lt;number&gt;2&lt;/number&gt;&lt;dates&gt;&lt;year&gt;2013&lt;/year&gt;&lt;/dates&gt;&lt;isbn&gt;1541-1672&lt;/isbn&gt;&lt;urls&gt;&lt;/urls&gt;&lt;/record&gt;&lt;/Cite&gt;&lt;Cite&gt;&lt;Author&gt;Kagan&lt;/Author&gt;&lt;Year&gt;2013&lt;/Year&gt;&lt;RecNum&gt;2410&lt;/RecNum&gt;&lt;record&gt;&lt;rec-number&gt;2410&lt;/rec-number&gt;&lt;foreign-keys&gt;&lt;key app="EN" db-id="t5twa2taatswwterddo5tafts0pvfw0vxsxd"&gt;2410&lt;/key&gt;&lt;/foreign-keys&gt;&lt;ref-type name="Book"&gt;6&lt;/ref-type&gt;&lt;contributors&gt;&lt;authors&gt;&lt;author&gt;Kagan, Vadim&lt;/author&gt;&lt;author&gt;Rossini, Edward&lt;/author&gt;&lt;author&gt;Sapounas, Demetrios&lt;/author&gt;&lt;/authors&gt;&lt;/contributors&gt;&lt;titles&gt;&lt;title&gt;Sentiment Analysis for PTSD Signals&lt;/title&gt;&lt;/titles&gt;&lt;dates&gt;&lt;year&gt;2013&lt;/year&gt;&lt;/dates&gt;&lt;publisher&gt;Springer&lt;/publisher&gt;&lt;isbn&gt;1461430976&lt;/isbn&gt;&lt;urls&gt;&lt;/urls&gt;&lt;/record&gt;&lt;/Cite&gt;&lt;/EndNote&gt;</w:instrText>
      </w:r>
      <w:r w:rsidR="00496E14" w:rsidRPr="008A298D">
        <w:rPr>
          <w:rFonts w:ascii="Arial" w:hAnsi="Arial" w:cs="Arial"/>
          <w:sz w:val="20"/>
          <w:szCs w:val="20"/>
        </w:rPr>
        <w:fldChar w:fldCharType="separate"/>
      </w:r>
      <w:r w:rsidR="00496E14" w:rsidRPr="008A298D">
        <w:rPr>
          <w:rFonts w:ascii="Arial" w:hAnsi="Arial" w:cs="Arial"/>
          <w:noProof/>
          <w:sz w:val="20"/>
          <w:szCs w:val="20"/>
        </w:rPr>
        <w:t>(</w:t>
      </w:r>
      <w:hyperlink w:anchor="_ENREF_11" w:tooltip="Cambria, 2013 #2411" w:history="1">
        <w:r w:rsidR="0081456A" w:rsidRPr="008A298D">
          <w:rPr>
            <w:rFonts w:ascii="Arial" w:hAnsi="Arial" w:cs="Arial"/>
            <w:noProof/>
            <w:sz w:val="20"/>
            <w:szCs w:val="20"/>
          </w:rPr>
          <w:t>Cambria, Schuller, Xia, &amp; Havasi, 2013</w:t>
        </w:r>
      </w:hyperlink>
      <w:r w:rsidR="00496E14" w:rsidRPr="008A298D">
        <w:rPr>
          <w:rFonts w:ascii="Arial" w:hAnsi="Arial" w:cs="Arial"/>
          <w:noProof/>
          <w:sz w:val="20"/>
          <w:szCs w:val="20"/>
        </w:rPr>
        <w:t xml:space="preserve">; </w:t>
      </w:r>
      <w:hyperlink w:anchor="_ENREF_26" w:tooltip="Kagan, 2013 #2410" w:history="1">
        <w:r w:rsidR="0081456A" w:rsidRPr="008A298D">
          <w:rPr>
            <w:rFonts w:ascii="Arial" w:hAnsi="Arial" w:cs="Arial"/>
            <w:noProof/>
            <w:sz w:val="20"/>
            <w:szCs w:val="20"/>
          </w:rPr>
          <w:t>Kagan, Rossini, &amp; Sapounas, 2013</w:t>
        </w:r>
      </w:hyperlink>
      <w:r w:rsidR="00496E14" w:rsidRPr="008A298D">
        <w:rPr>
          <w:rFonts w:ascii="Arial" w:hAnsi="Arial" w:cs="Arial"/>
          <w:noProof/>
          <w:sz w:val="20"/>
          <w:szCs w:val="20"/>
        </w:rPr>
        <w:t>)</w:t>
      </w:r>
      <w:r w:rsidR="00496E14" w:rsidRPr="008A298D">
        <w:rPr>
          <w:rFonts w:ascii="Arial" w:hAnsi="Arial" w:cs="Arial"/>
          <w:sz w:val="20"/>
          <w:szCs w:val="20"/>
        </w:rPr>
        <w:fldChar w:fldCharType="end"/>
      </w:r>
      <w:r w:rsidR="00B91E24" w:rsidRPr="008A298D">
        <w:rPr>
          <w:rFonts w:ascii="Arial" w:hAnsi="Arial" w:cs="Arial"/>
          <w:sz w:val="20"/>
          <w:szCs w:val="20"/>
        </w:rPr>
        <w:t xml:space="preserve">. </w:t>
      </w:r>
      <w:r w:rsidR="00564707" w:rsidRPr="008A298D">
        <w:rPr>
          <w:rFonts w:ascii="Arial" w:hAnsi="Arial" w:cs="Arial"/>
          <w:sz w:val="20"/>
          <w:szCs w:val="20"/>
        </w:rPr>
        <w:t>For example, t</w:t>
      </w:r>
      <w:r w:rsidR="00237973" w:rsidRPr="008A298D">
        <w:rPr>
          <w:rFonts w:ascii="Arial" w:hAnsi="Arial" w:cs="Arial"/>
          <w:sz w:val="20"/>
          <w:szCs w:val="20"/>
        </w:rPr>
        <w:t>he</w:t>
      </w:r>
      <w:r w:rsidRPr="008A298D">
        <w:rPr>
          <w:rFonts w:ascii="Arial" w:hAnsi="Arial" w:cs="Arial"/>
          <w:sz w:val="20"/>
          <w:szCs w:val="20"/>
        </w:rPr>
        <w:t xml:space="preserve"> field of sentiment analysis utilizes </w:t>
      </w:r>
      <w:r w:rsidR="00A5780D" w:rsidRPr="008A298D">
        <w:rPr>
          <w:rFonts w:ascii="Arial" w:hAnsi="Arial" w:cs="Arial"/>
          <w:sz w:val="20"/>
          <w:szCs w:val="20"/>
        </w:rPr>
        <w:t>machine learning</w:t>
      </w:r>
      <w:r w:rsidRPr="008A298D">
        <w:rPr>
          <w:rFonts w:ascii="Arial" w:hAnsi="Arial" w:cs="Arial"/>
          <w:sz w:val="20"/>
          <w:szCs w:val="20"/>
        </w:rPr>
        <w:t xml:space="preserve"> and natural language processing to capture an author’s intended sentiment (e.g., attitud</w:t>
      </w:r>
      <w:r w:rsidR="005C6722" w:rsidRPr="008A298D">
        <w:rPr>
          <w:rFonts w:ascii="Arial" w:hAnsi="Arial" w:cs="Arial"/>
          <w:sz w:val="20"/>
          <w:szCs w:val="20"/>
        </w:rPr>
        <w:t xml:space="preserve">e, opinion, or emotional state) </w:t>
      </w:r>
      <w:r w:rsidRPr="008A298D">
        <w:rPr>
          <w:rFonts w:ascii="Arial" w:hAnsi="Arial" w:cs="Arial"/>
          <w:sz w:val="20"/>
          <w:szCs w:val="20"/>
        </w:rPr>
        <w:t xml:space="preserve">from subjective </w:t>
      </w:r>
      <w:r w:rsidR="00AE4282" w:rsidRPr="008A298D">
        <w:rPr>
          <w:rFonts w:ascii="Arial" w:hAnsi="Arial" w:cs="Arial"/>
          <w:sz w:val="20"/>
          <w:szCs w:val="20"/>
        </w:rPr>
        <w:t>textual</w:t>
      </w:r>
      <w:r w:rsidRPr="008A298D">
        <w:rPr>
          <w:rFonts w:ascii="Arial" w:hAnsi="Arial" w:cs="Arial"/>
          <w:sz w:val="20"/>
          <w:szCs w:val="20"/>
        </w:rPr>
        <w:t xml:space="preserve"> data. </w:t>
      </w:r>
      <w:r w:rsidR="00564707" w:rsidRPr="008A298D">
        <w:rPr>
          <w:rFonts w:ascii="Arial" w:hAnsi="Arial" w:cs="Arial"/>
          <w:sz w:val="20"/>
          <w:szCs w:val="20"/>
        </w:rPr>
        <w:t>Such analytic approaches</w:t>
      </w:r>
      <w:r w:rsidR="00237973" w:rsidRPr="008A298D">
        <w:rPr>
          <w:rFonts w:ascii="Arial" w:hAnsi="Arial" w:cs="Arial"/>
          <w:sz w:val="20"/>
          <w:szCs w:val="20"/>
        </w:rPr>
        <w:t xml:space="preserve"> have recently garnered the attention of the mental health community, including suicide researchers. </w:t>
      </w:r>
      <w:r w:rsidR="00564707" w:rsidRPr="008A298D">
        <w:rPr>
          <w:rFonts w:ascii="Arial" w:hAnsi="Arial" w:cs="Arial"/>
          <w:sz w:val="20"/>
          <w:szCs w:val="20"/>
        </w:rPr>
        <w:t>Recent studies</w:t>
      </w:r>
      <w:r w:rsidR="00237973" w:rsidRPr="008A298D">
        <w:rPr>
          <w:rFonts w:ascii="Arial" w:hAnsi="Arial" w:cs="Arial"/>
          <w:sz w:val="20"/>
          <w:szCs w:val="20"/>
        </w:rPr>
        <w:t xml:space="preserve"> </w:t>
      </w:r>
      <w:r w:rsidR="00564707" w:rsidRPr="008A298D">
        <w:rPr>
          <w:rFonts w:ascii="Arial" w:hAnsi="Arial" w:cs="Arial"/>
          <w:sz w:val="20"/>
          <w:szCs w:val="20"/>
        </w:rPr>
        <w:t>have</w:t>
      </w:r>
      <w:r w:rsidR="00237973" w:rsidRPr="008A298D">
        <w:rPr>
          <w:rFonts w:ascii="Arial" w:hAnsi="Arial" w:cs="Arial"/>
          <w:sz w:val="20"/>
          <w:szCs w:val="20"/>
        </w:rPr>
        <w:t xml:space="preserve"> focused on using text analytic approaches on clinical </w:t>
      </w:r>
      <w:r w:rsidR="00564707" w:rsidRPr="008A298D">
        <w:rPr>
          <w:rFonts w:ascii="Arial" w:hAnsi="Arial" w:cs="Arial"/>
          <w:sz w:val="20"/>
          <w:szCs w:val="20"/>
        </w:rPr>
        <w:t xml:space="preserve">notes </w:t>
      </w:r>
      <w:r w:rsidR="00237973" w:rsidRPr="008A298D">
        <w:rPr>
          <w:rFonts w:ascii="Arial" w:hAnsi="Arial" w:cs="Arial"/>
          <w:sz w:val="20"/>
          <w:szCs w:val="20"/>
        </w:rPr>
        <w:t xml:space="preserve">to determine long-term predictors for suicide </w:t>
      </w:r>
      <w:r w:rsidR="00237973" w:rsidRPr="008A298D">
        <w:rPr>
          <w:rFonts w:ascii="Arial" w:hAnsi="Arial" w:cs="Arial"/>
          <w:sz w:val="20"/>
          <w:szCs w:val="20"/>
        </w:rPr>
        <w:fldChar w:fldCharType="begin"/>
      </w:r>
      <w:r w:rsidR="00F0696C" w:rsidRPr="008A298D">
        <w:rPr>
          <w:rFonts w:ascii="Arial" w:hAnsi="Arial" w:cs="Arial"/>
          <w:sz w:val="20"/>
          <w:szCs w:val="20"/>
        </w:rPr>
        <w:instrText xml:space="preserve"> ADDIN EN.CITE &lt;EndNote&gt;&lt;Cite&gt;&lt;Author&gt;Hammond&lt;/Author&gt;&lt;Year&gt;2014&lt;/Year&gt;&lt;RecNum&gt;2414&lt;/RecNum&gt;&lt;DisplayText&gt;(Hammond &amp;amp; Laundry, 2014; Kagan et al., 2013)&lt;/DisplayText&gt;&lt;record&gt;&lt;rec-number&gt;2414&lt;/rec-number&gt;&lt;foreign-keys&gt;&lt;key app="EN" db-id="t5twa2taatswwterddo5tafts0pvfw0vxsxd"&gt;2414&lt;/key&gt;&lt;/foreign-keys&gt;&lt;ref-type name="Conference Proceedings"&gt;10&lt;/ref-type&gt;&lt;contributors&gt;&lt;authors&gt;&lt;author&gt;Hammond, Kenric W&lt;/author&gt;&lt;author&gt;Laundry, Ryan J&lt;/author&gt;&lt;/authors&gt;&lt;/contributors&gt;&lt;titles&gt;&lt;title&gt;Application of a Hybrid Text Mining Approach to the Study of Suicidal Behavior in a Large Population&lt;/title&gt;&lt;secondary-title&gt;47th Hawaii International Conference on System Sciences&lt;/secondary-title&gt;&lt;/titles&gt;&lt;pages&gt;2555-2561&lt;/pages&gt;&lt;dates&gt;&lt;year&gt;2014&lt;/year&gt;&lt;/dates&gt;&lt;publisher&gt;IEEE&lt;/publisher&gt;&lt;urls&gt;&lt;/urls&gt;&lt;/record&gt;&lt;/Cite&gt;&lt;Cite&gt;&lt;Author&gt;Kagan&lt;/Author&gt;&lt;Year&gt;2013&lt;/Year&gt;&lt;RecNum&gt;2410&lt;/RecNum&gt;&lt;record&gt;&lt;rec-number&gt;2410&lt;/rec-number&gt;&lt;foreign-keys&gt;&lt;key app="EN" db-id="t5twa2taatswwterddo5tafts0pvfw0vxsxd"&gt;2410&lt;/key&gt;&lt;/foreign-keys&gt;&lt;ref-type name="Book"&gt;6&lt;/ref-type&gt;&lt;contributors&gt;&lt;authors&gt;&lt;author&gt;Kagan, Vadim&lt;/author&gt;&lt;author&gt;Rossini, Edward&lt;/author&gt;&lt;author&gt;Sapounas, Demetrios&lt;/author&gt;&lt;/authors&gt;&lt;/contributors&gt;&lt;titles&gt;&lt;title&gt;Sentiment Analysis for PTSD Signals&lt;/title&gt;&lt;/titles&gt;&lt;dates&gt;&lt;year&gt;2013&lt;/year&gt;&lt;/dates&gt;&lt;publisher&gt;Springer&lt;/publisher&gt;&lt;isbn&gt;1461430976&lt;/isbn&gt;&lt;urls&gt;&lt;/urls&gt;&lt;/record&gt;&lt;/Cite&gt;&lt;/EndNote&gt;</w:instrText>
      </w:r>
      <w:r w:rsidR="00237973" w:rsidRPr="008A298D">
        <w:rPr>
          <w:rFonts w:ascii="Arial" w:hAnsi="Arial" w:cs="Arial"/>
          <w:sz w:val="20"/>
          <w:szCs w:val="20"/>
        </w:rPr>
        <w:fldChar w:fldCharType="separate"/>
      </w:r>
      <w:r w:rsidR="00237973" w:rsidRPr="008A298D">
        <w:rPr>
          <w:rFonts w:ascii="Arial" w:hAnsi="Arial" w:cs="Arial"/>
          <w:noProof/>
          <w:sz w:val="20"/>
          <w:szCs w:val="20"/>
        </w:rPr>
        <w:t>(</w:t>
      </w:r>
      <w:hyperlink w:anchor="_ENREF_19" w:tooltip="Hammond, 2014 #2414" w:history="1">
        <w:r w:rsidR="0081456A" w:rsidRPr="008A298D">
          <w:rPr>
            <w:rFonts w:ascii="Arial" w:hAnsi="Arial" w:cs="Arial"/>
            <w:noProof/>
            <w:sz w:val="20"/>
            <w:szCs w:val="20"/>
          </w:rPr>
          <w:t>Hammond &amp; Laundry, 2014</w:t>
        </w:r>
      </w:hyperlink>
      <w:r w:rsidR="00237973" w:rsidRPr="008A298D">
        <w:rPr>
          <w:rFonts w:ascii="Arial" w:hAnsi="Arial" w:cs="Arial"/>
          <w:noProof/>
          <w:sz w:val="20"/>
          <w:szCs w:val="20"/>
        </w:rPr>
        <w:t xml:space="preserve">; </w:t>
      </w:r>
      <w:hyperlink w:anchor="_ENREF_26" w:tooltip="Kagan, 2013 #2410" w:history="1">
        <w:r w:rsidR="0081456A" w:rsidRPr="008A298D">
          <w:rPr>
            <w:rFonts w:ascii="Arial" w:hAnsi="Arial" w:cs="Arial"/>
            <w:noProof/>
            <w:sz w:val="20"/>
            <w:szCs w:val="20"/>
          </w:rPr>
          <w:t>Kagan et al., 2013</w:t>
        </w:r>
      </w:hyperlink>
      <w:r w:rsidR="00237973" w:rsidRPr="008A298D">
        <w:rPr>
          <w:rFonts w:ascii="Arial" w:hAnsi="Arial" w:cs="Arial"/>
          <w:noProof/>
          <w:sz w:val="20"/>
          <w:szCs w:val="20"/>
        </w:rPr>
        <w:t>)</w:t>
      </w:r>
      <w:r w:rsidR="00237973" w:rsidRPr="008A298D">
        <w:rPr>
          <w:rFonts w:ascii="Arial" w:hAnsi="Arial" w:cs="Arial"/>
          <w:sz w:val="20"/>
          <w:szCs w:val="20"/>
        </w:rPr>
        <w:fldChar w:fldCharType="end"/>
      </w:r>
      <w:r w:rsidR="00237973" w:rsidRPr="008A298D">
        <w:rPr>
          <w:rFonts w:ascii="Arial" w:hAnsi="Arial" w:cs="Arial"/>
          <w:sz w:val="20"/>
          <w:szCs w:val="20"/>
        </w:rPr>
        <w:t xml:space="preserve"> </w:t>
      </w:r>
      <w:r w:rsidR="00564707" w:rsidRPr="008A298D">
        <w:rPr>
          <w:rFonts w:ascii="Arial" w:hAnsi="Arial" w:cs="Arial"/>
          <w:sz w:val="20"/>
          <w:szCs w:val="20"/>
        </w:rPr>
        <w:t>and</w:t>
      </w:r>
      <w:r w:rsidR="00237973" w:rsidRPr="008A298D">
        <w:rPr>
          <w:rFonts w:ascii="Arial" w:hAnsi="Arial" w:cs="Arial"/>
          <w:sz w:val="20"/>
          <w:szCs w:val="20"/>
        </w:rPr>
        <w:t xml:space="preserve"> emotions predictive of suicide </w:t>
      </w:r>
      <w:r w:rsidR="00237973" w:rsidRPr="008A298D">
        <w:rPr>
          <w:rFonts w:ascii="Arial" w:hAnsi="Arial" w:cs="Arial"/>
          <w:sz w:val="20"/>
          <w:szCs w:val="20"/>
        </w:rPr>
        <w:fldChar w:fldCharType="begin">
          <w:fldData xml:space="preserve">PEVuZE5vdGU+PENpdGU+PEF1dGhvcj5QZXN0aWFuPC9BdXRob3I+PFllYXI+MjAxMjwvWWVhcj48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=
</w:fldData>
        </w:fldChar>
      </w:r>
      <w:r w:rsidR="003D235D" w:rsidRPr="008A298D">
        <w:rPr>
          <w:rFonts w:ascii="Arial" w:hAnsi="Arial" w:cs="Arial"/>
          <w:sz w:val="20"/>
          <w:szCs w:val="20"/>
        </w:rPr>
        <w:instrText xml:space="preserve"> ADDIN EN.CITE </w:instrText>
      </w:r>
      <w:r w:rsidR="003D235D" w:rsidRPr="008A298D">
        <w:rPr>
          <w:rFonts w:ascii="Arial" w:hAnsi="Arial" w:cs="Arial"/>
          <w:sz w:val="20"/>
          <w:szCs w:val="20"/>
        </w:rPr>
        <w:fldChar w:fldCharType="begin">
          <w:fldData xml:space="preserve">PEVuZE5vdGU+PENpdGU+PEF1dGhvcj5QZXN0aWFuPC9BdXRob3I+PFllYXI+MjAxMjwvWWVhcj48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=
</w:fldData>
        </w:fldChar>
      </w:r>
      <w:r w:rsidR="003D235D" w:rsidRPr="008A298D">
        <w:rPr>
          <w:rFonts w:ascii="Arial" w:hAnsi="Arial" w:cs="Arial"/>
          <w:sz w:val="20"/>
          <w:szCs w:val="20"/>
        </w:rPr>
        <w:instrText xml:space="preserve"> ADDIN EN.CITE.DATA </w:instrText>
      </w:r>
      <w:r w:rsidR="003D235D" w:rsidRPr="008A298D">
        <w:rPr>
          <w:rFonts w:ascii="Arial" w:hAnsi="Arial" w:cs="Arial"/>
          <w:sz w:val="20"/>
          <w:szCs w:val="20"/>
        </w:rPr>
      </w:r>
      <w:r w:rsidR="003D235D" w:rsidRPr="008A298D">
        <w:rPr>
          <w:rFonts w:ascii="Arial" w:hAnsi="Arial" w:cs="Arial"/>
          <w:sz w:val="20"/>
          <w:szCs w:val="20"/>
        </w:rPr>
        <w:fldChar w:fldCharType="end"/>
      </w:r>
      <w:r w:rsidR="00237973" w:rsidRPr="008A298D">
        <w:rPr>
          <w:rFonts w:ascii="Arial" w:hAnsi="Arial" w:cs="Arial"/>
          <w:sz w:val="20"/>
          <w:szCs w:val="20"/>
        </w:rPr>
      </w:r>
      <w:r w:rsidR="00237973" w:rsidRPr="008A298D">
        <w:rPr>
          <w:rFonts w:ascii="Arial" w:hAnsi="Arial" w:cs="Arial"/>
          <w:sz w:val="20"/>
          <w:szCs w:val="20"/>
        </w:rPr>
        <w:fldChar w:fldCharType="separate"/>
      </w:r>
      <w:r w:rsidR="003D235D" w:rsidRPr="008A298D">
        <w:rPr>
          <w:rFonts w:ascii="Arial" w:hAnsi="Arial" w:cs="Arial"/>
          <w:noProof/>
          <w:sz w:val="20"/>
          <w:szCs w:val="20"/>
        </w:rPr>
        <w:t>(</w:t>
      </w:r>
      <w:hyperlink w:anchor="_ENREF_43" w:tooltip="Pestian, 2012 #2405" w:history="1">
        <w:r w:rsidR="0081456A" w:rsidRPr="008A298D">
          <w:rPr>
            <w:rFonts w:ascii="Arial" w:hAnsi="Arial" w:cs="Arial"/>
            <w:noProof/>
            <w:sz w:val="20"/>
            <w:szCs w:val="20"/>
          </w:rPr>
          <w:t>Pestian, Matykiewicz, &amp; Linn-Gust, 2012</w:t>
        </w:r>
      </w:hyperlink>
      <w:r w:rsidR="003D235D" w:rsidRPr="008A298D">
        <w:rPr>
          <w:rFonts w:ascii="Arial" w:hAnsi="Arial" w:cs="Arial"/>
          <w:noProof/>
          <w:sz w:val="20"/>
          <w:szCs w:val="20"/>
        </w:rPr>
        <w:t xml:space="preserve">; </w:t>
      </w:r>
      <w:hyperlink w:anchor="_ENREF_49" w:tooltip="Sohn, 2012 #2415" w:history="1">
        <w:r w:rsidR="0081456A" w:rsidRPr="008A298D">
          <w:rPr>
            <w:rFonts w:ascii="Arial" w:hAnsi="Arial" w:cs="Arial"/>
            <w:noProof/>
            <w:sz w:val="20"/>
            <w:szCs w:val="20"/>
          </w:rPr>
          <w:t>Sohn et al., 2012</w:t>
        </w:r>
      </w:hyperlink>
      <w:r w:rsidR="003D235D" w:rsidRPr="008A298D">
        <w:rPr>
          <w:rFonts w:ascii="Arial" w:hAnsi="Arial" w:cs="Arial"/>
          <w:noProof/>
          <w:sz w:val="20"/>
          <w:szCs w:val="20"/>
        </w:rPr>
        <w:t xml:space="preserve">; </w:t>
      </w:r>
      <w:hyperlink w:anchor="_ENREF_58" w:tooltip="Yang, 2012 #2412" w:history="1">
        <w:r w:rsidR="0081456A" w:rsidRPr="008A298D">
          <w:rPr>
            <w:rFonts w:ascii="Arial" w:hAnsi="Arial" w:cs="Arial"/>
            <w:noProof/>
            <w:sz w:val="20"/>
            <w:szCs w:val="20"/>
          </w:rPr>
          <w:t>Yang, Willis, De Roeck, &amp; Nuseibeh, 2012</w:t>
        </w:r>
      </w:hyperlink>
      <w:r w:rsidR="003D235D" w:rsidRPr="008A298D">
        <w:rPr>
          <w:rFonts w:ascii="Arial" w:hAnsi="Arial" w:cs="Arial"/>
          <w:noProof/>
          <w:sz w:val="20"/>
          <w:szCs w:val="20"/>
        </w:rPr>
        <w:t>)</w:t>
      </w:r>
      <w:r w:rsidR="00237973" w:rsidRPr="008A298D">
        <w:rPr>
          <w:rFonts w:ascii="Arial" w:hAnsi="Arial" w:cs="Arial"/>
          <w:sz w:val="20"/>
          <w:szCs w:val="20"/>
        </w:rPr>
        <w:fldChar w:fldCharType="end"/>
      </w:r>
      <w:r w:rsidR="00237973" w:rsidRPr="008A298D">
        <w:rPr>
          <w:rFonts w:ascii="Arial" w:hAnsi="Arial" w:cs="Arial"/>
          <w:sz w:val="20"/>
          <w:szCs w:val="20"/>
        </w:rPr>
        <w:t xml:space="preserve">. </w:t>
      </w:r>
      <w:r w:rsidR="00FB5820" w:rsidRPr="008A298D">
        <w:rPr>
          <w:rFonts w:ascii="Arial" w:hAnsi="Arial" w:cs="Arial"/>
          <w:sz w:val="20"/>
          <w:szCs w:val="20"/>
        </w:rPr>
        <w:t xml:space="preserve">Key findings include that </w:t>
      </w:r>
      <w:r w:rsidR="00BF33F2" w:rsidRPr="008A298D">
        <w:rPr>
          <w:rFonts w:ascii="Arial" w:hAnsi="Arial" w:cs="Arial"/>
          <w:sz w:val="20"/>
          <w:szCs w:val="20"/>
        </w:rPr>
        <w:t xml:space="preserve">early childhood abuse </w:t>
      </w:r>
      <w:r w:rsidR="00E75F3F" w:rsidRPr="008A298D">
        <w:rPr>
          <w:rFonts w:ascii="Arial" w:hAnsi="Arial" w:cs="Arial"/>
          <w:sz w:val="20"/>
          <w:szCs w:val="20"/>
        </w:rPr>
        <w:t xml:space="preserve">reported </w:t>
      </w:r>
      <w:r w:rsidR="00BF33F2" w:rsidRPr="008A298D">
        <w:rPr>
          <w:rFonts w:ascii="Arial" w:hAnsi="Arial" w:cs="Arial"/>
          <w:sz w:val="20"/>
          <w:szCs w:val="20"/>
        </w:rPr>
        <w:t xml:space="preserve">in clinical records predicts suicide attempts and that </w:t>
      </w:r>
      <w:r w:rsidR="00FB5820" w:rsidRPr="008A298D">
        <w:rPr>
          <w:rFonts w:ascii="Arial" w:hAnsi="Arial" w:cs="Arial"/>
          <w:sz w:val="20"/>
          <w:szCs w:val="20"/>
        </w:rPr>
        <w:t xml:space="preserve">computer algorithms </w:t>
      </w:r>
      <w:r w:rsidR="00BF33F2" w:rsidRPr="008A298D">
        <w:rPr>
          <w:rFonts w:ascii="Arial" w:hAnsi="Arial" w:cs="Arial"/>
          <w:sz w:val="20"/>
          <w:szCs w:val="20"/>
        </w:rPr>
        <w:t>are more accurate than clinicians in distinguishing</w:t>
      </w:r>
      <w:r w:rsidR="00FB5820" w:rsidRPr="008A298D">
        <w:rPr>
          <w:rFonts w:ascii="Arial" w:hAnsi="Arial" w:cs="Arial"/>
          <w:sz w:val="20"/>
          <w:szCs w:val="20"/>
        </w:rPr>
        <w:t xml:space="preserve"> genuine from fake </w:t>
      </w:r>
      <w:r w:rsidR="00BF33F2" w:rsidRPr="008A298D">
        <w:rPr>
          <w:rFonts w:ascii="Arial" w:hAnsi="Arial" w:cs="Arial"/>
          <w:sz w:val="20"/>
          <w:szCs w:val="20"/>
        </w:rPr>
        <w:t>suicide notes.</w:t>
      </w:r>
    </w:p>
    <w:p w14:paraId="7FD7C403" w14:textId="042B3A59" w:rsidR="002B494E" w:rsidRPr="008A298D" w:rsidRDefault="00564707" w:rsidP="00E84B5F">
      <w:pPr>
        <w:spacing w:line="480" w:lineRule="auto"/>
        <w:ind w:firstLine="720"/>
        <w:contextualSpacing/>
        <w:rPr>
          <w:rFonts w:ascii="Arial" w:hAnsi="Arial" w:cs="Arial"/>
          <w:sz w:val="20"/>
          <w:szCs w:val="20"/>
        </w:rPr>
      </w:pPr>
      <w:r w:rsidRPr="008A298D">
        <w:rPr>
          <w:rFonts w:ascii="Arial" w:hAnsi="Arial" w:cs="Arial"/>
          <w:sz w:val="20"/>
          <w:szCs w:val="20"/>
        </w:rPr>
        <w:t>Again, h</w:t>
      </w:r>
      <w:r w:rsidR="00237973" w:rsidRPr="008A298D">
        <w:rPr>
          <w:rFonts w:ascii="Arial" w:hAnsi="Arial" w:cs="Arial"/>
          <w:sz w:val="20"/>
          <w:szCs w:val="20"/>
        </w:rPr>
        <w:t xml:space="preserve">owever, such approaches are better suited to tell us who, not </w:t>
      </w:r>
      <w:r w:rsidR="00237973" w:rsidRPr="008A298D">
        <w:rPr>
          <w:rFonts w:ascii="Arial" w:hAnsi="Arial" w:cs="Arial"/>
          <w:i/>
          <w:sz w:val="20"/>
          <w:szCs w:val="20"/>
        </w:rPr>
        <w:t>when</w:t>
      </w:r>
      <w:r w:rsidR="00237973" w:rsidRPr="008A298D">
        <w:rPr>
          <w:rFonts w:ascii="Arial" w:hAnsi="Arial" w:cs="Arial"/>
          <w:sz w:val="20"/>
          <w:szCs w:val="20"/>
        </w:rPr>
        <w:t xml:space="preserve"> someone</w:t>
      </w:r>
      <w:r w:rsidR="00051FE2" w:rsidRPr="008A298D">
        <w:rPr>
          <w:rFonts w:ascii="Arial" w:hAnsi="Arial" w:cs="Arial"/>
          <w:sz w:val="20"/>
          <w:szCs w:val="20"/>
        </w:rPr>
        <w:t>,</w:t>
      </w:r>
      <w:r w:rsidR="00237973" w:rsidRPr="008A298D">
        <w:rPr>
          <w:rFonts w:ascii="Arial" w:hAnsi="Arial" w:cs="Arial"/>
          <w:sz w:val="20"/>
          <w:szCs w:val="20"/>
        </w:rPr>
        <w:t xml:space="preserve"> is at risk. </w:t>
      </w:r>
      <w:r w:rsidR="00EF5430" w:rsidRPr="008A298D">
        <w:rPr>
          <w:rFonts w:ascii="Arial" w:hAnsi="Arial" w:cs="Arial"/>
          <w:sz w:val="20"/>
          <w:szCs w:val="20"/>
        </w:rPr>
        <w:t xml:space="preserve">The </w:t>
      </w:r>
      <w:r w:rsidR="00496E14" w:rsidRPr="008A298D">
        <w:rPr>
          <w:rFonts w:ascii="Arial" w:hAnsi="Arial" w:cs="Arial"/>
          <w:sz w:val="20"/>
          <w:szCs w:val="20"/>
        </w:rPr>
        <w:t>ubiquity of mobile technology</w:t>
      </w:r>
      <w:r w:rsidR="00EF5430" w:rsidRPr="008A298D">
        <w:rPr>
          <w:rFonts w:ascii="Arial" w:hAnsi="Arial" w:cs="Arial"/>
          <w:sz w:val="20"/>
          <w:szCs w:val="20"/>
        </w:rPr>
        <w:t xml:space="preserve">, including </w:t>
      </w:r>
      <w:r w:rsidR="00605FD3" w:rsidRPr="008A298D">
        <w:rPr>
          <w:rFonts w:ascii="Arial" w:hAnsi="Arial" w:cs="Arial"/>
          <w:sz w:val="20"/>
          <w:szCs w:val="20"/>
        </w:rPr>
        <w:t xml:space="preserve">private </w:t>
      </w:r>
      <w:r w:rsidR="00496E14" w:rsidRPr="008A298D">
        <w:rPr>
          <w:rFonts w:ascii="Arial" w:hAnsi="Arial" w:cs="Arial"/>
          <w:sz w:val="20"/>
          <w:szCs w:val="20"/>
        </w:rPr>
        <w:t>text data</w:t>
      </w:r>
      <w:r w:rsidR="00EF5430" w:rsidRPr="008A298D">
        <w:rPr>
          <w:rFonts w:ascii="Arial" w:hAnsi="Arial" w:cs="Arial"/>
          <w:sz w:val="20"/>
          <w:szCs w:val="20"/>
        </w:rPr>
        <w:t xml:space="preserve">, </w:t>
      </w:r>
      <w:r w:rsidR="00496E14" w:rsidRPr="008A298D">
        <w:rPr>
          <w:rFonts w:ascii="Arial" w:hAnsi="Arial" w:cs="Arial"/>
          <w:sz w:val="20"/>
          <w:szCs w:val="20"/>
        </w:rPr>
        <w:t>offer</w:t>
      </w:r>
      <w:r w:rsidR="00B61F75">
        <w:rPr>
          <w:rFonts w:ascii="Arial" w:hAnsi="Arial" w:cs="Arial"/>
          <w:sz w:val="20"/>
          <w:szCs w:val="20"/>
        </w:rPr>
        <w:t>s</w:t>
      </w:r>
      <w:r w:rsidR="00EF5430" w:rsidRPr="008A298D">
        <w:rPr>
          <w:rFonts w:ascii="Arial" w:hAnsi="Arial" w:cs="Arial"/>
          <w:sz w:val="20"/>
          <w:szCs w:val="20"/>
        </w:rPr>
        <w:t xml:space="preserve"> ripe opportunities for the real-time quantification of </w:t>
      </w:r>
      <w:r w:rsidR="00601656">
        <w:rPr>
          <w:rFonts w:ascii="Arial" w:hAnsi="Arial" w:cs="Arial"/>
          <w:sz w:val="20"/>
          <w:szCs w:val="20"/>
        </w:rPr>
        <w:t xml:space="preserve">individual-level </w:t>
      </w:r>
      <w:r w:rsidR="00EF5430" w:rsidRPr="008A298D">
        <w:rPr>
          <w:rFonts w:ascii="Arial" w:hAnsi="Arial" w:cs="Arial"/>
          <w:sz w:val="20"/>
          <w:szCs w:val="20"/>
        </w:rPr>
        <w:t xml:space="preserve">human behavior, known as “digital phenotyping” </w:t>
      </w:r>
      <w:r w:rsidR="00EF5430" w:rsidRPr="008A298D">
        <w:rPr>
          <w:rFonts w:ascii="Arial" w:hAnsi="Arial" w:cs="Arial"/>
          <w:sz w:val="20"/>
          <w:szCs w:val="20"/>
        </w:rPr>
        <w:fldChar w:fldCharType="begin"/>
      </w:r>
      <w:r w:rsidR="00EF5430" w:rsidRPr="008A298D">
        <w:rPr>
          <w:rFonts w:ascii="Arial" w:hAnsi="Arial" w:cs="Arial"/>
          <w:sz w:val="20"/>
          <w:szCs w:val="20"/>
        </w:rPr>
        <w:instrText xml:space="preserve"> ADDIN EN.CITE &lt;EndNote&gt;&lt;Cite&gt;&lt;Author&gt;Onnela&lt;/Author&gt;&lt;Year&gt;2016&lt;/Year&gt;&lt;RecNum&gt;3149&lt;/RecNum&gt;&lt;DisplayText&gt;(Onnela &amp;amp; Rauch, 2016; Torous, Kiang, Lorme, &amp;amp; Onnela, 2016)&lt;/DisplayText&gt;&lt;record&gt;&lt;rec-number&gt;3149&lt;/rec-number&gt;&lt;foreign-keys&gt;&lt;key app="EN" db-id="t5twa2taatswwterddo5tafts0pvfw0vxsxd"&gt;3149&lt;/key&gt;&lt;/foreign-keys&gt;&lt;ref-type name="Journal Article"&gt;17&lt;/ref-type&gt;&lt;contributors&gt;&lt;authors&gt;&lt;author&gt;Onnela, Jukka-Pekka&lt;/author&gt;&lt;author&gt;Rauch, Scott L&lt;/author&gt;&lt;/authors&gt;&lt;/contributors&gt;&lt;titles&gt;&lt;title&gt;Harnessing smartphone-based digital phenotyping to enhance behavioral and mental health&lt;/title&gt;&lt;secondary-title&gt;Neuropsychopharmacology&lt;/secondary-title&gt;&lt;/titles&gt;&lt;pages&gt;1691&lt;/pages&gt;&lt;volume&gt;41&lt;/volume&gt;&lt;number&gt;7&lt;/number&gt;&lt;dates&gt;&lt;year&gt;2016&lt;/year&gt;&lt;/dates&gt;&lt;isbn&gt;1740-634X&lt;/isbn&gt;&lt;urls&gt;&lt;/urls&gt;&lt;/record&gt;&lt;/Cite&gt;&lt;Cite&gt;&lt;Author&gt;Torous&lt;/Author&gt;&lt;Year&gt;2016&lt;/Year&gt;&lt;RecNum&gt;3151&lt;/RecNum&gt;&lt;record&gt;&lt;rec-number&gt;3151&lt;/rec-number&gt;&lt;foreign-keys&gt;&lt;key app="EN" db-id="t5twa2taatswwterddo5tafts0pvfw0vxsxd"&gt;3151&lt;/key&gt;&lt;/foreign-keys&gt;&lt;ref-type name="Journal Article"&gt;17&lt;/ref-type&gt;&lt;contributors&gt;&lt;authors&gt;&lt;author&gt;Torous, John&lt;/author&gt;&lt;author&gt;Kiang, Mathew V&lt;/author&gt;&lt;author&gt;Lorme, Jeanette&lt;/author&gt;&lt;author&gt;Onnela, Jukka-Pekka&lt;/author&gt;&lt;/authors&gt;&lt;/contributors&gt;&lt;titles&gt;&lt;title&gt;New tools for new research in psychiatry: a scalable and customizable platform to empower data driven smartphone research&lt;/title&gt;&lt;secondary-title&gt;JMIR mental health&lt;/secondary-title&gt;&lt;/titles&gt;&lt;pages&gt;e16&lt;/pages&gt;&lt;volume&gt;3&lt;/volume&gt;&lt;number&gt;2&lt;/number&gt;&lt;dates&gt;&lt;year&gt;2016&lt;/year&gt;&lt;/dates&gt;&lt;urls&gt;&lt;/urls&gt;&lt;/record&gt;&lt;/Cite&gt;&lt;/EndNote&gt;</w:instrText>
      </w:r>
      <w:r w:rsidR="00EF5430" w:rsidRPr="008A298D">
        <w:rPr>
          <w:rFonts w:ascii="Arial" w:hAnsi="Arial" w:cs="Arial"/>
          <w:sz w:val="20"/>
          <w:szCs w:val="20"/>
        </w:rPr>
        <w:fldChar w:fldCharType="separate"/>
      </w:r>
      <w:r w:rsidR="00EF5430" w:rsidRPr="008A298D">
        <w:rPr>
          <w:rFonts w:ascii="Arial" w:hAnsi="Arial" w:cs="Arial"/>
          <w:noProof/>
          <w:sz w:val="20"/>
          <w:szCs w:val="20"/>
        </w:rPr>
        <w:t>(</w:t>
      </w:r>
      <w:hyperlink w:anchor="_ENREF_41" w:tooltip="Onnela, 2016 #3149" w:history="1">
        <w:r w:rsidR="0081456A" w:rsidRPr="008A298D">
          <w:rPr>
            <w:rFonts w:ascii="Arial" w:hAnsi="Arial" w:cs="Arial"/>
            <w:noProof/>
            <w:sz w:val="20"/>
            <w:szCs w:val="20"/>
          </w:rPr>
          <w:t>Onnela &amp; Rauch, 2016</w:t>
        </w:r>
      </w:hyperlink>
      <w:r w:rsidR="00EF5430" w:rsidRPr="008A298D">
        <w:rPr>
          <w:rFonts w:ascii="Arial" w:hAnsi="Arial" w:cs="Arial"/>
          <w:noProof/>
          <w:sz w:val="20"/>
          <w:szCs w:val="20"/>
        </w:rPr>
        <w:t xml:space="preserve">; </w:t>
      </w:r>
      <w:hyperlink w:anchor="_ENREF_52" w:tooltip="Torous, 2016 #3151" w:history="1">
        <w:r w:rsidR="0081456A" w:rsidRPr="008A298D">
          <w:rPr>
            <w:rFonts w:ascii="Arial" w:hAnsi="Arial" w:cs="Arial"/>
            <w:noProof/>
            <w:sz w:val="20"/>
            <w:szCs w:val="20"/>
          </w:rPr>
          <w:t>Torous, Kiang, Lorme, &amp; Onnela, 2016</w:t>
        </w:r>
      </w:hyperlink>
      <w:r w:rsidR="00EF5430" w:rsidRPr="008A298D">
        <w:rPr>
          <w:rFonts w:ascii="Arial" w:hAnsi="Arial" w:cs="Arial"/>
          <w:noProof/>
          <w:sz w:val="20"/>
          <w:szCs w:val="20"/>
        </w:rPr>
        <w:t>)</w:t>
      </w:r>
      <w:r w:rsidR="00EF5430" w:rsidRPr="008A298D">
        <w:rPr>
          <w:rFonts w:ascii="Arial" w:hAnsi="Arial" w:cs="Arial"/>
          <w:sz w:val="20"/>
          <w:szCs w:val="20"/>
        </w:rPr>
        <w:fldChar w:fldCharType="end"/>
      </w:r>
      <w:r w:rsidR="00EF5430" w:rsidRPr="008A298D">
        <w:rPr>
          <w:rFonts w:ascii="Arial" w:hAnsi="Arial" w:cs="Arial"/>
          <w:sz w:val="20"/>
          <w:szCs w:val="20"/>
        </w:rPr>
        <w:t xml:space="preserve">. </w:t>
      </w:r>
      <w:r w:rsidR="00237973" w:rsidRPr="008A298D">
        <w:rPr>
          <w:rFonts w:ascii="Arial" w:hAnsi="Arial" w:cs="Arial"/>
          <w:sz w:val="20"/>
          <w:szCs w:val="20"/>
        </w:rPr>
        <w:t xml:space="preserve">In this study, </w:t>
      </w:r>
      <w:r w:rsidR="00235E1A" w:rsidRPr="008A298D">
        <w:rPr>
          <w:rFonts w:ascii="Arial" w:hAnsi="Arial" w:cs="Arial"/>
          <w:sz w:val="20"/>
          <w:szCs w:val="20"/>
        </w:rPr>
        <w:t xml:space="preserve">we </w:t>
      </w:r>
      <w:r w:rsidRPr="008A298D">
        <w:rPr>
          <w:rFonts w:ascii="Arial" w:hAnsi="Arial" w:cs="Arial"/>
          <w:sz w:val="20"/>
          <w:szCs w:val="20"/>
        </w:rPr>
        <w:t>collect</w:t>
      </w:r>
      <w:r w:rsidR="00660F12" w:rsidRPr="008A298D">
        <w:rPr>
          <w:rFonts w:ascii="Arial" w:hAnsi="Arial" w:cs="Arial"/>
          <w:sz w:val="20"/>
          <w:szCs w:val="20"/>
        </w:rPr>
        <w:t>ed</w:t>
      </w:r>
      <w:r w:rsidRPr="008A298D">
        <w:rPr>
          <w:rFonts w:ascii="Arial" w:hAnsi="Arial" w:cs="Arial"/>
          <w:sz w:val="20"/>
          <w:szCs w:val="20"/>
        </w:rPr>
        <w:t xml:space="preserve"> participants’ </w:t>
      </w:r>
      <w:r w:rsidR="0000647F" w:rsidRPr="008A298D">
        <w:rPr>
          <w:rFonts w:ascii="Arial" w:hAnsi="Arial" w:cs="Arial"/>
          <w:sz w:val="20"/>
          <w:szCs w:val="20"/>
        </w:rPr>
        <w:t>smart</w:t>
      </w:r>
      <w:r w:rsidRPr="008A298D">
        <w:rPr>
          <w:rFonts w:ascii="Arial" w:hAnsi="Arial" w:cs="Arial"/>
          <w:sz w:val="20"/>
          <w:szCs w:val="20"/>
        </w:rPr>
        <w:t>phone text messaging data and examine</w:t>
      </w:r>
      <w:r w:rsidR="00660F12" w:rsidRPr="008A298D">
        <w:rPr>
          <w:rFonts w:ascii="Arial" w:hAnsi="Arial" w:cs="Arial"/>
          <w:sz w:val="20"/>
          <w:szCs w:val="20"/>
        </w:rPr>
        <w:t>d</w:t>
      </w:r>
      <w:r w:rsidRPr="008A298D">
        <w:rPr>
          <w:rFonts w:ascii="Arial" w:hAnsi="Arial" w:cs="Arial"/>
          <w:sz w:val="20"/>
          <w:szCs w:val="20"/>
        </w:rPr>
        <w:t xml:space="preserve"> this use of language </w:t>
      </w:r>
      <w:r w:rsidRPr="008A298D">
        <w:rPr>
          <w:rFonts w:ascii="Arial" w:hAnsi="Arial" w:cs="Arial"/>
          <w:i/>
          <w:sz w:val="20"/>
          <w:szCs w:val="20"/>
        </w:rPr>
        <w:t>over time,</w:t>
      </w:r>
      <w:r w:rsidRPr="008A298D">
        <w:rPr>
          <w:rFonts w:ascii="Arial" w:hAnsi="Arial" w:cs="Arial"/>
          <w:sz w:val="20"/>
          <w:szCs w:val="20"/>
        </w:rPr>
        <w:t xml:space="preserve"> allowing for insight into how communication patterns change</w:t>
      </w:r>
      <w:r w:rsidR="00660F12" w:rsidRPr="008A298D">
        <w:rPr>
          <w:rFonts w:ascii="Arial" w:hAnsi="Arial" w:cs="Arial"/>
          <w:sz w:val="20"/>
          <w:szCs w:val="20"/>
        </w:rPr>
        <w:t>d</w:t>
      </w:r>
      <w:r w:rsidRPr="008A298D">
        <w:rPr>
          <w:rFonts w:ascii="Arial" w:hAnsi="Arial" w:cs="Arial"/>
          <w:sz w:val="20"/>
          <w:szCs w:val="20"/>
        </w:rPr>
        <w:t xml:space="preserve"> as an individual </w:t>
      </w:r>
      <w:r w:rsidR="00660F12" w:rsidRPr="008A298D">
        <w:rPr>
          <w:rFonts w:ascii="Arial" w:hAnsi="Arial" w:cs="Arial"/>
          <w:sz w:val="20"/>
          <w:szCs w:val="20"/>
        </w:rPr>
        <w:t>drew</w:t>
      </w:r>
      <w:r w:rsidRPr="008A298D">
        <w:rPr>
          <w:rFonts w:ascii="Arial" w:hAnsi="Arial" w:cs="Arial"/>
          <w:sz w:val="20"/>
          <w:szCs w:val="20"/>
        </w:rPr>
        <w:t xml:space="preserve"> closer to their suicide attempt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&lt;EndNote&gt;&lt;Cite&gt;&lt;Author&gt;Gunn&lt;/Author&gt;&lt;RecNum&gt;2416&lt;/RecNum&gt;&lt;DisplayText&gt;(Gunn &amp;amp; Lester, 2012)&lt;/DisplayText&gt;&lt;record&gt;&lt;rec-number&gt;2416&lt;/rec-number&gt;&lt;foreign-keys&gt;&lt;key app="EN" db-id="t5twa2taatswwterddo5tafts0pvfw0vxsxd"&gt;2416&lt;/key&gt;&lt;/foreign-keys&gt;&lt;ref-type name="Journal Article"&gt;17&lt;/ref-type&gt;&lt;contributors&gt;&lt;authors&gt;&lt;author&gt;Gunn, John F&lt;/author&gt;&lt;author&gt;Lester, David&lt;/author&gt;&lt;/authors&gt;&lt;/contributors&gt;&lt;titles&gt;&lt;title&gt;Twitter postings and suicide: An analysis of the postings of a fatal suicide in the 24 hours prior to death&lt;/title&gt;&lt;secondary-title&gt;Suicidologi&lt;/secondary-title&gt;&lt;/titles&gt;&lt;pages&gt;42&lt;/pages&gt;&lt;volume&gt;27&lt;/volume&gt;&lt;number&gt;16&lt;/number&gt;&lt;dates&gt;&lt;year&gt;2012&lt;/year&gt;&lt;/dates&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18" w:tooltip="Gunn, 2012 #2416" w:history="1">
        <w:r w:rsidR="0081456A" w:rsidRPr="008A298D">
          <w:rPr>
            <w:rFonts w:ascii="Arial" w:hAnsi="Arial" w:cs="Arial"/>
            <w:noProof/>
            <w:sz w:val="20"/>
            <w:szCs w:val="20"/>
          </w:rPr>
          <w:t>Gunn &amp; Lester, 2012</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w:t>
      </w:r>
      <w:r w:rsidR="00237973" w:rsidRPr="008A298D">
        <w:rPr>
          <w:rFonts w:ascii="Arial" w:hAnsi="Arial" w:cs="Arial"/>
          <w:sz w:val="20"/>
          <w:szCs w:val="20"/>
        </w:rPr>
        <w:t xml:space="preserve">We </w:t>
      </w:r>
      <w:r w:rsidR="00660F12" w:rsidRPr="008A298D">
        <w:rPr>
          <w:rFonts w:ascii="Arial" w:hAnsi="Arial" w:cs="Arial"/>
          <w:sz w:val="20"/>
          <w:szCs w:val="20"/>
        </w:rPr>
        <w:t>used</w:t>
      </w:r>
      <w:r w:rsidR="00237973" w:rsidRPr="008A298D">
        <w:rPr>
          <w:rFonts w:ascii="Arial" w:hAnsi="Arial" w:cs="Arial"/>
          <w:sz w:val="20"/>
          <w:szCs w:val="20"/>
        </w:rPr>
        <w:t xml:space="preserve"> a tool developed by Jam</w:t>
      </w:r>
      <w:r w:rsidRPr="008A298D">
        <w:rPr>
          <w:rFonts w:ascii="Arial" w:hAnsi="Arial" w:cs="Arial"/>
          <w:sz w:val="20"/>
          <w:szCs w:val="20"/>
        </w:rPr>
        <w:t xml:space="preserve">es </w:t>
      </w:r>
      <w:proofErr w:type="spellStart"/>
      <w:r w:rsidRPr="008A298D">
        <w:rPr>
          <w:rFonts w:ascii="Arial" w:hAnsi="Arial" w:cs="Arial"/>
          <w:sz w:val="20"/>
          <w:szCs w:val="20"/>
        </w:rPr>
        <w:t>Pennebaker</w:t>
      </w:r>
      <w:proofErr w:type="spellEnd"/>
      <w:r w:rsidRPr="008A298D">
        <w:rPr>
          <w:rFonts w:ascii="Arial" w:hAnsi="Arial" w:cs="Arial"/>
          <w:sz w:val="20"/>
          <w:szCs w:val="20"/>
        </w:rPr>
        <w:t xml:space="preserve"> –</w:t>
      </w:r>
      <w:r w:rsidR="00237973" w:rsidRPr="008A298D">
        <w:rPr>
          <w:rFonts w:ascii="Arial" w:hAnsi="Arial" w:cs="Arial"/>
          <w:sz w:val="20"/>
          <w:szCs w:val="20"/>
        </w:rPr>
        <w:t xml:space="preserve"> Linguistic Inquiry and Word Count </w:t>
      </w:r>
      <w:r w:rsidR="00237973" w:rsidRPr="008A298D">
        <w:rPr>
          <w:rFonts w:ascii="Arial" w:hAnsi="Arial" w:cs="Arial"/>
          <w:sz w:val="20"/>
          <w:szCs w:val="20"/>
        </w:rPr>
        <w:fldChar w:fldCharType="begin"/>
      </w:r>
      <w:r w:rsidR="00237973" w:rsidRPr="008A298D">
        <w:rPr>
          <w:rFonts w:ascii="Arial" w:hAnsi="Arial" w:cs="Arial"/>
          <w:sz w:val="20"/>
          <w:szCs w:val="20"/>
        </w:rPr>
        <w:instrText xml:space="preserve"> ADDIN EN.CITE &lt;EndNote&gt;&lt;Cite&gt;&lt;Author&gt;Pennebaker&lt;/Author&gt;&lt;Year&gt;2015&lt;/Year&gt;&lt;RecNum&gt;2920&lt;/RecNum&gt;&lt;Prefix&gt;LIWC`; &lt;/Prefix&gt;&lt;DisplayText&gt;(LIWC; Pennebaker, Boyd, Jordan, &amp;amp; Blackburn, 2015)&lt;/DisplayText&gt;&lt;record&gt;&lt;rec-number&gt;2920&lt;/rec-number&gt;&lt;foreign-keys&gt;&lt;key app="EN" db-id="t5twa2taatswwterddo5tafts0pvfw0vxsxd"&gt;2920&lt;/key&gt;&lt;/foreign-keys&gt;&lt;ref-type name="Journal Article"&gt;17&lt;/ref-type&gt;&lt;contributors&gt;&lt;authors&gt;&lt;author&gt;Pennebaker, James W&lt;/author&gt;&lt;author&gt;Boyd, Ryan L&lt;/author&gt;&lt;author&gt;Jordan, Kayla&lt;/author&gt;&lt;author&gt;Blackburn, Kate&lt;/author&gt;&lt;/authors&gt;&lt;/contributors&gt;&lt;titles&gt;&lt;title&gt;The development and psychometric properties of LIWC2015&lt;/title&gt;&lt;secondary-title&gt;UT Faculty/Researcher Works&lt;/secondary-title&gt;&lt;/titles&gt;&lt;dates&gt;&lt;year&gt;2015&lt;/year&gt;&lt;/dates&gt;&lt;urls&gt;&lt;/urls&gt;&lt;/record&gt;&lt;/Cite&gt;&lt;/EndNote&gt;</w:instrText>
      </w:r>
      <w:r w:rsidR="00237973" w:rsidRPr="008A298D">
        <w:rPr>
          <w:rFonts w:ascii="Arial" w:hAnsi="Arial" w:cs="Arial"/>
          <w:sz w:val="20"/>
          <w:szCs w:val="20"/>
        </w:rPr>
        <w:fldChar w:fldCharType="separate"/>
      </w:r>
      <w:r w:rsidR="00237973" w:rsidRPr="008A298D">
        <w:rPr>
          <w:rFonts w:ascii="Arial" w:hAnsi="Arial" w:cs="Arial"/>
          <w:noProof/>
          <w:sz w:val="20"/>
          <w:szCs w:val="20"/>
        </w:rPr>
        <w:t>(</w:t>
      </w:r>
      <w:hyperlink w:anchor="_ENREF_42" w:tooltip="Pennebaker, 2015 #2920" w:history="1">
        <w:r w:rsidR="0081456A" w:rsidRPr="008A298D">
          <w:rPr>
            <w:rFonts w:ascii="Arial" w:hAnsi="Arial" w:cs="Arial"/>
            <w:noProof/>
            <w:sz w:val="20"/>
            <w:szCs w:val="20"/>
          </w:rPr>
          <w:t>LIWC; Pennebaker, Boyd, Jordan, &amp; Blackburn, 2015</w:t>
        </w:r>
      </w:hyperlink>
      <w:r w:rsidR="00237973" w:rsidRPr="008A298D">
        <w:rPr>
          <w:rFonts w:ascii="Arial" w:hAnsi="Arial" w:cs="Arial"/>
          <w:noProof/>
          <w:sz w:val="20"/>
          <w:szCs w:val="20"/>
        </w:rPr>
        <w:t>)</w:t>
      </w:r>
      <w:r w:rsidR="00237973" w:rsidRPr="008A298D">
        <w:rPr>
          <w:rFonts w:ascii="Arial" w:hAnsi="Arial" w:cs="Arial"/>
          <w:sz w:val="20"/>
          <w:szCs w:val="20"/>
        </w:rPr>
        <w:fldChar w:fldCharType="end"/>
      </w:r>
      <w:r w:rsidRPr="008A298D">
        <w:rPr>
          <w:rFonts w:ascii="Arial" w:hAnsi="Arial" w:cs="Arial"/>
          <w:sz w:val="20"/>
          <w:szCs w:val="20"/>
        </w:rPr>
        <w:t xml:space="preserve"> –</w:t>
      </w:r>
      <w:r w:rsidR="00237973" w:rsidRPr="008A298D">
        <w:rPr>
          <w:rFonts w:ascii="Arial" w:hAnsi="Arial" w:cs="Arial"/>
          <w:sz w:val="20"/>
          <w:szCs w:val="20"/>
        </w:rPr>
        <w:t xml:space="preserve"> to analyze various properties of text communications.</w:t>
      </w:r>
      <w:r w:rsidR="002A77D8" w:rsidRPr="008A298D">
        <w:rPr>
          <w:rFonts w:ascii="Arial" w:hAnsi="Arial" w:cs="Arial"/>
          <w:sz w:val="20"/>
          <w:szCs w:val="20"/>
        </w:rPr>
        <w:t xml:space="preserve"> </w:t>
      </w:r>
      <w:r w:rsidR="00110AAC" w:rsidRPr="008A298D">
        <w:rPr>
          <w:rFonts w:ascii="Arial" w:hAnsi="Arial" w:cs="Arial"/>
          <w:sz w:val="20"/>
          <w:szCs w:val="20"/>
        </w:rPr>
        <w:t xml:space="preserve">LIWC searches a text file and calculates </w:t>
      </w:r>
      <w:r w:rsidR="0000647F" w:rsidRPr="008A298D">
        <w:rPr>
          <w:rFonts w:ascii="Arial" w:hAnsi="Arial" w:cs="Arial"/>
          <w:sz w:val="20"/>
          <w:szCs w:val="20"/>
        </w:rPr>
        <w:t xml:space="preserve">normalized </w:t>
      </w:r>
      <w:r w:rsidR="00110AAC" w:rsidRPr="008A298D">
        <w:rPr>
          <w:rFonts w:ascii="Arial" w:hAnsi="Arial" w:cs="Arial"/>
          <w:sz w:val="20"/>
          <w:szCs w:val="20"/>
        </w:rPr>
        <w:t xml:space="preserve">word counts for </w:t>
      </w:r>
      <w:r w:rsidR="0013768C" w:rsidRPr="008A298D">
        <w:rPr>
          <w:rFonts w:ascii="Arial" w:hAnsi="Arial" w:cs="Arial"/>
          <w:sz w:val="20"/>
          <w:szCs w:val="20"/>
        </w:rPr>
        <w:t>nearly 6,400</w:t>
      </w:r>
      <w:r w:rsidR="00110AAC" w:rsidRPr="008A298D">
        <w:rPr>
          <w:rFonts w:ascii="Arial" w:hAnsi="Arial" w:cs="Arial"/>
          <w:sz w:val="20"/>
          <w:szCs w:val="20"/>
        </w:rPr>
        <w:t xml:space="preserve"> words</w:t>
      </w:r>
      <w:r w:rsidR="0043512F" w:rsidRPr="008A298D">
        <w:rPr>
          <w:rFonts w:ascii="Arial" w:hAnsi="Arial" w:cs="Arial"/>
          <w:sz w:val="20"/>
          <w:szCs w:val="20"/>
        </w:rPr>
        <w:t>, word stems, and emoticons</w:t>
      </w:r>
      <w:r w:rsidR="00110AAC" w:rsidRPr="008A298D">
        <w:rPr>
          <w:rFonts w:ascii="Arial" w:hAnsi="Arial" w:cs="Arial"/>
          <w:sz w:val="20"/>
          <w:szCs w:val="20"/>
        </w:rPr>
        <w:t xml:space="preserve"> that have been previously categorized into a number of linguistic and psychological dimensions. </w:t>
      </w:r>
      <w:r w:rsidRPr="008A298D">
        <w:rPr>
          <w:rFonts w:ascii="Arial" w:hAnsi="Arial" w:cs="Arial"/>
          <w:sz w:val="20"/>
          <w:szCs w:val="20"/>
        </w:rPr>
        <w:t>Private</w:t>
      </w:r>
      <w:r w:rsidR="00B4360E" w:rsidRPr="008A298D">
        <w:rPr>
          <w:rFonts w:ascii="Arial" w:hAnsi="Arial" w:cs="Arial"/>
          <w:sz w:val="20"/>
          <w:szCs w:val="20"/>
        </w:rPr>
        <w:t xml:space="preserve"> </w:t>
      </w:r>
      <w:r w:rsidR="0017184A" w:rsidRPr="008A298D">
        <w:rPr>
          <w:rFonts w:ascii="Arial" w:hAnsi="Arial" w:cs="Arial"/>
          <w:sz w:val="20"/>
          <w:szCs w:val="20"/>
        </w:rPr>
        <w:t xml:space="preserve">digital </w:t>
      </w:r>
      <w:r w:rsidR="00B4360E" w:rsidRPr="008A298D">
        <w:rPr>
          <w:rFonts w:ascii="Arial" w:hAnsi="Arial" w:cs="Arial"/>
          <w:sz w:val="20"/>
          <w:szCs w:val="20"/>
        </w:rPr>
        <w:t>communication</w:t>
      </w:r>
      <w:r w:rsidR="00877E03" w:rsidRPr="008A298D">
        <w:rPr>
          <w:rFonts w:ascii="Arial" w:hAnsi="Arial" w:cs="Arial"/>
          <w:sz w:val="20"/>
          <w:szCs w:val="20"/>
        </w:rPr>
        <w:t xml:space="preserve">, which is one among </w:t>
      </w:r>
      <w:r w:rsidR="00601656">
        <w:rPr>
          <w:rFonts w:ascii="Arial" w:hAnsi="Arial" w:cs="Arial"/>
          <w:sz w:val="20"/>
          <w:szCs w:val="20"/>
        </w:rPr>
        <w:t>numerous</w:t>
      </w:r>
      <w:r w:rsidR="00877E03" w:rsidRPr="008A298D">
        <w:rPr>
          <w:rFonts w:ascii="Arial" w:hAnsi="Arial" w:cs="Arial"/>
          <w:sz w:val="20"/>
          <w:szCs w:val="20"/>
        </w:rPr>
        <w:t xml:space="preserve"> data streams </w:t>
      </w:r>
      <w:r w:rsidR="00601656">
        <w:rPr>
          <w:rFonts w:ascii="Arial" w:hAnsi="Arial" w:cs="Arial"/>
          <w:sz w:val="20"/>
          <w:szCs w:val="20"/>
        </w:rPr>
        <w:t xml:space="preserve">potentially </w:t>
      </w:r>
      <w:r w:rsidR="00992238">
        <w:rPr>
          <w:rFonts w:ascii="Arial" w:hAnsi="Arial" w:cs="Arial"/>
          <w:sz w:val="20"/>
          <w:szCs w:val="20"/>
        </w:rPr>
        <w:t>useful for</w:t>
      </w:r>
      <w:r w:rsidR="00877E03" w:rsidRPr="008A298D">
        <w:rPr>
          <w:rFonts w:ascii="Arial" w:hAnsi="Arial" w:cs="Arial"/>
          <w:sz w:val="20"/>
          <w:szCs w:val="20"/>
        </w:rPr>
        <w:t xml:space="preserve"> digital phenotyping,</w:t>
      </w:r>
      <w:r w:rsidR="00B4360E" w:rsidRPr="008A298D">
        <w:rPr>
          <w:rFonts w:ascii="Arial" w:hAnsi="Arial" w:cs="Arial"/>
          <w:sz w:val="20"/>
          <w:szCs w:val="20"/>
        </w:rPr>
        <w:t xml:space="preserve"> </w:t>
      </w:r>
      <w:r w:rsidR="00660F12" w:rsidRPr="008A298D">
        <w:rPr>
          <w:rFonts w:ascii="Arial" w:hAnsi="Arial" w:cs="Arial"/>
          <w:sz w:val="20"/>
          <w:szCs w:val="20"/>
        </w:rPr>
        <w:t>was</w:t>
      </w:r>
      <w:r w:rsidR="000E21D0" w:rsidRPr="008A298D">
        <w:rPr>
          <w:rFonts w:ascii="Arial" w:hAnsi="Arial" w:cs="Arial"/>
          <w:sz w:val="20"/>
          <w:szCs w:val="20"/>
        </w:rPr>
        <w:t xml:space="preserve"> an ideal source of data for suicide research </w:t>
      </w:r>
      <w:r w:rsidR="002A77D8" w:rsidRPr="008A298D">
        <w:rPr>
          <w:rFonts w:ascii="Arial" w:hAnsi="Arial" w:cs="Arial"/>
          <w:sz w:val="20"/>
          <w:szCs w:val="20"/>
        </w:rPr>
        <w:t>b</w:t>
      </w:r>
      <w:r w:rsidR="006E4844" w:rsidRPr="008A298D">
        <w:rPr>
          <w:rFonts w:ascii="Arial" w:hAnsi="Arial" w:cs="Arial"/>
          <w:sz w:val="20"/>
          <w:szCs w:val="20"/>
        </w:rPr>
        <w:t xml:space="preserve">ecause it provides ecologically </w:t>
      </w:r>
      <w:r w:rsidR="006E4844" w:rsidRPr="008A298D">
        <w:rPr>
          <w:rFonts w:ascii="Arial" w:hAnsi="Arial" w:cs="Arial"/>
          <w:sz w:val="20"/>
          <w:szCs w:val="20"/>
        </w:rPr>
        <w:lastRenderedPageBreak/>
        <w:t xml:space="preserve">valid data that accumulates automatically and is thus </w:t>
      </w:r>
      <w:r w:rsidR="002A77D8" w:rsidRPr="008A298D">
        <w:rPr>
          <w:rFonts w:ascii="Arial" w:hAnsi="Arial" w:cs="Arial"/>
          <w:sz w:val="20"/>
          <w:szCs w:val="20"/>
        </w:rPr>
        <w:t xml:space="preserve">resistant to </w:t>
      </w:r>
      <w:r w:rsidR="006E4844" w:rsidRPr="008A298D">
        <w:rPr>
          <w:rFonts w:ascii="Arial" w:hAnsi="Arial" w:cs="Arial"/>
          <w:sz w:val="20"/>
          <w:szCs w:val="20"/>
        </w:rPr>
        <w:t>biases common to the research process, such as demand characteristics</w:t>
      </w:r>
      <w:r w:rsidR="002A77D8" w:rsidRPr="008A298D">
        <w:rPr>
          <w:rFonts w:ascii="Arial" w:hAnsi="Arial" w:cs="Arial"/>
          <w:sz w:val="20"/>
          <w:szCs w:val="20"/>
        </w:rPr>
        <w:t xml:space="preserve"> or </w:t>
      </w:r>
      <w:r w:rsidR="006E4844" w:rsidRPr="008A298D">
        <w:rPr>
          <w:rFonts w:ascii="Arial" w:hAnsi="Arial" w:cs="Arial"/>
          <w:sz w:val="20"/>
          <w:szCs w:val="20"/>
        </w:rPr>
        <w:t xml:space="preserve">efforts at </w:t>
      </w:r>
      <w:r w:rsidR="002A77D8" w:rsidRPr="008A298D">
        <w:rPr>
          <w:rFonts w:ascii="Arial" w:hAnsi="Arial" w:cs="Arial"/>
          <w:sz w:val="20"/>
          <w:szCs w:val="20"/>
        </w:rPr>
        <w:t>impression management.</w:t>
      </w:r>
      <w:r w:rsidR="00FF537F" w:rsidRPr="008A298D">
        <w:rPr>
          <w:rFonts w:ascii="Arial" w:hAnsi="Arial" w:cs="Arial"/>
          <w:sz w:val="20"/>
          <w:szCs w:val="20"/>
        </w:rPr>
        <w:t xml:space="preserve"> </w:t>
      </w:r>
      <w:r w:rsidRPr="008A298D">
        <w:rPr>
          <w:rFonts w:ascii="Arial" w:hAnsi="Arial" w:cs="Arial"/>
          <w:sz w:val="20"/>
          <w:szCs w:val="20"/>
        </w:rPr>
        <w:t xml:space="preserve">This </w:t>
      </w:r>
      <w:r w:rsidR="00660F12" w:rsidRPr="008A298D">
        <w:rPr>
          <w:rFonts w:ascii="Arial" w:hAnsi="Arial" w:cs="Arial"/>
          <w:sz w:val="20"/>
          <w:szCs w:val="20"/>
        </w:rPr>
        <w:t>was</w:t>
      </w:r>
      <w:r w:rsidRPr="008A298D">
        <w:rPr>
          <w:rFonts w:ascii="Arial" w:hAnsi="Arial" w:cs="Arial"/>
          <w:sz w:val="20"/>
          <w:szCs w:val="20"/>
        </w:rPr>
        <w:t xml:space="preserve"> also the first study, to our knowledge, to collect and analyze private text messaging data for suicide </w:t>
      </w:r>
      <w:r w:rsidR="00110AAC" w:rsidRPr="008A298D">
        <w:rPr>
          <w:rFonts w:ascii="Arial" w:hAnsi="Arial" w:cs="Arial"/>
          <w:sz w:val="20"/>
          <w:szCs w:val="20"/>
        </w:rPr>
        <w:t>(</w:t>
      </w:r>
      <w:r w:rsidRPr="008A298D">
        <w:rPr>
          <w:rFonts w:ascii="Arial" w:hAnsi="Arial" w:cs="Arial"/>
          <w:sz w:val="20"/>
          <w:szCs w:val="20"/>
        </w:rPr>
        <w:t>or any other clinical outcome</w:t>
      </w:r>
      <w:r w:rsidR="00110AAC" w:rsidRPr="008A298D">
        <w:rPr>
          <w:rFonts w:ascii="Arial" w:hAnsi="Arial" w:cs="Arial"/>
          <w:sz w:val="20"/>
          <w:szCs w:val="20"/>
        </w:rPr>
        <w:t>)</w:t>
      </w:r>
      <w:r w:rsidRPr="008A298D">
        <w:rPr>
          <w:rFonts w:ascii="Arial" w:hAnsi="Arial" w:cs="Arial"/>
          <w:sz w:val="20"/>
          <w:szCs w:val="20"/>
        </w:rPr>
        <w:t>.</w:t>
      </w:r>
      <w:r w:rsidR="00A56751" w:rsidRPr="008A298D">
        <w:rPr>
          <w:rFonts w:ascii="Arial" w:hAnsi="Arial" w:cs="Arial"/>
          <w:sz w:val="20"/>
          <w:szCs w:val="20"/>
        </w:rPr>
        <w:t xml:space="preserve"> </w:t>
      </w:r>
    </w:p>
    <w:p w14:paraId="5590F84D" w14:textId="339EE092" w:rsidR="00B33F26" w:rsidRPr="008A298D" w:rsidRDefault="00733251" w:rsidP="00775E00">
      <w:pPr>
        <w:pStyle w:val="Heading2"/>
        <w:rPr>
          <w:rFonts w:ascii="Arial" w:hAnsi="Arial" w:cs="Arial"/>
          <w:sz w:val="20"/>
          <w:szCs w:val="20"/>
        </w:rPr>
      </w:pPr>
      <w:bookmarkStart w:id="4" w:name="_Toc511390815"/>
      <w:r w:rsidRPr="008A298D">
        <w:rPr>
          <w:rFonts w:ascii="Arial" w:hAnsi="Arial" w:cs="Arial"/>
          <w:sz w:val="20"/>
          <w:szCs w:val="20"/>
        </w:rPr>
        <w:t xml:space="preserve">Communication Features of Interest: </w:t>
      </w:r>
      <w:r w:rsidR="00237973" w:rsidRPr="008A298D">
        <w:rPr>
          <w:rFonts w:ascii="Arial" w:hAnsi="Arial" w:cs="Arial"/>
          <w:sz w:val="20"/>
          <w:szCs w:val="20"/>
        </w:rPr>
        <w:t>Self-F</w:t>
      </w:r>
      <w:r w:rsidR="00B33F26" w:rsidRPr="008A298D">
        <w:rPr>
          <w:rFonts w:ascii="Arial" w:hAnsi="Arial" w:cs="Arial"/>
          <w:sz w:val="20"/>
          <w:szCs w:val="20"/>
        </w:rPr>
        <w:t>ocus</w:t>
      </w:r>
      <w:r w:rsidR="00EE0032" w:rsidRPr="008A298D">
        <w:rPr>
          <w:rFonts w:ascii="Arial" w:hAnsi="Arial" w:cs="Arial"/>
          <w:sz w:val="20"/>
          <w:szCs w:val="20"/>
        </w:rPr>
        <w:t xml:space="preserve">, </w:t>
      </w:r>
      <w:r w:rsidR="00006C10" w:rsidRPr="008A298D">
        <w:rPr>
          <w:rFonts w:ascii="Arial" w:hAnsi="Arial" w:cs="Arial"/>
          <w:sz w:val="20"/>
          <w:szCs w:val="20"/>
        </w:rPr>
        <w:t xml:space="preserve">Sentiment, </w:t>
      </w:r>
      <w:r w:rsidR="00034634" w:rsidRPr="008A298D">
        <w:rPr>
          <w:rFonts w:ascii="Arial" w:hAnsi="Arial" w:cs="Arial"/>
          <w:sz w:val="20"/>
          <w:szCs w:val="20"/>
        </w:rPr>
        <w:t xml:space="preserve">and </w:t>
      </w:r>
      <w:r w:rsidR="00EE0032" w:rsidRPr="008A298D">
        <w:rPr>
          <w:rFonts w:ascii="Arial" w:hAnsi="Arial" w:cs="Arial"/>
          <w:sz w:val="20"/>
          <w:szCs w:val="20"/>
        </w:rPr>
        <w:t xml:space="preserve">Social </w:t>
      </w:r>
      <w:r w:rsidR="00660F12" w:rsidRPr="008A298D">
        <w:rPr>
          <w:rFonts w:ascii="Arial" w:hAnsi="Arial" w:cs="Arial"/>
          <w:sz w:val="20"/>
          <w:szCs w:val="20"/>
        </w:rPr>
        <w:t>Engagement</w:t>
      </w:r>
      <w:bookmarkEnd w:id="4"/>
    </w:p>
    <w:p w14:paraId="359281F5" w14:textId="20D342C2" w:rsidR="00B33F26" w:rsidRPr="008A298D" w:rsidRDefault="00EE0032" w:rsidP="00E84B5F">
      <w:pPr>
        <w:spacing w:line="480" w:lineRule="auto"/>
        <w:contextualSpacing/>
        <w:rPr>
          <w:rFonts w:ascii="Arial" w:hAnsi="Arial" w:cs="Arial"/>
          <w:sz w:val="20"/>
          <w:szCs w:val="20"/>
        </w:rPr>
      </w:pPr>
      <w:r w:rsidRPr="008A298D">
        <w:rPr>
          <w:rFonts w:ascii="Arial" w:hAnsi="Arial" w:cs="Arial"/>
          <w:sz w:val="20"/>
          <w:szCs w:val="20"/>
        </w:rPr>
        <w:tab/>
      </w:r>
      <w:r w:rsidR="00660F12" w:rsidRPr="008A298D">
        <w:rPr>
          <w:rFonts w:ascii="Arial" w:hAnsi="Arial" w:cs="Arial"/>
          <w:sz w:val="20"/>
          <w:szCs w:val="20"/>
        </w:rPr>
        <w:t>The</w:t>
      </w:r>
      <w:r w:rsidRPr="008A298D">
        <w:rPr>
          <w:rFonts w:ascii="Arial" w:hAnsi="Arial" w:cs="Arial"/>
          <w:sz w:val="20"/>
          <w:szCs w:val="20"/>
        </w:rPr>
        <w:t xml:space="preserve"> main objective </w:t>
      </w:r>
      <w:r w:rsidR="00660F12" w:rsidRPr="008A298D">
        <w:rPr>
          <w:rFonts w:ascii="Arial" w:hAnsi="Arial" w:cs="Arial"/>
          <w:sz w:val="20"/>
          <w:szCs w:val="20"/>
        </w:rPr>
        <w:t>of</w:t>
      </w:r>
      <w:r w:rsidRPr="008A298D">
        <w:rPr>
          <w:rFonts w:ascii="Arial" w:hAnsi="Arial" w:cs="Arial"/>
          <w:sz w:val="20"/>
          <w:szCs w:val="20"/>
        </w:rPr>
        <w:t xml:space="preserve"> this study </w:t>
      </w:r>
      <w:r w:rsidR="00660F12" w:rsidRPr="008A298D">
        <w:rPr>
          <w:rFonts w:ascii="Arial" w:hAnsi="Arial" w:cs="Arial"/>
          <w:sz w:val="20"/>
          <w:szCs w:val="20"/>
        </w:rPr>
        <w:t>was</w:t>
      </w:r>
      <w:r w:rsidRPr="008A298D">
        <w:rPr>
          <w:rFonts w:ascii="Arial" w:hAnsi="Arial" w:cs="Arial"/>
          <w:sz w:val="20"/>
          <w:szCs w:val="20"/>
        </w:rPr>
        <w:t xml:space="preserve"> to </w:t>
      </w:r>
      <w:r w:rsidR="00C54F59" w:rsidRPr="008A298D">
        <w:rPr>
          <w:rFonts w:ascii="Arial" w:hAnsi="Arial" w:cs="Arial"/>
          <w:sz w:val="20"/>
          <w:szCs w:val="20"/>
        </w:rPr>
        <w:t xml:space="preserve">test whether </w:t>
      </w:r>
      <w:r w:rsidR="00DA784A" w:rsidRPr="008A298D">
        <w:rPr>
          <w:rFonts w:ascii="Arial" w:hAnsi="Arial" w:cs="Arial"/>
          <w:sz w:val="20"/>
          <w:szCs w:val="20"/>
        </w:rPr>
        <w:t>features of text messaging data could identify and differentiate increasingly severe levels of suicide risk</w:t>
      </w:r>
      <w:r w:rsidR="00C54F59" w:rsidRPr="008A298D">
        <w:rPr>
          <w:rFonts w:ascii="Arial" w:hAnsi="Arial" w:cs="Arial"/>
          <w:sz w:val="20"/>
          <w:szCs w:val="20"/>
        </w:rPr>
        <w:t xml:space="preserve">. </w:t>
      </w:r>
      <w:r w:rsidR="004C6493" w:rsidRPr="008A298D">
        <w:rPr>
          <w:rFonts w:ascii="Arial" w:hAnsi="Arial" w:cs="Arial"/>
          <w:sz w:val="20"/>
          <w:szCs w:val="20"/>
        </w:rPr>
        <w:t>We tested both whether these characteristics differed in general (mean differences) and over time (slope differences) between periods of high suicide risk (prior to suicide attempts) versus those of lower suicide risk (in decreasing order of risk</w:t>
      </w:r>
      <w:r w:rsidR="007716A3" w:rsidRPr="008A298D">
        <w:rPr>
          <w:rFonts w:ascii="Arial" w:hAnsi="Arial" w:cs="Arial"/>
          <w:sz w:val="20"/>
          <w:szCs w:val="20"/>
        </w:rPr>
        <w:t>:</w:t>
      </w:r>
      <w:r w:rsidR="004C6493" w:rsidRPr="008A298D">
        <w:rPr>
          <w:rFonts w:ascii="Arial" w:hAnsi="Arial" w:cs="Arial"/>
          <w:sz w:val="20"/>
          <w:szCs w:val="20"/>
        </w:rPr>
        <w:t xml:space="preserve"> suicide ideation, depressed mood, or positive mood). </w:t>
      </w:r>
      <w:r w:rsidR="00DA784A" w:rsidRPr="008A298D">
        <w:rPr>
          <w:rFonts w:ascii="Arial" w:hAnsi="Arial" w:cs="Arial"/>
          <w:sz w:val="20"/>
          <w:szCs w:val="20"/>
        </w:rPr>
        <w:t>The subset of communication characteristics we focused on were chosen based on theoretical interest and prior research supporting their relevance in suicide-related outcomes</w:t>
      </w:r>
      <w:r w:rsidR="006D5C39" w:rsidRPr="008A298D">
        <w:rPr>
          <w:rStyle w:val="FootnoteReference"/>
          <w:rFonts w:ascii="Arial" w:hAnsi="Arial" w:cs="Arial"/>
          <w:sz w:val="20"/>
          <w:szCs w:val="20"/>
        </w:rPr>
        <w:footnoteReference w:id="2"/>
      </w:r>
      <w:r w:rsidR="00DA784A" w:rsidRPr="008A298D">
        <w:rPr>
          <w:rFonts w:ascii="Arial" w:hAnsi="Arial" w:cs="Arial"/>
          <w:sz w:val="20"/>
          <w:szCs w:val="20"/>
        </w:rPr>
        <w:t xml:space="preserve">. </w:t>
      </w:r>
    </w:p>
    <w:p w14:paraId="648B1049" w14:textId="41940268" w:rsidR="00711EED" w:rsidRPr="008A298D" w:rsidRDefault="00E22D74" w:rsidP="00E84B5F">
      <w:pPr>
        <w:spacing w:line="480" w:lineRule="auto"/>
        <w:ind w:firstLine="720"/>
        <w:contextualSpacing/>
        <w:rPr>
          <w:rFonts w:ascii="Arial" w:hAnsi="Arial" w:cs="Arial"/>
          <w:sz w:val="20"/>
          <w:szCs w:val="20"/>
        </w:rPr>
      </w:pPr>
      <w:r w:rsidRPr="008A298D">
        <w:rPr>
          <w:rFonts w:ascii="Arial" w:hAnsi="Arial" w:cs="Arial"/>
          <w:sz w:val="20"/>
          <w:szCs w:val="20"/>
        </w:rPr>
        <w:t>First, one theory of suicide posits that suicide is a means to escape from negative self-focus (Baumeister, 1990). It follows that the feedback loop of increasing self-focus and painful recognition of self-failures may lead someone to act on their suicidal thoughts as a means of escape. Indeed, previous research has shown that suicidal individuals tend to be more self-focused in their communication. One study found that poets who completed (vs. did not complete) suicide relied on first-person pronouns to a much greater extent (Stirman &amp; Pennebaker, 2001). Furthermore, in transcribed verbal interviews with suicidal and control adolescent inpatients, use of first-person pronouns was significantly higher for suicidal, compared to control, participants (Venek, Scherer, Morency, Rizzo, &amp; Pestian, 2014). Lastly, first-person pronoun use was associated with a transition from a general mental health forum to a suicide forum among users of a popular online forum (De Choudhury, Kiciman, Dredze, Coppersmith, &amp; Kumar, 2016). In the current study, we tested whether use of first-person pronouns (as an indicator of rumination) was greater prior to suicide attempts, compared to episodes of suicide ideation, depressed mood, or positive mood.</w:t>
      </w:r>
      <w:r w:rsidR="00A5084A" w:rsidRPr="008A298D">
        <w:rPr>
          <w:rFonts w:ascii="Arial" w:hAnsi="Arial" w:cs="Arial"/>
          <w:sz w:val="20"/>
          <w:szCs w:val="20"/>
        </w:rPr>
      </w:r>
      <w:r w:rsidR="00E47787"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noProof/>
          <w:sz w:val="20"/>
          <w:szCs w:val="20"/>
        </w:rPr>
      </w:r>
      <w:hyperlink w:anchor="_ENREF_5" w:tooltip="Baumeister, 1990 #895" w:history="1">
        <w:r w:rsidR="0081456A" w:rsidRPr="008A298D">
          <w:rPr>
            <w:rFonts w:ascii="Arial" w:hAnsi="Arial" w:cs="Arial"/>
            <w:noProof/>
            <w:sz w:val="20"/>
            <w:szCs w:val="20"/>
          </w:rPr>
          <w:t>Baumeister, 1990</w:t>
        </w:r>
      </w:hyperlink>
      <w:r w:rsidR="00A5084A" w:rsidRPr="008A298D">
        <w:rPr>
          <w:rFonts w:ascii="Arial" w:hAnsi="Arial" w:cs="Arial"/>
          <w:noProof/>
          <w:sz w:val="20"/>
          <w:szCs w:val="20"/>
        </w:rPr>
      </w:r>
      <w:r w:rsidR="00A5084A" w:rsidRPr="008A298D">
        <w:rPr>
          <w:rFonts w:ascii="Arial" w:hAnsi="Arial" w:cs="Arial"/>
          <w:sz w:val="20"/>
          <w:szCs w:val="20"/>
        </w:rPr>
      </w:r>
      <w:r w:rsidR="00A5084A" w:rsidRPr="008A298D">
        <w:rPr>
          <w:rFonts w:ascii="Arial" w:hAnsi="Arial" w:cs="Arial"/>
          <w:sz w:val="20"/>
          <w:szCs w:val="20"/>
        </w:rPr>
      </w:r>
      <w:r w:rsidR="00E47787" w:rsidRPr="008A298D">
        <w:rPr>
          <w:rFonts w:ascii="Arial" w:hAnsi="Arial" w:cs="Arial"/>
          <w:sz w:val="20"/>
          <w:szCs w:val="20"/>
        </w:rPr>
      </w:r>
      <w:r w:rsidR="00A5084A" w:rsidRPr="008A298D">
        <w:rPr>
          <w:rFonts w:ascii="Arial" w:hAnsi="Arial" w:cs="Arial"/>
          <w:sz w:val="20"/>
          <w:szCs w:val="20"/>
        </w:rPr>
      </w:r>
      <w:r w:rsidR="00DA7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noProof/>
          <w:sz w:val="20"/>
          <w:szCs w:val="20"/>
        </w:rPr>
      </w:r>
      <w:hyperlink w:anchor="_ENREF_50" w:tooltip="Stirman, 2001 #2913" w:history="1">
        <w:r w:rsidR="0081456A" w:rsidRPr="008A298D">
          <w:rPr>
            <w:rFonts w:ascii="Arial" w:hAnsi="Arial" w:cs="Arial"/>
            <w:noProof/>
            <w:sz w:val="20"/>
            <w:szCs w:val="20"/>
          </w:rPr>
          <w:t>Stirman &amp; Pennebaker, 2001</w:t>
        </w:r>
      </w:hyperlink>
      <w:r w:rsidR="00A5084A" w:rsidRPr="008A298D">
        <w:rPr>
          <w:rFonts w:ascii="Arial" w:hAnsi="Arial" w:cs="Arial"/>
          <w:noProof/>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noProof/>
          <w:sz w:val="20"/>
          <w:szCs w:val="20"/>
        </w:rPr>
      </w:r>
      <w:hyperlink w:anchor="_ENREF_54" w:tooltip="Venek, 2014 #2923" w:history="1">
        <w:r w:rsidR="0081456A" w:rsidRPr="008A298D">
          <w:rPr>
            <w:rFonts w:ascii="Arial" w:hAnsi="Arial" w:cs="Arial"/>
            <w:noProof/>
            <w:sz w:val="20"/>
            <w:szCs w:val="20"/>
          </w:rPr>
          <w:t>Venek, Scherer, Morency, Rizzo, &amp; Pestian, 2014</w:t>
        </w:r>
      </w:hyperlink>
      <w:r w:rsidR="00A5084A" w:rsidRPr="008A298D">
        <w:rPr>
          <w:rFonts w:ascii="Arial" w:hAnsi="Arial" w:cs="Arial"/>
          <w:noProof/>
          <w:sz w:val="20"/>
          <w:szCs w:val="20"/>
        </w:rPr>
      </w:r>
      <w:r w:rsidR="00A5084A" w:rsidRPr="008A298D">
        <w:rPr>
          <w:rFonts w:ascii="Arial" w:hAnsi="Arial" w:cs="Arial"/>
          <w:sz w:val="20"/>
          <w:szCs w:val="20"/>
        </w:rPr>
      </w:r>
      <w:r w:rsidR="00A5084A" w:rsidRPr="008A298D">
        <w:rPr>
          <w:rFonts w:ascii="Arial" w:hAnsi="Arial" w:cs="Arial"/>
          <w:sz w:val="20"/>
          <w:szCs w:val="20"/>
        </w:rPr>
      </w:r>
      <w:r w:rsidR="00146892" w:rsidRPr="008A298D">
        <w:rPr>
          <w:rFonts w:ascii="Arial" w:hAnsi="Arial" w:cs="Arial"/>
          <w:sz w:val="20"/>
          <w:szCs w:val="20"/>
        </w:rPr>
      </w:r>
      <w:r w:rsidR="00C50D4F" w:rsidRPr="008A298D">
        <w:rPr>
          <w:rFonts w:ascii="Arial" w:hAnsi="Arial" w:cs="Arial"/>
          <w:sz w:val="20"/>
          <w:szCs w:val="20"/>
        </w:rPr>
      </w:r>
      <w:r w:rsidR="00A5780D" w:rsidRPr="008A298D">
        <w:rPr>
          <w:rFonts w:ascii="Arial" w:hAnsi="Arial" w:cs="Arial"/>
          <w:sz w:val="20"/>
          <w:szCs w:val="20"/>
        </w:rPr>
      </w:r>
      <w:r w:rsidR="00C50D4F" w:rsidRPr="008A298D">
        <w:rPr>
          <w:rFonts w:ascii="Arial" w:hAnsi="Arial" w:cs="Arial"/>
          <w:sz w:val="20"/>
          <w:szCs w:val="20"/>
        </w:rPr>
      </w:r>
      <w:r w:rsidR="00146892" w:rsidRPr="008A298D">
        <w:rPr>
          <w:rFonts w:ascii="Arial" w:hAnsi="Arial" w:cs="Arial"/>
          <w:sz w:val="20"/>
          <w:szCs w:val="20"/>
        </w:rPr>
      </w:r>
      <w:r w:rsidR="00146892" w:rsidRPr="008A298D">
        <w:rPr>
          <w:rFonts w:ascii="Arial" w:hAnsi="Arial" w:cs="Arial"/>
          <w:sz w:val="20"/>
          <w:szCs w:val="20"/>
        </w:rPr>
      </w:r>
      <w:r w:rsidR="00146892" w:rsidRPr="008A298D">
        <w:rPr>
          <w:rFonts w:ascii="Arial" w:hAnsi="Arial" w:cs="Arial"/>
          <w:sz w:val="20"/>
          <w:szCs w:val="20"/>
        </w:rPr>
      </w:r>
      <w:r w:rsidR="00146892" w:rsidRPr="008A298D">
        <w:rPr>
          <w:rFonts w:ascii="Arial" w:hAnsi="Arial" w:cs="Arial"/>
          <w:sz w:val="20"/>
          <w:szCs w:val="20"/>
        </w:rPr>
      </w:r>
      <w:r w:rsidR="00146892" w:rsidRPr="008A298D">
        <w:rPr>
          <w:rFonts w:ascii="Arial" w:hAnsi="Arial" w:cs="Arial"/>
          <w:noProof/>
          <w:sz w:val="20"/>
          <w:szCs w:val="20"/>
        </w:rPr>
      </w:r>
      <w:hyperlink w:anchor="_ENREF_14" w:tooltip="De Choudhury, 2016 #3059" w:history="1">
        <w:r w:rsidR="0081456A" w:rsidRPr="008A298D">
          <w:rPr>
            <w:rFonts w:ascii="Arial" w:hAnsi="Arial" w:cs="Arial"/>
            <w:noProof/>
            <w:sz w:val="20"/>
            <w:szCs w:val="20"/>
          </w:rPr>
          <w:t>De Choudhury, Kiciman, Dredze, Coppersmith, &amp; Kumar, 2016</w:t>
        </w:r>
      </w:hyperlink>
      <w:r w:rsidR="00146892" w:rsidRPr="008A298D">
        <w:rPr>
          <w:rFonts w:ascii="Arial" w:hAnsi="Arial" w:cs="Arial"/>
          <w:noProof/>
          <w:sz w:val="20"/>
          <w:szCs w:val="20"/>
        </w:rPr>
      </w:r>
      <w:r w:rsidR="00146892" w:rsidRPr="008A298D">
        <w:rPr>
          <w:rFonts w:ascii="Arial" w:hAnsi="Arial" w:cs="Arial"/>
          <w:sz w:val="20"/>
          <w:szCs w:val="20"/>
        </w:rPr>
      </w:r>
      <w:r w:rsidR="00146892" w:rsidRPr="008A298D">
        <w:rPr>
          <w:rFonts w:ascii="Arial" w:hAnsi="Arial" w:cs="Arial"/>
          <w:sz w:val="20"/>
          <w:szCs w:val="20"/>
        </w:rPr>
      </w:r>
      <w:r w:rsidR="00711EED" w:rsidRPr="008A298D">
        <w:rPr>
          <w:rFonts w:ascii="Arial" w:hAnsi="Arial" w:cs="Arial"/>
          <w:sz w:val="20"/>
          <w:szCs w:val="20"/>
        </w:rPr>
      </w:r>
      <w:r w:rsidR="00733251" w:rsidRPr="008A298D">
        <w:rPr>
          <w:rFonts w:ascii="Arial" w:hAnsi="Arial" w:cs="Arial"/>
          <w:sz w:val="20"/>
          <w:szCs w:val="20"/>
        </w:rPr>
      </w:r>
      <w:r w:rsidR="00711EED" w:rsidRPr="008A298D">
        <w:rPr>
          <w:rFonts w:ascii="Arial" w:hAnsi="Arial" w:cs="Arial"/>
          <w:sz w:val="20"/>
          <w:szCs w:val="20"/>
        </w:rPr>
      </w:r>
      <w:r w:rsidR="00DA784A" w:rsidRPr="008A298D">
        <w:rPr>
          <w:rFonts w:ascii="Arial" w:hAnsi="Arial" w:cs="Arial"/>
          <w:sz w:val="20"/>
          <w:szCs w:val="20"/>
        </w:rPr>
      </w:r>
      <w:r w:rsidR="00711EED" w:rsidRPr="008A298D">
        <w:rPr>
          <w:rFonts w:ascii="Arial" w:hAnsi="Arial" w:cs="Arial"/>
          <w:sz w:val="20"/>
          <w:szCs w:val="20"/>
        </w:rPr>
      </w:r>
      <w:r w:rsidR="0062691B" w:rsidRPr="008A298D">
        <w:rPr>
          <w:rFonts w:ascii="Arial" w:hAnsi="Arial" w:cs="Arial"/>
          <w:sz w:val="20"/>
          <w:szCs w:val="20"/>
        </w:rPr>
      </w:r>
      <w:r w:rsidR="00711EED" w:rsidRPr="008A298D">
        <w:rPr>
          <w:rFonts w:ascii="Arial" w:hAnsi="Arial" w:cs="Arial"/>
          <w:sz w:val="20"/>
          <w:szCs w:val="20"/>
        </w:rPr>
      </w:r>
      <w:r w:rsidR="00006C10" w:rsidRPr="008A298D">
        <w:rPr>
          <w:rFonts w:ascii="Arial" w:hAnsi="Arial" w:cs="Arial"/>
          <w:sz w:val="20"/>
          <w:szCs w:val="20"/>
        </w:rPr>
      </w:r>
      <w:r w:rsidR="00711EED" w:rsidRPr="008A298D">
        <w:rPr>
          <w:rFonts w:ascii="Arial" w:hAnsi="Arial" w:cs="Arial"/>
          <w:sz w:val="20"/>
          <w:szCs w:val="20"/>
        </w:rPr>
      </w:r>
      <w:r w:rsidR="00733251" w:rsidRPr="008A298D">
        <w:rPr>
          <w:rFonts w:ascii="Arial" w:hAnsi="Arial" w:cs="Arial"/>
          <w:sz w:val="20"/>
          <w:szCs w:val="20"/>
        </w:rPr>
      </w:r>
      <w:r w:rsidR="00711EED" w:rsidRPr="008A298D">
        <w:rPr>
          <w:rFonts w:ascii="Arial" w:hAnsi="Arial" w:cs="Arial"/>
          <w:sz w:val="20"/>
          <w:szCs w:val="20"/>
        </w:rPr>
      </w:r>
      <w:r w:rsidR="00E47787" w:rsidRPr="008A298D">
        <w:rPr>
          <w:rFonts w:ascii="Arial" w:hAnsi="Arial" w:cs="Arial"/>
          <w:sz w:val="20"/>
          <w:szCs w:val="20"/>
        </w:rPr>
      </w:r>
      <w:r w:rsidR="00711EED" w:rsidRPr="008A298D">
        <w:rPr>
          <w:rFonts w:ascii="Arial" w:hAnsi="Arial" w:cs="Arial"/>
          <w:sz w:val="20"/>
          <w:szCs w:val="20"/>
        </w:rPr>
      </w:r>
    </w:p>
    <w:p w14:paraId="30E66B11" w14:textId="3C9A108E" w:rsidR="00006C10" w:rsidRPr="008A298D" w:rsidRDefault="00006C10" w:rsidP="00E84B5F">
      <w:pPr>
        <w:spacing w:line="480" w:lineRule="auto"/>
        <w:ind w:firstLine="720"/>
        <w:contextualSpacing/>
        <w:rPr>
          <w:rFonts w:ascii="Arial" w:hAnsi="Arial" w:cs="Arial"/>
          <w:sz w:val="20"/>
          <w:szCs w:val="20"/>
        </w:rPr>
      </w:pPr>
      <w:r w:rsidRPr="008A298D">
        <w:rPr>
          <w:rFonts w:ascii="Arial" w:hAnsi="Arial" w:cs="Arial"/>
          <w:sz w:val="20"/>
          <w:szCs w:val="20"/>
        </w:rPr>
        <w:lastRenderedPageBreak/>
        <w:t xml:space="preserve">Second, prior research has identified depressed affect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&lt;EndNote&gt;&lt;Cite&gt;&lt;Author&gt;Bulik&lt;/Author&gt;&lt;Year&gt;1990&lt;/Year&gt;&lt;RecNum&gt;2937&lt;/RecNum&gt;&lt;DisplayText&gt;(Bulik, Carpenter, Kupfer, &amp;amp; Frank, 1990)&lt;/DisplayText&gt;&lt;record&gt;&lt;rec-number&gt;2937&lt;/rec-number&gt;&lt;foreign-keys&gt;&lt;key app="EN" db-id="t5twa2taatswwterddo5tafts0pvfw0vxsxd"&gt;2937&lt;/key&gt;&lt;/foreign-keys&gt;&lt;ref-type name="Journal Article"&gt;17&lt;/ref-type&gt;&lt;contributors&gt;&lt;authors&gt;&lt;author&gt;Bulik, Cynthia M&lt;/author&gt;&lt;author&gt;Carpenter, Linda L&lt;/author&gt;&lt;author&gt;Kupfer, David J&lt;/author&gt;&lt;author&gt;Frank, Ellen&lt;/author&gt;&lt;/authors&gt;&lt;/contributors&gt;&lt;titles&gt;&lt;title&gt;Features associated with suicide attempts in recurrent major depression&lt;/title&gt;&lt;secondary-title&gt;Journal of Affective Disorders&lt;/secondary-title&gt;&lt;/titles&gt;&lt;pages&gt;29-37&lt;/pages&gt;&lt;volume&gt;18&lt;/volume&gt;&lt;number&gt;1&lt;/number&gt;&lt;dates&gt;&lt;year&gt;1990&lt;/year&gt;&lt;/dates&gt;&lt;isbn&gt;0165-0327&lt;/isbn&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9" w:tooltip="Bulik, 1990 #2937" w:history="1">
        <w:r w:rsidR="0081456A" w:rsidRPr="008A298D">
          <w:rPr>
            <w:rFonts w:ascii="Arial" w:hAnsi="Arial" w:cs="Arial"/>
            <w:noProof/>
            <w:sz w:val="20"/>
            <w:szCs w:val="20"/>
          </w:rPr>
          <w:t>Bulik, Carpenter, Kupfer, &amp; Frank, 1990</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hopelessness </w:t>
      </w:r>
      <w:r w:rsidRPr="008A298D">
        <w:rPr>
          <w:rFonts w:ascii="Arial" w:hAnsi="Arial" w:cs="Arial"/>
          <w:sz w:val="20"/>
          <w:szCs w:val="20"/>
        </w:rPr>
        <w:fldChar w:fldCharType="begin">
          <w:fldData xml:space="preserve">PEVuZE5vdGU+PENpdGU+PEF1dGhvcj5IYXd0b248L0F1dGhvcj48WWVhcj4yMDEzPC9ZZWFyPjxS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</w:fldData>
        </w:fldChar>
      </w:r>
      <w:r w:rsidR="009B11AA" w:rsidRPr="008A298D">
        <w:rPr>
          <w:rFonts w:ascii="Arial" w:hAnsi="Arial" w:cs="Arial"/>
          <w:sz w:val="20"/>
          <w:szCs w:val="20"/>
        </w:rPr>
        <w:instrText xml:space="preserve"> ADDIN EN.CITE </w:instrText>
      </w:r>
      <w:r w:rsidR="009B11AA" w:rsidRPr="008A298D">
        <w:rPr>
          <w:rFonts w:ascii="Arial" w:hAnsi="Arial" w:cs="Arial"/>
          <w:sz w:val="20"/>
          <w:szCs w:val="20"/>
        </w:rPr>
        <w:fldChar w:fldCharType="begin">
          <w:fldData xml:space="preserve">PEVuZE5vdGU+PENpdGU+PEF1dGhvcj5IYXd0b248L0F1dGhvcj48WWVhcj4yMDEzPC9ZZWFyPjxS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</w:fldData>
        </w:fldChar>
      </w:r>
      <w:r w:rsidR="009B11AA" w:rsidRPr="008A298D">
        <w:rPr>
          <w:rFonts w:ascii="Arial" w:hAnsi="Arial" w:cs="Arial"/>
          <w:sz w:val="20"/>
          <w:szCs w:val="20"/>
        </w:rPr>
        <w:instrText xml:space="preserve"> ADDIN EN.CITE.DATA </w:instrText>
      </w:r>
      <w:r w:rsidR="009B11AA" w:rsidRPr="008A298D">
        <w:rPr>
          <w:rFonts w:ascii="Arial" w:hAnsi="Arial" w:cs="Arial"/>
          <w:sz w:val="20"/>
          <w:szCs w:val="20"/>
        </w:rPr>
      </w:r>
      <w:r w:rsidR="009B11AA" w:rsidRPr="008A298D">
        <w:rPr>
          <w:rFonts w:ascii="Arial" w:hAnsi="Arial" w:cs="Arial"/>
          <w:sz w:val="20"/>
          <w:szCs w:val="20"/>
        </w:rPr>
        <w:fldChar w:fldCharType="end"/>
      </w:r>
      <w:r w:rsidRPr="008A298D">
        <w:rPr>
          <w:rFonts w:ascii="Arial" w:hAnsi="Arial" w:cs="Arial"/>
          <w:sz w:val="20"/>
          <w:szCs w:val="20"/>
        </w:rPr>
      </w:r>
      <w:r w:rsidRPr="008A298D">
        <w:rPr>
          <w:rFonts w:ascii="Arial" w:hAnsi="Arial" w:cs="Arial"/>
          <w:sz w:val="20"/>
          <w:szCs w:val="20"/>
        </w:rPr>
        <w:fldChar w:fldCharType="separate"/>
      </w:r>
      <w:r w:rsidR="00DF5D87" w:rsidRPr="008A298D">
        <w:rPr>
          <w:rFonts w:ascii="Arial" w:hAnsi="Arial" w:cs="Arial"/>
          <w:noProof/>
          <w:sz w:val="20"/>
          <w:szCs w:val="20"/>
        </w:rPr>
        <w:t>(</w:t>
      </w:r>
      <w:hyperlink w:anchor="_ENREF_21" w:tooltip="Hawton, 2013 #835" w:history="1">
        <w:r w:rsidR="0081456A" w:rsidRPr="008A298D">
          <w:rPr>
            <w:rFonts w:ascii="Arial" w:hAnsi="Arial" w:cs="Arial"/>
            <w:noProof/>
            <w:sz w:val="20"/>
            <w:szCs w:val="20"/>
          </w:rPr>
          <w:t>Hawton, Casanas, Haw, &amp; Saunders, 2013</w:t>
        </w:r>
      </w:hyperlink>
      <w:r w:rsidR="00DF5D87" w:rsidRPr="008A298D">
        <w:rPr>
          <w:rFonts w:ascii="Arial" w:hAnsi="Arial" w:cs="Arial"/>
          <w:noProof/>
          <w:sz w:val="20"/>
          <w:szCs w:val="20"/>
        </w:rPr>
        <w:t xml:space="preserve">; </w:t>
      </w:r>
      <w:hyperlink w:anchor="_ENREF_48" w:tooltip="Smith, 2006 #3044" w:history="1">
        <w:r w:rsidR="0081456A" w:rsidRPr="008A298D">
          <w:rPr>
            <w:rFonts w:ascii="Arial" w:hAnsi="Arial" w:cs="Arial"/>
            <w:noProof/>
            <w:sz w:val="20"/>
            <w:szCs w:val="20"/>
          </w:rPr>
          <w:t>Smith, Alloy, &amp; Abramson, 2006</w:t>
        </w:r>
      </w:hyperlink>
      <w:r w:rsidR="00DF5D87"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and anxiety </w:t>
      </w:r>
      <w:r w:rsidRPr="008A298D">
        <w:rPr>
          <w:rFonts w:ascii="Arial" w:hAnsi="Arial" w:cs="Arial"/>
          <w:sz w:val="20"/>
          <w:szCs w:val="20"/>
        </w:rPr>
        <w:fldChar w:fldCharType="begin"/>
      </w:r>
      <w:r w:rsidR="009B11AA" w:rsidRPr="008A298D">
        <w:rPr>
          <w:rFonts w:ascii="Arial" w:hAnsi="Arial" w:cs="Arial"/>
          <w:sz w:val="20"/>
          <w:szCs w:val="20"/>
        </w:rPr>
        <w:instrText xml:space="preserve"> ADDIN EN.CITE &lt;EndNote&gt;&lt;Cite&gt;&lt;Author&gt;Nock&lt;/Author&gt;&lt;Year&gt;2012&lt;/Year&gt;&lt;RecNum&gt;2936&lt;/RecNum&gt;&lt;DisplayText&gt;(Nock, Deming, et al., 2012)&lt;/DisplayText&gt;&lt;record&gt;&lt;rec-number&gt;2936&lt;/rec-number&gt;&lt;foreign-keys&gt;&lt;key app="EN" db-id="t5twa2taatswwterddo5tafts0pvfw0vxsxd"&gt;2936&lt;/key&gt;&lt;/foreign-keys&gt;&lt;ref-type name="Book Section"&gt;5&lt;/ref-type&gt;&lt;contributors&gt;&lt;authors&gt;&lt;author&gt;Nock, Matthew K&lt;/author&gt;&lt;author&gt;Deming, Charlene A&lt;/author&gt;&lt;author&gt;Cha, Christine B&lt;/author&gt;&lt;author&gt;Chiu, Wai Tat&lt;/author&gt;&lt;author&gt;Hwang, Irving&lt;/author&gt;&lt;author&gt;Sampson, Nancy A&lt;/author&gt;&lt;author&gt;Hinkov, Hristo&lt;/author&gt;&lt;author&gt;Lépine, Jean-Pierre&lt;/author&gt;&lt;author&gt;Ono, Yutaka&lt;/author&gt;&lt;author&gt;Beautrais, Annette&lt;/author&gt;&lt;/authors&gt;&lt;/contributors&gt;&lt;titles&gt;&lt;title&gt;Sociodemographic risk factors for suicidal behavior: Results from the WHO World Mental Health Surveys&lt;/title&gt;&lt;secondary-title&gt;Suicide: Global Perspectives from the WHO World Mental Health Surveys&lt;/secondary-title&gt;&lt;/titles&gt;&lt;pages&gt;86-100&lt;/pages&gt;&lt;dates&gt;&lt;year&gt;2012&lt;/year&gt;&lt;/dates&gt;&lt;isbn&gt;0521765005&lt;/isbn&gt;&lt;urls&gt;&lt;/urls&gt;&lt;/record&gt;&lt;/Cite&gt;&lt;/EndNote&gt;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37" w:tooltip="Nock, 2012 #2936" w:history="1">
        <w:r w:rsidR="0081456A" w:rsidRPr="008A298D">
          <w:rPr>
            <w:rFonts w:ascii="Arial" w:hAnsi="Arial" w:cs="Arial"/>
            <w:noProof/>
            <w:sz w:val="20"/>
            <w:szCs w:val="20"/>
          </w:rPr>
          <w:t>Nock, Deming, et al., 2012</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as important risk factors for suicide, suggesting that individuals at suicide risk may use language expressing these emotions at higher rates and with greater negative valence. In support of this idea, use of positive and negative emotion words in transcribed verbal interviews were significantly different among suicidal adolescent inpatients compared to control</w:t>
      </w:r>
      <w:r w:rsidR="00C14808" w:rsidRPr="008A298D">
        <w:rPr>
          <w:rFonts w:ascii="Arial" w:hAnsi="Arial" w:cs="Arial"/>
          <w:sz w:val="20"/>
          <w:szCs w:val="20"/>
        </w:rPr>
        <w:t xml:space="preserve"> participant</w:t>
      </w:r>
      <w:r w:rsidRPr="008A298D">
        <w:rPr>
          <w:rFonts w:ascii="Arial" w:hAnsi="Arial" w:cs="Arial"/>
          <w:sz w:val="20"/>
          <w:szCs w:val="20"/>
        </w:rPr>
        <w:t xml:space="preserve">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&lt;EndNote&gt;&lt;Cite&gt;&lt;Author&gt;Venek&lt;/Author&gt;&lt;Year&gt;2014&lt;/Year&gt;&lt;RecNum&gt;2923&lt;/RecNum&gt;&lt;DisplayText&gt;(Venek et al., 2014)&lt;/DisplayText&gt;&lt;record&gt;&lt;rec-number&gt;2923&lt;/rec-number&gt;&lt;foreign-keys&gt;&lt;key app="EN" db-id="t5twa2taatswwterddo5tafts0pvfw0vxsxd"&gt;2923&lt;/key&gt;&lt;/foreign-keys&gt;&lt;ref-type name="Conference Proceedings"&gt;10&lt;/ref-type&gt;&lt;contributors&gt;&lt;authors&gt;&lt;author&gt;Venek, Verena&lt;/author&gt;&lt;author&gt;Scherer, Stefan&lt;/author&gt;&lt;author&gt;Morency, Louis-Philippe&lt;/author&gt;&lt;author&gt;Rizzo, Albert&lt;/author&gt;&lt;author&gt;Pestian, John&lt;/author&gt;&lt;/authors&gt;&lt;/contributors&gt;&lt;titles&gt;&lt;title&gt;Adolescent suicidal risk assessment in clinician-patient interaction: A study of verbal and acoustic behaviors&lt;/title&gt;&lt;secondary-title&gt;Spoken Language Technology Workshop (SLT), 2014 IEEE&lt;/secondary-title&gt;&lt;/titles&gt;&lt;pages&gt;277-282&lt;/pages&gt;&lt;dates&gt;&lt;year&gt;2014&lt;/year&gt;&lt;/dates&gt;&lt;publisher&gt;IEEE&lt;/publisher&gt;&lt;urls&gt;&lt;/urls&gt;&lt;/record&gt;&lt;/Cite&gt;&lt;/EndNote&gt;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54" w:tooltip="Venek, 2014 #2923" w:history="1">
        <w:r w:rsidR="0081456A" w:rsidRPr="008A298D">
          <w:rPr>
            <w:rFonts w:ascii="Arial" w:hAnsi="Arial" w:cs="Arial"/>
            <w:noProof/>
            <w:sz w:val="20"/>
            <w:szCs w:val="20"/>
          </w:rPr>
          <w:t>Venek et al., 2014</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In </w:t>
      </w:r>
      <w:r w:rsidR="00A5780D" w:rsidRPr="008A298D">
        <w:rPr>
          <w:rFonts w:ascii="Arial" w:hAnsi="Arial" w:cs="Arial"/>
          <w:sz w:val="20"/>
          <w:szCs w:val="20"/>
        </w:rPr>
        <w:t xml:space="preserve">the current </w:t>
      </w:r>
      <w:r w:rsidRPr="008A298D">
        <w:rPr>
          <w:rFonts w:ascii="Arial" w:hAnsi="Arial" w:cs="Arial"/>
          <w:sz w:val="20"/>
          <w:szCs w:val="20"/>
        </w:rPr>
        <w:t xml:space="preserve">study, we </w:t>
      </w:r>
      <w:r w:rsidR="00685F7E" w:rsidRPr="008A298D">
        <w:rPr>
          <w:rFonts w:ascii="Arial" w:hAnsi="Arial" w:cs="Arial"/>
          <w:sz w:val="20"/>
          <w:szCs w:val="20"/>
        </w:rPr>
        <w:t>tested</w:t>
      </w:r>
      <w:r w:rsidRPr="008A298D">
        <w:rPr>
          <w:rFonts w:ascii="Arial" w:hAnsi="Arial" w:cs="Arial"/>
          <w:sz w:val="20"/>
          <w:szCs w:val="20"/>
        </w:rPr>
        <w:t xml:space="preserve"> whether attempt episodes demonstrate</w:t>
      </w:r>
      <w:r w:rsidR="004C6493" w:rsidRPr="008A298D">
        <w:rPr>
          <w:rFonts w:ascii="Arial" w:hAnsi="Arial" w:cs="Arial"/>
          <w:sz w:val="20"/>
          <w:szCs w:val="20"/>
        </w:rPr>
        <w:t>d</w:t>
      </w:r>
      <w:r w:rsidRPr="008A298D">
        <w:rPr>
          <w:rFonts w:ascii="Arial" w:hAnsi="Arial" w:cs="Arial"/>
          <w:sz w:val="20"/>
          <w:szCs w:val="20"/>
        </w:rPr>
        <w:t xml:space="preserve"> significantly greater</w:t>
      </w:r>
      <w:r w:rsidR="00685F7E" w:rsidRPr="008A298D">
        <w:rPr>
          <w:rFonts w:ascii="Arial" w:hAnsi="Arial" w:cs="Arial"/>
          <w:sz w:val="20"/>
          <w:szCs w:val="20"/>
        </w:rPr>
        <w:t xml:space="preserve"> use of negative emotion words and </w:t>
      </w:r>
      <w:r w:rsidRPr="008A298D">
        <w:rPr>
          <w:rFonts w:ascii="Arial" w:hAnsi="Arial" w:cs="Arial"/>
          <w:sz w:val="20"/>
          <w:szCs w:val="20"/>
        </w:rPr>
        <w:t>less use of positive emotion words</w:t>
      </w:r>
      <w:r w:rsidR="00FA4625" w:rsidRPr="008A298D">
        <w:rPr>
          <w:rFonts w:ascii="Arial" w:hAnsi="Arial" w:cs="Arial"/>
          <w:sz w:val="20"/>
          <w:szCs w:val="20"/>
        </w:rPr>
        <w:t xml:space="preserve"> (as indicator</w:t>
      </w:r>
      <w:r w:rsidR="00D01A5D" w:rsidRPr="008A298D">
        <w:rPr>
          <w:rFonts w:ascii="Arial" w:hAnsi="Arial" w:cs="Arial"/>
          <w:sz w:val="20"/>
          <w:szCs w:val="20"/>
        </w:rPr>
        <w:t>s</w:t>
      </w:r>
      <w:r w:rsidR="00FA4625" w:rsidRPr="008A298D">
        <w:rPr>
          <w:rFonts w:ascii="Arial" w:hAnsi="Arial" w:cs="Arial"/>
          <w:sz w:val="20"/>
          <w:szCs w:val="20"/>
        </w:rPr>
        <w:t xml:space="preserve"> of negative sentiment)</w:t>
      </w:r>
      <w:r w:rsidR="00685F7E" w:rsidRPr="008A298D">
        <w:rPr>
          <w:rFonts w:ascii="Arial" w:hAnsi="Arial" w:cs="Arial"/>
          <w:sz w:val="20"/>
          <w:szCs w:val="20"/>
        </w:rPr>
        <w:t>. We also tested whether attempt episodes involved greater use of words related to the concept of death</w:t>
      </w:r>
      <w:r w:rsidRPr="008A298D">
        <w:rPr>
          <w:rFonts w:ascii="Arial" w:hAnsi="Arial" w:cs="Arial"/>
          <w:sz w:val="20"/>
          <w:szCs w:val="20"/>
        </w:rPr>
        <w:t>.</w:t>
      </w:r>
    </w:p>
    <w:p w14:paraId="7B564391" w14:textId="1AEEE1DD" w:rsidR="00006C10" w:rsidRPr="008A298D" w:rsidRDefault="00006C10" w:rsidP="00463A7E">
      <w:pPr>
        <w:spacing w:line="480" w:lineRule="auto"/>
        <w:ind w:firstLine="720"/>
        <w:contextualSpacing/>
        <w:rPr>
          <w:rFonts w:ascii="Arial" w:hAnsi="Arial" w:cs="Arial"/>
          <w:sz w:val="20"/>
          <w:szCs w:val="20"/>
        </w:rPr>
      </w:pPr>
      <w:r w:rsidRPr="008A298D">
        <w:rPr>
          <w:rFonts w:ascii="Arial" w:hAnsi="Arial" w:cs="Arial"/>
          <w:sz w:val="20"/>
          <w:szCs w:val="20"/>
        </w:rPr>
        <w:t xml:space="preserve">Third, according to the interpersonal theory of suicide (Joiner, 2005; Van Orden et al., 2010), suicide may result from feelings of perceived burdensomeness and thwarted belongingness. In theory, social engagement should combat such feelings and increase feelings of connectedness. Previous research examining between-subjects differences in perceived social support indirectly supports this hypothesis. In a study of Twitter users, currently suicidal, compared to non-suicidal, individuals reported significantly less belongingness and higher burdensomeness (Braithwaite, Giraud-Carrier, West, Barnes, &amp; Hanson, 2016). In another study, perceived social support from family was lower for hospital emergency department patients with (vs. without) a past suicide attempt (Thompson, Kaslow, Short, &amp; Wyckoff, 2002). In the current study, we tested whether suicide attempters demonstrated greater signs of disengagement from and burdensomeness on their social support networks prior to suicide attempts compared to other episodes by examining patterns in outgoing vs. incoming messages. </w:t>
        <w:tab/>
      </w:r>
      <w:r w:rsidR="00E22D74"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sz w:val="20"/>
          <w:szCs w:val="20"/>
        </w:rPr>
      </w:r>
      <w:r w:rsidR="00A5084A" w:rsidRPr="008A298D">
        <w:rPr>
          <w:rFonts w:ascii="Arial" w:hAnsi="Arial" w:cs="Arial"/>
          <w:noProof/>
          <w:sz w:val="20"/>
          <w:szCs w:val="20"/>
        </w:rPr>
      </w:r>
      <w:hyperlink w:anchor="_ENREF_25" w:tooltip="Joiner, 2005 #762" w:history="1">
        <w:r w:rsidR="0081456A" w:rsidRPr="008A298D">
          <w:rPr>
            <w:rFonts w:ascii="Arial" w:hAnsi="Arial" w:cs="Arial"/>
            <w:noProof/>
            <w:sz w:val="20"/>
            <w:szCs w:val="20"/>
          </w:rPr>
          <w:t>Joiner, 2005</w:t>
        </w:r>
      </w:hyperlink>
      <w:r w:rsidR="00A5084A" w:rsidRPr="008A298D">
        <w:rPr>
          <w:rFonts w:ascii="Arial" w:hAnsi="Arial" w:cs="Arial"/>
          <w:noProof/>
          <w:sz w:val="20"/>
          <w:szCs w:val="20"/>
        </w:rPr>
      </w:r>
      <w:hyperlink w:anchor="_ENREF_53" w:tooltip="Van Orden, 2010 #897" w:history="1">
        <w:r w:rsidR="0081456A" w:rsidRPr="008A298D">
          <w:rPr>
            <w:rFonts w:ascii="Arial" w:hAnsi="Arial" w:cs="Arial"/>
            <w:noProof/>
            <w:sz w:val="20"/>
            <w:szCs w:val="20"/>
          </w:rPr>
          <w:t>Van Orden et al., 2010</w:t>
        </w:r>
      </w:hyperlink>
      <w:r w:rsidR="00A5084A" w:rsidRPr="008A298D">
        <w:rPr>
          <w:rFonts w:ascii="Arial" w:hAnsi="Arial" w:cs="Arial"/>
          <w:noProof/>
          <w:sz w:val="20"/>
          <w:szCs w:val="20"/>
        </w:rPr>
      </w:r>
      <w:r w:rsidR="00A5084A" w:rsidRPr="008A298D">
        <w:rPr>
          <w:rFonts w:ascii="Arial" w:hAnsi="Arial" w:cs="Arial"/>
          <w:sz w:val="20"/>
          <w:szCs w:val="20"/>
        </w:rPr>
      </w:r>
      <w:r w:rsidR="00A5084A" w:rsidRPr="008A298D">
        <w:rPr>
          <w:rFonts w:ascii="Arial" w:hAnsi="Arial" w:cs="Arial"/>
          <w:sz w:val="20"/>
          <w:szCs w:val="20"/>
        </w:rPr>
      </w:r>
      <w:r w:rsidR="004C6493" w:rsidRPr="008A298D">
        <w:rPr>
          <w:rFonts w:ascii="Arial" w:hAnsi="Arial" w:cs="Arial"/>
          <w:sz w:val="20"/>
          <w:szCs w:val="20"/>
        </w:rPr>
      </w:r>
      <w:r w:rsidR="00A5084A" w:rsidRPr="008A298D">
        <w:rPr>
          <w:rFonts w:ascii="Arial" w:hAnsi="Arial" w:cs="Arial"/>
          <w:sz w:val="20"/>
          <w:szCs w:val="20"/>
        </w:rPr>
      </w:r>
      <w:r w:rsidR="00711EED" w:rsidRPr="008A298D">
        <w:rPr>
          <w:rFonts w:ascii="Arial" w:hAnsi="Arial" w:cs="Arial"/>
          <w:sz w:val="20"/>
          <w:szCs w:val="20"/>
        </w:rPr>
      </w:r>
      <w:r w:rsidR="00711EED" w:rsidRPr="008A298D">
        <w:rPr>
          <w:rFonts w:ascii="Arial" w:hAnsi="Arial" w:cs="Arial"/>
          <w:sz w:val="20"/>
          <w:szCs w:val="20"/>
        </w:rPr>
      </w:r>
      <w:r w:rsidR="00711EED" w:rsidRPr="008A298D">
        <w:rPr>
          <w:rFonts w:ascii="Arial" w:hAnsi="Arial" w:cs="Arial"/>
          <w:sz w:val="20"/>
          <w:szCs w:val="20"/>
        </w:rPr>
      </w:r>
      <w:r w:rsidR="00711EED" w:rsidRPr="008A298D">
        <w:rPr>
          <w:rFonts w:ascii="Arial" w:hAnsi="Arial" w:cs="Arial"/>
          <w:sz w:val="20"/>
          <w:szCs w:val="20"/>
        </w:rPr>
      </w:r>
      <w:r w:rsidR="00711EED" w:rsidRPr="008A298D">
        <w:rPr>
          <w:rFonts w:ascii="Arial" w:hAnsi="Arial" w:cs="Arial"/>
          <w:noProof/>
          <w:sz w:val="20"/>
          <w:szCs w:val="20"/>
        </w:rPr>
      </w:r>
      <w:hyperlink w:anchor="_ENREF_7" w:tooltip="Braithwaite, 2016 #2916" w:history="1">
        <w:r w:rsidR="0081456A" w:rsidRPr="008A298D">
          <w:rPr>
            <w:rFonts w:ascii="Arial" w:hAnsi="Arial" w:cs="Arial"/>
            <w:noProof/>
            <w:sz w:val="20"/>
            <w:szCs w:val="20"/>
          </w:rPr>
          <w:t>Braithwaite, Giraud-Carrier, West, Barnes, &amp; Hanson, 2016</w:t>
        </w:r>
      </w:hyperlink>
      <w:r w:rsidR="00711EED" w:rsidRPr="008A298D">
        <w:rPr>
          <w:rFonts w:ascii="Arial" w:hAnsi="Arial" w:cs="Arial"/>
          <w:noProof/>
          <w:sz w:val="20"/>
          <w:szCs w:val="20"/>
        </w:rPr>
      </w:r>
      <w:r w:rsidR="00711EED" w:rsidRPr="008A298D">
        <w:rPr>
          <w:rFonts w:ascii="Arial" w:hAnsi="Arial" w:cs="Arial"/>
          <w:sz w:val="20"/>
          <w:szCs w:val="20"/>
        </w:rPr>
      </w:r>
      <w:r w:rsidR="00711EED" w:rsidRPr="008A298D">
        <w:rPr>
          <w:rFonts w:ascii="Arial" w:hAnsi="Arial" w:cs="Arial"/>
          <w:sz w:val="20"/>
          <w:szCs w:val="20"/>
        </w:rPr>
      </w:r>
      <w:r w:rsidR="0089054F" w:rsidRPr="008A298D">
        <w:rPr>
          <w:rFonts w:ascii="Arial" w:hAnsi="Arial" w:cs="Arial"/>
          <w:sz w:val="20"/>
          <w:szCs w:val="20"/>
        </w:rPr>
      </w:r>
      <w:r w:rsidR="00711EED" w:rsidRPr="008A298D">
        <w:rPr>
          <w:rFonts w:ascii="Arial" w:hAnsi="Arial" w:cs="Arial"/>
          <w:sz w:val="20"/>
          <w:szCs w:val="20"/>
        </w:rPr>
      </w:r>
      <w:r w:rsidR="00711EED" w:rsidRPr="008A298D">
        <w:rPr>
          <w:rFonts w:ascii="Arial" w:hAnsi="Arial" w:cs="Arial"/>
          <w:sz w:val="20"/>
          <w:szCs w:val="20"/>
        </w:rPr>
      </w:r>
      <w:r w:rsidR="00711EED" w:rsidRPr="008A298D">
        <w:rPr>
          <w:rFonts w:ascii="Arial" w:hAnsi="Arial" w:cs="Arial"/>
          <w:sz w:val="20"/>
          <w:szCs w:val="20"/>
        </w:rPr>
      </w:r>
      <w:r w:rsidR="00711EED" w:rsidRPr="008A298D">
        <w:rPr>
          <w:rFonts w:ascii="Arial" w:hAnsi="Arial" w:cs="Arial"/>
          <w:sz w:val="20"/>
          <w:szCs w:val="20"/>
        </w:rPr>
      </w:r>
      <w:r w:rsidR="00711EED" w:rsidRPr="008A298D">
        <w:rPr>
          <w:rFonts w:ascii="Arial" w:hAnsi="Arial" w:cs="Arial"/>
          <w:noProof/>
          <w:sz w:val="20"/>
          <w:szCs w:val="20"/>
        </w:rPr>
      </w:r>
      <w:hyperlink w:anchor="_ENREF_51" w:tooltip="Thompson, 2002 #2932" w:history="1">
        <w:r w:rsidR="0081456A" w:rsidRPr="008A298D">
          <w:rPr>
            <w:rFonts w:ascii="Arial" w:hAnsi="Arial" w:cs="Arial"/>
            <w:noProof/>
            <w:sz w:val="20"/>
            <w:szCs w:val="20"/>
          </w:rPr>
          <w:t>Thompson, Kaslow, Short, &amp; Wyckoff, 2002</w:t>
        </w:r>
      </w:hyperlink>
      <w:r w:rsidR="00711EED" w:rsidRPr="008A298D">
        <w:rPr>
          <w:rFonts w:ascii="Arial" w:hAnsi="Arial" w:cs="Arial"/>
          <w:noProof/>
          <w:sz w:val="20"/>
          <w:szCs w:val="20"/>
        </w:rPr>
      </w:r>
      <w:r w:rsidR="00711EED" w:rsidRPr="008A298D">
        <w:rPr>
          <w:rFonts w:ascii="Arial" w:hAnsi="Arial" w:cs="Arial"/>
          <w:sz w:val="20"/>
          <w:szCs w:val="20"/>
        </w:rPr>
      </w:r>
      <w:r w:rsidR="00711EED" w:rsidRPr="008A298D">
        <w:rPr>
          <w:rFonts w:ascii="Arial" w:hAnsi="Arial" w:cs="Arial"/>
          <w:sz w:val="20"/>
          <w:szCs w:val="20"/>
        </w:rPr>
      </w:r>
      <w:r w:rsidR="00733251" w:rsidRPr="008A298D">
        <w:rPr>
          <w:rFonts w:ascii="Arial" w:hAnsi="Arial" w:cs="Arial"/>
          <w:sz w:val="20"/>
          <w:szCs w:val="20"/>
        </w:rPr>
      </w:r>
      <w:r w:rsidR="00711EED" w:rsidRPr="008A298D">
        <w:rPr>
          <w:rFonts w:ascii="Arial" w:hAnsi="Arial" w:cs="Arial"/>
          <w:sz w:val="20"/>
          <w:szCs w:val="20"/>
        </w:rPr>
      </w:r>
      <w:r w:rsidR="00685F7E" w:rsidRPr="008A298D">
        <w:rPr>
          <w:rFonts w:ascii="Arial" w:hAnsi="Arial" w:cs="Arial"/>
          <w:sz w:val="20"/>
          <w:szCs w:val="20"/>
        </w:rPr>
      </w:r>
      <w:r w:rsidR="00711EED" w:rsidRPr="008A298D">
        <w:rPr>
          <w:rFonts w:ascii="Arial" w:hAnsi="Arial" w:cs="Arial"/>
          <w:sz w:val="20"/>
          <w:szCs w:val="20"/>
        </w:rPr>
      </w:r>
      <w:r w:rsidR="00685F7E" w:rsidRPr="008A298D">
        <w:rPr>
          <w:rFonts w:ascii="Arial" w:hAnsi="Arial" w:cs="Arial"/>
          <w:sz w:val="20"/>
          <w:szCs w:val="20"/>
        </w:rPr>
      </w:r>
      <w:r w:rsidR="00711EED" w:rsidRPr="008A298D">
        <w:rPr>
          <w:rFonts w:ascii="Arial" w:hAnsi="Arial" w:cs="Arial"/>
          <w:sz w:val="20"/>
          <w:szCs w:val="20"/>
        </w:rPr>
      </w:r>
      <w:r w:rsidR="00F44515" w:rsidRPr="008A298D">
        <w:rPr>
          <w:rFonts w:ascii="Arial" w:hAnsi="Arial" w:cs="Arial"/>
          <w:sz w:val="20"/>
          <w:szCs w:val="20"/>
        </w:rPr>
      </w:r>
      <w:r w:rsidR="00711EED" w:rsidRPr="008A298D">
        <w:rPr>
          <w:rFonts w:ascii="Arial" w:hAnsi="Arial" w:cs="Arial"/>
          <w:sz w:val="20"/>
          <w:szCs w:val="20"/>
        </w:rPr>
      </w:r>
      <w:r w:rsidR="00685F7E" w:rsidRPr="008A298D">
        <w:rPr>
          <w:rFonts w:ascii="Arial" w:hAnsi="Arial" w:cs="Arial"/>
          <w:sz w:val="20"/>
          <w:szCs w:val="20"/>
        </w:rPr>
      </w:r>
      <w:r w:rsidR="00711EED" w:rsidRPr="008A298D">
        <w:rPr>
          <w:rFonts w:ascii="Arial" w:hAnsi="Arial" w:cs="Arial"/>
          <w:sz w:val="20"/>
          <w:szCs w:val="20"/>
        </w:rPr>
      </w:r>
      <w:r w:rsidR="00711EED" w:rsidRPr="008A298D">
        <w:rPr>
          <w:rFonts w:ascii="Arial" w:hAnsi="Arial" w:cs="Arial"/>
          <w:sz w:val="20"/>
          <w:szCs w:val="20"/>
        </w:rPr>
      </w:r>
    </w:p>
    <w:p w14:paraId="0E8501C6" w14:textId="61F7C5F9" w:rsidR="00074A7B" w:rsidRPr="008A298D" w:rsidRDefault="002B494E" w:rsidP="00775E00">
      <w:pPr>
        <w:pStyle w:val="Heading2"/>
        <w:rPr>
          <w:rFonts w:ascii="Arial" w:hAnsi="Arial" w:cs="Arial"/>
          <w:sz w:val="20"/>
          <w:szCs w:val="20"/>
        </w:rPr>
      </w:pPr>
      <w:bookmarkStart w:id="5" w:name="_Toc511390816"/>
      <w:r w:rsidRPr="008A298D">
        <w:rPr>
          <w:rFonts w:ascii="Arial" w:hAnsi="Arial" w:cs="Arial"/>
          <w:sz w:val="20"/>
          <w:szCs w:val="20"/>
        </w:rPr>
        <w:t>Overview and Hypotheses</w:t>
      </w:r>
      <w:bookmarkEnd w:id="5"/>
    </w:p>
    <w:p w14:paraId="77CA7EBA" w14:textId="3A446207" w:rsidR="008C1E3C" w:rsidRPr="008A298D" w:rsidRDefault="00C22DFB" w:rsidP="00E84B5F">
      <w:pPr>
        <w:spacing w:line="480" w:lineRule="auto"/>
        <w:ind w:firstLine="720"/>
        <w:contextualSpacing/>
        <w:rPr>
          <w:rFonts w:ascii="Arial" w:hAnsi="Arial" w:cs="Arial"/>
          <w:sz w:val="20"/>
          <w:szCs w:val="20"/>
        </w:rPr>
      </w:pPr>
      <w:r w:rsidRPr="008A298D">
        <w:rPr>
          <w:rFonts w:ascii="Arial" w:hAnsi="Arial" w:cs="Arial"/>
          <w:sz w:val="20"/>
          <w:szCs w:val="20"/>
        </w:rPr>
        <w:t>In this pilot investigation, we propose</w:t>
      </w:r>
      <w:r w:rsidR="00620017" w:rsidRPr="008A298D">
        <w:rPr>
          <w:rFonts w:ascii="Arial" w:hAnsi="Arial" w:cs="Arial"/>
          <w:sz w:val="20"/>
          <w:szCs w:val="20"/>
        </w:rPr>
        <w:t xml:space="preserve">d a novel way of utilizing </w:t>
      </w:r>
      <w:r w:rsidR="0017184A" w:rsidRPr="008A298D">
        <w:rPr>
          <w:rFonts w:ascii="Arial" w:hAnsi="Arial" w:cs="Arial"/>
          <w:sz w:val="20"/>
          <w:szCs w:val="20"/>
        </w:rPr>
        <w:t>digital data</w:t>
      </w:r>
      <w:r w:rsidR="007E6CFE" w:rsidRPr="008A298D">
        <w:rPr>
          <w:rFonts w:ascii="Arial" w:hAnsi="Arial" w:cs="Arial"/>
          <w:sz w:val="20"/>
          <w:szCs w:val="20"/>
        </w:rPr>
        <w:t xml:space="preserve"> streams</w:t>
      </w:r>
      <w:r w:rsidR="0017184A" w:rsidRPr="008A298D">
        <w:rPr>
          <w:rFonts w:ascii="Arial" w:hAnsi="Arial" w:cs="Arial"/>
          <w:sz w:val="20"/>
          <w:szCs w:val="20"/>
        </w:rPr>
        <w:t xml:space="preserve">, specifically </w:t>
      </w:r>
      <w:r w:rsidR="00620017" w:rsidRPr="008A298D">
        <w:rPr>
          <w:rFonts w:ascii="Arial" w:hAnsi="Arial" w:cs="Arial"/>
          <w:sz w:val="20"/>
          <w:szCs w:val="20"/>
        </w:rPr>
        <w:t>private electronic communication</w:t>
      </w:r>
      <w:r w:rsidR="0017184A" w:rsidRPr="008A298D">
        <w:rPr>
          <w:rFonts w:ascii="Arial" w:hAnsi="Arial" w:cs="Arial"/>
          <w:sz w:val="20"/>
          <w:szCs w:val="20"/>
        </w:rPr>
        <w:t>,</w:t>
      </w:r>
      <w:r w:rsidR="00620017" w:rsidRPr="008A298D">
        <w:rPr>
          <w:rFonts w:ascii="Arial" w:hAnsi="Arial" w:cs="Arial"/>
          <w:sz w:val="20"/>
          <w:szCs w:val="20"/>
        </w:rPr>
        <w:t xml:space="preserve"> to identify unique textual patterns that occur in advance of suicide attempts and during periods of heightened suicide risk</w:t>
      </w:r>
      <w:r w:rsidRPr="008A298D">
        <w:rPr>
          <w:rFonts w:ascii="Arial" w:hAnsi="Arial" w:cs="Arial"/>
          <w:sz w:val="20"/>
          <w:szCs w:val="20"/>
        </w:rPr>
        <w:t xml:space="preserve">. </w:t>
      </w:r>
      <w:r w:rsidR="002B494E" w:rsidRPr="008A298D">
        <w:rPr>
          <w:rFonts w:ascii="Arial" w:hAnsi="Arial" w:cs="Arial"/>
          <w:sz w:val="20"/>
          <w:szCs w:val="20"/>
        </w:rPr>
        <w:t>Specifically</w:t>
      </w:r>
      <w:r w:rsidR="00220D05" w:rsidRPr="008A298D">
        <w:rPr>
          <w:rFonts w:ascii="Arial" w:hAnsi="Arial" w:cs="Arial"/>
          <w:sz w:val="20"/>
          <w:szCs w:val="20"/>
        </w:rPr>
        <w:t>, we ask</w:t>
      </w:r>
      <w:r w:rsidR="00620017" w:rsidRPr="008A298D">
        <w:rPr>
          <w:rFonts w:ascii="Arial" w:hAnsi="Arial" w:cs="Arial"/>
          <w:sz w:val="20"/>
          <w:szCs w:val="20"/>
        </w:rPr>
        <w:t>ed</w:t>
      </w:r>
      <w:r w:rsidR="00220D05" w:rsidRPr="008A298D">
        <w:rPr>
          <w:rFonts w:ascii="Arial" w:hAnsi="Arial" w:cs="Arial"/>
          <w:sz w:val="20"/>
          <w:szCs w:val="20"/>
        </w:rPr>
        <w:t xml:space="preserve"> participants with a history of suicide attempt</w:t>
      </w:r>
      <w:r w:rsidR="001A1CCE" w:rsidRPr="008A298D">
        <w:rPr>
          <w:rFonts w:ascii="Arial" w:hAnsi="Arial" w:cs="Arial"/>
          <w:sz w:val="20"/>
          <w:szCs w:val="20"/>
        </w:rPr>
        <w:t>(s)</w:t>
      </w:r>
      <w:r w:rsidR="00220D05" w:rsidRPr="008A298D">
        <w:rPr>
          <w:rFonts w:ascii="Arial" w:hAnsi="Arial" w:cs="Arial"/>
          <w:sz w:val="20"/>
          <w:szCs w:val="20"/>
        </w:rPr>
        <w:t xml:space="preserve"> to retrospectively identify and characterize different periods of their lives</w:t>
      </w:r>
      <w:r w:rsidR="00FD4D89" w:rsidRPr="008A298D">
        <w:rPr>
          <w:rFonts w:ascii="Arial" w:hAnsi="Arial" w:cs="Arial"/>
          <w:sz w:val="20"/>
          <w:szCs w:val="20"/>
        </w:rPr>
        <w:t>:</w:t>
      </w:r>
      <w:r w:rsidR="00220D05" w:rsidRPr="008A298D">
        <w:rPr>
          <w:rFonts w:ascii="Arial" w:hAnsi="Arial" w:cs="Arial"/>
          <w:sz w:val="20"/>
          <w:szCs w:val="20"/>
        </w:rPr>
        <w:t xml:space="preserve"> suicide attempts</w:t>
      </w:r>
      <w:r w:rsidR="00FD4D89" w:rsidRPr="008A298D">
        <w:rPr>
          <w:rFonts w:ascii="Arial" w:hAnsi="Arial" w:cs="Arial"/>
          <w:sz w:val="20"/>
          <w:szCs w:val="20"/>
        </w:rPr>
        <w:t xml:space="preserve"> (defined as </w:t>
      </w:r>
      <w:r w:rsidR="00FD4D89" w:rsidRPr="008A298D">
        <w:rPr>
          <w:rFonts w:ascii="Arial" w:hAnsi="Arial" w:cs="Arial"/>
          <w:bCs/>
          <w:sz w:val="20"/>
          <w:szCs w:val="20"/>
        </w:rPr>
        <w:t>actual, interrupted, and aborted attempts)</w:t>
      </w:r>
      <w:r w:rsidR="00220D05" w:rsidRPr="008A298D">
        <w:rPr>
          <w:rFonts w:ascii="Arial" w:hAnsi="Arial" w:cs="Arial"/>
          <w:sz w:val="20"/>
          <w:szCs w:val="20"/>
        </w:rPr>
        <w:t>, suicide ideation, depressive episodes, and periods of positive mood</w:t>
      </w:r>
      <w:r w:rsidR="00FD4D89" w:rsidRPr="008A298D">
        <w:rPr>
          <w:rFonts w:ascii="Arial" w:hAnsi="Arial" w:cs="Arial"/>
          <w:sz w:val="20"/>
          <w:szCs w:val="20"/>
        </w:rPr>
        <w:t>.</w:t>
      </w:r>
      <w:r w:rsidR="00220D05" w:rsidRPr="008A298D">
        <w:rPr>
          <w:rFonts w:ascii="Arial" w:hAnsi="Arial" w:cs="Arial"/>
          <w:sz w:val="20"/>
          <w:szCs w:val="20"/>
        </w:rPr>
        <w:t xml:space="preserve"> </w:t>
      </w:r>
      <w:r w:rsidR="00FD4D89" w:rsidRPr="008A298D">
        <w:rPr>
          <w:rFonts w:ascii="Arial" w:hAnsi="Arial" w:cs="Arial"/>
          <w:sz w:val="20"/>
          <w:szCs w:val="20"/>
        </w:rPr>
        <w:t xml:space="preserve">We </w:t>
      </w:r>
      <w:r w:rsidR="00220D05" w:rsidRPr="008A298D">
        <w:rPr>
          <w:rFonts w:ascii="Arial" w:hAnsi="Arial" w:cs="Arial"/>
          <w:sz w:val="20"/>
          <w:szCs w:val="20"/>
        </w:rPr>
        <w:t xml:space="preserve">then </w:t>
      </w:r>
      <w:r w:rsidR="00E60C31" w:rsidRPr="008A298D">
        <w:rPr>
          <w:rFonts w:ascii="Arial" w:hAnsi="Arial" w:cs="Arial"/>
          <w:sz w:val="20"/>
          <w:szCs w:val="20"/>
        </w:rPr>
        <w:t xml:space="preserve">quantitatively </w:t>
      </w:r>
      <w:r w:rsidR="00220D05" w:rsidRPr="008A298D">
        <w:rPr>
          <w:rFonts w:ascii="Arial" w:hAnsi="Arial" w:cs="Arial"/>
          <w:sz w:val="20"/>
          <w:szCs w:val="20"/>
        </w:rPr>
        <w:t>compare</w:t>
      </w:r>
      <w:r w:rsidR="00E60C31" w:rsidRPr="008A298D">
        <w:rPr>
          <w:rFonts w:ascii="Arial" w:hAnsi="Arial" w:cs="Arial"/>
          <w:sz w:val="20"/>
          <w:szCs w:val="20"/>
        </w:rPr>
        <w:t>d</w:t>
      </w:r>
      <w:r w:rsidR="00220D05" w:rsidRPr="008A298D">
        <w:rPr>
          <w:rFonts w:ascii="Arial" w:hAnsi="Arial" w:cs="Arial"/>
          <w:sz w:val="20"/>
          <w:szCs w:val="20"/>
        </w:rPr>
        <w:t xml:space="preserve"> whether and in what ways their text messages from period</w:t>
      </w:r>
      <w:r w:rsidR="00620017" w:rsidRPr="008A298D">
        <w:rPr>
          <w:rFonts w:ascii="Arial" w:hAnsi="Arial" w:cs="Arial"/>
          <w:sz w:val="20"/>
          <w:szCs w:val="20"/>
        </w:rPr>
        <w:t>s</w:t>
      </w:r>
      <w:r w:rsidR="00220D05" w:rsidRPr="008A298D">
        <w:rPr>
          <w:rFonts w:ascii="Arial" w:hAnsi="Arial" w:cs="Arial"/>
          <w:sz w:val="20"/>
          <w:szCs w:val="20"/>
        </w:rPr>
        <w:t xml:space="preserve"> of acute suicide </w:t>
      </w:r>
      <w:r w:rsidR="00F26777" w:rsidRPr="008A298D">
        <w:rPr>
          <w:rFonts w:ascii="Arial" w:hAnsi="Arial" w:cs="Arial"/>
          <w:sz w:val="20"/>
          <w:szCs w:val="20"/>
        </w:rPr>
        <w:t xml:space="preserve">risk </w:t>
      </w:r>
      <w:r w:rsidR="00620017" w:rsidRPr="008A298D">
        <w:rPr>
          <w:rFonts w:ascii="Arial" w:hAnsi="Arial" w:cs="Arial"/>
          <w:sz w:val="20"/>
          <w:szCs w:val="20"/>
        </w:rPr>
        <w:t>(</w:t>
      </w:r>
      <w:r w:rsidR="00DC437B" w:rsidRPr="008A298D">
        <w:rPr>
          <w:rFonts w:ascii="Arial" w:hAnsi="Arial" w:cs="Arial"/>
          <w:sz w:val="20"/>
          <w:szCs w:val="20"/>
        </w:rPr>
        <w:t xml:space="preserve">two weeks </w:t>
      </w:r>
      <w:r w:rsidR="00620017" w:rsidRPr="008A298D">
        <w:rPr>
          <w:rFonts w:ascii="Arial" w:hAnsi="Arial" w:cs="Arial"/>
          <w:sz w:val="20"/>
          <w:szCs w:val="20"/>
        </w:rPr>
        <w:t>preceding a suicide attempt</w:t>
      </w:r>
      <w:r w:rsidR="00DC437B" w:rsidRPr="008A298D">
        <w:rPr>
          <w:rFonts w:ascii="Arial" w:hAnsi="Arial" w:cs="Arial"/>
          <w:sz w:val="20"/>
          <w:szCs w:val="20"/>
        </w:rPr>
        <w:t xml:space="preserve"> as </w:t>
      </w:r>
      <w:r w:rsidR="00D67491" w:rsidRPr="008A298D">
        <w:rPr>
          <w:rFonts w:ascii="Arial" w:hAnsi="Arial" w:cs="Arial"/>
          <w:sz w:val="20"/>
          <w:szCs w:val="20"/>
        </w:rPr>
        <w:t xml:space="preserve">a means to </w:t>
      </w:r>
      <w:r w:rsidR="00D67491" w:rsidRPr="008A298D">
        <w:rPr>
          <w:rFonts w:ascii="Arial" w:hAnsi="Arial" w:cs="Arial"/>
          <w:sz w:val="20"/>
          <w:szCs w:val="20"/>
        </w:rPr>
        <w:lastRenderedPageBreak/>
        <w:t xml:space="preserve">capture </w:t>
      </w:r>
      <w:r w:rsidR="00805B87" w:rsidRPr="008A298D">
        <w:rPr>
          <w:rFonts w:ascii="Arial" w:hAnsi="Arial" w:cs="Arial"/>
          <w:sz w:val="20"/>
          <w:szCs w:val="20"/>
        </w:rPr>
        <w:t xml:space="preserve">the </w:t>
      </w:r>
      <w:r w:rsidR="005604B5" w:rsidRPr="008A298D">
        <w:rPr>
          <w:rFonts w:ascii="Arial" w:hAnsi="Arial" w:cs="Arial"/>
          <w:sz w:val="20"/>
          <w:szCs w:val="20"/>
        </w:rPr>
        <w:t>period</w:t>
      </w:r>
      <w:r w:rsidR="00805B87" w:rsidRPr="008A298D">
        <w:rPr>
          <w:rFonts w:ascii="Arial" w:hAnsi="Arial" w:cs="Arial"/>
          <w:sz w:val="20"/>
          <w:szCs w:val="20"/>
        </w:rPr>
        <w:t xml:space="preserve"> of </w:t>
      </w:r>
      <w:r w:rsidR="00D67491" w:rsidRPr="008A298D">
        <w:rPr>
          <w:rFonts w:ascii="Arial" w:hAnsi="Arial" w:cs="Arial"/>
          <w:sz w:val="20"/>
          <w:szCs w:val="20"/>
        </w:rPr>
        <w:t>escalation</w:t>
      </w:r>
      <w:r w:rsidR="00DC437B" w:rsidRPr="008A298D">
        <w:rPr>
          <w:rFonts w:ascii="Arial" w:hAnsi="Arial" w:cs="Arial"/>
          <w:sz w:val="20"/>
          <w:szCs w:val="20"/>
        </w:rPr>
        <w:t xml:space="preserve"> towards a suicide attempt</w:t>
      </w:r>
      <w:r w:rsidR="00620017" w:rsidRPr="008A298D">
        <w:rPr>
          <w:rFonts w:ascii="Arial" w:hAnsi="Arial" w:cs="Arial"/>
          <w:sz w:val="20"/>
          <w:szCs w:val="20"/>
        </w:rPr>
        <w:t xml:space="preserve">) </w:t>
      </w:r>
      <w:r w:rsidR="00220D05" w:rsidRPr="008A298D">
        <w:rPr>
          <w:rFonts w:ascii="Arial" w:hAnsi="Arial" w:cs="Arial"/>
          <w:sz w:val="20"/>
          <w:szCs w:val="20"/>
        </w:rPr>
        <w:t>dif</w:t>
      </w:r>
      <w:r w:rsidR="00620017" w:rsidRPr="008A298D">
        <w:rPr>
          <w:rFonts w:ascii="Arial" w:hAnsi="Arial" w:cs="Arial"/>
          <w:sz w:val="20"/>
          <w:szCs w:val="20"/>
        </w:rPr>
        <w:t>fered</w:t>
      </w:r>
      <w:r w:rsidR="00220D05" w:rsidRPr="008A298D">
        <w:rPr>
          <w:rFonts w:ascii="Arial" w:hAnsi="Arial" w:cs="Arial"/>
          <w:sz w:val="20"/>
          <w:szCs w:val="20"/>
        </w:rPr>
        <w:t xml:space="preserve"> from other periods of </w:t>
      </w:r>
      <w:r w:rsidR="00620017" w:rsidRPr="008A298D">
        <w:rPr>
          <w:rFonts w:ascii="Arial" w:hAnsi="Arial" w:cs="Arial"/>
          <w:sz w:val="20"/>
          <w:szCs w:val="20"/>
        </w:rPr>
        <w:t>moderate</w:t>
      </w:r>
      <w:r w:rsidR="00220D05" w:rsidRPr="008A298D">
        <w:rPr>
          <w:rFonts w:ascii="Arial" w:hAnsi="Arial" w:cs="Arial"/>
          <w:sz w:val="20"/>
          <w:szCs w:val="20"/>
        </w:rPr>
        <w:t xml:space="preserve"> </w:t>
      </w:r>
      <w:r w:rsidR="00620017" w:rsidRPr="008A298D">
        <w:rPr>
          <w:rFonts w:ascii="Arial" w:hAnsi="Arial" w:cs="Arial"/>
          <w:sz w:val="20"/>
          <w:szCs w:val="20"/>
        </w:rPr>
        <w:t xml:space="preserve">(suicide ideation) </w:t>
      </w:r>
      <w:r w:rsidR="00220D05" w:rsidRPr="008A298D">
        <w:rPr>
          <w:rFonts w:ascii="Arial" w:hAnsi="Arial" w:cs="Arial"/>
          <w:sz w:val="20"/>
          <w:szCs w:val="20"/>
        </w:rPr>
        <w:t xml:space="preserve">or </w:t>
      </w:r>
      <w:r w:rsidR="00620017" w:rsidRPr="008A298D">
        <w:rPr>
          <w:rFonts w:ascii="Arial" w:hAnsi="Arial" w:cs="Arial"/>
          <w:sz w:val="20"/>
          <w:szCs w:val="20"/>
        </w:rPr>
        <w:t>minimal/</w:t>
      </w:r>
      <w:r w:rsidR="00220D05" w:rsidRPr="008A298D">
        <w:rPr>
          <w:rFonts w:ascii="Arial" w:hAnsi="Arial" w:cs="Arial"/>
          <w:sz w:val="20"/>
          <w:szCs w:val="20"/>
        </w:rPr>
        <w:t>no suicide risk</w:t>
      </w:r>
      <w:r w:rsidR="00620017" w:rsidRPr="008A298D">
        <w:rPr>
          <w:rFonts w:ascii="Arial" w:hAnsi="Arial" w:cs="Arial"/>
          <w:sz w:val="20"/>
          <w:szCs w:val="20"/>
        </w:rPr>
        <w:t xml:space="preserve"> (depressed/positive mood)</w:t>
      </w:r>
      <w:r w:rsidR="00220D05" w:rsidRPr="008A298D">
        <w:rPr>
          <w:rFonts w:ascii="Arial" w:hAnsi="Arial" w:cs="Arial"/>
          <w:sz w:val="20"/>
          <w:szCs w:val="20"/>
        </w:rPr>
        <w:t xml:space="preserve">. </w:t>
      </w:r>
      <w:r w:rsidR="001C144C" w:rsidRPr="008A298D">
        <w:rPr>
          <w:rFonts w:ascii="Arial" w:hAnsi="Arial" w:cs="Arial"/>
          <w:sz w:val="20"/>
          <w:szCs w:val="20"/>
        </w:rPr>
        <w:t>We analyze</w:t>
      </w:r>
      <w:r w:rsidR="00620017" w:rsidRPr="008A298D">
        <w:rPr>
          <w:rFonts w:ascii="Arial" w:hAnsi="Arial" w:cs="Arial"/>
          <w:sz w:val="20"/>
          <w:szCs w:val="20"/>
        </w:rPr>
        <w:t>d</w:t>
      </w:r>
      <w:r w:rsidR="001C144C" w:rsidRPr="008A298D">
        <w:rPr>
          <w:rFonts w:ascii="Arial" w:hAnsi="Arial" w:cs="Arial"/>
          <w:sz w:val="20"/>
          <w:szCs w:val="20"/>
        </w:rPr>
        <w:t xml:space="preserve"> and compare</w:t>
      </w:r>
      <w:r w:rsidR="00620017" w:rsidRPr="008A298D">
        <w:rPr>
          <w:rFonts w:ascii="Arial" w:hAnsi="Arial" w:cs="Arial"/>
          <w:sz w:val="20"/>
          <w:szCs w:val="20"/>
        </w:rPr>
        <w:t>d</w:t>
      </w:r>
      <w:r w:rsidR="001C144C" w:rsidRPr="008A298D">
        <w:rPr>
          <w:rFonts w:ascii="Arial" w:hAnsi="Arial" w:cs="Arial"/>
          <w:sz w:val="20"/>
          <w:szCs w:val="20"/>
        </w:rPr>
        <w:t xml:space="preserve"> </w:t>
      </w:r>
      <w:r w:rsidR="00E60C31" w:rsidRPr="008A298D">
        <w:rPr>
          <w:rFonts w:ascii="Arial" w:hAnsi="Arial" w:cs="Arial"/>
          <w:sz w:val="20"/>
          <w:szCs w:val="20"/>
        </w:rPr>
        <w:t xml:space="preserve">text messages during </w:t>
      </w:r>
      <w:r w:rsidR="001C144C" w:rsidRPr="008A298D">
        <w:rPr>
          <w:rFonts w:ascii="Arial" w:hAnsi="Arial" w:cs="Arial"/>
          <w:sz w:val="20"/>
          <w:szCs w:val="20"/>
        </w:rPr>
        <w:t>episodes</w:t>
      </w:r>
      <w:r w:rsidR="00F44515" w:rsidRPr="008A298D">
        <w:rPr>
          <w:rFonts w:ascii="Arial" w:hAnsi="Arial" w:cs="Arial"/>
          <w:sz w:val="20"/>
          <w:szCs w:val="20"/>
        </w:rPr>
        <w:t xml:space="preserve"> within person</w:t>
      </w:r>
      <w:r w:rsidR="001C144C" w:rsidRPr="008A298D">
        <w:rPr>
          <w:rFonts w:ascii="Arial" w:hAnsi="Arial" w:cs="Arial"/>
          <w:sz w:val="20"/>
          <w:szCs w:val="20"/>
        </w:rPr>
        <w:t xml:space="preserve"> based on a number of features selected </w:t>
      </w:r>
      <w:r w:rsidR="001C144C" w:rsidRPr="008A298D">
        <w:rPr>
          <w:rFonts w:ascii="Arial" w:hAnsi="Arial" w:cs="Arial"/>
          <w:i/>
          <w:sz w:val="20"/>
          <w:szCs w:val="20"/>
        </w:rPr>
        <w:t>a priori</w:t>
      </w:r>
      <w:r w:rsidR="004C6493" w:rsidRPr="008A298D">
        <w:rPr>
          <w:rFonts w:ascii="Arial" w:hAnsi="Arial" w:cs="Arial"/>
          <w:sz w:val="20"/>
          <w:szCs w:val="20"/>
        </w:rPr>
        <w:t xml:space="preserve"> </w:t>
      </w:r>
      <w:r w:rsidR="0099109C" w:rsidRPr="008A298D">
        <w:rPr>
          <w:rFonts w:ascii="Arial" w:hAnsi="Arial" w:cs="Arial"/>
          <w:sz w:val="20"/>
          <w:szCs w:val="20"/>
        </w:rPr>
        <w:t xml:space="preserve">and </w:t>
      </w:r>
      <w:r w:rsidR="003C3DC4" w:rsidRPr="008A298D">
        <w:rPr>
          <w:rFonts w:ascii="Arial" w:hAnsi="Arial" w:cs="Arial"/>
          <w:sz w:val="20"/>
          <w:szCs w:val="20"/>
        </w:rPr>
        <w:t xml:space="preserve">tested not only for overall mean differences between episodes but also differences in </w:t>
      </w:r>
      <w:r w:rsidR="00805B87" w:rsidRPr="008A298D">
        <w:rPr>
          <w:rFonts w:ascii="Arial" w:hAnsi="Arial" w:cs="Arial"/>
          <w:sz w:val="20"/>
          <w:szCs w:val="20"/>
        </w:rPr>
        <w:t xml:space="preserve">day-to-day </w:t>
      </w:r>
      <w:r w:rsidR="003C3DC4" w:rsidRPr="008A298D">
        <w:rPr>
          <w:rFonts w:ascii="Arial" w:hAnsi="Arial" w:cs="Arial"/>
          <w:sz w:val="20"/>
          <w:szCs w:val="20"/>
        </w:rPr>
        <w:t>change over time</w:t>
      </w:r>
      <w:r w:rsidR="001C144C" w:rsidRPr="008A298D">
        <w:rPr>
          <w:rFonts w:ascii="Arial" w:hAnsi="Arial" w:cs="Arial"/>
          <w:sz w:val="20"/>
          <w:szCs w:val="20"/>
        </w:rPr>
        <w:t>. I</w:t>
      </w:r>
      <w:r w:rsidR="00220D05" w:rsidRPr="008A298D">
        <w:rPr>
          <w:rFonts w:ascii="Arial" w:hAnsi="Arial" w:cs="Arial"/>
          <w:sz w:val="20"/>
          <w:szCs w:val="20"/>
        </w:rPr>
        <w:t>n this way, we aim</w:t>
      </w:r>
      <w:r w:rsidR="00620017" w:rsidRPr="008A298D">
        <w:rPr>
          <w:rFonts w:ascii="Arial" w:hAnsi="Arial" w:cs="Arial"/>
          <w:sz w:val="20"/>
          <w:szCs w:val="20"/>
        </w:rPr>
        <w:t>ed</w:t>
      </w:r>
      <w:r w:rsidR="00220D05" w:rsidRPr="008A298D">
        <w:rPr>
          <w:rFonts w:ascii="Arial" w:hAnsi="Arial" w:cs="Arial"/>
          <w:sz w:val="20"/>
          <w:szCs w:val="20"/>
        </w:rPr>
        <w:t xml:space="preserve"> to </w:t>
      </w:r>
      <w:r w:rsidR="008C1E3C" w:rsidRPr="008A298D">
        <w:rPr>
          <w:rFonts w:ascii="Arial" w:hAnsi="Arial" w:cs="Arial"/>
          <w:sz w:val="20"/>
          <w:szCs w:val="20"/>
        </w:rPr>
        <w:t>combine</w:t>
      </w:r>
      <w:r w:rsidR="003C3DC4" w:rsidRPr="008A298D">
        <w:rPr>
          <w:rFonts w:ascii="Arial" w:hAnsi="Arial" w:cs="Arial"/>
          <w:sz w:val="20"/>
          <w:szCs w:val="20"/>
        </w:rPr>
        <w:t xml:space="preserve"> a rich </w:t>
      </w:r>
      <w:r w:rsidR="007E6CFE" w:rsidRPr="008A298D">
        <w:rPr>
          <w:rFonts w:ascii="Arial" w:hAnsi="Arial" w:cs="Arial"/>
          <w:sz w:val="20"/>
          <w:szCs w:val="20"/>
        </w:rPr>
        <w:t xml:space="preserve">digital </w:t>
      </w:r>
      <w:r w:rsidR="003C3DC4" w:rsidRPr="008A298D">
        <w:rPr>
          <w:rFonts w:ascii="Arial" w:hAnsi="Arial" w:cs="Arial"/>
          <w:sz w:val="20"/>
          <w:szCs w:val="20"/>
        </w:rPr>
        <w:t>dataset and</w:t>
      </w:r>
      <w:r w:rsidR="00220D05" w:rsidRPr="008A298D">
        <w:rPr>
          <w:rFonts w:ascii="Arial" w:hAnsi="Arial" w:cs="Arial"/>
          <w:sz w:val="20"/>
          <w:szCs w:val="20"/>
        </w:rPr>
        <w:t xml:space="preserve"> </w:t>
      </w:r>
      <w:r w:rsidR="005C6722" w:rsidRPr="008A298D">
        <w:rPr>
          <w:rFonts w:ascii="Arial" w:hAnsi="Arial" w:cs="Arial"/>
          <w:sz w:val="20"/>
          <w:szCs w:val="20"/>
        </w:rPr>
        <w:t>quantitative</w:t>
      </w:r>
      <w:r w:rsidR="00220D05" w:rsidRPr="008A298D">
        <w:rPr>
          <w:rFonts w:ascii="Arial" w:hAnsi="Arial" w:cs="Arial"/>
          <w:sz w:val="20"/>
          <w:szCs w:val="20"/>
        </w:rPr>
        <w:t xml:space="preserve"> </w:t>
      </w:r>
      <w:r w:rsidR="00620017" w:rsidRPr="008A298D">
        <w:rPr>
          <w:rFonts w:ascii="Arial" w:hAnsi="Arial" w:cs="Arial"/>
          <w:sz w:val="20"/>
          <w:szCs w:val="20"/>
        </w:rPr>
        <w:t xml:space="preserve">text </w:t>
      </w:r>
      <w:r w:rsidR="00220D05" w:rsidRPr="008A298D">
        <w:rPr>
          <w:rFonts w:ascii="Arial" w:hAnsi="Arial" w:cs="Arial"/>
          <w:sz w:val="20"/>
          <w:szCs w:val="20"/>
        </w:rPr>
        <w:t xml:space="preserve">analytic methods </w:t>
      </w:r>
      <w:r w:rsidR="008C1E3C" w:rsidRPr="008A298D">
        <w:rPr>
          <w:rFonts w:ascii="Arial" w:hAnsi="Arial" w:cs="Arial"/>
          <w:sz w:val="20"/>
          <w:szCs w:val="20"/>
        </w:rPr>
        <w:t xml:space="preserve">with laboratory research methodology </w:t>
      </w:r>
      <w:r w:rsidR="00220D05" w:rsidRPr="008A298D">
        <w:rPr>
          <w:rFonts w:ascii="Arial" w:hAnsi="Arial" w:cs="Arial"/>
          <w:sz w:val="20"/>
          <w:szCs w:val="20"/>
        </w:rPr>
        <w:t>to a</w:t>
      </w:r>
      <w:r w:rsidR="008C1E3C" w:rsidRPr="008A298D">
        <w:rPr>
          <w:rFonts w:ascii="Arial" w:hAnsi="Arial" w:cs="Arial"/>
          <w:sz w:val="20"/>
          <w:szCs w:val="20"/>
        </w:rPr>
        <w:t>ddress a</w:t>
      </w:r>
      <w:r w:rsidR="00220D05" w:rsidRPr="008A298D">
        <w:rPr>
          <w:rFonts w:ascii="Arial" w:hAnsi="Arial" w:cs="Arial"/>
          <w:sz w:val="20"/>
          <w:szCs w:val="20"/>
        </w:rPr>
        <w:t xml:space="preserve"> critical public health problem</w:t>
      </w:r>
      <w:r w:rsidR="00DE3DA3" w:rsidRPr="008A298D">
        <w:rPr>
          <w:rFonts w:ascii="Arial" w:hAnsi="Arial" w:cs="Arial"/>
          <w:sz w:val="20"/>
          <w:szCs w:val="20"/>
        </w:rPr>
        <w:t>,</w:t>
      </w:r>
      <w:r w:rsidR="00620017" w:rsidRPr="008A298D">
        <w:rPr>
          <w:rFonts w:ascii="Arial" w:hAnsi="Arial" w:cs="Arial"/>
          <w:sz w:val="20"/>
          <w:szCs w:val="20"/>
        </w:rPr>
        <w:t xml:space="preserve"> in the service of improving our ability to </w:t>
      </w:r>
      <w:r w:rsidR="004C6493" w:rsidRPr="008A298D">
        <w:rPr>
          <w:rFonts w:ascii="Arial" w:hAnsi="Arial" w:cs="Arial"/>
          <w:sz w:val="20"/>
          <w:szCs w:val="20"/>
        </w:rPr>
        <w:t>assess and identify</w:t>
      </w:r>
      <w:r w:rsidR="00620017" w:rsidRPr="008A298D">
        <w:rPr>
          <w:rFonts w:ascii="Arial" w:hAnsi="Arial" w:cs="Arial"/>
          <w:sz w:val="20"/>
          <w:szCs w:val="20"/>
        </w:rPr>
        <w:t xml:space="preserve"> suicide risk in real time.</w:t>
      </w:r>
    </w:p>
    <w:p w14:paraId="3BF62C26" w14:textId="6C476275" w:rsidR="00254BE7" w:rsidRPr="008A298D" w:rsidRDefault="008C1E3C" w:rsidP="00E84B5F">
      <w:pPr>
        <w:spacing w:line="480" w:lineRule="auto"/>
        <w:ind w:firstLine="720"/>
        <w:contextualSpacing/>
        <w:rPr>
          <w:rFonts w:ascii="Arial" w:hAnsi="Arial" w:cs="Arial"/>
          <w:sz w:val="20"/>
          <w:szCs w:val="20"/>
        </w:rPr>
      </w:pPr>
      <w:r w:rsidRPr="008A298D">
        <w:rPr>
          <w:rFonts w:ascii="Arial" w:hAnsi="Arial" w:cs="Arial"/>
          <w:sz w:val="20"/>
          <w:szCs w:val="20"/>
        </w:rPr>
        <w:t xml:space="preserve">Although no studies to date have examined text messaging content or any other </w:t>
      </w:r>
      <w:r w:rsidR="00E47787" w:rsidRPr="008A298D">
        <w:rPr>
          <w:rFonts w:ascii="Arial" w:hAnsi="Arial" w:cs="Arial"/>
          <w:sz w:val="20"/>
          <w:szCs w:val="20"/>
        </w:rPr>
        <w:t>private</w:t>
      </w:r>
      <w:r w:rsidRPr="008A298D">
        <w:rPr>
          <w:rFonts w:ascii="Arial" w:hAnsi="Arial" w:cs="Arial"/>
          <w:sz w:val="20"/>
          <w:szCs w:val="20"/>
        </w:rPr>
        <w:t xml:space="preserve"> (i.e., not publicly available) electronic personal communications, we </w:t>
      </w:r>
      <w:r w:rsidR="004C6493" w:rsidRPr="008A298D">
        <w:rPr>
          <w:rFonts w:ascii="Arial" w:hAnsi="Arial" w:cs="Arial"/>
          <w:sz w:val="20"/>
          <w:szCs w:val="20"/>
        </w:rPr>
        <w:t>had</w:t>
      </w:r>
      <w:r w:rsidRPr="008A298D">
        <w:rPr>
          <w:rFonts w:ascii="Arial" w:hAnsi="Arial" w:cs="Arial"/>
          <w:sz w:val="20"/>
          <w:szCs w:val="20"/>
        </w:rPr>
        <w:t xml:space="preserve"> several hypotheses based on </w:t>
      </w:r>
      <w:r w:rsidR="00977770" w:rsidRPr="008A298D">
        <w:rPr>
          <w:rFonts w:ascii="Arial" w:hAnsi="Arial" w:cs="Arial"/>
          <w:sz w:val="20"/>
          <w:szCs w:val="20"/>
        </w:rPr>
        <w:t xml:space="preserve">the </w:t>
      </w:r>
      <w:r w:rsidRPr="008A298D">
        <w:rPr>
          <w:rFonts w:ascii="Arial" w:hAnsi="Arial" w:cs="Arial"/>
          <w:sz w:val="20"/>
          <w:szCs w:val="20"/>
        </w:rPr>
        <w:t>psychological theories of suicide</w:t>
      </w:r>
      <w:r w:rsidR="00977770" w:rsidRPr="008A298D">
        <w:rPr>
          <w:rFonts w:ascii="Arial" w:hAnsi="Arial" w:cs="Arial"/>
          <w:sz w:val="20"/>
          <w:szCs w:val="20"/>
        </w:rPr>
        <w:t xml:space="preserve"> previously discussed</w:t>
      </w:r>
      <w:r w:rsidR="006E304E" w:rsidRPr="008A298D">
        <w:rPr>
          <w:rFonts w:ascii="Arial" w:hAnsi="Arial" w:cs="Arial"/>
          <w:sz w:val="20"/>
          <w:szCs w:val="20"/>
        </w:rPr>
        <w:t xml:space="preserve">. </w:t>
      </w:r>
      <w:r w:rsidR="00B20DB4" w:rsidRPr="008A298D">
        <w:rPr>
          <w:rFonts w:ascii="Arial" w:hAnsi="Arial" w:cs="Arial"/>
          <w:sz w:val="20"/>
          <w:szCs w:val="20"/>
        </w:rPr>
        <w:t>Using a within-subjects approach, w</w:t>
      </w:r>
      <w:r w:rsidRPr="008A298D">
        <w:rPr>
          <w:rFonts w:ascii="Arial" w:hAnsi="Arial" w:cs="Arial"/>
          <w:sz w:val="20"/>
          <w:szCs w:val="20"/>
        </w:rPr>
        <w:t>e hypothesize</w:t>
      </w:r>
      <w:r w:rsidR="00977770" w:rsidRPr="008A298D">
        <w:rPr>
          <w:rFonts w:ascii="Arial" w:hAnsi="Arial" w:cs="Arial"/>
          <w:sz w:val="20"/>
          <w:szCs w:val="20"/>
        </w:rPr>
        <w:t>d</w:t>
      </w:r>
      <w:r w:rsidRPr="008A298D">
        <w:rPr>
          <w:rFonts w:ascii="Arial" w:hAnsi="Arial" w:cs="Arial"/>
          <w:sz w:val="20"/>
          <w:szCs w:val="20"/>
        </w:rPr>
        <w:t xml:space="preserve"> that characteristics of text messaging content during periods of </w:t>
      </w:r>
      <w:r w:rsidR="00B20DB4" w:rsidRPr="008A298D">
        <w:rPr>
          <w:rFonts w:ascii="Arial" w:hAnsi="Arial" w:cs="Arial"/>
          <w:sz w:val="20"/>
          <w:szCs w:val="20"/>
        </w:rPr>
        <w:t>higher</w:t>
      </w:r>
      <w:r w:rsidRPr="008A298D">
        <w:rPr>
          <w:rFonts w:ascii="Arial" w:hAnsi="Arial" w:cs="Arial"/>
          <w:sz w:val="20"/>
          <w:szCs w:val="20"/>
        </w:rPr>
        <w:t xml:space="preserve"> suicide risk </w:t>
      </w:r>
      <w:r w:rsidR="004C6493" w:rsidRPr="008A298D">
        <w:rPr>
          <w:rFonts w:ascii="Arial" w:hAnsi="Arial" w:cs="Arial"/>
          <w:sz w:val="20"/>
          <w:szCs w:val="20"/>
        </w:rPr>
        <w:t>would</w:t>
      </w:r>
      <w:r w:rsidRPr="008A298D">
        <w:rPr>
          <w:rFonts w:ascii="Arial" w:hAnsi="Arial" w:cs="Arial"/>
          <w:sz w:val="20"/>
          <w:szCs w:val="20"/>
        </w:rPr>
        <w:t xml:space="preserve"> differ from those of lesser risk. Specifically, messages prior to a suicide attempt </w:t>
      </w:r>
      <w:r w:rsidR="00C34823" w:rsidRPr="008A298D">
        <w:rPr>
          <w:rFonts w:ascii="Arial" w:hAnsi="Arial" w:cs="Arial"/>
          <w:sz w:val="20"/>
          <w:szCs w:val="20"/>
        </w:rPr>
        <w:t>would</w:t>
      </w:r>
      <w:r w:rsidRPr="008A298D">
        <w:rPr>
          <w:rFonts w:ascii="Arial" w:hAnsi="Arial" w:cs="Arial"/>
          <w:sz w:val="20"/>
          <w:szCs w:val="20"/>
        </w:rPr>
        <w:t xml:space="preserve"> demonstrate increased self-focus</w:t>
      </w:r>
      <w:r w:rsidR="004D686C" w:rsidRPr="008A298D">
        <w:rPr>
          <w:rFonts w:ascii="Arial" w:hAnsi="Arial" w:cs="Arial"/>
          <w:sz w:val="20"/>
          <w:szCs w:val="20"/>
        </w:rPr>
        <w:t xml:space="preserve"> </w:t>
      </w:r>
      <w:r w:rsidR="00E22D74" w:rsidRPr="008A298D">
        <w:rPr>
          <w:rFonts w:ascii="Arial" w:hAnsi="Arial" w:cs="Arial"/>
          <w:sz w:val="20"/>
          <w:szCs w:val="20"/>
        </w:rPr>
        <w:t xml:space="preserve">(i.e., greater </w:t>
      </w:r>
      <w:r w:rsidR="00C34823" w:rsidRPr="008A298D">
        <w:rPr>
          <w:rFonts w:ascii="Arial" w:hAnsi="Arial" w:cs="Arial"/>
          <w:sz w:val="20"/>
          <w:szCs w:val="20"/>
        </w:rPr>
        <w:t xml:space="preserve">singular </w:t>
      </w:r>
      <w:r w:rsidR="00E22D74" w:rsidRPr="008A298D">
        <w:rPr>
          <w:rFonts w:ascii="Arial" w:hAnsi="Arial" w:cs="Arial"/>
          <w:sz w:val="20"/>
          <w:szCs w:val="20"/>
        </w:rPr>
        <w:t>first-person pronoun usage)</w:t>
      </w:r>
      <w:r w:rsidR="00C34823" w:rsidRPr="008A298D">
        <w:rPr>
          <w:rFonts w:ascii="Arial" w:hAnsi="Arial" w:cs="Arial"/>
          <w:sz w:val="20"/>
          <w:szCs w:val="20"/>
        </w:rPr>
        <w:t xml:space="preserve">, greater </w:t>
      </w:r>
      <w:r w:rsidR="00977770" w:rsidRPr="008A298D">
        <w:rPr>
          <w:rFonts w:ascii="Arial" w:hAnsi="Arial" w:cs="Arial"/>
          <w:sz w:val="20"/>
          <w:szCs w:val="20"/>
        </w:rPr>
        <w:t>negative emotional content (i.e., greater frequency of negative affect words</w:t>
      </w:r>
      <w:r w:rsidR="00C34823" w:rsidRPr="008A298D">
        <w:rPr>
          <w:rFonts w:ascii="Arial" w:hAnsi="Arial" w:cs="Arial"/>
          <w:sz w:val="20"/>
          <w:szCs w:val="20"/>
        </w:rPr>
        <w:t>, in general and specifically related to anxiety, anger, and sadness,</w:t>
      </w:r>
      <w:r w:rsidR="00977770" w:rsidRPr="008A298D">
        <w:rPr>
          <w:rFonts w:ascii="Arial" w:hAnsi="Arial" w:cs="Arial"/>
          <w:sz w:val="20"/>
          <w:szCs w:val="20"/>
        </w:rPr>
        <w:t xml:space="preserve"> and lesser frequency of positive affect words)</w:t>
      </w:r>
      <w:r w:rsidR="00C34823" w:rsidRPr="008A298D">
        <w:rPr>
          <w:rFonts w:ascii="Arial" w:hAnsi="Arial" w:cs="Arial"/>
          <w:sz w:val="20"/>
          <w:szCs w:val="20"/>
        </w:rPr>
        <w:t xml:space="preserve">, </w:t>
      </w:r>
      <w:r w:rsidR="004D686C" w:rsidRPr="008A298D">
        <w:rPr>
          <w:rFonts w:ascii="Arial" w:hAnsi="Arial" w:cs="Arial"/>
          <w:sz w:val="20"/>
          <w:szCs w:val="20"/>
        </w:rPr>
        <w:t>and</w:t>
      </w:r>
      <w:r w:rsidRPr="008A298D">
        <w:rPr>
          <w:rFonts w:ascii="Arial" w:hAnsi="Arial" w:cs="Arial"/>
          <w:sz w:val="20"/>
          <w:szCs w:val="20"/>
        </w:rPr>
        <w:t xml:space="preserve"> decreased social engagement</w:t>
      </w:r>
      <w:r w:rsidR="00E22D74" w:rsidRPr="008A298D">
        <w:rPr>
          <w:rFonts w:ascii="Arial" w:hAnsi="Arial" w:cs="Arial"/>
          <w:sz w:val="20"/>
          <w:szCs w:val="20"/>
        </w:rPr>
        <w:t xml:space="preserve"> (i.e., lower ratio of sent vs. received text messages)</w:t>
      </w:r>
      <w:r w:rsidR="004D686C" w:rsidRPr="008A298D">
        <w:rPr>
          <w:rFonts w:ascii="Arial" w:hAnsi="Arial" w:cs="Arial"/>
          <w:sz w:val="20"/>
          <w:szCs w:val="20"/>
        </w:rPr>
        <w:t xml:space="preserve">. </w:t>
      </w:r>
    </w:p>
    <w:p w14:paraId="0C07ED18" w14:textId="747E6C31" w:rsidR="00C34823" w:rsidRPr="008A298D" w:rsidRDefault="004B2FC7" w:rsidP="00E84B5F">
      <w:pPr>
        <w:spacing w:line="480" w:lineRule="auto"/>
        <w:ind w:firstLine="720"/>
        <w:contextualSpacing/>
        <w:rPr>
          <w:rFonts w:ascii="Arial" w:hAnsi="Arial" w:cs="Arial"/>
          <w:sz w:val="20"/>
          <w:szCs w:val="20"/>
        </w:rPr>
      </w:pPr>
      <w:r w:rsidRPr="008A298D">
        <w:rPr>
          <w:rFonts w:ascii="Arial" w:hAnsi="Arial" w:cs="Arial"/>
          <w:sz w:val="20"/>
          <w:szCs w:val="20"/>
        </w:rPr>
        <w:t>N</w:t>
      </w:r>
      <w:r w:rsidR="00254BE7" w:rsidRPr="008A298D">
        <w:rPr>
          <w:rFonts w:ascii="Arial" w:hAnsi="Arial" w:cs="Arial"/>
          <w:sz w:val="20"/>
          <w:szCs w:val="20"/>
        </w:rPr>
        <w:t xml:space="preserve">umerous aspects of this research were exploratory by nature. </w:t>
      </w:r>
      <w:r w:rsidR="00C34823" w:rsidRPr="008A298D">
        <w:rPr>
          <w:rFonts w:ascii="Arial" w:hAnsi="Arial" w:cs="Arial"/>
          <w:sz w:val="20"/>
          <w:szCs w:val="20"/>
        </w:rPr>
        <w:t xml:space="preserve">Given the lack of prior research examining </w:t>
      </w:r>
      <w:r w:rsidR="00B043F0" w:rsidRPr="008A298D">
        <w:rPr>
          <w:rFonts w:ascii="Arial" w:hAnsi="Arial" w:cs="Arial"/>
          <w:i/>
          <w:sz w:val="20"/>
          <w:szCs w:val="20"/>
        </w:rPr>
        <w:t>when</w:t>
      </w:r>
      <w:r w:rsidR="00B043F0" w:rsidRPr="008A298D">
        <w:rPr>
          <w:rFonts w:ascii="Arial" w:hAnsi="Arial" w:cs="Arial"/>
          <w:sz w:val="20"/>
          <w:szCs w:val="20"/>
        </w:rPr>
        <w:t xml:space="preserve"> one might expect any differences to emerge prior to a suicide attempt, we did not have hypotheses on whether language differences would be observed for episodes overall (means) </w:t>
      </w:r>
      <w:r w:rsidRPr="008A298D">
        <w:rPr>
          <w:rFonts w:ascii="Arial" w:hAnsi="Arial" w:cs="Arial"/>
          <w:sz w:val="20"/>
          <w:szCs w:val="20"/>
        </w:rPr>
        <w:t>but not</w:t>
      </w:r>
      <w:r w:rsidR="00B043F0" w:rsidRPr="008A298D">
        <w:rPr>
          <w:rFonts w:ascii="Arial" w:hAnsi="Arial" w:cs="Arial"/>
          <w:sz w:val="20"/>
          <w:szCs w:val="20"/>
        </w:rPr>
        <w:t xml:space="preserve"> changes over time (slopes), or </w:t>
      </w:r>
      <w:r w:rsidRPr="008A298D">
        <w:rPr>
          <w:rFonts w:ascii="Arial" w:hAnsi="Arial" w:cs="Arial"/>
          <w:sz w:val="20"/>
          <w:szCs w:val="20"/>
        </w:rPr>
        <w:t>vice versa</w:t>
      </w:r>
      <w:r w:rsidR="00B043F0" w:rsidRPr="008A298D">
        <w:rPr>
          <w:rFonts w:ascii="Arial" w:hAnsi="Arial" w:cs="Arial"/>
          <w:sz w:val="20"/>
          <w:szCs w:val="20"/>
        </w:rPr>
        <w:t xml:space="preserve">. </w:t>
      </w:r>
      <w:r w:rsidR="00D15B8D" w:rsidRPr="008A298D">
        <w:rPr>
          <w:rFonts w:ascii="Arial" w:hAnsi="Arial" w:cs="Arial"/>
          <w:sz w:val="20"/>
          <w:szCs w:val="20"/>
        </w:rPr>
        <w:t xml:space="preserve">We also did not have hypotheses about the pattern of any observed differences among episode type comparisons, </w:t>
      </w:r>
      <w:r w:rsidRPr="008A298D">
        <w:rPr>
          <w:rFonts w:ascii="Arial" w:hAnsi="Arial" w:cs="Arial"/>
          <w:sz w:val="20"/>
          <w:szCs w:val="20"/>
        </w:rPr>
        <w:t>such as</w:t>
      </w:r>
      <w:r w:rsidR="00D15B8D" w:rsidRPr="008A298D">
        <w:rPr>
          <w:rFonts w:ascii="Arial" w:hAnsi="Arial" w:cs="Arial"/>
          <w:sz w:val="20"/>
          <w:szCs w:val="20"/>
        </w:rPr>
        <w:t xml:space="preserve"> whether differences would be unique to suicide attempts (differentiated from all other episode types) or </w:t>
      </w:r>
      <w:r w:rsidR="00254BE7" w:rsidRPr="008A298D">
        <w:rPr>
          <w:rFonts w:ascii="Arial" w:hAnsi="Arial" w:cs="Arial"/>
          <w:sz w:val="20"/>
          <w:szCs w:val="20"/>
        </w:rPr>
        <w:t xml:space="preserve">shared between suicide attempt and ideation episodes (differentiated </w:t>
      </w:r>
      <w:r w:rsidRPr="008A298D">
        <w:rPr>
          <w:rFonts w:ascii="Arial" w:hAnsi="Arial" w:cs="Arial"/>
          <w:sz w:val="20"/>
          <w:szCs w:val="20"/>
        </w:rPr>
        <w:t xml:space="preserve">only </w:t>
      </w:r>
      <w:r w:rsidR="00254BE7" w:rsidRPr="008A298D">
        <w:rPr>
          <w:rFonts w:ascii="Arial" w:hAnsi="Arial" w:cs="Arial"/>
          <w:sz w:val="20"/>
          <w:szCs w:val="20"/>
        </w:rPr>
        <w:t xml:space="preserve">from depressed and positive episode types). </w:t>
      </w:r>
      <w:r w:rsidR="00E4619F" w:rsidRPr="008A298D">
        <w:rPr>
          <w:rFonts w:ascii="Arial" w:hAnsi="Arial" w:cs="Arial"/>
          <w:sz w:val="20"/>
          <w:szCs w:val="20"/>
        </w:rPr>
        <w:t xml:space="preserve"> </w:t>
      </w:r>
    </w:p>
    <w:p w14:paraId="77492799" w14:textId="6C718B05" w:rsidR="00B33F26" w:rsidRPr="008A298D" w:rsidRDefault="004D686C" w:rsidP="00E84B5F">
      <w:pPr>
        <w:tabs>
          <w:tab w:val="left" w:pos="4374"/>
        </w:tabs>
        <w:spacing w:line="480" w:lineRule="auto"/>
        <w:ind w:firstLine="720"/>
        <w:contextualSpacing/>
        <w:rPr>
          <w:rFonts w:ascii="Arial" w:hAnsi="Arial" w:cs="Arial"/>
          <w:sz w:val="20"/>
          <w:szCs w:val="20"/>
        </w:rPr>
      </w:pPr>
      <w:r w:rsidRPr="008A298D">
        <w:rPr>
          <w:rFonts w:ascii="Arial" w:hAnsi="Arial" w:cs="Arial"/>
          <w:sz w:val="20"/>
          <w:szCs w:val="20"/>
        </w:rPr>
        <w:t>In this study, w</w:t>
      </w:r>
      <w:r w:rsidR="00D15B8D" w:rsidRPr="008A298D">
        <w:rPr>
          <w:rFonts w:ascii="Arial" w:hAnsi="Arial" w:cs="Arial"/>
          <w:sz w:val="20"/>
          <w:szCs w:val="20"/>
        </w:rPr>
        <w:t>e aimed</w:t>
      </w:r>
      <w:r w:rsidR="008C1E3C" w:rsidRPr="008A298D">
        <w:rPr>
          <w:rFonts w:ascii="Arial" w:hAnsi="Arial" w:cs="Arial"/>
          <w:sz w:val="20"/>
          <w:szCs w:val="20"/>
        </w:rPr>
        <w:t xml:space="preserve"> to </w:t>
      </w:r>
      <w:r w:rsidR="00D15B8D" w:rsidRPr="008A298D">
        <w:rPr>
          <w:rFonts w:ascii="Arial" w:hAnsi="Arial" w:cs="Arial"/>
          <w:sz w:val="20"/>
          <w:szCs w:val="20"/>
        </w:rPr>
        <w:t xml:space="preserve">utilize ecological </w:t>
      </w:r>
      <w:r w:rsidR="00DC2E90" w:rsidRPr="008A298D">
        <w:rPr>
          <w:rFonts w:ascii="Arial" w:hAnsi="Arial" w:cs="Arial"/>
          <w:sz w:val="20"/>
          <w:szCs w:val="20"/>
        </w:rPr>
        <w:t xml:space="preserve">private SMS </w:t>
      </w:r>
      <w:r w:rsidR="00D15B8D" w:rsidRPr="008A298D">
        <w:rPr>
          <w:rFonts w:ascii="Arial" w:hAnsi="Arial" w:cs="Arial"/>
          <w:sz w:val="20"/>
          <w:szCs w:val="20"/>
        </w:rPr>
        <w:t xml:space="preserve">data to </w:t>
      </w:r>
      <w:r w:rsidR="008C1E3C" w:rsidRPr="008A298D">
        <w:rPr>
          <w:rFonts w:ascii="Arial" w:hAnsi="Arial" w:cs="Arial"/>
          <w:sz w:val="20"/>
          <w:szCs w:val="20"/>
        </w:rPr>
        <w:t>gain insight into possible nove</w:t>
      </w:r>
      <w:r w:rsidR="00D15B8D" w:rsidRPr="008A298D">
        <w:rPr>
          <w:rFonts w:ascii="Arial" w:hAnsi="Arial" w:cs="Arial"/>
          <w:sz w:val="20"/>
          <w:szCs w:val="20"/>
        </w:rPr>
        <w:t xml:space="preserve">l, real-time </w:t>
      </w:r>
      <w:r w:rsidR="00A3448A" w:rsidRPr="008A298D">
        <w:rPr>
          <w:rFonts w:ascii="Arial" w:hAnsi="Arial" w:cs="Arial"/>
          <w:sz w:val="20"/>
          <w:szCs w:val="20"/>
        </w:rPr>
        <w:t xml:space="preserve">digital </w:t>
      </w:r>
      <w:r w:rsidR="00BD27D5" w:rsidRPr="008A298D">
        <w:rPr>
          <w:rFonts w:ascii="Arial" w:hAnsi="Arial" w:cs="Arial"/>
          <w:sz w:val="20"/>
          <w:szCs w:val="20"/>
        </w:rPr>
        <w:t>bio</w:t>
      </w:r>
      <w:r w:rsidR="00D15B8D" w:rsidRPr="008A298D">
        <w:rPr>
          <w:rFonts w:ascii="Arial" w:hAnsi="Arial" w:cs="Arial"/>
          <w:sz w:val="20"/>
          <w:szCs w:val="20"/>
        </w:rPr>
        <w:t>markers of suicidal behaviors</w:t>
      </w:r>
      <w:r w:rsidRPr="008A298D">
        <w:rPr>
          <w:rFonts w:ascii="Arial" w:hAnsi="Arial" w:cs="Arial"/>
          <w:sz w:val="20"/>
          <w:szCs w:val="20"/>
        </w:rPr>
        <w:t>.</w:t>
      </w:r>
      <w:r w:rsidR="00711EED" w:rsidRPr="008A298D">
        <w:rPr>
          <w:rFonts w:ascii="Arial" w:hAnsi="Arial" w:cs="Arial"/>
          <w:sz w:val="20"/>
          <w:szCs w:val="20"/>
        </w:rPr>
        <w:t xml:space="preserve"> </w:t>
      </w:r>
      <w:r w:rsidR="00B33F26" w:rsidRPr="008A298D">
        <w:rPr>
          <w:rFonts w:ascii="Arial" w:hAnsi="Arial" w:cs="Arial"/>
          <w:sz w:val="20"/>
          <w:szCs w:val="20"/>
        </w:rPr>
        <w:t>By</w:t>
      </w:r>
      <w:r w:rsidR="00D15B8D" w:rsidRPr="008A298D">
        <w:rPr>
          <w:rFonts w:ascii="Arial" w:hAnsi="Arial" w:cs="Arial"/>
          <w:sz w:val="20"/>
          <w:szCs w:val="20"/>
        </w:rPr>
        <w:t xml:space="preserve"> better understanding how language differs and change</w:t>
      </w:r>
      <w:r w:rsidR="005C6722" w:rsidRPr="008A298D">
        <w:rPr>
          <w:rFonts w:ascii="Arial" w:hAnsi="Arial" w:cs="Arial"/>
          <w:sz w:val="20"/>
          <w:szCs w:val="20"/>
        </w:rPr>
        <w:t>s</w:t>
      </w:r>
      <w:r w:rsidR="00D15B8D" w:rsidRPr="008A298D">
        <w:rPr>
          <w:rFonts w:ascii="Arial" w:hAnsi="Arial" w:cs="Arial"/>
          <w:sz w:val="20"/>
          <w:szCs w:val="20"/>
        </w:rPr>
        <w:t xml:space="preserve"> as suicide risk increases, </w:t>
      </w:r>
      <w:r w:rsidR="00B33F26" w:rsidRPr="008A298D">
        <w:rPr>
          <w:rFonts w:ascii="Arial" w:hAnsi="Arial" w:cs="Arial"/>
          <w:sz w:val="20"/>
          <w:szCs w:val="20"/>
        </w:rPr>
        <w:t xml:space="preserve">it may eventually become possible to develop </w:t>
      </w:r>
      <w:r w:rsidR="00D15B8D" w:rsidRPr="008A298D">
        <w:rPr>
          <w:rFonts w:ascii="Arial" w:hAnsi="Arial" w:cs="Arial"/>
          <w:sz w:val="20"/>
          <w:szCs w:val="20"/>
        </w:rPr>
        <w:t>more accurate and</w:t>
      </w:r>
      <w:r w:rsidR="00B33F26" w:rsidRPr="008A298D">
        <w:rPr>
          <w:rFonts w:ascii="Arial" w:hAnsi="Arial" w:cs="Arial"/>
          <w:sz w:val="20"/>
          <w:szCs w:val="20"/>
        </w:rPr>
        <w:t xml:space="preserve"> objective tool</w:t>
      </w:r>
      <w:r w:rsidR="00D15B8D" w:rsidRPr="008A298D">
        <w:rPr>
          <w:rFonts w:ascii="Arial" w:hAnsi="Arial" w:cs="Arial"/>
          <w:sz w:val="20"/>
          <w:szCs w:val="20"/>
        </w:rPr>
        <w:t>s</w:t>
      </w:r>
      <w:r w:rsidR="00B33F26" w:rsidRPr="008A298D">
        <w:rPr>
          <w:rFonts w:ascii="Arial" w:hAnsi="Arial" w:cs="Arial"/>
          <w:sz w:val="20"/>
          <w:szCs w:val="20"/>
        </w:rPr>
        <w:t xml:space="preserve"> to determine level of suicide risk in real time and get individuals the help they need before they </w:t>
      </w:r>
      <w:r w:rsidR="007316CA" w:rsidRPr="008A298D">
        <w:rPr>
          <w:rFonts w:ascii="Arial" w:hAnsi="Arial" w:cs="Arial"/>
          <w:sz w:val="20"/>
          <w:szCs w:val="20"/>
        </w:rPr>
        <w:t xml:space="preserve">attempt </w:t>
      </w:r>
      <w:r w:rsidR="00D15B8D" w:rsidRPr="008A298D">
        <w:rPr>
          <w:rFonts w:ascii="Arial" w:hAnsi="Arial" w:cs="Arial"/>
          <w:sz w:val="20"/>
          <w:szCs w:val="20"/>
        </w:rPr>
        <w:t>suicide</w:t>
      </w:r>
      <w:r w:rsidR="00B33F26" w:rsidRPr="008A298D">
        <w:rPr>
          <w:rFonts w:ascii="Arial" w:hAnsi="Arial" w:cs="Arial"/>
          <w:sz w:val="20"/>
          <w:szCs w:val="20"/>
        </w:rPr>
        <w:t>.</w:t>
      </w:r>
    </w:p>
    <w:p w14:paraId="36C58515" w14:textId="7CA74715" w:rsidR="009D6C48" w:rsidRPr="008A298D" w:rsidRDefault="009D6C48" w:rsidP="00E84B5F">
      <w:pPr>
        <w:pStyle w:val="Heading1"/>
        <w:spacing w:line="480" w:lineRule="auto"/>
        <w:rPr>
          <w:rFonts w:ascii="Arial" w:hAnsi="Arial" w:cs="Arial"/>
          <w:sz w:val="20"/>
          <w:szCs w:val="20"/>
        </w:rPr>
      </w:pPr>
      <w:bookmarkStart w:id="6" w:name="_Toc511390817"/>
      <w:r w:rsidRPr="008A298D">
        <w:rPr>
          <w:rFonts w:ascii="Arial" w:hAnsi="Arial" w:cs="Arial"/>
          <w:sz w:val="20"/>
          <w:szCs w:val="20"/>
        </w:rPr>
        <w:lastRenderedPageBreak/>
        <w:t>Methods</w:t>
      </w:r>
      <w:bookmarkEnd w:id="6"/>
    </w:p>
    <w:p w14:paraId="3CEF51B2" w14:textId="718B9DBB" w:rsidR="00A809A2" w:rsidRPr="008A298D" w:rsidRDefault="00A809A2" w:rsidP="00775E00">
      <w:pPr>
        <w:pStyle w:val="Heading2"/>
        <w:rPr>
          <w:rFonts w:ascii="Arial" w:hAnsi="Arial" w:cs="Arial"/>
          <w:sz w:val="20"/>
          <w:szCs w:val="20"/>
        </w:rPr>
      </w:pPr>
      <w:bookmarkStart w:id="7" w:name="_Toc511390818"/>
      <w:r w:rsidRPr="008A298D">
        <w:rPr>
          <w:rFonts w:ascii="Arial" w:hAnsi="Arial" w:cs="Arial"/>
          <w:sz w:val="20"/>
          <w:szCs w:val="20"/>
        </w:rPr>
        <w:t>Participants</w:t>
      </w:r>
      <w:r w:rsidR="00F80823" w:rsidRPr="008A298D">
        <w:rPr>
          <w:rFonts w:ascii="Arial" w:hAnsi="Arial" w:cs="Arial"/>
          <w:sz w:val="20"/>
          <w:szCs w:val="20"/>
        </w:rPr>
        <w:t xml:space="preserve"> and Recruitment</w:t>
      </w:r>
      <w:bookmarkEnd w:id="7"/>
    </w:p>
    <w:p w14:paraId="227E5FBF" w14:textId="36CDB107" w:rsidR="00FB1690" w:rsidRPr="008A298D" w:rsidRDefault="0050590D" w:rsidP="00E84B5F">
      <w:pPr>
        <w:spacing w:line="480" w:lineRule="auto"/>
        <w:ind w:firstLine="720"/>
        <w:contextualSpacing/>
        <w:rPr>
          <w:rFonts w:ascii="Arial" w:hAnsi="Arial" w:cs="Arial"/>
          <w:sz w:val="20"/>
          <w:szCs w:val="20"/>
        </w:rPr>
      </w:pPr>
      <w:r w:rsidRPr="008A298D">
        <w:rPr>
          <w:rFonts w:ascii="Arial" w:hAnsi="Arial" w:cs="Arial"/>
          <w:sz w:val="20"/>
          <w:szCs w:val="20"/>
        </w:rPr>
        <w:t>A sample of 33 participants with at least one reported past suicide attempt were recruited from the Charlottesville community. To reach the target recruitment of the lab study, 2,377 individuals were screened online and 77 individuals were screened by phone. See Figure S1 (in the Supplemental Material available online) for a CONSORT diagram detailing specific numbers and reasons for exclusion.</w:t>
      </w:r>
      <w:r w:rsidR="00FB1690" w:rsidRPr="008A298D">
        <w:rPr>
          <w:rFonts w:ascii="Arial" w:hAnsi="Arial" w:cs="Arial"/>
          <w:sz w:val="20"/>
          <w:szCs w:val="20"/>
        </w:rPr>
      </w:r>
      <w:r w:rsidRPr="008A298D">
        <w:rPr>
          <w:rFonts w:ascii="Arial" w:hAnsi="Arial" w:cs="Arial"/>
          <w:sz w:val="20"/>
          <w:szCs w:val="20"/>
        </w:rPr>
      </w:r>
      <w:r w:rsidR="00FB1690" w:rsidRPr="008A298D">
        <w:rPr>
          <w:rFonts w:ascii="Arial" w:hAnsi="Arial" w:cs="Arial"/>
          <w:sz w:val="20"/>
          <w:szCs w:val="20"/>
        </w:rPr>
      </w:r>
      <w:r w:rsidRPr="008A298D">
        <w:rPr>
          <w:rFonts w:ascii="Arial" w:hAnsi="Arial" w:cs="Arial"/>
          <w:sz w:val="20"/>
          <w:szCs w:val="20"/>
        </w:rPr>
      </w:r>
      <w:r w:rsidR="00FB1690" w:rsidRPr="008A298D">
        <w:rPr>
          <w:rFonts w:ascii="Arial" w:hAnsi="Arial" w:cs="Arial"/>
          <w:sz w:val="20"/>
          <w:szCs w:val="20"/>
        </w:rPr>
      </w:r>
      <w:r w:rsidR="005E7DD0" w:rsidRPr="008A298D">
        <w:rPr>
          <w:rFonts w:ascii="Arial" w:hAnsi="Arial" w:cs="Arial"/>
          <w:sz w:val="20"/>
          <w:szCs w:val="20"/>
        </w:rPr>
      </w:r>
      <w:r w:rsidR="00FB1690" w:rsidRPr="008A298D">
        <w:rPr>
          <w:rFonts w:ascii="Arial" w:hAnsi="Arial" w:cs="Arial"/>
          <w:sz w:val="20"/>
          <w:szCs w:val="20"/>
        </w:rPr>
      </w:r>
      <w:r w:rsidR="0081188E" w:rsidRPr="008A298D">
        <w:rPr>
          <w:rFonts w:ascii="Arial" w:hAnsi="Arial" w:cs="Arial"/>
          <w:sz w:val="20"/>
          <w:szCs w:val="20"/>
        </w:rPr>
      </w:r>
      <w:r w:rsidR="00456A90" w:rsidRPr="008A298D">
        <w:rPr>
          <w:rFonts w:ascii="Arial" w:hAnsi="Arial" w:cs="Arial"/>
          <w:sz w:val="20"/>
          <w:szCs w:val="20"/>
        </w:rPr>
      </w:r>
      <w:r w:rsidR="0081188E" w:rsidRPr="008A298D">
        <w:rPr>
          <w:rFonts w:ascii="Arial" w:hAnsi="Arial" w:cs="Arial"/>
          <w:sz w:val="20"/>
          <w:szCs w:val="20"/>
        </w:rPr>
      </w:r>
      <w:r w:rsidR="00456A90" w:rsidRPr="008A298D">
        <w:rPr>
          <w:rFonts w:ascii="Arial" w:hAnsi="Arial" w:cs="Arial"/>
          <w:sz w:val="20"/>
          <w:szCs w:val="20"/>
        </w:rPr>
      </w:r>
      <w:r w:rsidR="0081188E" w:rsidRPr="008A298D">
        <w:rPr>
          <w:rFonts w:ascii="Arial" w:hAnsi="Arial" w:cs="Arial"/>
          <w:sz w:val="20"/>
          <w:szCs w:val="20"/>
        </w:rPr>
      </w:r>
      <w:r w:rsidR="003D2142" w:rsidRPr="008A298D">
        <w:rPr>
          <w:rFonts w:ascii="Arial" w:hAnsi="Arial" w:cs="Arial"/>
          <w:sz w:val="20"/>
          <w:szCs w:val="20"/>
        </w:rPr>
      </w:r>
      <w:r w:rsidR="0081188E" w:rsidRPr="008A298D">
        <w:rPr>
          <w:rFonts w:ascii="Arial" w:hAnsi="Arial" w:cs="Arial"/>
          <w:sz w:val="20"/>
          <w:szCs w:val="20"/>
        </w:rPr>
      </w:r>
      <w:r w:rsidR="007B0281" w:rsidRPr="008A298D">
        <w:rPr>
          <w:rFonts w:ascii="Arial" w:hAnsi="Arial" w:cs="Arial"/>
          <w:sz w:val="20"/>
          <w:szCs w:val="20"/>
        </w:rPr>
      </w:r>
      <w:r w:rsidR="0081188E" w:rsidRPr="008A298D">
        <w:rPr>
          <w:rFonts w:ascii="Arial" w:hAnsi="Arial" w:cs="Arial"/>
          <w:sz w:val="20"/>
          <w:szCs w:val="20"/>
        </w:rPr>
      </w:r>
      <w:r w:rsidRPr="008A298D">
        <w:rPr>
          <w:rFonts w:ascii="Arial" w:hAnsi="Arial" w:cs="Arial"/>
          <w:sz w:val="20"/>
          <w:szCs w:val="20"/>
        </w:rPr>
      </w:r>
      <w:r w:rsidR="0081188E" w:rsidRPr="008A298D">
        <w:rPr>
          <w:rFonts w:ascii="Arial" w:hAnsi="Arial" w:cs="Arial"/>
          <w:sz w:val="20"/>
          <w:szCs w:val="20"/>
        </w:rPr>
      </w:r>
      <w:r w:rsidRPr="008A298D">
        <w:rPr>
          <w:rFonts w:ascii="Arial" w:hAnsi="Arial" w:cs="Arial"/>
          <w:sz w:val="20"/>
          <w:szCs w:val="20"/>
        </w:rPr>
      </w:r>
    </w:p>
    <w:p w14:paraId="4B670C4C" w14:textId="77777777" w:rsidR="00A809A2" w:rsidRPr="008A298D" w:rsidRDefault="00A809A2" w:rsidP="00775E00">
      <w:pPr>
        <w:pStyle w:val="Heading2"/>
        <w:rPr>
          <w:rFonts w:ascii="Arial" w:hAnsi="Arial" w:cs="Arial"/>
          <w:sz w:val="20"/>
          <w:szCs w:val="20"/>
        </w:rPr>
      </w:pPr>
      <w:bookmarkStart w:id="8" w:name="_Toc511390819"/>
      <w:r w:rsidRPr="008A298D">
        <w:rPr>
          <w:rFonts w:ascii="Arial" w:hAnsi="Arial" w:cs="Arial"/>
          <w:sz w:val="20"/>
          <w:szCs w:val="20"/>
        </w:rPr>
        <w:t>Materials</w:t>
      </w:r>
      <w:bookmarkEnd w:id="8"/>
    </w:p>
    <w:p w14:paraId="3F9C58CE" w14:textId="2A6BE0FC" w:rsidR="00D915BB" w:rsidRPr="008A298D" w:rsidRDefault="00D915BB" w:rsidP="00E84B5F">
      <w:pPr>
        <w:spacing w:line="480" w:lineRule="auto"/>
        <w:contextualSpacing/>
        <w:rPr>
          <w:rFonts w:ascii="Arial" w:hAnsi="Arial" w:cs="Arial"/>
          <w:sz w:val="20"/>
          <w:szCs w:val="20"/>
        </w:rPr>
      </w:pPr>
      <w:r w:rsidRPr="008A298D">
        <w:rPr>
          <w:rFonts w:ascii="Arial" w:hAnsi="Arial" w:cs="Arial"/>
          <w:sz w:val="20"/>
          <w:szCs w:val="20"/>
        </w:rPr>
        <w:tab/>
      </w:r>
      <w:bookmarkStart w:id="9" w:name="_Toc511390820"/>
      <w:proofErr w:type="gramStart"/>
      <w:r w:rsidRPr="008A298D">
        <w:rPr>
          <w:rStyle w:val="Heading3Char"/>
          <w:rFonts w:ascii="Arial" w:hAnsi="Arial" w:cs="Arial"/>
          <w:sz w:val="20"/>
          <w:szCs w:val="20"/>
        </w:rPr>
        <w:t>Pre-lab study screeners</w:t>
      </w:r>
      <w:bookmarkEnd w:id="9"/>
      <w:r w:rsidRPr="008A298D">
        <w:rPr>
          <w:rFonts w:ascii="Arial" w:hAnsi="Arial" w:cs="Arial"/>
          <w:sz w:val="20"/>
          <w:szCs w:val="20"/>
        </w:rPr>
        <w:t>.</w:t>
      </w:r>
      <w:proofErr w:type="gramEnd"/>
    </w:p>
    <w:p w14:paraId="6CE4BB68" w14:textId="3BACA9D6" w:rsidR="00D915BB" w:rsidRPr="008A298D" w:rsidRDefault="00D915BB" w:rsidP="00E84B5F">
      <w:pPr>
        <w:spacing w:line="480" w:lineRule="auto"/>
        <w:contextualSpacing/>
        <w:rPr>
          <w:rFonts w:ascii="Arial" w:hAnsi="Arial" w:cs="Arial"/>
          <w:sz w:val="20"/>
          <w:szCs w:val="20"/>
        </w:rPr>
      </w:pPr>
      <w:r w:rsidRPr="008A298D">
        <w:rPr>
          <w:rFonts w:ascii="Arial" w:hAnsi="Arial" w:cs="Arial"/>
          <w:i/>
          <w:sz w:val="20"/>
          <w:szCs w:val="20"/>
        </w:rPr>
        <w:tab/>
      </w:r>
      <w:bookmarkStart w:id="10" w:name="_Toc511390821"/>
      <w:proofErr w:type="gramStart"/>
      <w:r w:rsidRPr="008A298D">
        <w:rPr>
          <w:rStyle w:val="Heading4Char"/>
          <w:rFonts w:ascii="Arial" w:hAnsi="Arial" w:cs="Arial"/>
          <w:sz w:val="20"/>
          <w:szCs w:val="20"/>
        </w:rPr>
        <w:t xml:space="preserve">Online </w:t>
      </w:r>
      <w:r w:rsidR="00FC2CD8" w:rsidRPr="008A298D">
        <w:rPr>
          <w:rStyle w:val="Heading4Char"/>
          <w:rFonts w:ascii="Arial" w:hAnsi="Arial" w:cs="Arial"/>
          <w:sz w:val="20"/>
          <w:szCs w:val="20"/>
        </w:rPr>
        <w:t>s</w:t>
      </w:r>
      <w:r w:rsidRPr="008A298D">
        <w:rPr>
          <w:rStyle w:val="Heading4Char"/>
          <w:rFonts w:ascii="Arial" w:hAnsi="Arial" w:cs="Arial"/>
          <w:sz w:val="20"/>
          <w:szCs w:val="20"/>
        </w:rPr>
        <w:t xml:space="preserve">creening </w:t>
      </w:r>
      <w:r w:rsidR="00FC2CD8" w:rsidRPr="008A298D">
        <w:rPr>
          <w:rStyle w:val="Heading4Char"/>
          <w:rFonts w:ascii="Arial" w:hAnsi="Arial" w:cs="Arial"/>
          <w:sz w:val="20"/>
          <w:szCs w:val="20"/>
        </w:rPr>
        <w:t>s</w:t>
      </w:r>
      <w:r w:rsidRPr="008A298D">
        <w:rPr>
          <w:rStyle w:val="Heading4Char"/>
          <w:rFonts w:ascii="Arial" w:hAnsi="Arial" w:cs="Arial"/>
          <w:sz w:val="20"/>
          <w:szCs w:val="20"/>
        </w:rPr>
        <w:t>urveys</w:t>
      </w:r>
      <w:bookmarkEnd w:id="10"/>
      <w:r w:rsidRPr="008A298D">
        <w:rPr>
          <w:rFonts w:ascii="Arial" w:hAnsi="Arial" w:cs="Arial"/>
          <w:i/>
          <w:sz w:val="20"/>
          <w:szCs w:val="20"/>
        </w:rPr>
        <w:t>.</w:t>
      </w:r>
      <w:proofErr w:type="gramEnd"/>
      <w:r w:rsidRPr="008A298D">
        <w:rPr>
          <w:rFonts w:ascii="Arial" w:hAnsi="Arial" w:cs="Arial"/>
          <w:i/>
          <w:sz w:val="20"/>
          <w:szCs w:val="20"/>
        </w:rPr>
        <w:t xml:space="preserve"> </w:t>
      </w:r>
      <w:r w:rsidRPr="008A298D">
        <w:rPr>
          <w:rFonts w:ascii="Arial" w:hAnsi="Arial" w:cs="Arial"/>
          <w:sz w:val="20"/>
          <w:szCs w:val="20"/>
        </w:rPr>
        <w:t xml:space="preserve">Participant pool participants </w:t>
      </w:r>
      <w:r w:rsidR="0050590D" w:rsidRPr="008A298D">
        <w:rPr>
          <w:rFonts w:ascii="Arial" w:hAnsi="Arial" w:cs="Arial"/>
          <w:sz w:val="20"/>
          <w:szCs w:val="20"/>
        </w:rPr>
        <w:t>were</w:t>
      </w:r>
      <w:r w:rsidRPr="008A298D">
        <w:rPr>
          <w:rFonts w:ascii="Arial" w:hAnsi="Arial" w:cs="Arial"/>
          <w:sz w:val="20"/>
          <w:szCs w:val="20"/>
        </w:rPr>
        <w:t xml:space="preserve"> selected based on two surveys (full screening surveys</w:t>
      </w:r>
      <w:r w:rsidR="00503AB1" w:rsidRPr="008A298D">
        <w:rPr>
          <w:rFonts w:ascii="Arial" w:hAnsi="Arial" w:cs="Arial"/>
          <w:sz w:val="20"/>
          <w:szCs w:val="20"/>
        </w:rPr>
        <w:t xml:space="preserve"> and other study materials</w:t>
      </w:r>
      <w:r w:rsidR="006D5C39" w:rsidRPr="008A298D">
        <w:rPr>
          <w:rFonts w:ascii="Arial" w:hAnsi="Arial" w:cs="Arial"/>
          <w:sz w:val="20"/>
          <w:szCs w:val="20"/>
        </w:rPr>
        <w:t xml:space="preserve"> are available on OSF at </w:t>
      </w:r>
      <w:r w:rsidR="00503AB1" w:rsidRPr="008A298D">
        <w:rPr>
          <w:rFonts w:ascii="Arial" w:hAnsi="Arial" w:cs="Arial"/>
          <w:sz w:val="20"/>
          <w:szCs w:val="20"/>
        </w:rPr>
        <w:t>https://osf.io/9f3v2/</w:t>
      </w:r>
      <w:r w:rsidRPr="008A298D">
        <w:rPr>
          <w:rFonts w:ascii="Arial" w:hAnsi="Arial" w:cs="Arial"/>
          <w:sz w:val="20"/>
          <w:szCs w:val="20"/>
        </w:rPr>
        <w:t xml:space="preserve">). On the participant pool pretest administered at the beginning of the semester (Survey 1), participants </w:t>
      </w:r>
      <w:r w:rsidR="0050590D" w:rsidRPr="008A298D">
        <w:rPr>
          <w:rFonts w:ascii="Arial" w:hAnsi="Arial" w:cs="Arial"/>
          <w:sz w:val="20"/>
          <w:szCs w:val="20"/>
        </w:rPr>
        <w:t>were</w:t>
      </w:r>
      <w:r w:rsidR="00BF33F2" w:rsidRPr="008A298D">
        <w:rPr>
          <w:rFonts w:ascii="Arial" w:hAnsi="Arial" w:cs="Arial"/>
          <w:sz w:val="20"/>
          <w:szCs w:val="20"/>
        </w:rPr>
        <w:t xml:space="preserve"> </w:t>
      </w:r>
      <w:r w:rsidRPr="008A298D">
        <w:rPr>
          <w:rFonts w:ascii="Arial" w:hAnsi="Arial" w:cs="Arial"/>
          <w:sz w:val="20"/>
          <w:szCs w:val="20"/>
        </w:rPr>
        <w:t>asked, “Have you ever had a period of sadness in the past during which you felt hopeless?” and</w:t>
      </w:r>
      <w:r w:rsidR="00880296" w:rsidRPr="008A298D">
        <w:rPr>
          <w:rFonts w:ascii="Arial" w:hAnsi="Arial" w:cs="Arial"/>
          <w:sz w:val="20"/>
          <w:szCs w:val="20"/>
        </w:rPr>
        <w:t xml:space="preserve">, if so, </w:t>
      </w:r>
      <w:r w:rsidR="00F139E8" w:rsidRPr="008A298D">
        <w:rPr>
          <w:rFonts w:ascii="Arial" w:hAnsi="Arial" w:cs="Arial"/>
          <w:sz w:val="20"/>
          <w:szCs w:val="20"/>
        </w:rPr>
        <w:t xml:space="preserve">they </w:t>
      </w:r>
      <w:r w:rsidR="0050590D" w:rsidRPr="008A298D">
        <w:rPr>
          <w:rFonts w:ascii="Arial" w:hAnsi="Arial" w:cs="Arial"/>
          <w:sz w:val="20"/>
          <w:szCs w:val="20"/>
        </w:rPr>
        <w:t>were then</w:t>
      </w:r>
      <w:r w:rsidR="00BF33F2" w:rsidRPr="008A298D">
        <w:rPr>
          <w:rFonts w:ascii="Arial" w:hAnsi="Arial" w:cs="Arial"/>
          <w:sz w:val="20"/>
          <w:szCs w:val="20"/>
        </w:rPr>
        <w:t xml:space="preserve"> </w:t>
      </w:r>
      <w:r w:rsidR="00880296" w:rsidRPr="008A298D">
        <w:rPr>
          <w:rFonts w:ascii="Arial" w:hAnsi="Arial" w:cs="Arial"/>
          <w:sz w:val="20"/>
          <w:szCs w:val="20"/>
        </w:rPr>
        <w:t xml:space="preserve">asked </w:t>
      </w:r>
      <w:r w:rsidRPr="008A298D">
        <w:rPr>
          <w:rFonts w:ascii="Arial" w:hAnsi="Arial" w:cs="Arial"/>
          <w:sz w:val="20"/>
          <w:szCs w:val="20"/>
        </w:rPr>
        <w:t xml:space="preserve">whether they would like to be contacted about possible participation in studies that ask more questions about this period of time in </w:t>
      </w:r>
      <w:r w:rsidR="00880296" w:rsidRPr="008A298D">
        <w:rPr>
          <w:rFonts w:ascii="Arial" w:hAnsi="Arial" w:cs="Arial"/>
          <w:sz w:val="20"/>
          <w:szCs w:val="20"/>
        </w:rPr>
        <w:t xml:space="preserve">their </w:t>
      </w:r>
      <w:r w:rsidRPr="008A298D">
        <w:rPr>
          <w:rFonts w:ascii="Arial" w:hAnsi="Arial" w:cs="Arial"/>
          <w:sz w:val="20"/>
          <w:szCs w:val="20"/>
        </w:rPr>
        <w:t>life. Those who sa</w:t>
      </w:r>
      <w:r w:rsidR="00F10FE2" w:rsidRPr="008A298D">
        <w:rPr>
          <w:rFonts w:ascii="Arial" w:hAnsi="Arial" w:cs="Arial"/>
          <w:sz w:val="20"/>
          <w:szCs w:val="20"/>
        </w:rPr>
        <w:t>id</w:t>
      </w:r>
      <w:r w:rsidRPr="008A298D">
        <w:rPr>
          <w:rFonts w:ascii="Arial" w:hAnsi="Arial" w:cs="Arial"/>
          <w:sz w:val="20"/>
          <w:szCs w:val="20"/>
        </w:rPr>
        <w:t xml:space="preserve"> yes to both pretest questions </w:t>
      </w:r>
      <w:r w:rsidR="00456A90" w:rsidRPr="008A298D">
        <w:rPr>
          <w:rFonts w:ascii="Arial" w:hAnsi="Arial" w:cs="Arial"/>
          <w:sz w:val="20"/>
          <w:szCs w:val="20"/>
        </w:rPr>
        <w:t>were</w:t>
      </w:r>
      <w:r w:rsidRPr="008A298D">
        <w:rPr>
          <w:rFonts w:ascii="Arial" w:hAnsi="Arial" w:cs="Arial"/>
          <w:sz w:val="20"/>
          <w:szCs w:val="20"/>
        </w:rPr>
        <w:t xml:space="preserve"> emailed a link to an additional two-question survey (Survey 2)</w:t>
      </w:r>
      <w:r w:rsidR="00DC48BB" w:rsidRPr="008A298D">
        <w:rPr>
          <w:rFonts w:ascii="Arial" w:hAnsi="Arial" w:cs="Arial"/>
          <w:sz w:val="20"/>
          <w:szCs w:val="20"/>
        </w:rPr>
        <w:t>, which</w:t>
      </w:r>
      <w:r w:rsidR="0050590D" w:rsidRPr="008A298D">
        <w:rPr>
          <w:rFonts w:ascii="Arial" w:hAnsi="Arial" w:cs="Arial"/>
          <w:sz w:val="20"/>
          <w:szCs w:val="20"/>
        </w:rPr>
        <w:t xml:space="preserve"> asked</w:t>
      </w:r>
      <w:r w:rsidRPr="008A298D">
        <w:rPr>
          <w:rFonts w:ascii="Arial" w:hAnsi="Arial" w:cs="Arial"/>
          <w:sz w:val="20"/>
          <w:szCs w:val="20"/>
        </w:rPr>
        <w:t>, “Have you ever made a suicide attempt?” and “Have you ever had thoughts of wanting to kill yourself?”</w:t>
      </w:r>
      <w:r w:rsidR="00461B15" w:rsidRPr="008A298D">
        <w:rPr>
          <w:rFonts w:ascii="Arial" w:hAnsi="Arial" w:cs="Arial"/>
          <w:sz w:val="20"/>
          <w:szCs w:val="20"/>
        </w:rPr>
        <w:t xml:space="preserve"> </w:t>
      </w:r>
      <w:r w:rsidRPr="008A298D">
        <w:rPr>
          <w:rFonts w:ascii="Arial" w:hAnsi="Arial" w:cs="Arial"/>
          <w:sz w:val="20"/>
          <w:szCs w:val="20"/>
        </w:rPr>
        <w:t xml:space="preserve">Those endorsing a past suicide attempt </w:t>
      </w:r>
      <w:r w:rsidR="0050590D" w:rsidRPr="008A298D">
        <w:rPr>
          <w:rFonts w:ascii="Arial" w:hAnsi="Arial" w:cs="Arial"/>
          <w:sz w:val="20"/>
          <w:szCs w:val="20"/>
        </w:rPr>
        <w:t>were</w:t>
      </w:r>
      <w:r w:rsidRPr="008A298D">
        <w:rPr>
          <w:rFonts w:ascii="Arial" w:hAnsi="Arial" w:cs="Arial"/>
          <w:sz w:val="20"/>
          <w:szCs w:val="20"/>
        </w:rPr>
        <w:t xml:space="preserve"> emailed and invited to participate in a phone screen to </w:t>
      </w:r>
      <w:r w:rsidR="00F10FE2" w:rsidRPr="008A298D">
        <w:rPr>
          <w:rFonts w:ascii="Arial" w:hAnsi="Arial" w:cs="Arial"/>
          <w:sz w:val="20"/>
          <w:szCs w:val="20"/>
        </w:rPr>
        <w:t xml:space="preserve">determine </w:t>
      </w:r>
      <w:r w:rsidR="0050590D" w:rsidRPr="008A298D">
        <w:rPr>
          <w:rFonts w:ascii="Arial" w:hAnsi="Arial" w:cs="Arial"/>
          <w:sz w:val="20"/>
          <w:szCs w:val="20"/>
        </w:rPr>
        <w:t>if they qualified</w:t>
      </w:r>
      <w:r w:rsidRPr="008A298D">
        <w:rPr>
          <w:rFonts w:ascii="Arial" w:hAnsi="Arial" w:cs="Arial"/>
          <w:sz w:val="20"/>
          <w:szCs w:val="20"/>
        </w:rPr>
        <w:t xml:space="preserve"> for the study.</w:t>
      </w:r>
      <w:r w:rsidR="005E7DD0" w:rsidRPr="008A298D">
        <w:rPr>
          <w:rFonts w:ascii="Arial" w:hAnsi="Arial" w:cs="Arial"/>
          <w:sz w:val="20"/>
          <w:szCs w:val="20"/>
        </w:rPr>
        <w:t xml:space="preserve"> </w:t>
      </w:r>
    </w:p>
    <w:p w14:paraId="06AF95AD" w14:textId="1B1497F7" w:rsidR="00D915BB" w:rsidRPr="008A298D" w:rsidRDefault="00D915BB" w:rsidP="00E84B5F">
      <w:pPr>
        <w:spacing w:line="480" w:lineRule="auto"/>
        <w:contextualSpacing/>
        <w:rPr>
          <w:rFonts w:ascii="Arial" w:hAnsi="Arial" w:cs="Arial"/>
          <w:sz w:val="20"/>
          <w:szCs w:val="20"/>
        </w:rPr>
      </w:pPr>
      <w:r w:rsidRPr="008A298D">
        <w:rPr>
          <w:rFonts w:ascii="Arial" w:hAnsi="Arial" w:cs="Arial"/>
          <w:i/>
          <w:sz w:val="20"/>
          <w:szCs w:val="20"/>
        </w:rPr>
        <w:tab/>
      </w:r>
      <w:bookmarkStart w:id="11" w:name="_Toc511390822"/>
      <w:proofErr w:type="gramStart"/>
      <w:r w:rsidRPr="008A298D">
        <w:rPr>
          <w:rStyle w:val="Heading4Char"/>
          <w:rFonts w:ascii="Arial" w:hAnsi="Arial" w:cs="Arial"/>
          <w:sz w:val="20"/>
          <w:szCs w:val="20"/>
        </w:rPr>
        <w:t xml:space="preserve">Phone </w:t>
      </w:r>
      <w:r w:rsidR="00FC2CD8" w:rsidRPr="008A298D">
        <w:rPr>
          <w:rStyle w:val="Heading4Char"/>
          <w:rFonts w:ascii="Arial" w:hAnsi="Arial" w:cs="Arial"/>
          <w:sz w:val="20"/>
          <w:szCs w:val="20"/>
        </w:rPr>
        <w:t>s</w:t>
      </w:r>
      <w:r w:rsidRPr="008A298D">
        <w:rPr>
          <w:rStyle w:val="Heading4Char"/>
          <w:rFonts w:ascii="Arial" w:hAnsi="Arial" w:cs="Arial"/>
          <w:sz w:val="20"/>
          <w:szCs w:val="20"/>
        </w:rPr>
        <w:t>creen</w:t>
      </w:r>
      <w:bookmarkEnd w:id="11"/>
      <w:r w:rsidRPr="008A298D">
        <w:rPr>
          <w:rFonts w:ascii="Arial" w:hAnsi="Arial" w:cs="Arial"/>
          <w:i/>
          <w:sz w:val="20"/>
          <w:szCs w:val="20"/>
        </w:rPr>
        <w:t>.</w:t>
      </w:r>
      <w:proofErr w:type="gramEnd"/>
      <w:r w:rsidRPr="008A298D">
        <w:rPr>
          <w:rFonts w:ascii="Arial" w:hAnsi="Arial" w:cs="Arial"/>
          <w:i/>
          <w:sz w:val="20"/>
          <w:szCs w:val="20"/>
        </w:rPr>
        <w:t xml:space="preserve"> </w:t>
      </w:r>
      <w:r w:rsidRPr="008A298D">
        <w:rPr>
          <w:rFonts w:ascii="Arial" w:hAnsi="Arial" w:cs="Arial"/>
          <w:sz w:val="20"/>
          <w:szCs w:val="20"/>
        </w:rPr>
        <w:t xml:space="preserve">The purpose of the phone screen </w:t>
      </w:r>
      <w:r w:rsidR="0050590D" w:rsidRPr="008A298D">
        <w:rPr>
          <w:rFonts w:ascii="Arial" w:hAnsi="Arial" w:cs="Arial"/>
          <w:sz w:val="20"/>
          <w:szCs w:val="20"/>
        </w:rPr>
        <w:t>was</w:t>
      </w:r>
      <w:r w:rsidRPr="008A298D">
        <w:rPr>
          <w:rFonts w:ascii="Arial" w:hAnsi="Arial" w:cs="Arial"/>
          <w:sz w:val="20"/>
          <w:szCs w:val="20"/>
        </w:rPr>
        <w:t xml:space="preserve"> to provide potential participants with more information about the study and to ensure inclusion criteria </w:t>
      </w:r>
      <w:r w:rsidR="006143CA" w:rsidRPr="008A298D">
        <w:rPr>
          <w:rFonts w:ascii="Arial" w:hAnsi="Arial" w:cs="Arial"/>
          <w:sz w:val="20"/>
          <w:szCs w:val="20"/>
        </w:rPr>
        <w:t>were</w:t>
      </w:r>
      <w:r w:rsidRPr="008A298D">
        <w:rPr>
          <w:rFonts w:ascii="Arial" w:hAnsi="Arial" w:cs="Arial"/>
          <w:sz w:val="20"/>
          <w:szCs w:val="20"/>
        </w:rPr>
        <w:t xml:space="preserve"> met. Inclusion criteria include</w:t>
      </w:r>
      <w:r w:rsidR="006143CA" w:rsidRPr="008A298D">
        <w:rPr>
          <w:rFonts w:ascii="Arial" w:hAnsi="Arial" w:cs="Arial"/>
          <w:sz w:val="20"/>
          <w:szCs w:val="20"/>
        </w:rPr>
        <w:t>d</w:t>
      </w:r>
      <w:r w:rsidRPr="008A298D">
        <w:rPr>
          <w:rFonts w:ascii="Arial" w:hAnsi="Arial" w:cs="Arial"/>
          <w:sz w:val="20"/>
          <w:szCs w:val="20"/>
        </w:rPr>
        <w:t xml:space="preserve">: (1) confirmation of group status based on </w:t>
      </w:r>
      <w:r w:rsidR="006143CA" w:rsidRPr="008A298D">
        <w:rPr>
          <w:rFonts w:ascii="Arial" w:hAnsi="Arial" w:cs="Arial"/>
          <w:sz w:val="20"/>
          <w:szCs w:val="20"/>
        </w:rPr>
        <w:t>report of past suicide attempt</w:t>
      </w:r>
      <w:r w:rsidRPr="008A298D">
        <w:rPr>
          <w:rFonts w:ascii="Arial" w:hAnsi="Arial" w:cs="Arial"/>
          <w:sz w:val="20"/>
          <w:szCs w:val="20"/>
        </w:rPr>
        <w:t xml:space="preserve">; (2) adult status (≥18 years-old); (3) availability of and access to personal messaging data dating back prior to significant life events (e.g., suicide attempt); and (4) minimal or no current desire to die (i.e., less than or equal to </w:t>
      </w:r>
      <w:r w:rsidR="00D0592C" w:rsidRPr="008A298D">
        <w:rPr>
          <w:rFonts w:ascii="Arial" w:hAnsi="Arial" w:cs="Arial"/>
          <w:sz w:val="20"/>
          <w:szCs w:val="20"/>
        </w:rPr>
        <w:t>5</w:t>
      </w:r>
      <w:r w:rsidRPr="008A298D">
        <w:rPr>
          <w:rFonts w:ascii="Arial" w:hAnsi="Arial" w:cs="Arial"/>
          <w:sz w:val="20"/>
          <w:szCs w:val="20"/>
        </w:rPr>
        <w:t xml:space="preserve"> on a 0-10 Likert scale and </w:t>
      </w:r>
      <w:r w:rsidR="006143CA" w:rsidRPr="008A298D">
        <w:rPr>
          <w:rFonts w:ascii="Arial" w:hAnsi="Arial" w:cs="Arial"/>
          <w:sz w:val="20"/>
          <w:szCs w:val="20"/>
        </w:rPr>
        <w:t>no</w:t>
      </w:r>
      <w:r w:rsidRPr="008A298D">
        <w:rPr>
          <w:rFonts w:ascii="Arial" w:hAnsi="Arial" w:cs="Arial"/>
          <w:sz w:val="20"/>
          <w:szCs w:val="20"/>
        </w:rPr>
        <w:t xml:space="preserve"> current suicide plan</w:t>
      </w:r>
      <w:r w:rsidR="00473CF4" w:rsidRPr="008A298D">
        <w:rPr>
          <w:rFonts w:ascii="Arial" w:hAnsi="Arial" w:cs="Arial"/>
          <w:sz w:val="20"/>
          <w:szCs w:val="20"/>
        </w:rPr>
        <w:t>/</w:t>
      </w:r>
      <w:r w:rsidRPr="008A298D">
        <w:rPr>
          <w:rFonts w:ascii="Arial" w:hAnsi="Arial" w:cs="Arial"/>
          <w:sz w:val="20"/>
          <w:szCs w:val="20"/>
        </w:rPr>
        <w:t xml:space="preserve">intent). Any participants with intense thoughts of suicide who </w:t>
      </w:r>
      <w:r w:rsidR="0050590D" w:rsidRPr="008A298D">
        <w:rPr>
          <w:rFonts w:ascii="Arial" w:hAnsi="Arial" w:cs="Arial"/>
          <w:sz w:val="20"/>
          <w:szCs w:val="20"/>
        </w:rPr>
        <w:t>were</w:t>
      </w:r>
      <w:r w:rsidRPr="008A298D">
        <w:rPr>
          <w:rFonts w:ascii="Arial" w:hAnsi="Arial" w:cs="Arial"/>
          <w:sz w:val="20"/>
          <w:szCs w:val="20"/>
        </w:rPr>
        <w:t xml:space="preserve"> determined to be at “high risk” or “imminent risk” for suicidal behavior (as determined by a suicide risk assessment </w:t>
      </w:r>
      <w:r w:rsidR="006143CA" w:rsidRPr="008A298D">
        <w:rPr>
          <w:rFonts w:ascii="Arial" w:hAnsi="Arial" w:cs="Arial"/>
          <w:sz w:val="20"/>
          <w:szCs w:val="20"/>
        </w:rPr>
        <w:t>instrument</w:t>
      </w:r>
      <w:r w:rsidRPr="008A298D">
        <w:rPr>
          <w:rFonts w:ascii="Arial" w:hAnsi="Arial" w:cs="Arial"/>
          <w:sz w:val="20"/>
          <w:szCs w:val="20"/>
        </w:rPr>
        <w:t xml:space="preserve">) </w:t>
      </w:r>
      <w:r w:rsidR="0050590D" w:rsidRPr="008A298D">
        <w:rPr>
          <w:rFonts w:ascii="Arial" w:hAnsi="Arial" w:cs="Arial"/>
          <w:sz w:val="20"/>
          <w:szCs w:val="20"/>
        </w:rPr>
        <w:t>were</w:t>
      </w:r>
      <w:r w:rsidRPr="008A298D">
        <w:rPr>
          <w:rFonts w:ascii="Arial" w:hAnsi="Arial" w:cs="Arial"/>
          <w:sz w:val="20"/>
          <w:szCs w:val="20"/>
        </w:rPr>
        <w:t xml:space="preserve"> excluded from study participation and referred for clinical care. Given we </w:t>
      </w:r>
      <w:r w:rsidR="006143CA" w:rsidRPr="008A298D">
        <w:rPr>
          <w:rFonts w:ascii="Arial" w:hAnsi="Arial" w:cs="Arial"/>
          <w:sz w:val="20"/>
          <w:szCs w:val="20"/>
        </w:rPr>
        <w:t>were</w:t>
      </w:r>
      <w:r w:rsidRPr="008A298D">
        <w:rPr>
          <w:rFonts w:ascii="Arial" w:hAnsi="Arial" w:cs="Arial"/>
          <w:sz w:val="20"/>
          <w:szCs w:val="20"/>
        </w:rPr>
        <w:t xml:space="preserve"> interested in collecting and analyzing text communications made prior to suicidal or </w:t>
      </w:r>
      <w:r w:rsidR="006143CA" w:rsidRPr="008A298D">
        <w:rPr>
          <w:rFonts w:ascii="Arial" w:hAnsi="Arial" w:cs="Arial"/>
          <w:sz w:val="20"/>
          <w:szCs w:val="20"/>
        </w:rPr>
        <w:t>other</w:t>
      </w:r>
      <w:r w:rsidRPr="008A298D">
        <w:rPr>
          <w:rFonts w:ascii="Arial" w:hAnsi="Arial" w:cs="Arial"/>
          <w:sz w:val="20"/>
          <w:szCs w:val="20"/>
        </w:rPr>
        <w:t xml:space="preserve"> events, </w:t>
      </w:r>
      <w:r w:rsidRPr="008A298D">
        <w:rPr>
          <w:rFonts w:ascii="Arial" w:hAnsi="Arial" w:cs="Arial"/>
          <w:sz w:val="20"/>
          <w:szCs w:val="20"/>
        </w:rPr>
        <w:lastRenderedPageBreak/>
        <w:t xml:space="preserve">participants </w:t>
      </w:r>
      <w:r w:rsidR="0050590D" w:rsidRPr="008A298D">
        <w:rPr>
          <w:rFonts w:ascii="Arial" w:hAnsi="Arial" w:cs="Arial"/>
          <w:sz w:val="20"/>
          <w:szCs w:val="20"/>
        </w:rPr>
        <w:t>were</w:t>
      </w:r>
      <w:r w:rsidRPr="008A298D">
        <w:rPr>
          <w:rFonts w:ascii="Arial" w:hAnsi="Arial" w:cs="Arial"/>
          <w:sz w:val="20"/>
          <w:szCs w:val="20"/>
        </w:rPr>
        <w:t xml:space="preserve"> excluded if they d</w:t>
      </w:r>
      <w:r w:rsidR="00783AC4" w:rsidRPr="008A298D">
        <w:rPr>
          <w:rFonts w:ascii="Arial" w:hAnsi="Arial" w:cs="Arial"/>
          <w:sz w:val="20"/>
          <w:szCs w:val="20"/>
        </w:rPr>
        <w:t>id</w:t>
      </w:r>
      <w:r w:rsidRPr="008A298D">
        <w:rPr>
          <w:rFonts w:ascii="Arial" w:hAnsi="Arial" w:cs="Arial"/>
          <w:sz w:val="20"/>
          <w:szCs w:val="20"/>
        </w:rPr>
        <w:t xml:space="preserve"> not have access to at least one data service type </w:t>
      </w:r>
      <w:r w:rsidR="006143CA" w:rsidRPr="008A298D">
        <w:rPr>
          <w:rFonts w:ascii="Arial" w:hAnsi="Arial" w:cs="Arial"/>
          <w:sz w:val="20"/>
          <w:szCs w:val="20"/>
        </w:rPr>
        <w:t xml:space="preserve">(e.g., text messages, Facebook) </w:t>
      </w:r>
      <w:r w:rsidRPr="008A298D">
        <w:rPr>
          <w:rFonts w:ascii="Arial" w:hAnsi="Arial" w:cs="Arial"/>
          <w:sz w:val="20"/>
          <w:szCs w:val="20"/>
        </w:rPr>
        <w:t xml:space="preserve">dating back to before their most recent suicide attempt. </w:t>
      </w:r>
      <w:r w:rsidRPr="008A298D">
        <w:rPr>
          <w:rFonts w:ascii="Arial" w:hAnsi="Arial" w:cs="Arial"/>
          <w:sz w:val="20"/>
          <w:szCs w:val="20"/>
        </w:rPr>
        <w:tab/>
      </w:r>
    </w:p>
    <w:p w14:paraId="52FBD0F5" w14:textId="740A2C00" w:rsidR="009045F9" w:rsidRPr="008A298D" w:rsidRDefault="00F079D9" w:rsidP="00FC5819">
      <w:pPr>
        <w:spacing w:line="480" w:lineRule="auto"/>
        <w:ind w:firstLine="720"/>
        <w:contextualSpacing/>
        <w:rPr>
          <w:rFonts w:ascii="Arial" w:eastAsia="Times New Roman" w:hAnsi="Arial" w:cs="Arial"/>
          <w:sz w:val="20"/>
          <w:szCs w:val="20"/>
        </w:rPr>
      </w:pPr>
      <w:bookmarkStart w:id="12" w:name="_Toc511390823"/>
      <w:proofErr w:type="gramStart"/>
      <w:r w:rsidRPr="008A298D">
        <w:rPr>
          <w:rStyle w:val="Heading3Char"/>
          <w:rFonts w:ascii="Arial" w:hAnsi="Arial" w:cs="Arial"/>
          <w:sz w:val="20"/>
          <w:szCs w:val="20"/>
        </w:rPr>
        <w:t>Communications d</w:t>
      </w:r>
      <w:r w:rsidR="00563739" w:rsidRPr="008A298D">
        <w:rPr>
          <w:rStyle w:val="Heading3Char"/>
          <w:rFonts w:ascii="Arial" w:hAnsi="Arial" w:cs="Arial"/>
          <w:sz w:val="20"/>
          <w:szCs w:val="20"/>
        </w:rPr>
        <w:t xml:space="preserve">ata </w:t>
      </w:r>
      <w:r w:rsidRPr="008A298D">
        <w:rPr>
          <w:rStyle w:val="Heading3Char"/>
          <w:rFonts w:ascii="Arial" w:hAnsi="Arial" w:cs="Arial"/>
          <w:sz w:val="20"/>
          <w:szCs w:val="20"/>
        </w:rPr>
        <w:t>collection</w:t>
      </w:r>
      <w:bookmarkEnd w:id="12"/>
      <w:r w:rsidR="002C4CFE" w:rsidRPr="008A298D">
        <w:rPr>
          <w:rFonts w:ascii="Arial" w:eastAsia="Times New Roman" w:hAnsi="Arial" w:cs="Arial"/>
          <w:sz w:val="20"/>
          <w:szCs w:val="20"/>
        </w:rPr>
        <w:t>.</w:t>
      </w:r>
      <w:proofErr w:type="gramEnd"/>
      <w:r w:rsidR="002C4CFE" w:rsidRPr="008A298D">
        <w:rPr>
          <w:rFonts w:ascii="Arial" w:eastAsia="Times New Roman" w:hAnsi="Arial" w:cs="Arial"/>
          <w:sz w:val="20"/>
          <w:szCs w:val="20"/>
        </w:rPr>
        <w:t xml:space="preserve"> </w:t>
      </w:r>
      <w:r w:rsidR="0079192D" w:rsidRPr="008A298D">
        <w:rPr>
          <w:rFonts w:ascii="Arial" w:eastAsia="Times New Roman" w:hAnsi="Arial" w:cs="Arial"/>
          <w:sz w:val="20"/>
          <w:szCs w:val="20"/>
        </w:rPr>
        <w:t xml:space="preserve">Participants </w:t>
      </w:r>
      <w:r w:rsidR="00472ECE" w:rsidRPr="008A298D">
        <w:rPr>
          <w:rFonts w:ascii="Arial" w:eastAsia="Times New Roman" w:hAnsi="Arial" w:cs="Arial"/>
          <w:sz w:val="20"/>
          <w:szCs w:val="20"/>
        </w:rPr>
        <w:t>download</w:t>
      </w:r>
      <w:r w:rsidR="006143CA" w:rsidRPr="008A298D">
        <w:rPr>
          <w:rFonts w:ascii="Arial" w:eastAsia="Times New Roman" w:hAnsi="Arial" w:cs="Arial"/>
          <w:sz w:val="20"/>
          <w:szCs w:val="20"/>
        </w:rPr>
        <w:t>ed</w:t>
      </w:r>
      <w:r w:rsidR="00472ECE" w:rsidRPr="008A298D">
        <w:rPr>
          <w:rFonts w:ascii="Arial" w:eastAsia="Times New Roman" w:hAnsi="Arial" w:cs="Arial"/>
          <w:sz w:val="20"/>
          <w:szCs w:val="20"/>
        </w:rPr>
        <w:t xml:space="preserve"> their communication data </w:t>
      </w:r>
      <w:r w:rsidR="006143CA" w:rsidRPr="008A298D">
        <w:rPr>
          <w:rFonts w:ascii="Arial" w:eastAsia="Times New Roman" w:hAnsi="Arial" w:cs="Arial"/>
          <w:sz w:val="20"/>
          <w:szCs w:val="20"/>
        </w:rPr>
        <w:t xml:space="preserve">in the lab </w:t>
      </w:r>
      <w:r w:rsidR="00472ECE" w:rsidRPr="008A298D">
        <w:rPr>
          <w:rFonts w:ascii="Arial" w:eastAsia="Times New Roman" w:hAnsi="Arial" w:cs="Arial"/>
          <w:sz w:val="20"/>
          <w:szCs w:val="20"/>
        </w:rPr>
        <w:t>with the experimenter’s assistance, which ensure</w:t>
      </w:r>
      <w:r w:rsidR="006143CA" w:rsidRPr="008A298D">
        <w:rPr>
          <w:rFonts w:ascii="Arial" w:eastAsia="Times New Roman" w:hAnsi="Arial" w:cs="Arial"/>
          <w:sz w:val="20"/>
          <w:szCs w:val="20"/>
        </w:rPr>
        <w:t>d</w:t>
      </w:r>
      <w:r w:rsidR="00472ECE" w:rsidRPr="008A298D">
        <w:rPr>
          <w:rFonts w:ascii="Arial" w:eastAsia="Times New Roman" w:hAnsi="Arial" w:cs="Arial"/>
          <w:sz w:val="20"/>
          <w:szCs w:val="20"/>
        </w:rPr>
        <w:t xml:space="preserve"> transparency throughout the process.</w:t>
      </w:r>
      <w:r w:rsidR="00BA3D69" w:rsidRPr="008A298D">
        <w:rPr>
          <w:rFonts w:ascii="Arial" w:hAnsi="Arial" w:cs="Arial"/>
          <w:sz w:val="20"/>
          <w:szCs w:val="20"/>
        </w:rPr>
        <w:t xml:space="preserve"> </w:t>
      </w:r>
      <w:r w:rsidR="002901E6" w:rsidRPr="008A298D">
        <w:rPr>
          <w:rFonts w:ascii="Arial" w:hAnsi="Arial" w:cs="Arial"/>
          <w:sz w:val="20"/>
          <w:szCs w:val="20"/>
        </w:rPr>
        <w:t>SMS text message d</w:t>
      </w:r>
      <w:r w:rsidR="00C75CDE" w:rsidRPr="008A298D">
        <w:rPr>
          <w:rFonts w:ascii="Arial" w:hAnsi="Arial" w:cs="Arial"/>
          <w:sz w:val="20"/>
          <w:szCs w:val="20"/>
        </w:rPr>
        <w:t xml:space="preserve">ata </w:t>
      </w:r>
      <w:r w:rsidR="002901E6" w:rsidRPr="008A298D">
        <w:rPr>
          <w:rFonts w:ascii="Arial" w:hAnsi="Arial" w:cs="Arial"/>
          <w:sz w:val="20"/>
          <w:szCs w:val="20"/>
        </w:rPr>
        <w:t xml:space="preserve">from </w:t>
      </w:r>
      <w:r w:rsidR="00DA3F51" w:rsidRPr="008A298D">
        <w:rPr>
          <w:rFonts w:ascii="Arial" w:eastAsia="Times New Roman" w:hAnsi="Arial" w:cs="Arial"/>
          <w:sz w:val="20"/>
          <w:szCs w:val="20"/>
        </w:rPr>
        <w:t>iPhone and Android</w:t>
      </w:r>
      <w:r w:rsidR="002901E6" w:rsidRPr="008A298D">
        <w:rPr>
          <w:rFonts w:ascii="Arial" w:eastAsia="Times New Roman" w:hAnsi="Arial" w:cs="Arial"/>
          <w:sz w:val="20"/>
          <w:szCs w:val="20"/>
        </w:rPr>
        <w:t xml:space="preserve"> phones </w:t>
      </w:r>
      <w:r w:rsidR="0050590D" w:rsidRPr="008A298D">
        <w:rPr>
          <w:rFonts w:ascii="Arial" w:eastAsia="Times New Roman" w:hAnsi="Arial" w:cs="Arial"/>
          <w:sz w:val="20"/>
          <w:szCs w:val="20"/>
        </w:rPr>
        <w:t>were</w:t>
      </w:r>
      <w:r w:rsidR="00C81C81" w:rsidRPr="008A298D">
        <w:rPr>
          <w:rFonts w:ascii="Arial" w:eastAsia="Times New Roman" w:hAnsi="Arial" w:cs="Arial"/>
          <w:sz w:val="20"/>
          <w:szCs w:val="20"/>
        </w:rPr>
        <w:t xml:space="preserve"> accessed </w:t>
      </w:r>
      <w:r w:rsidR="002901E6" w:rsidRPr="008A298D">
        <w:rPr>
          <w:rFonts w:ascii="Arial" w:eastAsia="Times New Roman" w:hAnsi="Arial" w:cs="Arial"/>
          <w:sz w:val="20"/>
          <w:szCs w:val="20"/>
        </w:rPr>
        <w:t>using</w:t>
      </w:r>
      <w:r w:rsidR="00C81C81" w:rsidRPr="008A298D">
        <w:rPr>
          <w:rFonts w:ascii="Arial" w:eastAsia="Times New Roman" w:hAnsi="Arial" w:cs="Arial"/>
          <w:sz w:val="20"/>
          <w:szCs w:val="20"/>
        </w:rPr>
        <w:t xml:space="preserve"> third-party software or </w:t>
      </w:r>
      <w:r w:rsidR="00DA3F51" w:rsidRPr="008A298D">
        <w:rPr>
          <w:rFonts w:ascii="Arial" w:eastAsia="Times New Roman" w:hAnsi="Arial" w:cs="Arial"/>
          <w:sz w:val="20"/>
          <w:szCs w:val="20"/>
        </w:rPr>
        <w:t xml:space="preserve">phone </w:t>
      </w:r>
      <w:r w:rsidR="00C81C81" w:rsidRPr="008A298D">
        <w:rPr>
          <w:rFonts w:ascii="Arial" w:eastAsia="Times New Roman" w:hAnsi="Arial" w:cs="Arial"/>
          <w:sz w:val="20"/>
          <w:szCs w:val="20"/>
        </w:rPr>
        <w:t>app</w:t>
      </w:r>
      <w:r w:rsidR="0050590D" w:rsidRPr="008A298D">
        <w:rPr>
          <w:rFonts w:ascii="Arial" w:eastAsia="Times New Roman" w:hAnsi="Arial" w:cs="Arial"/>
          <w:sz w:val="20"/>
          <w:szCs w:val="20"/>
        </w:rPr>
        <w:t>lication</w:t>
      </w:r>
      <w:r w:rsidR="00C81C81" w:rsidRPr="008A298D">
        <w:rPr>
          <w:rFonts w:ascii="Arial" w:eastAsia="Times New Roman" w:hAnsi="Arial" w:cs="Arial"/>
          <w:sz w:val="20"/>
          <w:szCs w:val="20"/>
        </w:rPr>
        <w:t xml:space="preserve">s. </w:t>
      </w:r>
      <w:r w:rsidR="00472ECE" w:rsidRPr="008A298D">
        <w:rPr>
          <w:rFonts w:ascii="Arial" w:eastAsia="Times New Roman" w:hAnsi="Arial" w:cs="Arial"/>
          <w:sz w:val="20"/>
          <w:szCs w:val="20"/>
        </w:rPr>
        <w:t xml:space="preserve">Specifically, participants with iPhones </w:t>
      </w:r>
      <w:r w:rsidR="0050590D" w:rsidRPr="008A298D">
        <w:rPr>
          <w:rFonts w:ascii="Arial" w:eastAsia="Times New Roman" w:hAnsi="Arial" w:cs="Arial"/>
          <w:sz w:val="20"/>
          <w:szCs w:val="20"/>
        </w:rPr>
        <w:t>were</w:t>
      </w:r>
      <w:r w:rsidR="00472ECE" w:rsidRPr="008A298D">
        <w:rPr>
          <w:rFonts w:ascii="Arial" w:eastAsia="Times New Roman" w:hAnsi="Arial" w:cs="Arial"/>
          <w:sz w:val="20"/>
          <w:szCs w:val="20"/>
        </w:rPr>
        <w:t xml:space="preserve"> instructed to download their SMS text me</w:t>
      </w:r>
      <w:r w:rsidR="00DA3F51" w:rsidRPr="008A298D">
        <w:rPr>
          <w:rFonts w:ascii="Arial" w:eastAsia="Times New Roman" w:hAnsi="Arial" w:cs="Arial"/>
          <w:sz w:val="20"/>
          <w:szCs w:val="20"/>
        </w:rPr>
        <w:t xml:space="preserve">ssages using </w:t>
      </w:r>
      <w:r w:rsidR="00472ECE" w:rsidRPr="008A298D">
        <w:rPr>
          <w:rFonts w:ascii="Arial" w:eastAsia="Times New Roman" w:hAnsi="Arial" w:cs="Arial"/>
          <w:sz w:val="20"/>
          <w:szCs w:val="20"/>
        </w:rPr>
        <w:t>software program</w:t>
      </w:r>
      <w:r w:rsidR="00DA3F51" w:rsidRPr="008A298D">
        <w:rPr>
          <w:rFonts w:ascii="Arial" w:eastAsia="Times New Roman" w:hAnsi="Arial" w:cs="Arial"/>
          <w:sz w:val="20"/>
          <w:szCs w:val="20"/>
        </w:rPr>
        <w:t>s</w:t>
      </w:r>
      <w:r w:rsidR="00472ECE" w:rsidRPr="008A298D">
        <w:rPr>
          <w:rFonts w:ascii="Arial" w:eastAsia="Times New Roman" w:hAnsi="Arial" w:cs="Arial"/>
          <w:sz w:val="20"/>
          <w:szCs w:val="20"/>
        </w:rPr>
        <w:t xml:space="preserve"> called </w:t>
      </w:r>
      <w:proofErr w:type="spellStart"/>
      <w:r w:rsidR="00DA3F51" w:rsidRPr="008A298D">
        <w:rPr>
          <w:rFonts w:ascii="Arial" w:eastAsia="Times New Roman" w:hAnsi="Arial" w:cs="Arial"/>
          <w:i/>
          <w:sz w:val="20"/>
          <w:szCs w:val="20"/>
        </w:rPr>
        <w:t>iExplorer</w:t>
      </w:r>
      <w:proofErr w:type="spellEnd"/>
      <w:r w:rsidR="00DA3F51" w:rsidRPr="008A298D">
        <w:rPr>
          <w:rFonts w:ascii="Arial" w:eastAsia="Times New Roman" w:hAnsi="Arial" w:cs="Arial"/>
          <w:sz w:val="20"/>
          <w:szCs w:val="20"/>
        </w:rPr>
        <w:t xml:space="preserve">, </w:t>
      </w:r>
      <w:proofErr w:type="spellStart"/>
      <w:r w:rsidR="00DA3F51" w:rsidRPr="008A298D">
        <w:rPr>
          <w:rFonts w:ascii="Arial" w:eastAsia="Times New Roman" w:hAnsi="Arial" w:cs="Arial"/>
          <w:i/>
          <w:sz w:val="20"/>
          <w:szCs w:val="20"/>
        </w:rPr>
        <w:t>SynciOS</w:t>
      </w:r>
      <w:proofErr w:type="spellEnd"/>
      <w:r w:rsidR="00DA3F51" w:rsidRPr="008A298D">
        <w:rPr>
          <w:rFonts w:ascii="Arial" w:eastAsia="Times New Roman" w:hAnsi="Arial" w:cs="Arial"/>
          <w:i/>
          <w:sz w:val="20"/>
          <w:szCs w:val="20"/>
        </w:rPr>
        <w:t xml:space="preserve"> Manager</w:t>
      </w:r>
      <w:r w:rsidR="00DA3F51" w:rsidRPr="008A298D">
        <w:rPr>
          <w:rFonts w:ascii="Arial" w:eastAsia="Times New Roman" w:hAnsi="Arial" w:cs="Arial"/>
          <w:sz w:val="20"/>
          <w:szCs w:val="20"/>
        </w:rPr>
        <w:t xml:space="preserve">, and </w:t>
      </w:r>
      <w:proofErr w:type="spellStart"/>
      <w:r w:rsidR="00DA3F51" w:rsidRPr="008A298D">
        <w:rPr>
          <w:rFonts w:ascii="Arial" w:eastAsia="Times New Roman" w:hAnsi="Arial" w:cs="Arial"/>
          <w:i/>
          <w:sz w:val="20"/>
          <w:szCs w:val="20"/>
        </w:rPr>
        <w:t>SynciOS</w:t>
      </w:r>
      <w:proofErr w:type="spellEnd"/>
      <w:r w:rsidR="00DA3F51" w:rsidRPr="008A298D">
        <w:rPr>
          <w:rFonts w:ascii="Arial" w:eastAsia="Times New Roman" w:hAnsi="Arial" w:cs="Arial"/>
          <w:i/>
          <w:sz w:val="20"/>
          <w:szCs w:val="20"/>
        </w:rPr>
        <w:t xml:space="preserve"> Data Recovery</w:t>
      </w:r>
      <w:r w:rsidR="00472ECE" w:rsidRPr="008A298D">
        <w:rPr>
          <w:rFonts w:ascii="Arial" w:eastAsia="Times New Roman" w:hAnsi="Arial" w:cs="Arial"/>
          <w:sz w:val="20"/>
          <w:szCs w:val="20"/>
        </w:rPr>
        <w:t xml:space="preserve">, and those with Android devices </w:t>
      </w:r>
      <w:r w:rsidR="0050590D" w:rsidRPr="008A298D">
        <w:rPr>
          <w:rFonts w:ascii="Arial" w:eastAsia="Times New Roman" w:hAnsi="Arial" w:cs="Arial"/>
          <w:sz w:val="20"/>
          <w:szCs w:val="20"/>
        </w:rPr>
        <w:t>were</w:t>
      </w:r>
      <w:r w:rsidR="00472ECE" w:rsidRPr="008A298D">
        <w:rPr>
          <w:rFonts w:ascii="Arial" w:eastAsia="Times New Roman" w:hAnsi="Arial" w:cs="Arial"/>
          <w:sz w:val="20"/>
          <w:szCs w:val="20"/>
        </w:rPr>
        <w:t xml:space="preserve"> instructed to download their messages using Android </w:t>
      </w:r>
      <w:r w:rsidR="00274030" w:rsidRPr="008A298D">
        <w:rPr>
          <w:rFonts w:ascii="Arial" w:eastAsia="Times New Roman" w:hAnsi="Arial" w:cs="Arial"/>
          <w:sz w:val="20"/>
          <w:szCs w:val="20"/>
        </w:rPr>
        <w:t xml:space="preserve">mobile </w:t>
      </w:r>
      <w:r w:rsidR="006143CA" w:rsidRPr="008A298D">
        <w:rPr>
          <w:rFonts w:ascii="Arial" w:eastAsia="Times New Roman" w:hAnsi="Arial" w:cs="Arial"/>
          <w:sz w:val="20"/>
          <w:szCs w:val="20"/>
        </w:rPr>
        <w:t>apps</w:t>
      </w:r>
      <w:r w:rsidR="00472ECE" w:rsidRPr="008A298D">
        <w:rPr>
          <w:rFonts w:ascii="Arial" w:eastAsia="Times New Roman" w:hAnsi="Arial" w:cs="Arial"/>
          <w:sz w:val="20"/>
          <w:szCs w:val="20"/>
        </w:rPr>
        <w:t xml:space="preserve"> called </w:t>
      </w:r>
      <w:r w:rsidR="00472ECE" w:rsidRPr="008A298D">
        <w:rPr>
          <w:rFonts w:ascii="Arial" w:eastAsia="Times New Roman" w:hAnsi="Arial" w:cs="Arial"/>
          <w:i/>
          <w:sz w:val="20"/>
          <w:szCs w:val="20"/>
        </w:rPr>
        <w:t>SMS Backup &amp; Restore</w:t>
      </w:r>
      <w:r w:rsidR="00DA3F51" w:rsidRPr="008A298D">
        <w:rPr>
          <w:rFonts w:ascii="Arial" w:eastAsia="Times New Roman" w:hAnsi="Arial" w:cs="Arial"/>
          <w:sz w:val="20"/>
          <w:szCs w:val="20"/>
        </w:rPr>
        <w:t xml:space="preserve"> and </w:t>
      </w:r>
      <w:r w:rsidR="00DA3F51" w:rsidRPr="008A298D">
        <w:rPr>
          <w:rFonts w:ascii="Arial" w:eastAsia="Times New Roman" w:hAnsi="Arial" w:cs="Arial"/>
          <w:i/>
          <w:sz w:val="20"/>
          <w:szCs w:val="20"/>
        </w:rPr>
        <w:t>SMS to Text</w:t>
      </w:r>
      <w:r w:rsidR="00472ECE" w:rsidRPr="008A298D">
        <w:rPr>
          <w:rFonts w:ascii="Arial" w:eastAsia="Times New Roman" w:hAnsi="Arial" w:cs="Arial"/>
          <w:sz w:val="20"/>
          <w:szCs w:val="20"/>
        </w:rPr>
        <w:t>.</w:t>
      </w:r>
      <w:r w:rsidR="00C75CDE" w:rsidRPr="008A298D">
        <w:rPr>
          <w:rFonts w:ascii="Arial" w:eastAsia="Times New Roman" w:hAnsi="Arial" w:cs="Arial"/>
          <w:sz w:val="20"/>
          <w:szCs w:val="20"/>
        </w:rPr>
        <w:t xml:space="preserve"> </w:t>
      </w:r>
      <w:r w:rsidR="009045F9" w:rsidRPr="008A298D">
        <w:rPr>
          <w:rFonts w:ascii="Arial" w:eastAsia="Times New Roman" w:hAnsi="Arial" w:cs="Arial"/>
          <w:sz w:val="20"/>
          <w:szCs w:val="20"/>
        </w:rPr>
        <w:t xml:space="preserve">Though most text data was successfully extracted from both Android and iPhone devices, a number of iPhone users had encryption settings on their phones that prevented third-party iPhone software from accessing text data. </w:t>
      </w:r>
    </w:p>
    <w:p w14:paraId="19645E2B" w14:textId="24E7704C" w:rsidR="009045F9" w:rsidRPr="008A298D" w:rsidRDefault="006143CA" w:rsidP="00FC5819">
      <w:pPr>
        <w:spacing w:line="480" w:lineRule="auto"/>
        <w:ind w:firstLine="720"/>
        <w:contextualSpacing/>
        <w:rPr>
          <w:rFonts w:ascii="Arial" w:eastAsia="Times New Roman" w:hAnsi="Arial" w:cs="Arial"/>
          <w:sz w:val="20"/>
          <w:szCs w:val="20"/>
        </w:rPr>
      </w:pPr>
      <w:r w:rsidRPr="008A298D">
        <w:rPr>
          <w:rFonts w:ascii="Arial" w:eastAsia="Times New Roman" w:hAnsi="Arial" w:cs="Arial"/>
          <w:sz w:val="20"/>
          <w:szCs w:val="20"/>
        </w:rPr>
        <w:t xml:space="preserve">Participants were asked to bring into the lab as many </w:t>
      </w:r>
      <w:r w:rsidR="00336F0C" w:rsidRPr="008A298D">
        <w:rPr>
          <w:rFonts w:ascii="Arial" w:eastAsia="Times New Roman" w:hAnsi="Arial" w:cs="Arial"/>
          <w:sz w:val="20"/>
          <w:szCs w:val="20"/>
        </w:rPr>
        <w:t xml:space="preserve">other </w:t>
      </w:r>
      <w:r w:rsidRPr="008A298D">
        <w:rPr>
          <w:rFonts w:ascii="Arial" w:eastAsia="Times New Roman" w:hAnsi="Arial" w:cs="Arial"/>
          <w:sz w:val="20"/>
          <w:szCs w:val="20"/>
        </w:rPr>
        <w:t xml:space="preserve">devices as they thought might contain </w:t>
      </w:r>
      <w:r w:rsidR="0017184A" w:rsidRPr="008A298D">
        <w:rPr>
          <w:rFonts w:ascii="Arial" w:eastAsia="Times New Roman" w:hAnsi="Arial" w:cs="Arial"/>
          <w:sz w:val="20"/>
          <w:szCs w:val="20"/>
        </w:rPr>
        <w:t xml:space="preserve">digital </w:t>
      </w:r>
      <w:r w:rsidRPr="008A298D">
        <w:rPr>
          <w:rFonts w:ascii="Arial" w:eastAsia="Times New Roman" w:hAnsi="Arial" w:cs="Arial"/>
          <w:sz w:val="20"/>
          <w:szCs w:val="20"/>
        </w:rPr>
        <w:t>data (e.g., laptop</w:t>
      </w:r>
      <w:r w:rsidR="00D57D79" w:rsidRPr="008A298D">
        <w:rPr>
          <w:rFonts w:ascii="Arial" w:eastAsia="Times New Roman" w:hAnsi="Arial" w:cs="Arial"/>
          <w:sz w:val="20"/>
          <w:szCs w:val="20"/>
        </w:rPr>
        <w:t xml:space="preserve"> with iTunes backup</w:t>
      </w:r>
      <w:r w:rsidRPr="008A298D">
        <w:rPr>
          <w:rFonts w:ascii="Arial" w:eastAsia="Times New Roman" w:hAnsi="Arial" w:cs="Arial"/>
          <w:sz w:val="20"/>
          <w:szCs w:val="20"/>
        </w:rPr>
        <w:t xml:space="preserve">, older phone) and all available SMS data from each device were downloaded (i.e., not from only certain dates or recipients). </w:t>
      </w:r>
      <w:r w:rsidR="00611E0C" w:rsidRPr="008A298D">
        <w:rPr>
          <w:rFonts w:ascii="Arial" w:eastAsia="Times New Roman" w:hAnsi="Arial" w:cs="Arial"/>
          <w:sz w:val="20"/>
          <w:szCs w:val="20"/>
        </w:rPr>
        <w:t xml:space="preserve">Attempts were also made to retrieve data via cloud storage (e.g., iCloud) for messages </w:t>
      </w:r>
      <w:r w:rsidR="00A5780D" w:rsidRPr="008A298D">
        <w:rPr>
          <w:rFonts w:ascii="Arial" w:eastAsia="Times New Roman" w:hAnsi="Arial" w:cs="Arial"/>
          <w:sz w:val="20"/>
          <w:szCs w:val="20"/>
        </w:rPr>
        <w:t>not available on</w:t>
      </w:r>
      <w:r w:rsidR="00611E0C" w:rsidRPr="008A298D">
        <w:rPr>
          <w:rFonts w:ascii="Arial" w:eastAsia="Times New Roman" w:hAnsi="Arial" w:cs="Arial"/>
          <w:sz w:val="20"/>
          <w:szCs w:val="20"/>
        </w:rPr>
        <w:t xml:space="preserve"> physical devices</w:t>
      </w:r>
      <w:r w:rsidR="00A5780D" w:rsidRPr="008A298D">
        <w:rPr>
          <w:rFonts w:ascii="Arial" w:eastAsia="Times New Roman" w:hAnsi="Arial" w:cs="Arial"/>
          <w:sz w:val="20"/>
          <w:szCs w:val="20"/>
        </w:rPr>
        <w:t xml:space="preserve"> (e.g., if a participant had a </w:t>
      </w:r>
      <w:r w:rsidR="004F4274">
        <w:rPr>
          <w:rFonts w:ascii="Arial" w:eastAsia="Times New Roman" w:hAnsi="Arial" w:cs="Arial"/>
          <w:sz w:val="20"/>
          <w:szCs w:val="20"/>
        </w:rPr>
        <w:t xml:space="preserve">relatively </w:t>
      </w:r>
      <w:r w:rsidR="00A5780D" w:rsidRPr="008A298D">
        <w:rPr>
          <w:rFonts w:ascii="Arial" w:eastAsia="Times New Roman" w:hAnsi="Arial" w:cs="Arial"/>
          <w:sz w:val="20"/>
          <w:szCs w:val="20"/>
        </w:rPr>
        <w:t>new phone)</w:t>
      </w:r>
      <w:r w:rsidR="00611E0C" w:rsidRPr="008A298D">
        <w:rPr>
          <w:rFonts w:ascii="Arial" w:eastAsia="Times New Roman" w:hAnsi="Arial" w:cs="Arial"/>
          <w:sz w:val="20"/>
          <w:szCs w:val="20"/>
        </w:rPr>
        <w:t>.</w:t>
      </w:r>
      <w:r w:rsidR="005D3340" w:rsidRPr="008A298D">
        <w:rPr>
          <w:rFonts w:ascii="Arial" w:eastAsia="Times New Roman" w:hAnsi="Arial" w:cs="Arial"/>
          <w:sz w:val="20"/>
          <w:szCs w:val="20"/>
        </w:rPr>
        <w:t xml:space="preserve"> Though participants were generally interested in providing as much information as possible, efforts to collection additional messages outside of their current mobile device were minimally successful. Only a small number of participants </w:t>
      </w:r>
      <w:r w:rsidR="00336F0C" w:rsidRPr="008A298D">
        <w:rPr>
          <w:rFonts w:ascii="Arial" w:eastAsia="Times New Roman" w:hAnsi="Arial" w:cs="Arial"/>
          <w:sz w:val="20"/>
          <w:szCs w:val="20"/>
        </w:rPr>
        <w:t xml:space="preserve">brought in or </w:t>
      </w:r>
      <w:r w:rsidR="005D3340" w:rsidRPr="008A298D">
        <w:rPr>
          <w:rFonts w:ascii="Arial" w:eastAsia="Times New Roman" w:hAnsi="Arial" w:cs="Arial"/>
          <w:sz w:val="20"/>
          <w:szCs w:val="20"/>
        </w:rPr>
        <w:t>had access to old phones</w:t>
      </w:r>
      <w:r w:rsidR="00336F0C" w:rsidRPr="008A298D">
        <w:rPr>
          <w:rFonts w:ascii="Arial" w:eastAsia="Times New Roman" w:hAnsi="Arial" w:cs="Arial"/>
          <w:sz w:val="20"/>
          <w:szCs w:val="20"/>
        </w:rPr>
        <w:t xml:space="preserve">. Also, </w:t>
      </w:r>
      <w:r w:rsidR="009045F9" w:rsidRPr="008A298D">
        <w:rPr>
          <w:rFonts w:ascii="Arial" w:eastAsia="Times New Roman" w:hAnsi="Arial" w:cs="Arial"/>
          <w:sz w:val="20"/>
          <w:szCs w:val="20"/>
        </w:rPr>
        <w:t>m</w:t>
      </w:r>
      <w:r w:rsidR="005D3340" w:rsidRPr="008A298D">
        <w:rPr>
          <w:rFonts w:ascii="Arial" w:eastAsia="Times New Roman" w:hAnsi="Arial" w:cs="Arial"/>
          <w:sz w:val="20"/>
          <w:szCs w:val="20"/>
        </w:rPr>
        <w:t xml:space="preserve">any participants did not know whether they had </w:t>
      </w:r>
      <w:r w:rsidR="009045F9" w:rsidRPr="008A298D">
        <w:rPr>
          <w:rFonts w:ascii="Arial" w:eastAsia="Times New Roman" w:hAnsi="Arial" w:cs="Arial"/>
          <w:sz w:val="20"/>
          <w:szCs w:val="20"/>
        </w:rPr>
        <w:t xml:space="preserve">laptop or </w:t>
      </w:r>
      <w:r w:rsidR="005D3340" w:rsidRPr="008A298D">
        <w:rPr>
          <w:rFonts w:ascii="Arial" w:eastAsia="Times New Roman" w:hAnsi="Arial" w:cs="Arial"/>
          <w:sz w:val="20"/>
          <w:szCs w:val="20"/>
        </w:rPr>
        <w:t xml:space="preserve">cloud backups, and among those who did, </w:t>
      </w:r>
      <w:r w:rsidR="00336F0C" w:rsidRPr="008A298D">
        <w:rPr>
          <w:rFonts w:ascii="Arial" w:eastAsia="Times New Roman" w:hAnsi="Arial" w:cs="Arial"/>
          <w:sz w:val="20"/>
          <w:szCs w:val="20"/>
        </w:rPr>
        <w:t>a number</w:t>
      </w:r>
      <w:r w:rsidR="009045F9" w:rsidRPr="008A298D">
        <w:rPr>
          <w:rFonts w:ascii="Arial" w:eastAsia="Times New Roman" w:hAnsi="Arial" w:cs="Arial"/>
          <w:sz w:val="20"/>
          <w:szCs w:val="20"/>
        </w:rPr>
        <w:t xml:space="preserve"> could</w:t>
      </w:r>
      <w:r w:rsidR="005D3340" w:rsidRPr="008A298D">
        <w:rPr>
          <w:rFonts w:ascii="Arial" w:eastAsia="Times New Roman" w:hAnsi="Arial" w:cs="Arial"/>
          <w:sz w:val="20"/>
          <w:szCs w:val="20"/>
        </w:rPr>
        <w:t xml:space="preserve"> not remember their encryption password necessary to access iTunes/iCloud. </w:t>
      </w:r>
    </w:p>
    <w:p w14:paraId="2CE05343" w14:textId="5DCBCA4E" w:rsidR="007F66A8" w:rsidRPr="008A298D" w:rsidRDefault="00AB7454" w:rsidP="00FC5819">
      <w:pPr>
        <w:spacing w:line="480" w:lineRule="auto"/>
        <w:ind w:firstLine="720"/>
        <w:contextualSpacing/>
        <w:rPr>
          <w:rFonts w:ascii="Arial" w:eastAsia="Times New Roman" w:hAnsi="Arial" w:cs="Arial"/>
          <w:sz w:val="20"/>
          <w:szCs w:val="20"/>
        </w:rPr>
      </w:pPr>
      <w:r w:rsidRPr="008A298D">
        <w:rPr>
          <w:rFonts w:ascii="Arial" w:hAnsi="Arial" w:cs="Arial"/>
          <w:sz w:val="20"/>
          <w:szCs w:val="20"/>
        </w:rPr>
        <w:t xml:space="preserve">Additional forms of personal </w:t>
      </w:r>
      <w:r w:rsidR="0017184A" w:rsidRPr="008A298D">
        <w:rPr>
          <w:rFonts w:ascii="Arial" w:hAnsi="Arial" w:cs="Arial"/>
          <w:sz w:val="20"/>
          <w:szCs w:val="20"/>
        </w:rPr>
        <w:t xml:space="preserve">digital </w:t>
      </w:r>
      <w:r w:rsidRPr="008A298D">
        <w:rPr>
          <w:rFonts w:ascii="Arial" w:hAnsi="Arial" w:cs="Arial"/>
          <w:sz w:val="20"/>
          <w:szCs w:val="20"/>
        </w:rPr>
        <w:t>data</w:t>
      </w:r>
      <w:r w:rsidR="002B3B97" w:rsidRPr="008A298D">
        <w:rPr>
          <w:rFonts w:ascii="Arial" w:hAnsi="Arial" w:cs="Arial"/>
          <w:sz w:val="20"/>
          <w:szCs w:val="20"/>
        </w:rPr>
        <w:t xml:space="preserve">, including </w:t>
      </w:r>
      <w:r w:rsidR="002B3B97" w:rsidRPr="008A298D">
        <w:rPr>
          <w:rFonts w:ascii="Arial" w:eastAsia="Times New Roman" w:hAnsi="Arial" w:cs="Arial"/>
          <w:sz w:val="20"/>
          <w:szCs w:val="20"/>
        </w:rPr>
        <w:t>phone call history, Google data (Gmail, Hangouts, and Chrome browser history), Facebook messages, and Twitter messages,</w:t>
      </w:r>
      <w:r w:rsidRPr="008A298D">
        <w:rPr>
          <w:rFonts w:ascii="Arial" w:hAnsi="Arial" w:cs="Arial"/>
          <w:sz w:val="20"/>
          <w:szCs w:val="20"/>
        </w:rPr>
        <w:t xml:space="preserve"> were collected for the purposes of future analyses but are not part of the current study.</w:t>
      </w:r>
      <w:r w:rsidR="00034634" w:rsidRPr="008A298D">
        <w:rPr>
          <w:rFonts w:ascii="Arial" w:hAnsi="Arial" w:cs="Arial"/>
          <w:sz w:val="20"/>
          <w:szCs w:val="20"/>
        </w:rPr>
        <w:t xml:space="preserve"> Following the lab session, </w:t>
      </w:r>
      <w:r w:rsidR="00C81C81" w:rsidRPr="008A298D">
        <w:rPr>
          <w:rFonts w:ascii="Arial" w:eastAsia="Times New Roman" w:hAnsi="Arial" w:cs="Arial"/>
          <w:sz w:val="20"/>
          <w:szCs w:val="20"/>
        </w:rPr>
        <w:t xml:space="preserve">the raw downloaded text data </w:t>
      </w:r>
      <w:r w:rsidR="0050590D" w:rsidRPr="008A298D">
        <w:rPr>
          <w:rFonts w:ascii="Arial" w:eastAsia="Times New Roman" w:hAnsi="Arial" w:cs="Arial"/>
          <w:sz w:val="20"/>
          <w:szCs w:val="20"/>
        </w:rPr>
        <w:t>were</w:t>
      </w:r>
      <w:r w:rsidR="00C81C81" w:rsidRPr="008A298D">
        <w:rPr>
          <w:rFonts w:ascii="Arial" w:eastAsia="Times New Roman" w:hAnsi="Arial" w:cs="Arial"/>
          <w:sz w:val="20"/>
          <w:szCs w:val="20"/>
        </w:rPr>
        <w:t xml:space="preserve"> transferred to and stored on a secure server intended for the storage of sensitive informat</w:t>
      </w:r>
      <w:r w:rsidR="00274030" w:rsidRPr="008A298D">
        <w:rPr>
          <w:rFonts w:ascii="Arial" w:eastAsia="Times New Roman" w:hAnsi="Arial" w:cs="Arial"/>
          <w:sz w:val="20"/>
          <w:szCs w:val="20"/>
        </w:rPr>
        <w:t>ion</w:t>
      </w:r>
      <w:r w:rsidR="00C81C81" w:rsidRPr="008A298D">
        <w:rPr>
          <w:rFonts w:ascii="Arial" w:eastAsia="Times New Roman" w:hAnsi="Arial" w:cs="Arial"/>
          <w:sz w:val="20"/>
          <w:szCs w:val="20"/>
        </w:rPr>
        <w:t xml:space="preserve">. </w:t>
      </w:r>
      <w:r w:rsidR="002901E6" w:rsidRPr="008A298D">
        <w:rPr>
          <w:rFonts w:ascii="Arial" w:eastAsia="Times New Roman" w:hAnsi="Arial" w:cs="Arial"/>
          <w:sz w:val="20"/>
          <w:szCs w:val="20"/>
        </w:rPr>
        <w:t xml:space="preserve">This data storage plan </w:t>
      </w:r>
      <w:r w:rsidR="0050590D" w:rsidRPr="008A298D">
        <w:rPr>
          <w:rFonts w:ascii="Arial" w:eastAsia="Times New Roman" w:hAnsi="Arial" w:cs="Arial"/>
          <w:sz w:val="20"/>
          <w:szCs w:val="20"/>
        </w:rPr>
        <w:t>was</w:t>
      </w:r>
      <w:r w:rsidR="002901E6" w:rsidRPr="008A298D">
        <w:rPr>
          <w:rFonts w:ascii="Arial" w:eastAsia="Times New Roman" w:hAnsi="Arial" w:cs="Arial"/>
          <w:sz w:val="20"/>
          <w:szCs w:val="20"/>
        </w:rPr>
        <w:t xml:space="preserve"> reviewed and approved by the IRB.</w:t>
      </w:r>
    </w:p>
    <w:p w14:paraId="6563B711" w14:textId="386CF646" w:rsidR="00572DC5" w:rsidRPr="008A298D" w:rsidRDefault="006E0342" w:rsidP="00825A64">
      <w:pPr>
        <w:spacing w:line="480" w:lineRule="auto"/>
        <w:ind w:firstLine="720"/>
        <w:contextualSpacing/>
        <w:rPr>
          <w:rFonts w:ascii="Arial" w:hAnsi="Arial" w:cs="Arial"/>
          <w:bCs/>
          <w:sz w:val="20"/>
          <w:szCs w:val="20"/>
        </w:rPr>
      </w:pPr>
      <w:bookmarkStart w:id="13" w:name="_Toc511390827"/>
      <w:proofErr w:type="gramStart"/>
      <w:r w:rsidRPr="008A298D">
        <w:rPr>
          <w:rStyle w:val="Heading3Char"/>
          <w:rFonts w:ascii="Arial" w:hAnsi="Arial" w:cs="Arial"/>
          <w:sz w:val="20"/>
          <w:szCs w:val="20"/>
        </w:rPr>
        <w:t>Interview and episode identification. The goal of the laboratory-based interview was to learn about past suicidal and non-suicidal events in greater detail so that digital communication made during and/or just prior to these events could later be compared using text analytic techniques. During the interview, participants were asked to identify a number of specific events or episodes in the past and the calendar dates during which the episodes took place. Episodes included: 1) past actual, interrupted, or aborted suicide attempts, using the one-week period prior to the attempt as a “suicide attempt episode”; 2) two-week episodes of suicide ideation (not resulting in a suicide attempt); 3) two-week episodes of depressed mood or high stress (not resulting in suicide ideation or attempt); and 4) two-week episode of typical mood (i.e., neither particularly positive nor negative mood and no ideation or attempt). (Note that reported ‘suicide attempts’ also included incidents in which no physical attempt was enacted but in which participants considered their planning or actions to constitute a higher level of suicidal intent than ‘suicide ideation’ so they subjectively endorsed making an attempt on the screener questions.) The decision to set each episode at two weeks long was made in a conservative effort to capture the critical period of increased ideation, planning, and intent leading up to a suicide attempt (Millner et al., 2016). The question of the optimal time window was also assessed empirically, using visual inspection of descriptive figures to identify when the rate of change appeared to be most pronounced. Specifically, temporal visualizations, using a smoother (loess) function, were constructed for each variable of interest and consisted of graphs plotting daily means for the given variable during the 30 days prior to and following the attempt. Although highly variable across variables, changes tended to occur most notably and often around 7 days prior to the suicide attempt. A total of 3 to 12 episodes were collected for each participant depending on the presence and number of reported events. For each episode type, we asked about a maximum of three episodes (e.g., three suicide attempts if participant has three or more lifetime attempts). Millner et al., 2016</w:t>
      </w:r>
      <w:r w:rsidR="002C4CFE" w:rsidRPr="008A298D">
        <w:rPr>
          <w:rStyle w:val="Heading3Char"/>
          <w:rFonts w:ascii="Arial" w:hAnsi="Arial" w:cs="Arial"/>
          <w:sz w:val="20"/>
          <w:szCs w:val="20"/>
        </w:rPr>
      </w:r>
      <w:r w:rsidRPr="008A298D">
        <w:rPr>
          <w:rStyle w:val="Heading3Char"/>
          <w:rFonts w:ascii="Arial" w:hAnsi="Arial" w:cs="Arial"/>
          <w:sz w:val="20"/>
          <w:szCs w:val="20"/>
        </w:rPr>
      </w:r>
      <w:bookmarkEnd w:id="13"/>
      <w:r w:rsidR="002C4CFE" w:rsidRPr="008A298D">
        <w:rPr>
          <w:rFonts w:ascii="Arial" w:eastAsia="Times New Roman" w:hAnsi="Arial" w:cs="Arial"/>
          <w:sz w:val="20"/>
          <w:szCs w:val="20"/>
        </w:rPr>
      </w:r>
      <w:proofErr w:type="gramEnd"/>
      <w:r w:rsidR="002C4CFE" w:rsidRPr="008A298D">
        <w:rPr>
          <w:rFonts w:ascii="Arial" w:eastAsia="Times New Roman" w:hAnsi="Arial" w:cs="Arial"/>
          <w:sz w:val="20"/>
          <w:szCs w:val="20"/>
        </w:rPr>
      </w:r>
      <w:r w:rsidR="00413EEE" w:rsidRPr="008A298D">
        <w:rPr>
          <w:rFonts w:ascii="Arial" w:hAnsi="Arial" w:cs="Arial"/>
          <w:bCs/>
          <w:sz w:val="20"/>
          <w:szCs w:val="20"/>
        </w:rPr>
      </w:r>
      <w:r w:rsidR="00E43CA6" w:rsidRPr="008A298D">
        <w:rPr>
          <w:rFonts w:ascii="Arial" w:hAnsi="Arial" w:cs="Arial"/>
          <w:bCs/>
          <w:sz w:val="20"/>
          <w:szCs w:val="20"/>
        </w:rPr>
      </w:r>
      <w:r w:rsidR="00413EEE" w:rsidRPr="008A298D">
        <w:rPr>
          <w:rFonts w:ascii="Arial" w:hAnsi="Arial" w:cs="Arial"/>
          <w:bCs/>
          <w:sz w:val="20"/>
          <w:szCs w:val="20"/>
        </w:rPr>
      </w:r>
      <w:r w:rsidR="0017184A" w:rsidRPr="008A298D">
        <w:rPr>
          <w:rFonts w:ascii="Arial" w:hAnsi="Arial" w:cs="Arial"/>
          <w:bCs/>
          <w:sz w:val="20"/>
          <w:szCs w:val="20"/>
        </w:rPr>
      </w:r>
      <w:r w:rsidR="00413EEE" w:rsidRPr="008A298D">
        <w:rPr>
          <w:rFonts w:ascii="Arial" w:hAnsi="Arial" w:cs="Arial"/>
          <w:bCs/>
          <w:sz w:val="20"/>
          <w:szCs w:val="20"/>
        </w:rPr>
      </w:r>
      <w:r w:rsidR="00E43CA6" w:rsidRPr="008A298D">
        <w:rPr>
          <w:rFonts w:ascii="Arial" w:hAnsi="Arial" w:cs="Arial"/>
          <w:bCs/>
          <w:sz w:val="20"/>
          <w:szCs w:val="20"/>
        </w:rPr>
      </w:r>
      <w:r w:rsidR="00E43CA6" w:rsidRPr="008A298D">
        <w:rPr>
          <w:rFonts w:ascii="Arial" w:hAnsi="Arial" w:cs="Arial"/>
          <w:bCs/>
          <w:sz w:val="20"/>
          <w:szCs w:val="20"/>
        </w:rPr>
      </w:r>
      <w:r w:rsidR="00C81D80" w:rsidRPr="008A298D">
        <w:rPr>
          <w:rFonts w:ascii="Arial" w:hAnsi="Arial" w:cs="Arial"/>
          <w:bCs/>
          <w:sz w:val="20"/>
          <w:szCs w:val="20"/>
        </w:rPr>
      </w:r>
      <w:r w:rsidR="00E43CA6" w:rsidRPr="008A298D">
        <w:rPr>
          <w:rFonts w:ascii="Arial" w:hAnsi="Arial" w:cs="Arial"/>
          <w:bCs/>
          <w:sz w:val="20"/>
          <w:szCs w:val="20"/>
        </w:rPr>
      </w:r>
      <w:r w:rsidR="007D49D9" w:rsidRPr="008A298D">
        <w:rPr>
          <w:rFonts w:ascii="Arial" w:hAnsi="Arial" w:cs="Arial"/>
          <w:sz w:val="20"/>
          <w:szCs w:val="20"/>
        </w:rPr>
      </w:r>
      <w:r w:rsidR="00C11BDE" w:rsidRPr="008A298D">
        <w:rPr>
          <w:rFonts w:ascii="Arial" w:hAnsi="Arial" w:cs="Arial"/>
          <w:sz w:val="20"/>
          <w:szCs w:val="20"/>
        </w:rPr>
      </w:r>
      <w:r w:rsidR="007D49D9" w:rsidRPr="008A298D">
        <w:rPr>
          <w:rFonts w:ascii="Arial" w:hAnsi="Arial" w:cs="Arial"/>
          <w:sz w:val="20"/>
          <w:szCs w:val="20"/>
        </w:rPr>
      </w:r>
      <w:r w:rsidR="00FD4D89" w:rsidRPr="008A298D">
        <w:rPr>
          <w:rFonts w:ascii="Arial" w:hAnsi="Arial" w:cs="Arial"/>
          <w:sz w:val="20"/>
          <w:szCs w:val="20"/>
        </w:rPr>
      </w:r>
      <w:r w:rsidR="007D49D9" w:rsidRPr="008A298D">
        <w:rPr>
          <w:rFonts w:ascii="Arial" w:hAnsi="Arial" w:cs="Arial"/>
          <w:sz w:val="20"/>
          <w:szCs w:val="20"/>
        </w:rPr>
      </w:r>
      <w:r w:rsidR="00CC38B2" w:rsidRPr="008A298D">
        <w:rPr>
          <w:rFonts w:ascii="Arial" w:hAnsi="Arial" w:cs="Arial"/>
          <w:bCs/>
          <w:sz w:val="20"/>
          <w:szCs w:val="20"/>
        </w:rPr>
      </w:r>
      <w:r w:rsidR="00A5780D" w:rsidRPr="008A298D">
        <w:rPr>
          <w:rFonts w:ascii="Arial" w:hAnsi="Arial" w:cs="Arial"/>
          <w:bCs/>
          <w:sz w:val="20"/>
          <w:szCs w:val="20"/>
        </w:rPr>
      </w:r>
      <w:r w:rsidR="00A5780D" w:rsidRPr="008A298D">
        <w:rPr>
          <w:rFonts w:ascii="Arial" w:hAnsi="Arial" w:cs="Arial"/>
          <w:bCs/>
          <w:sz w:val="20"/>
          <w:szCs w:val="20"/>
        </w:rPr>
      </w:r>
      <w:r w:rsidR="00A5780D" w:rsidRPr="008A298D">
        <w:rPr>
          <w:rFonts w:ascii="Arial" w:hAnsi="Arial" w:cs="Arial"/>
          <w:bCs/>
          <w:sz w:val="20"/>
          <w:szCs w:val="20"/>
        </w:rPr>
      </w:r>
      <w:r w:rsidR="00A5780D" w:rsidRPr="008A298D">
        <w:rPr>
          <w:rFonts w:ascii="Arial" w:hAnsi="Arial" w:cs="Arial"/>
          <w:bCs/>
          <w:sz w:val="20"/>
          <w:szCs w:val="20"/>
        </w:rPr>
      </w:r>
      <w:r w:rsidR="00A5780D" w:rsidRPr="008A298D">
        <w:rPr>
          <w:rFonts w:ascii="Arial" w:hAnsi="Arial" w:cs="Arial"/>
          <w:bCs/>
          <w:noProof/>
          <w:sz w:val="20"/>
          <w:szCs w:val="20"/>
        </w:rPr>
      </w:r>
      <w:hyperlink w:anchor="_ENREF_33" w:tooltip="Millner, 2016 #2988" w:history="1">
        <w:r w:rsidR="0081456A" w:rsidRPr="008A298D">
          <w:rPr>
            <w:rFonts w:ascii="Arial" w:hAnsi="Arial" w:cs="Arial"/>
            <w:bCs/>
            <w:noProof/>
            <w:sz w:val="20"/>
            <w:szCs w:val="20"/>
          </w:rPr>
          <w:t>Millner et al., 2016</w:t>
        </w:r>
      </w:hyperlink>
      <w:r w:rsidR="00A5780D" w:rsidRPr="008A298D">
        <w:rPr>
          <w:rFonts w:ascii="Arial" w:hAnsi="Arial" w:cs="Arial"/>
          <w:bCs/>
          <w:noProof/>
          <w:sz w:val="20"/>
          <w:szCs w:val="20"/>
        </w:rPr>
      </w:r>
      <w:r w:rsidR="00A5780D" w:rsidRPr="008A298D">
        <w:rPr>
          <w:rFonts w:ascii="Arial" w:hAnsi="Arial" w:cs="Arial"/>
          <w:bCs/>
          <w:sz w:val="20"/>
          <w:szCs w:val="20"/>
        </w:rPr>
      </w:r>
      <w:r w:rsidR="00CC38B2" w:rsidRPr="008A298D">
        <w:rPr>
          <w:rFonts w:ascii="Arial" w:hAnsi="Arial" w:cs="Arial"/>
          <w:bCs/>
          <w:sz w:val="20"/>
          <w:szCs w:val="20"/>
        </w:rPr>
      </w:r>
      <w:r w:rsidR="00825A64" w:rsidRPr="008A298D">
        <w:rPr>
          <w:rFonts w:ascii="Arial" w:hAnsi="Arial" w:cs="Arial"/>
          <w:bCs/>
          <w:sz w:val="20"/>
          <w:szCs w:val="20"/>
        </w:rPr>
      </w:r>
      <w:r w:rsidR="00DC38E1" w:rsidRPr="008A298D">
        <w:rPr>
          <w:rFonts w:ascii="Arial" w:hAnsi="Arial" w:cs="Arial"/>
          <w:bCs/>
          <w:sz w:val="20"/>
          <w:szCs w:val="20"/>
        </w:rPr>
      </w:r>
      <w:r w:rsidR="00825A64" w:rsidRPr="008A298D">
        <w:rPr>
          <w:rFonts w:ascii="Arial" w:hAnsi="Arial" w:cs="Arial"/>
          <w:bCs/>
          <w:sz w:val="20"/>
          <w:szCs w:val="20"/>
        </w:rPr>
      </w:r>
      <w:r w:rsidR="00DC38E1" w:rsidRPr="008A298D">
        <w:rPr>
          <w:rFonts w:ascii="Arial" w:hAnsi="Arial" w:cs="Arial"/>
          <w:bCs/>
          <w:sz w:val="20"/>
          <w:szCs w:val="20"/>
        </w:rPr>
      </w:r>
      <w:r w:rsidR="00825A64" w:rsidRPr="008A298D">
        <w:rPr>
          <w:rFonts w:ascii="Arial" w:hAnsi="Arial" w:cs="Arial"/>
          <w:bCs/>
          <w:sz w:val="20"/>
          <w:szCs w:val="20"/>
        </w:rPr>
      </w:r>
      <w:r w:rsidR="00DC38E1" w:rsidRPr="008A298D">
        <w:rPr>
          <w:rFonts w:ascii="Arial" w:hAnsi="Arial" w:cs="Arial"/>
          <w:bCs/>
          <w:sz w:val="20"/>
          <w:szCs w:val="20"/>
        </w:rPr>
      </w:r>
      <w:r w:rsidR="00825A64" w:rsidRPr="008A298D">
        <w:rPr>
          <w:rFonts w:ascii="Arial" w:hAnsi="Arial" w:cs="Arial"/>
          <w:bCs/>
          <w:sz w:val="20"/>
          <w:szCs w:val="20"/>
        </w:rPr>
      </w:r>
      <w:r w:rsidR="00E43CA6" w:rsidRPr="008A298D">
        <w:rPr>
          <w:rFonts w:ascii="Arial" w:hAnsi="Arial" w:cs="Arial"/>
          <w:bCs/>
          <w:sz w:val="20"/>
          <w:szCs w:val="20"/>
        </w:rPr>
      </w:r>
      <w:r w:rsidR="00034634" w:rsidRPr="008A298D">
        <w:rPr>
          <w:rFonts w:ascii="Arial" w:hAnsi="Arial" w:cs="Arial"/>
          <w:bCs/>
          <w:sz w:val="20"/>
          <w:szCs w:val="20"/>
        </w:rPr>
      </w:r>
      <w:r w:rsidR="00E43CA6" w:rsidRPr="008A298D">
        <w:rPr>
          <w:rFonts w:ascii="Arial" w:hAnsi="Arial" w:cs="Arial"/>
          <w:bCs/>
          <w:sz w:val="20"/>
          <w:szCs w:val="20"/>
        </w:rPr>
      </w:r>
    </w:p>
    <w:p w14:paraId="07D32B0C" w14:textId="72E3D035" w:rsidR="00E43CA6" w:rsidRPr="008A298D" w:rsidRDefault="00E43CA6" w:rsidP="00E84B5F">
      <w:pPr>
        <w:spacing w:line="480" w:lineRule="auto"/>
        <w:ind w:firstLine="720"/>
        <w:contextualSpacing/>
        <w:rPr>
          <w:rFonts w:ascii="Arial" w:hAnsi="Arial" w:cs="Arial"/>
          <w:bCs/>
          <w:sz w:val="20"/>
          <w:szCs w:val="20"/>
        </w:rPr>
      </w:pPr>
      <w:r w:rsidRPr="008A298D">
        <w:rPr>
          <w:rFonts w:ascii="Arial" w:hAnsi="Arial" w:cs="Arial"/>
          <w:bCs/>
          <w:sz w:val="20"/>
          <w:szCs w:val="20"/>
        </w:rPr>
        <w:t xml:space="preserve">Critically, classifications of these reported episodes became the basis of the study’s within-subjects design, with episode type serving as our main predictor variable and language characteristics </w:t>
      </w:r>
      <w:r w:rsidR="00C81D80" w:rsidRPr="008A298D">
        <w:rPr>
          <w:rFonts w:ascii="Arial" w:hAnsi="Arial" w:cs="Arial"/>
          <w:bCs/>
          <w:sz w:val="20"/>
          <w:szCs w:val="20"/>
        </w:rPr>
        <w:t xml:space="preserve">of text messages during the episodes </w:t>
      </w:r>
      <w:r w:rsidRPr="008A298D">
        <w:rPr>
          <w:rFonts w:ascii="Arial" w:hAnsi="Arial" w:cs="Arial"/>
          <w:bCs/>
          <w:sz w:val="20"/>
          <w:szCs w:val="20"/>
        </w:rPr>
        <w:t>as the outcome variables. In terms of suicide risk levels, attempt episodes were considered “high risk</w:t>
      </w:r>
      <w:r w:rsidR="00F139E8" w:rsidRPr="008A298D">
        <w:rPr>
          <w:rFonts w:ascii="Arial" w:hAnsi="Arial" w:cs="Arial"/>
          <w:bCs/>
          <w:sz w:val="20"/>
          <w:szCs w:val="20"/>
        </w:rPr>
        <w:t>,</w:t>
      </w:r>
      <w:r w:rsidRPr="008A298D">
        <w:rPr>
          <w:rFonts w:ascii="Arial" w:hAnsi="Arial" w:cs="Arial"/>
          <w:bCs/>
          <w:sz w:val="20"/>
          <w:szCs w:val="20"/>
        </w:rPr>
        <w:t>” ideation episodes were considered “moderate risk,” and depressed and positive episodes were considered “minimal/no risk.”</w:t>
      </w:r>
      <w:r w:rsidR="008928F0" w:rsidRPr="008A298D">
        <w:rPr>
          <w:rFonts w:ascii="Arial" w:hAnsi="Arial" w:cs="Arial"/>
          <w:bCs/>
          <w:sz w:val="20"/>
          <w:szCs w:val="20"/>
        </w:rPr>
        <w:t xml:space="preserve"> </w:t>
      </w:r>
      <w:r w:rsidR="008928F0" w:rsidRPr="008A298D">
        <w:rPr>
          <w:rFonts w:ascii="Arial" w:hAnsi="Arial" w:cs="Arial"/>
          <w:sz w:val="20"/>
          <w:szCs w:val="20"/>
        </w:rPr>
        <w:t>Participants answered additional questions about each reported episode as a way to minimize the risk of misclassification, including episode-specific questions about suicidal thoughts and behaviors, depression/anxiety symptoms, and state mood. Additional descriptive characteristics are available as Supplement</w:t>
      </w:r>
      <w:r w:rsidR="00E72184" w:rsidRPr="008A298D">
        <w:rPr>
          <w:rFonts w:ascii="Arial" w:hAnsi="Arial" w:cs="Arial"/>
          <w:sz w:val="20"/>
          <w:szCs w:val="20"/>
        </w:rPr>
        <w:t xml:space="preserve"> 1</w:t>
      </w:r>
      <w:r w:rsidR="008928F0" w:rsidRPr="008A298D">
        <w:rPr>
          <w:rFonts w:ascii="Arial" w:hAnsi="Arial" w:cs="Arial"/>
          <w:sz w:val="20"/>
          <w:szCs w:val="20"/>
        </w:rPr>
        <w:t xml:space="preserve"> online.</w:t>
      </w:r>
      <w:r w:rsidR="008928F0" w:rsidRPr="008A298D" w:rsidDel="008928F0">
        <w:rPr>
          <w:rStyle w:val="FootnoteReference"/>
          <w:rFonts w:ascii="Arial" w:hAnsi="Arial" w:cs="Arial"/>
          <w:bCs/>
          <w:sz w:val="20"/>
          <w:szCs w:val="20"/>
        </w:rPr>
        <w:t xml:space="preserve"> </w:t>
      </w:r>
      <w:r w:rsidR="00001A2F" w:rsidRPr="008A298D">
        <w:rPr>
          <w:rFonts w:ascii="Arial" w:hAnsi="Arial" w:cs="Arial"/>
          <w:bCs/>
          <w:sz w:val="20"/>
          <w:szCs w:val="20"/>
        </w:rPr>
        <w:t xml:space="preserve"> </w:t>
      </w:r>
    </w:p>
    <w:p w14:paraId="55F62737" w14:textId="7C7C4D8F" w:rsidR="00AD7904" w:rsidRPr="008A298D" w:rsidRDefault="004B00DD" w:rsidP="00FC5819">
      <w:pPr>
        <w:spacing w:line="480" w:lineRule="auto"/>
        <w:contextualSpacing/>
        <w:rPr>
          <w:rFonts w:ascii="Arial" w:eastAsiaTheme="minorHAnsi" w:hAnsi="Arial" w:cs="Arial"/>
          <w:sz w:val="20"/>
          <w:szCs w:val="20"/>
        </w:rPr>
      </w:pPr>
      <w:bookmarkStart w:id="14" w:name="_Toc511390832"/>
      <w:r w:rsidRPr="008A298D">
        <w:rPr>
          <w:rFonts w:ascii="Arial" w:hAnsi="Arial" w:cs="Arial"/>
          <w:sz w:val="20"/>
          <w:szCs w:val="20"/>
        </w:rPr>
        <w:lastRenderedPageBreak/>
        <w:tab/>
      </w:r>
      <w:proofErr w:type="gramStart"/>
      <w:r w:rsidR="0093395E" w:rsidRPr="008A298D">
        <w:rPr>
          <w:rStyle w:val="Heading3Char"/>
          <w:rFonts w:ascii="Arial" w:hAnsi="Arial" w:cs="Arial"/>
          <w:sz w:val="20"/>
          <w:szCs w:val="20"/>
        </w:rPr>
        <w:t>General questionnaire</w:t>
      </w:r>
      <w:r w:rsidR="00D3444B" w:rsidRPr="008A298D">
        <w:rPr>
          <w:rStyle w:val="Heading3Char"/>
          <w:rFonts w:ascii="Arial" w:hAnsi="Arial" w:cs="Arial"/>
          <w:sz w:val="20"/>
          <w:szCs w:val="20"/>
        </w:rPr>
        <w:t>s</w:t>
      </w:r>
      <w:bookmarkEnd w:id="14"/>
      <w:r w:rsidR="00F80823" w:rsidRPr="008A298D">
        <w:rPr>
          <w:rFonts w:ascii="Arial" w:hAnsi="Arial" w:cs="Arial"/>
          <w:sz w:val="20"/>
          <w:szCs w:val="20"/>
        </w:rPr>
        <w:t>.</w:t>
      </w:r>
      <w:proofErr w:type="gramEnd"/>
      <w:r w:rsidR="00582DF5" w:rsidRPr="008A298D">
        <w:rPr>
          <w:rStyle w:val="Heading3Char"/>
          <w:rFonts w:ascii="Arial" w:hAnsi="Arial" w:cs="Arial"/>
          <w:b w:val="0"/>
          <w:sz w:val="20"/>
          <w:szCs w:val="20"/>
        </w:rPr>
        <w:t xml:space="preserve"> </w:t>
      </w:r>
      <w:r w:rsidR="00582DF5" w:rsidRPr="008A298D">
        <w:rPr>
          <w:rFonts w:ascii="Arial" w:hAnsi="Arial" w:cs="Arial"/>
          <w:sz w:val="20"/>
          <w:szCs w:val="20"/>
        </w:rPr>
        <w:t>Participants complete</w:t>
      </w:r>
      <w:r w:rsidR="000F18BE" w:rsidRPr="008A298D">
        <w:rPr>
          <w:rFonts w:ascii="Arial" w:hAnsi="Arial" w:cs="Arial"/>
          <w:sz w:val="20"/>
          <w:szCs w:val="20"/>
        </w:rPr>
        <w:t>d</w:t>
      </w:r>
      <w:r w:rsidR="00582DF5" w:rsidRPr="008A298D">
        <w:rPr>
          <w:rFonts w:ascii="Arial" w:hAnsi="Arial" w:cs="Arial"/>
          <w:sz w:val="20"/>
          <w:szCs w:val="20"/>
        </w:rPr>
        <w:t xml:space="preserve"> </w:t>
      </w:r>
      <w:r w:rsidR="000F18BE" w:rsidRPr="008A298D">
        <w:rPr>
          <w:rFonts w:ascii="Arial" w:hAnsi="Arial" w:cs="Arial"/>
          <w:sz w:val="20"/>
          <w:szCs w:val="20"/>
        </w:rPr>
        <w:t>a number of general</w:t>
      </w:r>
      <w:r w:rsidR="00582DF5" w:rsidRPr="008A298D">
        <w:rPr>
          <w:rFonts w:ascii="Arial" w:hAnsi="Arial" w:cs="Arial"/>
          <w:sz w:val="20"/>
          <w:szCs w:val="20"/>
        </w:rPr>
        <w:t xml:space="preserve"> questionnaires at the end of the study</w:t>
      </w:r>
      <w:r w:rsidR="000F18BE" w:rsidRPr="008A298D">
        <w:rPr>
          <w:rFonts w:ascii="Arial" w:hAnsi="Arial" w:cs="Arial"/>
          <w:sz w:val="20"/>
          <w:szCs w:val="20"/>
        </w:rPr>
        <w:t xml:space="preserve">, </w:t>
      </w:r>
      <w:r w:rsidR="00572DC5" w:rsidRPr="008A298D">
        <w:rPr>
          <w:rFonts w:ascii="Arial" w:hAnsi="Arial" w:cs="Arial"/>
          <w:sz w:val="20"/>
          <w:szCs w:val="20"/>
        </w:rPr>
        <w:t xml:space="preserve">which were used to characterize the sample and </w:t>
      </w:r>
      <w:r w:rsidR="000F18BE" w:rsidRPr="008A298D">
        <w:rPr>
          <w:rFonts w:ascii="Arial" w:hAnsi="Arial" w:cs="Arial"/>
          <w:sz w:val="20"/>
          <w:szCs w:val="20"/>
        </w:rPr>
        <w:t>were not</w:t>
      </w:r>
      <w:r w:rsidR="00572DC5" w:rsidRPr="008A298D">
        <w:rPr>
          <w:rFonts w:ascii="Arial" w:hAnsi="Arial" w:cs="Arial"/>
          <w:sz w:val="20"/>
          <w:szCs w:val="20"/>
        </w:rPr>
        <w:t xml:space="preserve"> tied to specific episodes</w:t>
      </w:r>
      <w:r w:rsidR="00F139E8" w:rsidRPr="008A298D">
        <w:rPr>
          <w:rFonts w:ascii="Arial" w:hAnsi="Arial" w:cs="Arial"/>
          <w:sz w:val="20"/>
          <w:szCs w:val="20"/>
        </w:rPr>
        <w:t>. Specifically, p</w:t>
      </w:r>
      <w:r w:rsidR="00FB1690" w:rsidRPr="008A298D">
        <w:rPr>
          <w:rFonts w:ascii="Arial" w:eastAsiaTheme="minorHAnsi" w:hAnsi="Arial" w:cs="Arial"/>
          <w:sz w:val="20"/>
          <w:szCs w:val="20"/>
        </w:rPr>
        <w:t>articipants provide</w:t>
      </w:r>
      <w:r w:rsidR="00572DC5" w:rsidRPr="008A298D">
        <w:rPr>
          <w:rFonts w:ascii="Arial" w:eastAsiaTheme="minorHAnsi" w:hAnsi="Arial" w:cs="Arial"/>
          <w:sz w:val="20"/>
          <w:szCs w:val="20"/>
        </w:rPr>
        <w:t>d</w:t>
      </w:r>
      <w:r w:rsidR="00FB1690" w:rsidRPr="008A298D">
        <w:rPr>
          <w:rFonts w:ascii="Arial" w:eastAsiaTheme="minorHAnsi" w:hAnsi="Arial" w:cs="Arial"/>
          <w:sz w:val="20"/>
          <w:szCs w:val="20"/>
        </w:rPr>
        <w:t xml:space="preserve"> information about their age, gender, race/ethnicity, citizenship, education, marital status, employment status</w:t>
      </w:r>
      <w:r w:rsidR="00D915BB" w:rsidRPr="008A298D">
        <w:rPr>
          <w:rFonts w:ascii="Arial" w:eastAsiaTheme="minorHAnsi" w:hAnsi="Arial" w:cs="Arial"/>
          <w:sz w:val="20"/>
          <w:szCs w:val="20"/>
        </w:rPr>
        <w:t>, and living situation</w:t>
      </w:r>
      <w:r w:rsidR="00FB1690" w:rsidRPr="008A298D">
        <w:rPr>
          <w:rFonts w:ascii="Arial" w:eastAsiaTheme="minorHAnsi" w:hAnsi="Arial" w:cs="Arial"/>
          <w:sz w:val="20"/>
          <w:szCs w:val="20"/>
        </w:rPr>
        <w:t>.</w:t>
      </w:r>
      <w:r w:rsidR="00F139E8" w:rsidRPr="008A298D">
        <w:rPr>
          <w:rStyle w:val="Heading4Char"/>
          <w:rFonts w:ascii="Arial" w:hAnsi="Arial" w:cs="Arial"/>
          <w:sz w:val="20"/>
          <w:szCs w:val="20"/>
        </w:rPr>
        <w:t xml:space="preserve"> </w:t>
      </w:r>
      <w:r w:rsidR="00F139E8" w:rsidRPr="008A298D">
        <w:rPr>
          <w:rStyle w:val="Heading4Char"/>
          <w:rFonts w:ascii="Arial" w:hAnsi="Arial" w:cs="Arial"/>
          <w:b w:val="0"/>
          <w:i w:val="0"/>
          <w:sz w:val="20"/>
          <w:szCs w:val="20"/>
        </w:rPr>
        <w:t>Participants also reported on</w:t>
      </w:r>
      <w:r w:rsidR="00412382" w:rsidRPr="008A298D">
        <w:rPr>
          <w:rFonts w:ascii="Arial" w:hAnsi="Arial" w:cs="Arial"/>
          <w:sz w:val="20"/>
          <w:szCs w:val="20"/>
        </w:rPr>
        <w:t xml:space="preserve"> </w:t>
      </w:r>
      <w:r w:rsidR="00AD7904" w:rsidRPr="008A298D">
        <w:rPr>
          <w:rFonts w:ascii="Arial" w:hAnsi="Arial" w:cs="Arial"/>
          <w:sz w:val="20"/>
          <w:szCs w:val="20"/>
        </w:rPr>
        <w:t xml:space="preserve">current and </w:t>
      </w:r>
      <w:r w:rsidR="00412382" w:rsidRPr="008A298D">
        <w:rPr>
          <w:rFonts w:ascii="Arial" w:hAnsi="Arial" w:cs="Arial"/>
          <w:sz w:val="20"/>
          <w:szCs w:val="20"/>
        </w:rPr>
        <w:t>past</w:t>
      </w:r>
      <w:r w:rsidR="00AD7904" w:rsidRPr="008A298D">
        <w:rPr>
          <w:rFonts w:ascii="Arial" w:hAnsi="Arial" w:cs="Arial"/>
          <w:sz w:val="20"/>
          <w:szCs w:val="20"/>
        </w:rPr>
        <w:t xml:space="preserve"> tr</w:t>
      </w:r>
      <w:r w:rsidR="00AD7904" w:rsidRPr="008A298D">
        <w:rPr>
          <w:rFonts w:ascii="Arial" w:eastAsiaTheme="minorHAnsi" w:hAnsi="Arial" w:cs="Arial"/>
          <w:sz w:val="20"/>
          <w:szCs w:val="20"/>
        </w:rPr>
        <w:t>eatment experience (e.g., medications, therapy) and psychiatric diagnoses.</w:t>
      </w:r>
      <w:r w:rsidR="00AD7904" w:rsidRPr="008A298D">
        <w:rPr>
          <w:rFonts w:ascii="Arial" w:hAnsi="Arial" w:cs="Arial"/>
          <w:sz w:val="20"/>
          <w:szCs w:val="20"/>
        </w:rPr>
        <w:t xml:space="preserve"> Some items related to symptom history </w:t>
      </w:r>
      <w:r w:rsidR="00572DC5" w:rsidRPr="008A298D">
        <w:rPr>
          <w:rFonts w:ascii="Arial" w:hAnsi="Arial" w:cs="Arial"/>
          <w:sz w:val="20"/>
          <w:szCs w:val="20"/>
        </w:rPr>
        <w:t>were</w:t>
      </w:r>
      <w:r w:rsidR="00AD7904" w:rsidRPr="008A298D">
        <w:rPr>
          <w:rFonts w:ascii="Arial" w:hAnsi="Arial" w:cs="Arial"/>
          <w:sz w:val="20"/>
          <w:szCs w:val="20"/>
        </w:rPr>
        <w:t xml:space="preserve"> adapted from the screener sections of the </w:t>
      </w:r>
      <w:r w:rsidR="00AD7904" w:rsidRPr="008A298D">
        <w:rPr>
          <w:rFonts w:ascii="Arial" w:eastAsiaTheme="minorHAnsi" w:hAnsi="Arial" w:cs="Arial"/>
          <w:sz w:val="20"/>
          <w:szCs w:val="20"/>
        </w:rPr>
        <w:t xml:space="preserve">World Health Organization World Mental Health-Composite International Diagnostic Interview </w:t>
      </w:r>
      <w:r w:rsidR="00AD7904" w:rsidRPr="008A298D">
        <w:rPr>
          <w:rFonts w:ascii="Arial" w:eastAsiaTheme="minorHAnsi" w:hAnsi="Arial" w:cs="Arial"/>
          <w:sz w:val="20"/>
          <w:szCs w:val="20"/>
        </w:rPr>
        <w:fldChar w:fldCharType="begin"/>
      </w:r>
      <w:r w:rsidR="009B11AA" w:rsidRPr="008A298D">
        <w:rPr>
          <w:rFonts w:ascii="Arial" w:eastAsiaTheme="minorHAnsi" w:hAnsi="Arial" w:cs="Arial"/>
          <w:sz w:val="20"/>
          <w:szCs w:val="20"/>
        </w:rPr>
        <w:instrText xml:space="preserve"> ADDIN EN.CITE &lt;EndNote&gt;&lt;Cite&gt;&lt;Author&gt;Kessler&lt;/Author&gt;&lt;Year&gt;2004&lt;/Year&gt;&lt;RecNum&gt;2984&lt;/RecNum&gt;&lt;Prefix&gt;WHO WMH-CIDI`; &lt;/Prefix&gt;&lt;DisplayText&gt;(WHO WMH-CIDI; Kessler et al., 2004; World Health Organization, 2014)&lt;/DisplayText&gt;&lt;record&gt;&lt;rec-number&gt;2984&lt;/rec-number&gt;&lt;foreign-keys&gt;&lt;key app="EN" db-id="t5twa2taatswwterddo5tafts0pvfw0vxsxd"&gt;2984&lt;/key&gt;&lt;/foreign-keys&gt;&lt;ref-type name="Journal Article"&gt;17&lt;/ref-type&gt;&lt;contributors&gt;&lt;authors&gt;&lt;author&gt;Kessler, Ronald C&lt;/author&gt;&lt;author&gt;Abelson, Jamie&lt;/author&gt;&lt;author&gt;Demler, Olga&lt;/author&gt;&lt;author&gt;Escobar, Javier I&lt;/author&gt;&lt;author&gt;Gibbon, Miriam&lt;/author&gt;&lt;author&gt;Guyer, Margaret E&lt;/author&gt;&lt;author&gt;Howes, Mary J&lt;/author&gt;&lt;author&gt;Jin, Robert&lt;/author&gt;&lt;author&gt;Vega, William A&lt;/author&gt;&lt;author&gt;Walters, Ellen E&lt;/author&gt;&lt;/authors&gt;&lt;/contributors&gt;&lt;titles&gt;&lt;title&gt;Clinical calibration of DSM</w:instrText>
      </w:r>
      <w:r w:rsidR="009B11AA" w:rsidRPr="008A298D">
        <w:rPr>
          <w:rFonts w:ascii="Cambria Math" w:eastAsiaTheme="minorHAnsi" w:hAnsi="Cambria Math" w:cs="Cambria Math"/>
          <w:sz w:val="20"/>
          <w:szCs w:val="20"/>
        </w:rPr>
        <w:instrText>‐</w:instrText>
      </w:r>
      <w:r w:rsidR="009B11AA" w:rsidRPr="008A298D">
        <w:rPr>
          <w:rFonts w:ascii="Arial" w:eastAsiaTheme="minorHAnsi" w:hAnsi="Arial" w:cs="Arial"/>
          <w:sz w:val="20"/>
          <w:szCs w:val="20"/>
        </w:rPr>
        <w:instrText>IV diagnoses in the World Mental Health (WMH) version of the World Health Organization (WHO) Composite International Diagnostic Interview (WMH</w:instrText>
      </w:r>
      <w:r w:rsidR="009B11AA" w:rsidRPr="008A298D">
        <w:rPr>
          <w:rFonts w:ascii="Cambria Math" w:eastAsiaTheme="minorHAnsi" w:hAnsi="Cambria Math" w:cs="Cambria Math"/>
          <w:sz w:val="20"/>
          <w:szCs w:val="20"/>
        </w:rPr>
        <w:instrText>‐</w:instrText>
      </w:r>
      <w:r w:rsidR="009B11AA" w:rsidRPr="008A298D">
        <w:rPr>
          <w:rFonts w:ascii="Arial" w:eastAsiaTheme="minorHAnsi" w:hAnsi="Arial" w:cs="Arial"/>
          <w:sz w:val="20"/>
          <w:szCs w:val="20"/>
        </w:rPr>
        <w:instrText>CIDI)&lt;/title&gt;&lt;secondary-title&gt;International Journal of Methods in Psychiatric Research&lt;/secondary-title&gt;&lt;/titles&gt;&lt;pages&gt;122-139&lt;/pages&gt;&lt;volume&gt;13&lt;/volume&gt;&lt;number&gt;2&lt;/number&gt;&lt;dates&gt;&lt;year&gt;2004&lt;/year&gt;&lt;/dates&gt;&lt;isbn&gt;1557-0657&lt;/isbn&gt;&lt;urls&gt;&lt;/urls&gt;&lt;/record&gt;&lt;/Cite&gt;&lt;Cite&gt;&lt;Author&gt;Organization&lt;/Author&gt;&lt;Year&gt;2014&lt;/Year&gt;&lt;RecNum&gt;2985&lt;/RecNum&gt;&lt;record&gt;&lt;rec-number&gt;2985&lt;/rec-number&gt;&lt;foreign-keys&gt;&lt;key app="EN" db-id="t5twa2taatswwterddo5tafts0pvfw0vxsxd"&gt;2985&lt;/key&gt;&lt;/foreign-keys&gt;&lt;ref-type name="Journal Article"&gt;17&lt;/ref-type&gt;&lt;contributors&gt;&lt;authors&gt;&lt;author&gt;World Health Organization,&lt;/author&gt;&lt;/authors&gt;&lt;/contributors&gt;&lt;titles&gt;&lt;title&gt;The World Health Organization world mental health composite international diagnostic interview (WHO WMH-CIDI)&lt;/title&gt;&lt;secondary-title&gt;Retrieved on January 3rd&lt;/secondary-title&gt;&lt;/titles&gt;&lt;dates&gt;&lt;year&gt;2014&lt;/year&gt;&lt;/dates&gt;&lt;urls&gt;&lt;/urls&gt;&lt;/record&gt;&lt;/Cite&gt;&lt;/EndNote&gt;</w:instrText>
      </w:r>
      <w:r w:rsidR="00AD7904" w:rsidRPr="008A298D">
        <w:rPr>
          <w:rFonts w:ascii="Arial" w:eastAsiaTheme="minorHAnsi" w:hAnsi="Arial" w:cs="Arial"/>
          <w:sz w:val="20"/>
          <w:szCs w:val="20"/>
        </w:rPr>
        <w:fldChar w:fldCharType="separate"/>
      </w:r>
      <w:r w:rsidR="00AD7904" w:rsidRPr="008A298D">
        <w:rPr>
          <w:rFonts w:ascii="Arial" w:eastAsiaTheme="minorHAnsi" w:hAnsi="Arial" w:cs="Arial"/>
          <w:noProof/>
          <w:sz w:val="20"/>
          <w:szCs w:val="20"/>
        </w:rPr>
        <w:t xml:space="preserve">(WHO WMH-CIDI; </w:t>
      </w:r>
      <w:hyperlink w:anchor="_ENREF_28" w:tooltip="Kessler, 2004 #2984" w:history="1">
        <w:r w:rsidR="0081456A" w:rsidRPr="008A298D">
          <w:rPr>
            <w:rFonts w:ascii="Arial" w:eastAsiaTheme="minorHAnsi" w:hAnsi="Arial" w:cs="Arial"/>
            <w:noProof/>
            <w:sz w:val="20"/>
            <w:szCs w:val="20"/>
          </w:rPr>
          <w:t>Kessler et al., 2004</w:t>
        </w:r>
      </w:hyperlink>
      <w:r w:rsidR="00AD7904" w:rsidRPr="008A298D">
        <w:rPr>
          <w:rFonts w:ascii="Arial" w:eastAsiaTheme="minorHAnsi" w:hAnsi="Arial" w:cs="Arial"/>
          <w:noProof/>
          <w:sz w:val="20"/>
          <w:szCs w:val="20"/>
        </w:rPr>
        <w:t xml:space="preserve">; </w:t>
      </w:r>
      <w:hyperlink w:anchor="_ENREF_57" w:tooltip="World Health Organization, 2014 #2985" w:history="1">
        <w:r w:rsidR="0081456A" w:rsidRPr="008A298D">
          <w:rPr>
            <w:rFonts w:ascii="Arial" w:eastAsiaTheme="minorHAnsi" w:hAnsi="Arial" w:cs="Arial"/>
            <w:noProof/>
            <w:sz w:val="20"/>
            <w:szCs w:val="20"/>
          </w:rPr>
          <w:t>World Health Organization, 2014</w:t>
        </w:r>
      </w:hyperlink>
      <w:r w:rsidR="00AD7904" w:rsidRPr="008A298D">
        <w:rPr>
          <w:rFonts w:ascii="Arial" w:eastAsiaTheme="minorHAnsi" w:hAnsi="Arial" w:cs="Arial"/>
          <w:noProof/>
          <w:sz w:val="20"/>
          <w:szCs w:val="20"/>
        </w:rPr>
        <w:t>)</w:t>
      </w:r>
      <w:r w:rsidR="00AD7904" w:rsidRPr="008A298D">
        <w:rPr>
          <w:rFonts w:ascii="Arial" w:eastAsiaTheme="minorHAnsi" w:hAnsi="Arial" w:cs="Arial"/>
          <w:sz w:val="20"/>
          <w:szCs w:val="20"/>
        </w:rPr>
        <w:fldChar w:fldCharType="end"/>
      </w:r>
      <w:r w:rsidR="00AD7904" w:rsidRPr="008A298D">
        <w:rPr>
          <w:rFonts w:ascii="Arial" w:eastAsiaTheme="minorHAnsi" w:hAnsi="Arial" w:cs="Arial"/>
          <w:sz w:val="20"/>
          <w:szCs w:val="20"/>
        </w:rPr>
        <w:t>.</w:t>
      </w:r>
    </w:p>
    <w:p w14:paraId="6EC91761" w14:textId="3101D7CF" w:rsidR="00AD7904" w:rsidRPr="008A298D" w:rsidRDefault="003253C4" w:rsidP="00E84B5F">
      <w:pPr>
        <w:spacing w:line="480" w:lineRule="auto"/>
        <w:ind w:firstLine="720"/>
        <w:contextualSpacing/>
        <w:rPr>
          <w:rFonts w:ascii="Arial" w:eastAsiaTheme="minorHAnsi" w:hAnsi="Arial" w:cs="Arial"/>
          <w:sz w:val="20"/>
          <w:szCs w:val="20"/>
        </w:rPr>
      </w:pPr>
      <w:bookmarkStart w:id="15" w:name="_Toc511390835"/>
      <w:proofErr w:type="gramStart"/>
      <w:r w:rsidRPr="008A298D">
        <w:rPr>
          <w:rStyle w:val="Heading4Char"/>
          <w:rFonts w:ascii="Arial" w:hAnsi="Arial" w:cs="Arial"/>
          <w:sz w:val="20"/>
          <w:szCs w:val="20"/>
        </w:rPr>
        <w:t>S</w:t>
      </w:r>
      <w:r w:rsidR="00563739" w:rsidRPr="008A298D">
        <w:rPr>
          <w:rStyle w:val="Heading4Char"/>
          <w:rFonts w:ascii="Arial" w:hAnsi="Arial" w:cs="Arial"/>
          <w:sz w:val="20"/>
          <w:szCs w:val="20"/>
        </w:rPr>
        <w:t>uicidal thoughts and behaviors.</w:t>
      </w:r>
      <w:bookmarkEnd w:id="15"/>
      <w:proofErr w:type="gramEnd"/>
      <w:r w:rsidR="00563739" w:rsidRPr="008A298D">
        <w:rPr>
          <w:rStyle w:val="Heading4Char"/>
          <w:rFonts w:ascii="Arial" w:hAnsi="Arial" w:cs="Arial"/>
          <w:sz w:val="20"/>
          <w:szCs w:val="20"/>
        </w:rPr>
        <w:t xml:space="preserve"> </w:t>
      </w:r>
      <w:r w:rsidR="00FB1690" w:rsidRPr="008A298D">
        <w:rPr>
          <w:rFonts w:ascii="Arial" w:hAnsi="Arial" w:cs="Arial"/>
          <w:sz w:val="20"/>
          <w:szCs w:val="20"/>
        </w:rPr>
        <w:t>The Self-Injurious Thoughts and Behaviors Interview</w:t>
      </w:r>
      <w:r w:rsidR="00FB1690" w:rsidRPr="008A298D">
        <w:rPr>
          <w:rStyle w:val="Heading4Char"/>
          <w:rFonts w:ascii="Arial" w:hAnsi="Arial" w:cs="Arial"/>
          <w:b w:val="0"/>
          <w:i w:val="0"/>
          <w:sz w:val="20"/>
          <w:szCs w:val="20"/>
        </w:rPr>
        <w:t xml:space="preserve"> </w:t>
      </w:r>
      <w:r w:rsidR="00563739" w:rsidRPr="008A298D">
        <w:rPr>
          <w:rFonts w:ascii="Arial" w:hAnsi="Arial" w:cs="Arial"/>
          <w:sz w:val="20"/>
          <w:szCs w:val="20"/>
        </w:rPr>
        <w:fldChar w:fldCharType="begin"/>
      </w:r>
      <w:r w:rsidR="00D3444B" w:rsidRPr="008A298D">
        <w:rPr>
          <w:rFonts w:ascii="Arial" w:hAnsi="Arial" w:cs="Arial"/>
          <w:sz w:val="20"/>
          <w:szCs w:val="20"/>
        </w:rPr>
        <w:instrText xml:space="preserve"> ADDIN EN.CITE &lt;EndNote&gt;&lt;Cite&gt;&lt;Author&gt;Nock&lt;/Author&gt;&lt;Year&gt;2007&lt;/Year&gt;&lt;RecNum&gt;138&lt;/RecNum&gt;&lt;Prefix&gt;SITBI`; &lt;/Prefix&gt;&lt;DisplayText&gt;(SITBI; Nock, Holmberg, Photos, &amp;amp; Michel, 2007)&lt;/DisplayText&gt;&lt;record&gt;&lt;rec-number&gt;138&lt;/rec-number&gt;&lt;foreign-keys&gt;&lt;key app="EN" db-id="t5twa2taatswwterddo5tafts0pvfw0vxsxd"&gt;138&lt;/key&gt;&lt;/foreign-keys&gt;&lt;ref-type name="Journal Article"&gt;17&lt;/ref-type&gt;&lt;contributors&gt;&lt;authors&gt;&lt;author&gt;Nock, Matthew K.&lt;/author&gt;&lt;author&gt;Holmberg, Elizabeth B.&lt;/author&gt;&lt;author&gt;Photos, Valerie I.&lt;/author&gt;&lt;author&gt;Michel, Bethany D.&lt;/author&gt;&lt;/authors&gt;&lt;/contributors&gt;&lt;auth-address&gt;Nock, Matthew K., Department of Psychology, Harvard University 33 Kirkland Street, Cambridge, MA, US, 02138, nock@wjh.harvard.edu&lt;/auth-address&gt;&lt;titles&gt;&lt;title&gt;Self-Injurious Thoughts and Behaviors Interview: Development, reliability, and validity in an adolescent sample&lt;/title&gt;&lt;secondary-title&gt;Psychological Assessment&lt;/secondary-title&gt;&lt;/titles&gt;&lt;pages&gt;309-317&lt;/pages&gt;&lt;volume&gt;19&lt;/volume&gt;&lt;number&gt;3&lt;/number&gt;&lt;keywords&gt;&lt;keyword&gt;assessment&lt;/keyword&gt;&lt;keyword&gt;reliability&lt;/keyword&gt;&lt;keyword&gt;validity&lt;/keyword&gt;&lt;keyword&gt;Self-Injurious Thoughts and Behaviors Interview&lt;/keyword&gt;&lt;keyword&gt;psychometrics&lt;/keyword&gt;&lt;keyword&gt;Self Destructive Behavior&lt;/keyword&gt;&lt;keyword&gt;Suicidal Ideation&lt;/keyword&gt;&lt;keyword&gt;Test Reliability&lt;/keyword&gt;&lt;keyword&gt;Test Validity&lt;/keyword&gt;&lt;keyword&gt;Interviews&lt;/keyword&gt;&lt;/keywords&gt;&lt;dates&gt;&lt;year&gt;2007&lt;/year&gt;&lt;/dates&gt;&lt;pub-location&gt;US&lt;/pub-location&gt;&lt;publisher&gt;American Psychological Association&lt;/publisher&gt;&lt;isbn&gt;1040-3590&amp;#xD;1939-134X&lt;/isbn&gt;&lt;urls&gt;&lt;related-urls&gt;&lt;url&gt;http://ezp-prod1.hul.harvard.edu/login?url=http://search.ebscohost.com/login.aspx?direct=true&amp;amp;db=psyh&amp;amp;AN=2007-12847-005&amp;amp;site=ehost-live&amp;amp;scope=site&lt;/url&gt;&lt;url&gt;nock@wjh.harvard.edu&lt;/url&gt;&lt;/related-urls&gt;&lt;/urls&gt;&lt;remote-database-name&gt;psyh&lt;/remote-database-name&gt;&lt;remote-database-provider&gt;EBSCOhost&lt;/remote-database-provider&gt;&lt;/record&gt;&lt;/Cite&gt;&lt;/EndNote&gt;</w:instrText>
      </w:r>
      <w:r w:rsidR="00563739" w:rsidRPr="008A298D">
        <w:rPr>
          <w:rFonts w:ascii="Arial" w:hAnsi="Arial" w:cs="Arial"/>
          <w:sz w:val="20"/>
          <w:szCs w:val="20"/>
        </w:rPr>
        <w:fldChar w:fldCharType="separate"/>
      </w:r>
      <w:r w:rsidR="00D3444B" w:rsidRPr="008A298D">
        <w:rPr>
          <w:rFonts w:ascii="Arial" w:hAnsi="Arial" w:cs="Arial"/>
          <w:noProof/>
          <w:sz w:val="20"/>
          <w:szCs w:val="20"/>
        </w:rPr>
        <w:t>(</w:t>
      </w:r>
      <w:hyperlink w:anchor="_ENREF_38" w:tooltip="Nock, 2007 #138" w:history="1">
        <w:r w:rsidR="0081456A" w:rsidRPr="008A298D">
          <w:rPr>
            <w:rFonts w:ascii="Arial" w:hAnsi="Arial" w:cs="Arial"/>
            <w:noProof/>
            <w:sz w:val="20"/>
            <w:szCs w:val="20"/>
          </w:rPr>
          <w:t>SITBI; Nock, Holmberg, Photos, &amp; Michel, 2007</w:t>
        </w:r>
      </w:hyperlink>
      <w:r w:rsidR="00D3444B" w:rsidRPr="008A298D">
        <w:rPr>
          <w:rFonts w:ascii="Arial" w:hAnsi="Arial" w:cs="Arial"/>
          <w:noProof/>
          <w:sz w:val="20"/>
          <w:szCs w:val="20"/>
        </w:rPr>
        <w:t>)</w:t>
      </w:r>
      <w:r w:rsidR="00563739" w:rsidRPr="008A298D">
        <w:rPr>
          <w:rFonts w:ascii="Arial" w:hAnsi="Arial" w:cs="Arial"/>
          <w:sz w:val="20"/>
          <w:szCs w:val="20"/>
        </w:rPr>
        <w:fldChar w:fldCharType="end"/>
      </w:r>
      <w:r w:rsidR="00FB1690" w:rsidRPr="008A298D">
        <w:rPr>
          <w:rFonts w:ascii="Arial" w:hAnsi="Arial" w:cs="Arial"/>
          <w:sz w:val="20"/>
          <w:szCs w:val="20"/>
        </w:rPr>
        <w:t xml:space="preserve"> </w:t>
      </w:r>
      <w:r w:rsidR="00F7749C" w:rsidRPr="008A298D">
        <w:rPr>
          <w:rFonts w:ascii="Arial" w:hAnsi="Arial" w:cs="Arial"/>
          <w:sz w:val="20"/>
          <w:szCs w:val="20"/>
        </w:rPr>
        <w:t>was</w:t>
      </w:r>
      <w:r w:rsidR="00FB1690" w:rsidRPr="008A298D">
        <w:rPr>
          <w:rFonts w:ascii="Arial" w:hAnsi="Arial" w:cs="Arial"/>
          <w:sz w:val="20"/>
          <w:szCs w:val="20"/>
        </w:rPr>
        <w:t xml:space="preserve"> used to assess participants’ history of</w:t>
      </w:r>
      <w:r w:rsidR="00FB1690" w:rsidRPr="008A298D">
        <w:rPr>
          <w:rFonts w:ascii="Arial" w:eastAsiaTheme="minorHAnsi" w:hAnsi="Arial" w:cs="Arial"/>
          <w:sz w:val="20"/>
          <w:szCs w:val="20"/>
        </w:rPr>
        <w:t xml:space="preserve"> self-injurious thoughts and behaviors. Participants </w:t>
      </w:r>
      <w:r w:rsidR="00F7749C" w:rsidRPr="008A298D">
        <w:rPr>
          <w:rFonts w:ascii="Arial" w:eastAsiaTheme="minorHAnsi" w:hAnsi="Arial" w:cs="Arial"/>
          <w:sz w:val="20"/>
          <w:szCs w:val="20"/>
        </w:rPr>
        <w:t>were</w:t>
      </w:r>
      <w:r w:rsidR="00FB1690" w:rsidRPr="008A298D">
        <w:rPr>
          <w:rFonts w:ascii="Arial" w:eastAsiaTheme="minorHAnsi" w:hAnsi="Arial" w:cs="Arial"/>
          <w:sz w:val="20"/>
          <w:szCs w:val="20"/>
        </w:rPr>
        <w:t xml:space="preserve"> asked to rate the presence and frequency of each behavior (i.e., non-suicidal self-injury, suicide ideation, suicide plan, suicide attempts, subset of suicide attempts requiring medical attention) within the past month, the past year, the past three years, and lifetime. </w:t>
      </w:r>
    </w:p>
    <w:p w14:paraId="5BB24956" w14:textId="77777777" w:rsidR="00F80823" w:rsidRPr="008A298D" w:rsidRDefault="00F80823" w:rsidP="00775E00">
      <w:pPr>
        <w:pStyle w:val="Heading2"/>
        <w:rPr>
          <w:rFonts w:ascii="Arial" w:hAnsi="Arial" w:cs="Arial"/>
          <w:sz w:val="20"/>
          <w:szCs w:val="20"/>
        </w:rPr>
      </w:pPr>
      <w:bookmarkStart w:id="16" w:name="_Toc511390836"/>
      <w:r w:rsidRPr="008A298D">
        <w:rPr>
          <w:rFonts w:ascii="Arial" w:hAnsi="Arial" w:cs="Arial"/>
          <w:sz w:val="20"/>
          <w:szCs w:val="20"/>
        </w:rPr>
        <w:t>Procedure</w:t>
      </w:r>
      <w:bookmarkEnd w:id="16"/>
    </w:p>
    <w:p w14:paraId="73099803" w14:textId="4994F4FA" w:rsidR="00564707" w:rsidRPr="008A298D" w:rsidRDefault="00164801" w:rsidP="00E84B5F">
      <w:pPr>
        <w:spacing w:line="480" w:lineRule="auto"/>
        <w:ind w:firstLine="720"/>
        <w:contextualSpacing/>
        <w:rPr>
          <w:rFonts w:ascii="Arial" w:hAnsi="Arial" w:cs="Arial"/>
          <w:sz w:val="20"/>
          <w:szCs w:val="20"/>
        </w:rPr>
      </w:pPr>
      <w:r w:rsidRPr="008A298D">
        <w:rPr>
          <w:rFonts w:ascii="Arial" w:hAnsi="Arial" w:cs="Arial"/>
          <w:sz w:val="20"/>
          <w:szCs w:val="20"/>
        </w:rPr>
        <w:t xml:space="preserve">Participants </w:t>
      </w:r>
      <w:r w:rsidR="00F7749C" w:rsidRPr="008A298D">
        <w:rPr>
          <w:rFonts w:ascii="Arial" w:hAnsi="Arial" w:cs="Arial"/>
          <w:sz w:val="20"/>
          <w:szCs w:val="20"/>
        </w:rPr>
        <w:t>wer</w:t>
      </w:r>
      <w:r w:rsidRPr="008A298D">
        <w:rPr>
          <w:rFonts w:ascii="Arial" w:hAnsi="Arial" w:cs="Arial"/>
          <w:sz w:val="20"/>
          <w:szCs w:val="20"/>
        </w:rPr>
        <w:t xml:space="preserve">e invited into the laboratory for one </w:t>
      </w:r>
      <w:r w:rsidR="00572DC5" w:rsidRPr="008A298D">
        <w:rPr>
          <w:rFonts w:ascii="Arial" w:hAnsi="Arial" w:cs="Arial"/>
          <w:sz w:val="20"/>
          <w:szCs w:val="20"/>
        </w:rPr>
        <w:t>2</w:t>
      </w:r>
      <w:r w:rsidR="00DE3A00" w:rsidRPr="008A298D">
        <w:rPr>
          <w:rFonts w:ascii="Arial" w:hAnsi="Arial" w:cs="Arial"/>
          <w:sz w:val="20"/>
          <w:szCs w:val="20"/>
        </w:rPr>
        <w:t xml:space="preserve">- </w:t>
      </w:r>
      <w:r w:rsidR="00572DC5" w:rsidRPr="008A298D">
        <w:rPr>
          <w:rFonts w:ascii="Arial" w:hAnsi="Arial" w:cs="Arial"/>
          <w:sz w:val="20"/>
          <w:szCs w:val="20"/>
        </w:rPr>
        <w:t>to 2.</w:t>
      </w:r>
      <w:r w:rsidR="00DE3A00" w:rsidRPr="008A298D">
        <w:rPr>
          <w:rFonts w:ascii="Arial" w:hAnsi="Arial" w:cs="Arial"/>
          <w:sz w:val="20"/>
          <w:szCs w:val="20"/>
        </w:rPr>
        <w:t>5-</w:t>
      </w:r>
      <w:r w:rsidR="005F2643" w:rsidRPr="008A298D">
        <w:rPr>
          <w:rFonts w:ascii="Arial" w:hAnsi="Arial" w:cs="Arial"/>
          <w:sz w:val="20"/>
          <w:szCs w:val="20"/>
        </w:rPr>
        <w:t xml:space="preserve">hour session to complete several tasks. First, participants </w:t>
      </w:r>
      <w:r w:rsidR="00F7749C" w:rsidRPr="008A298D">
        <w:rPr>
          <w:rFonts w:ascii="Arial" w:hAnsi="Arial" w:cs="Arial"/>
          <w:sz w:val="20"/>
          <w:szCs w:val="20"/>
        </w:rPr>
        <w:t>wer</w:t>
      </w:r>
      <w:r w:rsidR="005F2643" w:rsidRPr="008A298D">
        <w:rPr>
          <w:rFonts w:ascii="Arial" w:hAnsi="Arial" w:cs="Arial"/>
          <w:sz w:val="20"/>
          <w:szCs w:val="20"/>
        </w:rPr>
        <w:t>e instructed to</w:t>
      </w:r>
      <w:r w:rsidR="00332BA8" w:rsidRPr="008A298D">
        <w:rPr>
          <w:rFonts w:ascii="Arial" w:hAnsi="Arial" w:cs="Arial"/>
          <w:sz w:val="20"/>
          <w:szCs w:val="20"/>
        </w:rPr>
        <w:t xml:space="preserve"> download their private data sources (</w:t>
      </w:r>
      <w:r w:rsidR="00572DC5" w:rsidRPr="008A298D">
        <w:rPr>
          <w:rFonts w:ascii="Arial" w:hAnsi="Arial" w:cs="Arial"/>
          <w:sz w:val="20"/>
          <w:szCs w:val="20"/>
        </w:rPr>
        <w:t>e.g., SMS)</w:t>
      </w:r>
      <w:r w:rsidR="005F2643" w:rsidRPr="008A298D">
        <w:rPr>
          <w:rFonts w:ascii="Arial" w:hAnsi="Arial" w:cs="Arial"/>
          <w:sz w:val="20"/>
          <w:szCs w:val="20"/>
        </w:rPr>
        <w:t>. Second, p</w:t>
      </w:r>
      <w:r w:rsidRPr="008A298D">
        <w:rPr>
          <w:rFonts w:ascii="Arial" w:hAnsi="Arial" w:cs="Arial"/>
          <w:sz w:val="20"/>
          <w:szCs w:val="20"/>
        </w:rPr>
        <w:t xml:space="preserve">articipants </w:t>
      </w:r>
      <w:r w:rsidR="00572DC5" w:rsidRPr="008A298D">
        <w:rPr>
          <w:rFonts w:ascii="Arial" w:hAnsi="Arial" w:cs="Arial"/>
          <w:sz w:val="20"/>
          <w:szCs w:val="20"/>
        </w:rPr>
        <w:t>were</w:t>
      </w:r>
      <w:r w:rsidRPr="008A298D">
        <w:rPr>
          <w:rFonts w:ascii="Arial" w:hAnsi="Arial" w:cs="Arial"/>
          <w:sz w:val="20"/>
          <w:szCs w:val="20"/>
        </w:rPr>
        <w:t xml:space="preserve"> </w:t>
      </w:r>
      <w:r w:rsidR="005F2643" w:rsidRPr="008A298D">
        <w:rPr>
          <w:rFonts w:ascii="Arial" w:hAnsi="Arial" w:cs="Arial"/>
          <w:sz w:val="20"/>
          <w:szCs w:val="20"/>
        </w:rPr>
        <w:t xml:space="preserve">interviewed by the experimenter and </w:t>
      </w:r>
      <w:r w:rsidRPr="008A298D">
        <w:rPr>
          <w:rFonts w:ascii="Arial" w:hAnsi="Arial" w:cs="Arial"/>
          <w:sz w:val="20"/>
          <w:szCs w:val="20"/>
        </w:rPr>
        <w:t xml:space="preserve">asked to identify a number of </w:t>
      </w:r>
      <w:r w:rsidR="00332BA8" w:rsidRPr="008A298D">
        <w:rPr>
          <w:rFonts w:ascii="Arial" w:hAnsi="Arial" w:cs="Arial"/>
          <w:sz w:val="20"/>
          <w:szCs w:val="20"/>
        </w:rPr>
        <w:t>episodes</w:t>
      </w:r>
      <w:r w:rsidR="00572DC5" w:rsidRPr="008A298D">
        <w:rPr>
          <w:rFonts w:ascii="Arial" w:hAnsi="Arial" w:cs="Arial"/>
          <w:sz w:val="20"/>
          <w:szCs w:val="20"/>
        </w:rPr>
        <w:t xml:space="preserve">, including </w:t>
      </w:r>
      <w:r w:rsidR="00E60C31" w:rsidRPr="008A298D">
        <w:rPr>
          <w:rFonts w:ascii="Arial" w:hAnsi="Arial" w:cs="Arial"/>
          <w:sz w:val="20"/>
          <w:szCs w:val="20"/>
        </w:rPr>
        <w:t xml:space="preserve">dates of </w:t>
      </w:r>
      <w:r w:rsidR="00332BA8" w:rsidRPr="008A298D">
        <w:rPr>
          <w:rFonts w:ascii="Arial" w:hAnsi="Arial" w:cs="Arial"/>
          <w:sz w:val="20"/>
          <w:szCs w:val="20"/>
        </w:rPr>
        <w:t>past suicide attempts</w:t>
      </w:r>
      <w:r w:rsidR="005F2643" w:rsidRPr="008A298D">
        <w:rPr>
          <w:rFonts w:ascii="Arial" w:hAnsi="Arial" w:cs="Arial"/>
          <w:sz w:val="20"/>
          <w:szCs w:val="20"/>
        </w:rPr>
        <w:t xml:space="preserve"> (</w:t>
      </w:r>
      <w:r w:rsidR="00412382" w:rsidRPr="008A298D">
        <w:rPr>
          <w:rFonts w:ascii="Arial" w:hAnsi="Arial" w:cs="Arial"/>
          <w:sz w:val="20"/>
          <w:szCs w:val="20"/>
        </w:rPr>
        <w:t xml:space="preserve">and interrupted or </w:t>
      </w:r>
      <w:r w:rsidR="005F2643" w:rsidRPr="008A298D">
        <w:rPr>
          <w:rFonts w:ascii="Arial" w:hAnsi="Arial" w:cs="Arial"/>
          <w:sz w:val="20"/>
          <w:szCs w:val="20"/>
        </w:rPr>
        <w:t>aborted attempts)</w:t>
      </w:r>
      <w:r w:rsidR="00332BA8" w:rsidRPr="008A298D">
        <w:rPr>
          <w:rFonts w:ascii="Arial" w:hAnsi="Arial" w:cs="Arial"/>
          <w:sz w:val="20"/>
          <w:szCs w:val="20"/>
        </w:rPr>
        <w:t xml:space="preserve"> and two-week </w:t>
      </w:r>
      <w:r w:rsidR="00572DC5" w:rsidRPr="008A298D">
        <w:rPr>
          <w:rFonts w:ascii="Arial" w:hAnsi="Arial" w:cs="Arial"/>
          <w:sz w:val="20"/>
          <w:szCs w:val="20"/>
        </w:rPr>
        <w:t>episodes</w:t>
      </w:r>
      <w:r w:rsidR="00332BA8" w:rsidRPr="008A298D">
        <w:rPr>
          <w:rFonts w:ascii="Arial" w:hAnsi="Arial" w:cs="Arial"/>
          <w:sz w:val="20"/>
          <w:szCs w:val="20"/>
        </w:rPr>
        <w:t xml:space="preserve"> of suicide ideation, depressive </w:t>
      </w:r>
      <w:r w:rsidR="00572DC5" w:rsidRPr="008A298D">
        <w:rPr>
          <w:rFonts w:ascii="Arial" w:hAnsi="Arial" w:cs="Arial"/>
          <w:sz w:val="20"/>
          <w:szCs w:val="20"/>
        </w:rPr>
        <w:t>mood</w:t>
      </w:r>
      <w:r w:rsidR="00332BA8" w:rsidRPr="008A298D">
        <w:rPr>
          <w:rFonts w:ascii="Arial" w:hAnsi="Arial" w:cs="Arial"/>
          <w:sz w:val="20"/>
          <w:szCs w:val="20"/>
        </w:rPr>
        <w:t>, and positive mood</w:t>
      </w:r>
      <w:r w:rsidRPr="008A298D">
        <w:rPr>
          <w:rFonts w:ascii="Arial" w:hAnsi="Arial" w:cs="Arial"/>
          <w:sz w:val="20"/>
          <w:szCs w:val="20"/>
        </w:rPr>
        <w:t xml:space="preserve">. Participants </w:t>
      </w:r>
      <w:r w:rsidR="00572DC5" w:rsidRPr="008A298D">
        <w:rPr>
          <w:rFonts w:ascii="Arial" w:hAnsi="Arial" w:cs="Arial"/>
          <w:sz w:val="20"/>
          <w:szCs w:val="20"/>
        </w:rPr>
        <w:t>were</w:t>
      </w:r>
      <w:r w:rsidRPr="008A298D">
        <w:rPr>
          <w:rFonts w:ascii="Arial" w:hAnsi="Arial" w:cs="Arial"/>
          <w:sz w:val="20"/>
          <w:szCs w:val="20"/>
        </w:rPr>
        <w:t xml:space="preserve"> then asked to describe specific details of and context surrounding each time period</w:t>
      </w:r>
      <w:r w:rsidR="005F2643" w:rsidRPr="008A298D">
        <w:rPr>
          <w:rFonts w:ascii="Arial" w:hAnsi="Arial" w:cs="Arial"/>
          <w:sz w:val="20"/>
          <w:szCs w:val="20"/>
        </w:rPr>
        <w:t xml:space="preserve">. </w:t>
      </w:r>
      <w:r w:rsidR="00332BA8" w:rsidRPr="008A298D">
        <w:rPr>
          <w:rFonts w:ascii="Arial" w:hAnsi="Arial" w:cs="Arial"/>
          <w:sz w:val="20"/>
          <w:szCs w:val="20"/>
        </w:rPr>
        <w:t>Last, participants complete</w:t>
      </w:r>
      <w:r w:rsidR="00645008" w:rsidRPr="008A298D">
        <w:rPr>
          <w:rFonts w:ascii="Arial" w:hAnsi="Arial" w:cs="Arial"/>
          <w:sz w:val="20"/>
          <w:szCs w:val="20"/>
        </w:rPr>
        <w:t>d</w:t>
      </w:r>
      <w:r w:rsidR="00332BA8" w:rsidRPr="008A298D">
        <w:rPr>
          <w:rFonts w:ascii="Arial" w:hAnsi="Arial" w:cs="Arial"/>
          <w:sz w:val="20"/>
          <w:szCs w:val="20"/>
        </w:rPr>
        <w:t xml:space="preserve"> </w:t>
      </w:r>
      <w:r w:rsidR="00E60C31" w:rsidRPr="008A298D">
        <w:rPr>
          <w:rFonts w:ascii="Arial" w:hAnsi="Arial" w:cs="Arial"/>
          <w:sz w:val="20"/>
          <w:szCs w:val="20"/>
        </w:rPr>
        <w:t xml:space="preserve">the aforementioned </w:t>
      </w:r>
      <w:r w:rsidR="00332BA8" w:rsidRPr="008A298D">
        <w:rPr>
          <w:rFonts w:ascii="Arial" w:hAnsi="Arial" w:cs="Arial"/>
          <w:sz w:val="20"/>
          <w:szCs w:val="20"/>
        </w:rPr>
        <w:t xml:space="preserve">questionnaires. </w:t>
      </w:r>
    </w:p>
    <w:p w14:paraId="664F6152" w14:textId="7EB97CFC" w:rsidR="009D6C48" w:rsidRPr="008A298D" w:rsidRDefault="00692CB7" w:rsidP="00775E00">
      <w:pPr>
        <w:pStyle w:val="Heading2"/>
        <w:rPr>
          <w:rFonts w:ascii="Arial" w:hAnsi="Arial" w:cs="Arial"/>
          <w:sz w:val="20"/>
          <w:szCs w:val="20"/>
        </w:rPr>
      </w:pPr>
      <w:bookmarkStart w:id="17" w:name="_Toc511390837"/>
      <w:r w:rsidRPr="008A298D">
        <w:rPr>
          <w:rFonts w:ascii="Arial" w:hAnsi="Arial" w:cs="Arial"/>
          <w:sz w:val="20"/>
          <w:szCs w:val="20"/>
        </w:rPr>
        <w:t>Risk Assessment</w:t>
      </w:r>
      <w:bookmarkEnd w:id="17"/>
    </w:p>
    <w:p w14:paraId="18E08B93" w14:textId="6AC4FB7F" w:rsidR="00F079D9" w:rsidRPr="008A298D" w:rsidRDefault="00F079D9" w:rsidP="00E84B5F">
      <w:pPr>
        <w:spacing w:line="480" w:lineRule="auto"/>
        <w:ind w:firstLine="720"/>
        <w:contextualSpacing/>
        <w:rPr>
          <w:rFonts w:ascii="Arial" w:hAnsi="Arial" w:cs="Arial"/>
          <w:bCs/>
          <w:sz w:val="20"/>
          <w:szCs w:val="20"/>
        </w:rPr>
      </w:pPr>
      <w:r w:rsidRPr="008A298D">
        <w:rPr>
          <w:rFonts w:ascii="Arial" w:hAnsi="Arial" w:cs="Arial"/>
          <w:bCs/>
          <w:sz w:val="20"/>
          <w:szCs w:val="20"/>
        </w:rPr>
        <w:t xml:space="preserve">Prior research indicates that asking young adults with previous suicide attempts about suicide does not cause an increase in psychological distress or increased suicidal thoughts or behaviors, either immediately following an assessment </w:t>
      </w:r>
      <w:r w:rsidR="00827383" w:rsidRPr="008A298D">
        <w:rPr>
          <w:rFonts w:ascii="Arial" w:hAnsi="Arial" w:cs="Arial"/>
          <w:bCs/>
          <w:sz w:val="20"/>
          <w:szCs w:val="20"/>
        </w:rPr>
        <w:fldChar w:fldCharType="begin"/>
      </w:r>
      <w:r w:rsidR="00827383" w:rsidRPr="008A298D">
        <w:rPr>
          <w:rFonts w:ascii="Arial" w:hAnsi="Arial" w:cs="Arial"/>
          <w:bCs/>
          <w:sz w:val="20"/>
          <w:szCs w:val="20"/>
        </w:rPr>
        <w:instrText xml:space="preserve"> ADDIN EN.CITE &lt;EndNote&gt;&lt;Cite&gt;&lt;Author&gt;Gould&lt;/Author&gt;&lt;Year&gt;2005&lt;/Year&gt;&lt;RecNum&gt;186&lt;/RecNum&gt;&lt;DisplayText&gt;(Gould et al., 2005)&lt;/DisplayText&gt;&lt;record&gt;&lt;rec-number&gt;186&lt;/rec-number&gt;&lt;foreign-keys&gt;&lt;key app="EN" db-id="t5twa2taatswwterddo5tafts0pvfw0vxsxd"&gt;186&lt;/key&gt;&lt;/foreign-keys&gt;&lt;ref-type name="Journal Article"&gt;17&lt;/ref-type&gt;&lt;contributors&gt;&lt;authors&gt;&lt;author&gt;Gould, M. S.&lt;/author&gt;&lt;author&gt;Marrocco, F. A.&lt;/author&gt;&lt;author&gt;Kleinman, M.&lt;/author&gt;&lt;author&gt;Thomas, J. G.&lt;/author&gt;&lt;author&gt;Mostkoff, K.&lt;/author&gt;&lt;author&gt;Cote, J.&lt;/author&gt;&lt;author&gt;Davies, M.&lt;/author&gt;&lt;/authors&gt;&lt;/contributors&gt;&lt;auth-address&gt;Division of Child and Adolescent Psychiatry, Columbia University and New York State Psychiatric Institute, New York, NY 10032, USA. gouldm@childpsych.columbia.edu&lt;/auth-address&gt;&lt;titles&gt;&lt;title&gt;Evaluating iatrogenic risk of youth suicide screening programs: A randomized controlled trial&lt;/title&gt;&lt;secondary-title&gt;JAMA&lt;/secondary-title&gt;&lt;alt-title&gt;JAMA : the journal of the American Medical Association&lt;/alt-title&gt;&lt;/titles&gt;&lt;pages&gt;1635-43&lt;/pages&gt;&lt;volume&gt;293&lt;/volume&gt;&lt;number&gt;13&lt;/number&gt;&lt;keywords&gt;&lt;keyword&gt;Adolescent&lt;/keyword&gt;&lt;keyword&gt;Affect&lt;/keyword&gt;&lt;keyword&gt;Humans&lt;/keyword&gt;&lt;keyword&gt;*Mass Screening&lt;/keyword&gt;&lt;keyword&gt;Psychiatric Status Rating Scales&lt;/keyword&gt;&lt;keyword&gt;Questionnaires&lt;/keyword&gt;&lt;keyword&gt;Risk&lt;/keyword&gt;&lt;keyword&gt;Schools&lt;/keyword&gt;&lt;keyword&gt;Suicide/*prevention &amp;amp; control&lt;/keyword&gt;&lt;/keywords&gt;&lt;dates&gt;&lt;year&gt;2005&lt;/year&gt;&lt;pub-dates&gt;&lt;date&gt;Apr 6&lt;/date&gt;&lt;/pub-dates&gt;&lt;/dates&gt;&lt;isbn&gt;1538-3598 (Electronic)&amp;#xD;0098-7484 (Linking)&lt;/isbn&gt;&lt;urls&gt;&lt;related-urls&gt;&lt;url&gt;http://www.ncbi.nlm.nih.gov/pubmed/15811983&lt;/url&gt;&lt;/related-urls&gt;&lt;/urls&gt;&lt;/record&gt;&lt;/Cite&gt;&lt;/EndNote&gt;</w:instrText>
      </w:r>
      <w:r w:rsidR="00827383" w:rsidRPr="008A298D">
        <w:rPr>
          <w:rFonts w:ascii="Arial" w:hAnsi="Arial" w:cs="Arial"/>
          <w:bCs/>
          <w:sz w:val="20"/>
          <w:szCs w:val="20"/>
        </w:rPr>
        <w:fldChar w:fldCharType="separate"/>
      </w:r>
      <w:r w:rsidR="00827383" w:rsidRPr="008A298D">
        <w:rPr>
          <w:rFonts w:ascii="Arial" w:hAnsi="Arial" w:cs="Arial"/>
          <w:bCs/>
          <w:noProof/>
          <w:sz w:val="20"/>
          <w:szCs w:val="20"/>
        </w:rPr>
        <w:t>(</w:t>
      </w:r>
      <w:hyperlink w:anchor="_ENREF_17" w:tooltip="Gould, 2005 #186" w:history="1">
        <w:r w:rsidR="0081456A" w:rsidRPr="008A298D">
          <w:rPr>
            <w:rFonts w:ascii="Arial" w:hAnsi="Arial" w:cs="Arial"/>
            <w:bCs/>
            <w:noProof/>
            <w:sz w:val="20"/>
            <w:szCs w:val="20"/>
          </w:rPr>
          <w:t>Gould et al., 2005</w:t>
        </w:r>
      </w:hyperlink>
      <w:r w:rsidR="00827383" w:rsidRPr="008A298D">
        <w:rPr>
          <w:rFonts w:ascii="Arial" w:hAnsi="Arial" w:cs="Arial"/>
          <w:bCs/>
          <w:noProof/>
          <w:sz w:val="20"/>
          <w:szCs w:val="20"/>
        </w:rPr>
        <w:t>)</w:t>
      </w:r>
      <w:r w:rsidR="00827383" w:rsidRPr="008A298D">
        <w:rPr>
          <w:rFonts w:ascii="Arial" w:hAnsi="Arial" w:cs="Arial"/>
          <w:bCs/>
          <w:sz w:val="20"/>
          <w:szCs w:val="20"/>
        </w:rPr>
        <w:fldChar w:fldCharType="end"/>
      </w:r>
      <w:r w:rsidRPr="008A298D">
        <w:rPr>
          <w:rFonts w:ascii="Arial" w:hAnsi="Arial" w:cs="Arial"/>
          <w:bCs/>
          <w:sz w:val="20"/>
          <w:szCs w:val="20"/>
        </w:rPr>
        <w:t xml:space="preserve"> or several years after an assessment</w:t>
      </w:r>
      <w:r w:rsidR="00827383" w:rsidRPr="008A298D">
        <w:rPr>
          <w:rFonts w:ascii="Arial" w:hAnsi="Arial" w:cs="Arial"/>
          <w:bCs/>
          <w:sz w:val="20"/>
          <w:szCs w:val="20"/>
        </w:rPr>
        <w:t xml:space="preserve"> </w:t>
      </w:r>
      <w:r w:rsidR="00827383" w:rsidRPr="008A298D">
        <w:rPr>
          <w:rFonts w:ascii="Arial" w:hAnsi="Arial" w:cs="Arial"/>
          <w:bCs/>
          <w:sz w:val="20"/>
          <w:szCs w:val="20"/>
        </w:rPr>
        <w:fldChar w:fldCharType="begin"/>
      </w:r>
      <w:r w:rsidR="00827383" w:rsidRPr="008A298D">
        <w:rPr>
          <w:rFonts w:ascii="Arial" w:hAnsi="Arial" w:cs="Arial"/>
          <w:bCs/>
          <w:sz w:val="20"/>
          <w:szCs w:val="20"/>
        </w:rPr>
        <w:instrText xml:space="preserve"> ADDIN EN.CITE &lt;EndNote&gt;&lt;Cite&gt;&lt;Author&gt;Reynolds&lt;/Author&gt;&lt;Year&gt;2006&lt;/Year&gt;&lt;RecNum&gt;198&lt;/RecNum&gt;&lt;DisplayText&gt;(Reynolds, Lindenboim, Comtois, Murray, &amp;amp; Linehan, 2006)&lt;/DisplayText&gt;&lt;record&gt;&lt;rec-number&gt;198&lt;/rec-number&gt;&lt;foreign-keys&gt;&lt;key app="EN" db-id="t5twa2taatswwterddo5tafts0pvfw0vxsxd"&gt;198&lt;/key&gt;&lt;/foreign-keys&gt;&lt;ref-type name="Journal Article"&gt;17&lt;/ref-type&gt;&lt;contributors&gt;&lt;authors&gt;&lt;author&gt;Reynolds, S. K.&lt;/author&gt;&lt;author&gt;Lindenboim, N.&lt;/author&gt;&lt;author&gt;Comtois, K. A.&lt;/author&gt;&lt;author&gt;Murray, A.&lt;/author&gt;&lt;author&gt;Linehan, M. M.&lt;/author&gt;&lt;/authors&gt;&lt;/contributors&gt;&lt;auth-address&gt;University of Pittsburgh Medical Center, Department of Psychiatry &amp;amp; Western Psychiatric Institute and Clinic, 3811 O&amp;apos;Hara Street, Pittsburgh, PA 15213, USA. reynoldssk@upmc.edu&lt;/auth-address&gt;&lt;titles&gt;&lt;title&gt;Risky assessments: participant suicidality and distress associated with research assessments in a treatment study of suicidal behavior&lt;/title&gt;&lt;secondary-title&gt;Suicide and Life-Threatening Behavior&lt;/secondary-title&gt;&lt;alt-title&gt;Suicide &amp;amp; life-threatening behavior&lt;/alt-title&gt;&lt;/titles&gt;&lt;pages&gt;19-34&lt;/pages&gt;&lt;volume&gt;36&lt;/volume&gt;&lt;number&gt;1&lt;/number&gt;&lt;keywords&gt;&lt;keyword&gt;Adolescent&lt;/keyword&gt;&lt;keyword&gt;Adult&lt;/keyword&gt;&lt;keyword&gt;Female&lt;/keyword&gt;&lt;keyword&gt;Humans&lt;/keyword&gt;&lt;keyword&gt;Personality Disorders&lt;/keyword&gt;&lt;keyword&gt;Research&lt;/keyword&gt;&lt;keyword&gt;*Risk Assessment&lt;/keyword&gt;&lt;keyword&gt;Self Disclosure&lt;/keyword&gt;&lt;keyword&gt;Suicide/*psychology&lt;/keyword&gt;&lt;keyword&gt;United States&lt;/keyword&gt;&lt;/keywords&gt;&lt;dates&gt;&lt;year&gt;2006&lt;/year&gt;&lt;pub-dates&gt;&lt;date&gt;Feb&lt;/date&gt;&lt;/pub-dates&gt;&lt;/dates&gt;&lt;isbn&gt;0363-0234 (Print)&amp;#xD;0363-0234 (Linking)&lt;/isbn&gt;&lt;urls&gt;&lt;related-urls&gt;&lt;url&gt;http://www.ncbi.nlm.nih.gov/pubmed/16676622&lt;/url&gt;&lt;/related-urls&gt;&lt;/urls&gt;&lt;/record&gt;&lt;/Cite&gt;&lt;/EndNote&gt;</w:instrText>
      </w:r>
      <w:r w:rsidR="00827383" w:rsidRPr="008A298D">
        <w:rPr>
          <w:rFonts w:ascii="Arial" w:hAnsi="Arial" w:cs="Arial"/>
          <w:bCs/>
          <w:sz w:val="20"/>
          <w:szCs w:val="20"/>
        </w:rPr>
        <w:fldChar w:fldCharType="separate"/>
      </w:r>
      <w:r w:rsidR="00827383" w:rsidRPr="008A298D">
        <w:rPr>
          <w:rFonts w:ascii="Arial" w:hAnsi="Arial" w:cs="Arial"/>
          <w:bCs/>
          <w:noProof/>
          <w:sz w:val="20"/>
          <w:szCs w:val="20"/>
        </w:rPr>
        <w:t>(</w:t>
      </w:r>
      <w:hyperlink w:anchor="_ENREF_46" w:tooltip="Reynolds, 2006 #198" w:history="1">
        <w:r w:rsidR="0081456A" w:rsidRPr="008A298D">
          <w:rPr>
            <w:rFonts w:ascii="Arial" w:hAnsi="Arial" w:cs="Arial"/>
            <w:bCs/>
            <w:noProof/>
            <w:sz w:val="20"/>
            <w:szCs w:val="20"/>
          </w:rPr>
          <w:t>Reynolds, Lindenboim, Comtois, Murray, &amp; Linehan, 2006</w:t>
        </w:r>
      </w:hyperlink>
      <w:r w:rsidR="00827383" w:rsidRPr="008A298D">
        <w:rPr>
          <w:rFonts w:ascii="Arial" w:hAnsi="Arial" w:cs="Arial"/>
          <w:bCs/>
          <w:noProof/>
          <w:sz w:val="20"/>
          <w:szCs w:val="20"/>
        </w:rPr>
        <w:t>)</w:t>
      </w:r>
      <w:r w:rsidR="00827383" w:rsidRPr="008A298D">
        <w:rPr>
          <w:rFonts w:ascii="Arial" w:hAnsi="Arial" w:cs="Arial"/>
          <w:bCs/>
          <w:sz w:val="20"/>
          <w:szCs w:val="20"/>
        </w:rPr>
        <w:fldChar w:fldCharType="end"/>
      </w:r>
      <w:r w:rsidRPr="008A298D">
        <w:rPr>
          <w:rFonts w:ascii="Arial" w:hAnsi="Arial" w:cs="Arial"/>
          <w:bCs/>
          <w:sz w:val="20"/>
          <w:szCs w:val="20"/>
        </w:rPr>
        <w:t xml:space="preserve">. However, as a precautionary measure, participants </w:t>
      </w:r>
      <w:r w:rsidR="00645008" w:rsidRPr="008A298D">
        <w:rPr>
          <w:rFonts w:ascii="Arial" w:hAnsi="Arial" w:cs="Arial"/>
          <w:bCs/>
          <w:sz w:val="20"/>
          <w:szCs w:val="20"/>
        </w:rPr>
        <w:t>were</w:t>
      </w:r>
      <w:r w:rsidRPr="008A298D">
        <w:rPr>
          <w:rFonts w:ascii="Arial" w:hAnsi="Arial" w:cs="Arial"/>
          <w:bCs/>
          <w:sz w:val="20"/>
          <w:szCs w:val="20"/>
        </w:rPr>
        <w:t xml:space="preserve"> </w:t>
      </w:r>
      <w:r w:rsidR="00645008" w:rsidRPr="008A298D">
        <w:rPr>
          <w:rFonts w:ascii="Arial" w:hAnsi="Arial" w:cs="Arial"/>
          <w:bCs/>
          <w:sz w:val="20"/>
          <w:szCs w:val="20"/>
        </w:rPr>
        <w:t>asked</w:t>
      </w:r>
      <w:r w:rsidRPr="008A298D">
        <w:rPr>
          <w:rFonts w:ascii="Arial" w:hAnsi="Arial" w:cs="Arial"/>
          <w:bCs/>
          <w:sz w:val="20"/>
          <w:szCs w:val="20"/>
        </w:rPr>
        <w:t xml:space="preserve"> two questions</w:t>
      </w:r>
      <w:r w:rsidR="002231E5" w:rsidRPr="008A298D">
        <w:rPr>
          <w:rFonts w:ascii="Arial" w:hAnsi="Arial" w:cs="Arial"/>
          <w:bCs/>
          <w:sz w:val="20"/>
          <w:szCs w:val="20"/>
        </w:rPr>
        <w:t xml:space="preserve"> </w:t>
      </w:r>
      <w:r w:rsidR="00645008" w:rsidRPr="008A298D">
        <w:rPr>
          <w:rFonts w:ascii="Arial" w:hAnsi="Arial" w:cs="Arial"/>
          <w:bCs/>
          <w:sz w:val="20"/>
          <w:szCs w:val="20"/>
        </w:rPr>
        <w:t>regarding negative mood and desire to die both at the beginning and at the conclusion of the lab session t</w:t>
      </w:r>
      <w:r w:rsidRPr="008A298D">
        <w:rPr>
          <w:rFonts w:ascii="Arial" w:hAnsi="Arial" w:cs="Arial"/>
          <w:bCs/>
          <w:sz w:val="20"/>
          <w:szCs w:val="20"/>
        </w:rPr>
        <w:t>o assess any changes</w:t>
      </w:r>
      <w:r w:rsidR="002231E5" w:rsidRPr="008A298D">
        <w:rPr>
          <w:rFonts w:ascii="Arial" w:hAnsi="Arial" w:cs="Arial"/>
          <w:bCs/>
          <w:sz w:val="20"/>
          <w:szCs w:val="20"/>
        </w:rPr>
        <w:t xml:space="preserve"> as a consequence of the interview and </w:t>
      </w:r>
      <w:r w:rsidR="002231E5" w:rsidRPr="008A298D">
        <w:rPr>
          <w:rFonts w:ascii="Arial" w:hAnsi="Arial" w:cs="Arial"/>
          <w:bCs/>
          <w:sz w:val="20"/>
          <w:szCs w:val="20"/>
        </w:rPr>
        <w:lastRenderedPageBreak/>
        <w:t>study visit</w:t>
      </w:r>
      <w:r w:rsidRPr="008A298D">
        <w:rPr>
          <w:rFonts w:ascii="Arial" w:hAnsi="Arial" w:cs="Arial"/>
          <w:bCs/>
          <w:sz w:val="20"/>
          <w:szCs w:val="20"/>
        </w:rPr>
        <w:t>. Those who significantly increase</w:t>
      </w:r>
      <w:r w:rsidR="00645008" w:rsidRPr="008A298D">
        <w:rPr>
          <w:rFonts w:ascii="Arial" w:hAnsi="Arial" w:cs="Arial"/>
          <w:bCs/>
          <w:sz w:val="20"/>
          <w:szCs w:val="20"/>
        </w:rPr>
        <w:t>d</w:t>
      </w:r>
      <w:r w:rsidRPr="008A298D">
        <w:rPr>
          <w:rFonts w:ascii="Arial" w:hAnsi="Arial" w:cs="Arial"/>
          <w:bCs/>
          <w:sz w:val="20"/>
          <w:szCs w:val="20"/>
        </w:rPr>
        <w:t xml:space="preserve"> in negative affect or suicidality (i.e., any increase of 2 points or greater on the 0 to 10 negative mood and desire to die rating scales) and/or </w:t>
      </w:r>
      <w:r w:rsidR="00645008" w:rsidRPr="008A298D">
        <w:rPr>
          <w:rFonts w:ascii="Arial" w:hAnsi="Arial" w:cs="Arial"/>
          <w:bCs/>
          <w:sz w:val="20"/>
          <w:szCs w:val="20"/>
        </w:rPr>
        <w:t>were</w:t>
      </w:r>
      <w:r w:rsidRPr="008A298D">
        <w:rPr>
          <w:rFonts w:ascii="Arial" w:hAnsi="Arial" w:cs="Arial"/>
          <w:bCs/>
          <w:sz w:val="20"/>
          <w:szCs w:val="20"/>
        </w:rPr>
        <w:t xml:space="preserve"> elevated in current suicidality (i.e., score greater than 3 on desire to hurt self question) </w:t>
      </w:r>
      <w:r w:rsidR="00645008" w:rsidRPr="008A298D">
        <w:rPr>
          <w:rFonts w:ascii="Arial" w:hAnsi="Arial" w:cs="Arial"/>
          <w:bCs/>
          <w:sz w:val="20"/>
          <w:szCs w:val="20"/>
        </w:rPr>
        <w:t>were</w:t>
      </w:r>
      <w:r w:rsidRPr="008A298D">
        <w:rPr>
          <w:rFonts w:ascii="Arial" w:hAnsi="Arial" w:cs="Arial"/>
          <w:bCs/>
          <w:sz w:val="20"/>
          <w:szCs w:val="20"/>
        </w:rPr>
        <w:t xml:space="preserve"> administered a formal suicide risk assessment and assigned a risk level based on their answers. </w:t>
      </w:r>
      <w:r w:rsidR="00645008" w:rsidRPr="008A298D">
        <w:rPr>
          <w:rFonts w:ascii="Arial" w:hAnsi="Arial" w:cs="Arial"/>
          <w:bCs/>
          <w:sz w:val="20"/>
          <w:szCs w:val="20"/>
        </w:rPr>
        <w:t>The protocol was that t</w:t>
      </w:r>
      <w:r w:rsidRPr="008A298D">
        <w:rPr>
          <w:rFonts w:ascii="Arial" w:hAnsi="Arial" w:cs="Arial"/>
          <w:bCs/>
          <w:sz w:val="20"/>
          <w:szCs w:val="20"/>
        </w:rPr>
        <w:t xml:space="preserve">hose considered at “moderate risk” </w:t>
      </w:r>
      <w:r w:rsidR="00645008" w:rsidRPr="008A298D">
        <w:rPr>
          <w:rFonts w:ascii="Arial" w:hAnsi="Arial" w:cs="Arial"/>
          <w:bCs/>
          <w:sz w:val="20"/>
          <w:szCs w:val="20"/>
        </w:rPr>
        <w:t>would be</w:t>
      </w:r>
      <w:r w:rsidRPr="008A298D">
        <w:rPr>
          <w:rFonts w:ascii="Arial" w:hAnsi="Arial" w:cs="Arial"/>
          <w:bCs/>
          <w:sz w:val="20"/>
          <w:szCs w:val="20"/>
        </w:rPr>
        <w:t xml:space="preserve"> assisted in developing a “safety plan,” or a series of steps to take to keep one safe when feeling suicidal</w:t>
      </w:r>
      <w:r w:rsidR="00645008" w:rsidRPr="008A298D">
        <w:rPr>
          <w:rFonts w:ascii="Arial" w:hAnsi="Arial" w:cs="Arial"/>
          <w:bCs/>
          <w:sz w:val="20"/>
          <w:szCs w:val="20"/>
        </w:rPr>
        <w:t>; those</w:t>
      </w:r>
      <w:r w:rsidRPr="008A298D">
        <w:rPr>
          <w:rFonts w:ascii="Arial" w:hAnsi="Arial" w:cs="Arial"/>
          <w:bCs/>
          <w:sz w:val="20"/>
          <w:szCs w:val="20"/>
        </w:rPr>
        <w:t xml:space="preserve"> considered at “high risk” or “imminent risk” of suicide </w:t>
      </w:r>
      <w:r w:rsidR="00645008" w:rsidRPr="008A298D">
        <w:rPr>
          <w:rFonts w:ascii="Arial" w:hAnsi="Arial" w:cs="Arial"/>
          <w:bCs/>
          <w:sz w:val="20"/>
          <w:szCs w:val="20"/>
        </w:rPr>
        <w:t>would be</w:t>
      </w:r>
      <w:r w:rsidRPr="008A298D">
        <w:rPr>
          <w:rFonts w:ascii="Arial" w:hAnsi="Arial" w:cs="Arial"/>
          <w:bCs/>
          <w:sz w:val="20"/>
          <w:szCs w:val="20"/>
        </w:rPr>
        <w:t xml:space="preserve"> asked to provide a contact number and immediately contacted by the </w:t>
      </w:r>
      <w:r w:rsidR="00D53247" w:rsidRPr="008A298D">
        <w:rPr>
          <w:rFonts w:ascii="Arial" w:hAnsi="Arial" w:cs="Arial"/>
          <w:bCs/>
          <w:sz w:val="20"/>
          <w:szCs w:val="20"/>
        </w:rPr>
        <w:t>lab</w:t>
      </w:r>
      <w:r w:rsidR="007A34EF" w:rsidRPr="008A298D">
        <w:rPr>
          <w:rFonts w:ascii="Arial" w:hAnsi="Arial" w:cs="Arial"/>
          <w:bCs/>
          <w:sz w:val="20"/>
          <w:szCs w:val="20"/>
        </w:rPr>
        <w:t>oratory</w:t>
      </w:r>
      <w:r w:rsidR="00D53247" w:rsidRPr="008A298D">
        <w:rPr>
          <w:rFonts w:ascii="Arial" w:hAnsi="Arial" w:cs="Arial"/>
          <w:bCs/>
          <w:sz w:val="20"/>
          <w:szCs w:val="20"/>
        </w:rPr>
        <w:t xml:space="preserve"> director</w:t>
      </w:r>
      <w:r w:rsidRPr="008A298D">
        <w:rPr>
          <w:rFonts w:ascii="Arial" w:hAnsi="Arial" w:cs="Arial"/>
          <w:bCs/>
          <w:sz w:val="20"/>
          <w:szCs w:val="20"/>
        </w:rPr>
        <w:t>, a</w:t>
      </w:r>
      <w:r w:rsidR="00645008" w:rsidRPr="008A298D">
        <w:rPr>
          <w:rFonts w:ascii="Arial" w:hAnsi="Arial" w:cs="Arial"/>
          <w:bCs/>
          <w:sz w:val="20"/>
          <w:szCs w:val="20"/>
        </w:rPr>
        <w:t xml:space="preserve"> licensed clinical psychologist (though no participants ended up being at high or imminent risk).</w:t>
      </w:r>
    </w:p>
    <w:p w14:paraId="387C9246" w14:textId="77777777" w:rsidR="008B5827" w:rsidRPr="008A298D" w:rsidRDefault="008B5827" w:rsidP="00775E00">
      <w:pPr>
        <w:pStyle w:val="Heading2"/>
        <w:rPr>
          <w:rFonts w:ascii="Arial" w:hAnsi="Arial" w:cs="Arial"/>
          <w:sz w:val="20"/>
          <w:szCs w:val="20"/>
        </w:rPr>
      </w:pPr>
      <w:bookmarkStart w:id="18" w:name="_Toc511390838"/>
      <w:r w:rsidRPr="008A298D">
        <w:rPr>
          <w:rFonts w:ascii="Arial" w:hAnsi="Arial" w:cs="Arial"/>
          <w:sz w:val="20"/>
          <w:szCs w:val="20"/>
        </w:rPr>
        <w:t>Plan for Analyses</w:t>
      </w:r>
      <w:bookmarkEnd w:id="18"/>
    </w:p>
    <w:p w14:paraId="2A05DAE0" w14:textId="5288A243" w:rsidR="008B5827" w:rsidRPr="008A298D" w:rsidRDefault="008B5827" w:rsidP="00E84B5F">
      <w:pPr>
        <w:pStyle w:val="BodyText"/>
        <w:spacing w:line="480" w:lineRule="auto"/>
        <w:ind w:left="0" w:firstLine="720"/>
        <w:rPr>
          <w:rFonts w:ascii="Arial" w:hAnsi="Arial" w:cs="Arial"/>
          <w:sz w:val="20"/>
          <w:szCs w:val="20"/>
        </w:rPr>
      </w:pPr>
      <w:bookmarkStart w:id="19" w:name="_Toc511390839"/>
      <w:proofErr w:type="gramStart"/>
      <w:r w:rsidRPr="008A298D">
        <w:rPr>
          <w:rStyle w:val="Heading3Char"/>
          <w:rFonts w:ascii="Arial" w:hAnsi="Arial" w:cs="Arial"/>
          <w:sz w:val="20"/>
          <w:szCs w:val="20"/>
        </w:rPr>
        <w:t xml:space="preserve">Data </w:t>
      </w:r>
      <w:r w:rsidR="006F3817" w:rsidRPr="008A298D">
        <w:rPr>
          <w:rStyle w:val="Heading3Char"/>
          <w:rFonts w:ascii="Arial" w:hAnsi="Arial" w:cs="Arial"/>
          <w:sz w:val="20"/>
          <w:szCs w:val="20"/>
        </w:rPr>
        <w:t>p</w:t>
      </w:r>
      <w:r w:rsidRPr="008A298D">
        <w:rPr>
          <w:rStyle w:val="Heading3Char"/>
          <w:rFonts w:ascii="Arial" w:hAnsi="Arial" w:cs="Arial"/>
          <w:sz w:val="20"/>
          <w:szCs w:val="20"/>
        </w:rPr>
        <w:t xml:space="preserve">reparation and </w:t>
      </w:r>
      <w:r w:rsidR="006F3817" w:rsidRPr="008A298D">
        <w:rPr>
          <w:rStyle w:val="Heading3Char"/>
          <w:rFonts w:ascii="Arial" w:hAnsi="Arial" w:cs="Arial"/>
          <w:sz w:val="20"/>
          <w:szCs w:val="20"/>
        </w:rPr>
        <w:t>s</w:t>
      </w:r>
      <w:r w:rsidRPr="008A298D">
        <w:rPr>
          <w:rStyle w:val="Heading3Char"/>
          <w:rFonts w:ascii="Arial" w:hAnsi="Arial" w:cs="Arial"/>
          <w:sz w:val="20"/>
          <w:szCs w:val="20"/>
        </w:rPr>
        <w:t>coring</w:t>
      </w:r>
      <w:bookmarkEnd w:id="19"/>
      <w:r w:rsidRPr="008A298D">
        <w:rPr>
          <w:rStyle w:val="BodyTextChar"/>
          <w:rFonts w:ascii="Arial" w:eastAsiaTheme="majorEastAsia" w:hAnsi="Arial" w:cs="Arial"/>
          <w:b/>
          <w:sz w:val="20"/>
          <w:szCs w:val="20"/>
        </w:rPr>
        <w:t>.</w:t>
      </w:r>
      <w:proofErr w:type="gramEnd"/>
      <w:r w:rsidR="00930053" w:rsidRPr="008A298D">
        <w:rPr>
          <w:rStyle w:val="BodyTextChar"/>
          <w:rFonts w:ascii="Arial" w:eastAsiaTheme="majorEastAsia" w:hAnsi="Arial" w:cs="Arial"/>
          <w:b/>
          <w:sz w:val="20"/>
          <w:szCs w:val="20"/>
        </w:rPr>
        <w:t xml:space="preserve"> </w:t>
      </w:r>
      <w:r w:rsidR="007F66A8" w:rsidRPr="008A298D">
        <w:rPr>
          <w:rFonts w:ascii="Arial" w:eastAsiaTheme="majorEastAsia" w:hAnsi="Arial" w:cs="Arial"/>
          <w:sz w:val="20"/>
          <w:szCs w:val="20"/>
        </w:rPr>
        <w:t xml:space="preserve">Given the format of SMS data differed between iPhone and Android phones, participants’ SMS data files were individually cleaned using Python to standardize the encoding of messages and naming of variables across all participants. SMS data were then merged with </w:t>
      </w:r>
      <w:r w:rsidR="00E60C31" w:rsidRPr="008A298D">
        <w:rPr>
          <w:rFonts w:ascii="Arial" w:eastAsiaTheme="majorEastAsia" w:hAnsi="Arial" w:cs="Arial"/>
          <w:sz w:val="20"/>
          <w:szCs w:val="20"/>
        </w:rPr>
        <w:t xml:space="preserve">the </w:t>
      </w:r>
      <w:r w:rsidR="007F66A8" w:rsidRPr="008A298D">
        <w:rPr>
          <w:rFonts w:ascii="Arial" w:eastAsiaTheme="majorEastAsia" w:hAnsi="Arial" w:cs="Arial"/>
          <w:sz w:val="20"/>
          <w:szCs w:val="20"/>
        </w:rPr>
        <w:t xml:space="preserve">participant and episode information collected during the lab study. </w:t>
      </w:r>
      <w:r w:rsidR="007F66A8" w:rsidRPr="008A298D">
        <w:rPr>
          <w:rFonts w:ascii="Arial" w:hAnsi="Arial" w:cs="Arial"/>
          <w:sz w:val="20"/>
          <w:szCs w:val="20"/>
        </w:rPr>
        <w:t xml:space="preserve">Each individual SMS message was inputted into and scored using the 2015 version of Linguistic Inquiry and Word Count (LIWC), a language analysis software package that calculates numeric values based on the properties of the text </w:t>
      </w:r>
      <w:r w:rsidR="007F66A8" w:rsidRPr="008A298D">
        <w:rPr>
          <w:rFonts w:ascii="Arial" w:hAnsi="Arial" w:cs="Arial"/>
          <w:sz w:val="20"/>
          <w:szCs w:val="20"/>
        </w:rPr>
        <w:fldChar w:fldCharType="begin"/>
      </w:r>
      <w:r w:rsidR="007F66A8" w:rsidRPr="008A298D">
        <w:rPr>
          <w:rFonts w:ascii="Arial" w:hAnsi="Arial" w:cs="Arial"/>
          <w:sz w:val="20"/>
          <w:szCs w:val="20"/>
        </w:rPr>
        <w:instrText xml:space="preserve"> ADDIN EN.CITE &lt;EndNote&gt;&lt;Cite&gt;&lt;Author&gt;Pennebaker&lt;/Author&gt;&lt;Year&gt;2015&lt;/Year&gt;&lt;RecNum&gt;2920&lt;/RecNum&gt;&lt;DisplayText&gt;(Pennebaker et al., 2015)&lt;/DisplayText&gt;&lt;record&gt;&lt;rec-number&gt;2920&lt;/rec-number&gt;&lt;foreign-keys&gt;&lt;key app="EN" db-id="t5twa2taatswwterddo5tafts0pvfw0vxsxd"&gt;2920&lt;/key&gt;&lt;/foreign-keys&gt;&lt;ref-type name="Journal Article"&gt;17&lt;/ref-type&gt;&lt;contributors&gt;&lt;authors&gt;&lt;author&gt;Pennebaker, James W&lt;/author&gt;&lt;author&gt;Boyd, Ryan L&lt;/author&gt;&lt;author&gt;Jordan, Kayla&lt;/author&gt;&lt;author&gt;Blackburn, Kate&lt;/author&gt;&lt;/authors&gt;&lt;/contributors&gt;&lt;titles&gt;&lt;title&gt;The development and psychometric properties of LIWC2015&lt;/title&gt;&lt;secondary-title&gt;UT Faculty/Researcher Works&lt;/secondary-title&gt;&lt;/titles&gt;&lt;dates&gt;&lt;year&gt;2015&lt;/year&gt;&lt;/dates&gt;&lt;urls&gt;&lt;/urls&gt;&lt;/record&gt;&lt;/Cite&gt;&lt;/EndNote&gt;</w:instrText>
      </w:r>
      <w:r w:rsidR="007F66A8" w:rsidRPr="008A298D">
        <w:rPr>
          <w:rFonts w:ascii="Arial" w:hAnsi="Arial" w:cs="Arial"/>
          <w:sz w:val="20"/>
          <w:szCs w:val="20"/>
        </w:rPr>
        <w:fldChar w:fldCharType="separate"/>
      </w:r>
      <w:r w:rsidR="007F66A8" w:rsidRPr="008A298D">
        <w:rPr>
          <w:rFonts w:ascii="Arial" w:hAnsi="Arial" w:cs="Arial"/>
          <w:noProof/>
          <w:sz w:val="20"/>
          <w:szCs w:val="20"/>
        </w:rPr>
        <w:t>(</w:t>
      </w:r>
      <w:hyperlink w:anchor="_ENREF_42" w:tooltip="Pennebaker, 2015 #2920" w:history="1">
        <w:r w:rsidR="0081456A" w:rsidRPr="008A298D">
          <w:rPr>
            <w:rFonts w:ascii="Arial" w:hAnsi="Arial" w:cs="Arial"/>
            <w:noProof/>
            <w:sz w:val="20"/>
            <w:szCs w:val="20"/>
          </w:rPr>
          <w:t>Pennebaker et al., 2015</w:t>
        </w:r>
      </w:hyperlink>
      <w:r w:rsidR="007F66A8" w:rsidRPr="008A298D">
        <w:rPr>
          <w:rFonts w:ascii="Arial" w:hAnsi="Arial" w:cs="Arial"/>
          <w:noProof/>
          <w:sz w:val="20"/>
          <w:szCs w:val="20"/>
        </w:rPr>
        <w:t>)</w:t>
      </w:r>
      <w:r w:rsidR="007F66A8" w:rsidRPr="008A298D">
        <w:rPr>
          <w:rFonts w:ascii="Arial" w:hAnsi="Arial" w:cs="Arial"/>
          <w:sz w:val="20"/>
          <w:szCs w:val="20"/>
        </w:rPr>
        <w:fldChar w:fldCharType="end"/>
      </w:r>
      <w:r w:rsidR="007F66A8" w:rsidRPr="008A298D">
        <w:rPr>
          <w:rFonts w:ascii="Arial" w:hAnsi="Arial" w:cs="Arial"/>
          <w:sz w:val="20"/>
          <w:szCs w:val="20"/>
        </w:rPr>
        <w:t xml:space="preserve">. The majority of LIWC variables calculate scores based on the </w:t>
      </w:r>
      <w:r w:rsidR="00325278" w:rsidRPr="008A298D">
        <w:rPr>
          <w:rFonts w:ascii="Arial" w:hAnsi="Arial" w:cs="Arial"/>
          <w:sz w:val="20"/>
          <w:szCs w:val="20"/>
        </w:rPr>
        <w:t xml:space="preserve">percentage </w:t>
      </w:r>
      <w:r w:rsidR="007F66A8" w:rsidRPr="008A298D">
        <w:rPr>
          <w:rFonts w:ascii="Arial" w:hAnsi="Arial" w:cs="Arial"/>
          <w:sz w:val="20"/>
          <w:szCs w:val="20"/>
        </w:rPr>
        <w:t>of words belonging to a given category (e.g., score of 60.0 indicates 60% of words in the message belonged to the given category)</w:t>
      </w:r>
      <w:r w:rsidR="00325278" w:rsidRPr="008A298D">
        <w:rPr>
          <w:rFonts w:ascii="Arial" w:hAnsi="Arial" w:cs="Arial"/>
          <w:sz w:val="20"/>
          <w:szCs w:val="20"/>
        </w:rPr>
        <w:t>. T</w:t>
      </w:r>
      <w:r w:rsidR="00103617" w:rsidRPr="008A298D">
        <w:rPr>
          <w:rFonts w:ascii="Arial" w:hAnsi="Arial" w:cs="Arial"/>
          <w:sz w:val="20"/>
          <w:szCs w:val="20"/>
        </w:rPr>
        <w:t xml:space="preserve">hese </w:t>
      </w:r>
      <w:r w:rsidR="008F00B4" w:rsidRPr="008A298D">
        <w:rPr>
          <w:rFonts w:ascii="Arial" w:hAnsi="Arial" w:cs="Arial"/>
          <w:sz w:val="20"/>
          <w:szCs w:val="20"/>
        </w:rPr>
        <w:t xml:space="preserve">LIWC </w:t>
      </w:r>
      <w:r w:rsidR="00103617" w:rsidRPr="008A298D">
        <w:rPr>
          <w:rFonts w:ascii="Arial" w:hAnsi="Arial" w:cs="Arial"/>
          <w:sz w:val="20"/>
          <w:szCs w:val="20"/>
        </w:rPr>
        <w:t>percentage scores</w:t>
      </w:r>
      <w:r w:rsidR="008F00B4" w:rsidRPr="008A298D">
        <w:rPr>
          <w:rFonts w:ascii="Arial" w:hAnsi="Arial" w:cs="Arial"/>
          <w:sz w:val="20"/>
          <w:szCs w:val="20"/>
        </w:rPr>
        <w:t xml:space="preserve"> were converted into</w:t>
      </w:r>
      <w:r w:rsidR="00962590" w:rsidRPr="008A298D">
        <w:rPr>
          <w:rFonts w:ascii="Arial" w:hAnsi="Arial" w:cs="Arial"/>
          <w:sz w:val="20"/>
          <w:szCs w:val="20"/>
        </w:rPr>
        <w:t xml:space="preserve"> counts</w:t>
      </w:r>
      <w:r w:rsidR="00370F52" w:rsidRPr="008A298D">
        <w:rPr>
          <w:rFonts w:ascii="Arial" w:hAnsi="Arial" w:cs="Arial"/>
          <w:sz w:val="20"/>
          <w:szCs w:val="20"/>
        </w:rPr>
        <w:t xml:space="preserve"> and then entered as</w:t>
      </w:r>
      <w:r w:rsidR="00325278" w:rsidRPr="008A298D">
        <w:rPr>
          <w:rFonts w:ascii="Arial" w:hAnsi="Arial" w:cs="Arial"/>
          <w:sz w:val="20"/>
          <w:szCs w:val="20"/>
        </w:rPr>
        <w:t xml:space="preserve"> proportions in our models</w:t>
      </w:r>
      <w:r w:rsidR="00370F52" w:rsidRPr="008A298D">
        <w:rPr>
          <w:rFonts w:ascii="Arial" w:hAnsi="Arial" w:cs="Arial"/>
          <w:sz w:val="20"/>
          <w:szCs w:val="20"/>
        </w:rPr>
        <w:t xml:space="preserve"> (i.e., number of words in a given text message belonging to versus not belonging to the LIWC category); this approach was taken </w:t>
      </w:r>
      <w:r w:rsidR="00247B19" w:rsidRPr="008A298D">
        <w:rPr>
          <w:rFonts w:ascii="Arial" w:hAnsi="Arial" w:cs="Arial"/>
          <w:sz w:val="20"/>
          <w:szCs w:val="20"/>
        </w:rPr>
        <w:t xml:space="preserve">to </w:t>
      </w:r>
      <w:r w:rsidR="00103617" w:rsidRPr="008A298D">
        <w:rPr>
          <w:rFonts w:ascii="Arial" w:hAnsi="Arial" w:cs="Arial"/>
          <w:sz w:val="20"/>
          <w:szCs w:val="20"/>
        </w:rPr>
        <w:t xml:space="preserve">more precisely capture the constructs of interest and </w:t>
      </w:r>
      <w:r w:rsidR="00370F52" w:rsidRPr="008A298D">
        <w:rPr>
          <w:rFonts w:ascii="Arial" w:hAnsi="Arial" w:cs="Arial"/>
          <w:sz w:val="20"/>
          <w:szCs w:val="20"/>
        </w:rPr>
        <w:t>appropriately weight</w:t>
      </w:r>
      <w:r w:rsidR="00103617" w:rsidRPr="008A298D">
        <w:rPr>
          <w:rFonts w:ascii="Arial" w:hAnsi="Arial" w:cs="Arial"/>
          <w:sz w:val="20"/>
          <w:szCs w:val="20"/>
        </w:rPr>
        <w:t xml:space="preserve"> LIWC values based on the </w:t>
      </w:r>
      <w:r w:rsidR="00A25215" w:rsidRPr="008A298D">
        <w:rPr>
          <w:rFonts w:ascii="Arial" w:hAnsi="Arial" w:cs="Arial"/>
          <w:sz w:val="20"/>
          <w:szCs w:val="20"/>
        </w:rPr>
        <w:t>frequency of</w:t>
      </w:r>
      <w:r w:rsidR="00103617" w:rsidRPr="008A298D">
        <w:rPr>
          <w:rFonts w:ascii="Arial" w:hAnsi="Arial" w:cs="Arial"/>
          <w:sz w:val="20"/>
          <w:szCs w:val="20"/>
        </w:rPr>
        <w:t xml:space="preserve"> words in a </w:t>
      </w:r>
      <w:r w:rsidR="00A25215" w:rsidRPr="008A298D">
        <w:rPr>
          <w:rFonts w:ascii="Arial" w:hAnsi="Arial" w:cs="Arial"/>
          <w:sz w:val="20"/>
          <w:szCs w:val="20"/>
        </w:rPr>
        <w:t xml:space="preserve">given </w:t>
      </w:r>
      <w:r w:rsidR="00103617" w:rsidRPr="008A298D">
        <w:rPr>
          <w:rFonts w:ascii="Arial" w:hAnsi="Arial" w:cs="Arial"/>
          <w:sz w:val="20"/>
          <w:szCs w:val="20"/>
        </w:rPr>
        <w:t>message</w:t>
      </w:r>
      <w:r w:rsidR="00247B19" w:rsidRPr="008A298D">
        <w:rPr>
          <w:rFonts w:ascii="Arial" w:hAnsi="Arial" w:cs="Arial"/>
          <w:sz w:val="20"/>
          <w:szCs w:val="20"/>
        </w:rPr>
        <w:t>.</w:t>
      </w:r>
      <w:r w:rsidR="007F66A8" w:rsidRPr="008A298D">
        <w:rPr>
          <w:rFonts w:ascii="Arial" w:hAnsi="Arial" w:cs="Arial"/>
          <w:sz w:val="20"/>
          <w:szCs w:val="20"/>
        </w:rPr>
        <w:t xml:space="preserve"> </w:t>
      </w:r>
      <w:r w:rsidR="00247B19" w:rsidRPr="008A298D">
        <w:rPr>
          <w:rFonts w:ascii="Arial" w:hAnsi="Arial" w:cs="Arial"/>
          <w:sz w:val="20"/>
          <w:szCs w:val="20"/>
        </w:rPr>
        <w:t>O</w:t>
      </w:r>
      <w:r w:rsidR="007F66A8" w:rsidRPr="008A298D">
        <w:rPr>
          <w:rFonts w:ascii="Arial" w:hAnsi="Arial" w:cs="Arial"/>
          <w:sz w:val="20"/>
          <w:szCs w:val="20"/>
        </w:rPr>
        <w:t>ther LIWC variables include counts of words (e.g., word count of message, words per sentence) and several proprietary, “non-transparent” variables (e.g., Tone)</w:t>
      </w:r>
      <w:r w:rsidR="003D5E33" w:rsidRPr="008A298D">
        <w:rPr>
          <w:rFonts w:ascii="Arial" w:hAnsi="Arial" w:cs="Arial"/>
          <w:sz w:val="20"/>
          <w:szCs w:val="20"/>
        </w:rPr>
        <w:t xml:space="preserve">; see Table </w:t>
      </w:r>
      <w:r w:rsidR="009E7D43" w:rsidRPr="008A298D">
        <w:rPr>
          <w:rFonts w:ascii="Arial" w:hAnsi="Arial" w:cs="Arial"/>
          <w:sz w:val="20"/>
          <w:szCs w:val="20"/>
        </w:rPr>
        <w:t xml:space="preserve">S3 </w:t>
      </w:r>
      <w:r w:rsidR="003D5E33" w:rsidRPr="008A298D">
        <w:rPr>
          <w:rFonts w:ascii="Arial" w:hAnsi="Arial" w:cs="Arial"/>
          <w:sz w:val="20"/>
          <w:szCs w:val="20"/>
        </w:rPr>
        <w:t>for the specific LIWC variables calculated for the three psychological constructs</w:t>
      </w:r>
      <w:r w:rsidR="007F66A8" w:rsidRPr="008A298D">
        <w:rPr>
          <w:rFonts w:ascii="Arial" w:hAnsi="Arial" w:cs="Arial"/>
          <w:sz w:val="20"/>
          <w:szCs w:val="20"/>
        </w:rPr>
        <w:t>. After this information was appended, the individual SMS files were then compiled and identifying information (e.g., message content, sender/recipient names) were removed prior to analysis.</w:t>
      </w:r>
    </w:p>
    <w:p w14:paraId="3DAA9BDE" w14:textId="7EAD63B1" w:rsidR="008B5827" w:rsidRPr="008A298D" w:rsidRDefault="0007422B" w:rsidP="00E84B5F">
      <w:pPr>
        <w:spacing w:line="480" w:lineRule="auto"/>
        <w:ind w:firstLine="720"/>
        <w:contextualSpacing/>
        <w:rPr>
          <w:rStyle w:val="BodyTextChar"/>
          <w:rFonts w:ascii="Arial" w:eastAsiaTheme="majorEastAsia" w:hAnsi="Arial" w:cs="Arial"/>
          <w:sz w:val="20"/>
          <w:szCs w:val="20"/>
        </w:rPr>
      </w:pPr>
      <w:bookmarkStart w:id="20" w:name="_Toc511390840"/>
      <w:proofErr w:type="gramStart"/>
      <w:r w:rsidRPr="008A298D">
        <w:rPr>
          <w:rStyle w:val="Heading3Char"/>
          <w:rFonts w:ascii="Arial" w:hAnsi="Arial" w:cs="Arial"/>
          <w:sz w:val="20"/>
          <w:szCs w:val="20"/>
        </w:rPr>
        <w:t xml:space="preserve">Preliminary </w:t>
      </w:r>
      <w:r w:rsidR="006F3817" w:rsidRPr="008A298D">
        <w:rPr>
          <w:rStyle w:val="Heading3Char"/>
          <w:rFonts w:ascii="Arial" w:hAnsi="Arial" w:cs="Arial"/>
          <w:sz w:val="20"/>
          <w:szCs w:val="20"/>
        </w:rPr>
        <w:t>a</w:t>
      </w:r>
      <w:r w:rsidR="008B5827" w:rsidRPr="008A298D">
        <w:rPr>
          <w:rStyle w:val="Heading3Char"/>
          <w:rFonts w:ascii="Arial" w:hAnsi="Arial" w:cs="Arial"/>
          <w:sz w:val="20"/>
          <w:szCs w:val="20"/>
        </w:rPr>
        <w:t>nalyses</w:t>
      </w:r>
      <w:bookmarkEnd w:id="20"/>
      <w:r w:rsidR="008B5827" w:rsidRPr="008A298D">
        <w:rPr>
          <w:rStyle w:val="BodyTextChar"/>
          <w:rFonts w:ascii="Arial" w:eastAsiaTheme="majorEastAsia" w:hAnsi="Arial" w:cs="Arial"/>
          <w:sz w:val="20"/>
          <w:szCs w:val="20"/>
        </w:rPr>
        <w:t>.</w:t>
      </w:r>
      <w:proofErr w:type="gramEnd"/>
      <w:r w:rsidR="008B5827" w:rsidRPr="008A298D">
        <w:rPr>
          <w:rStyle w:val="BodyTextChar"/>
          <w:rFonts w:ascii="Arial" w:eastAsiaTheme="majorEastAsia" w:hAnsi="Arial" w:cs="Arial"/>
          <w:sz w:val="20"/>
          <w:szCs w:val="20"/>
        </w:rPr>
        <w:t xml:space="preserve"> Preliminary descriptive analyses on demographic information, mental health and suicide history, and other information pertinent to the primary analyses (e.g., iatrogenic effects </w:t>
      </w:r>
      <w:r w:rsidR="008B5827" w:rsidRPr="008A298D">
        <w:rPr>
          <w:rStyle w:val="BodyTextChar"/>
          <w:rFonts w:ascii="Arial" w:eastAsiaTheme="majorEastAsia" w:hAnsi="Arial" w:cs="Arial"/>
          <w:sz w:val="20"/>
          <w:szCs w:val="20"/>
        </w:rPr>
        <w:lastRenderedPageBreak/>
        <w:t xml:space="preserve">of the lab study) were performed on the sample of participants contributing at least one episode of messaging data. </w:t>
      </w:r>
    </w:p>
    <w:p w14:paraId="00BA3735" w14:textId="2B64EDDA" w:rsidR="0099372F" w:rsidRPr="008A298D" w:rsidRDefault="0099372F" w:rsidP="0099372F">
      <w:pPr>
        <w:spacing w:line="480" w:lineRule="auto"/>
        <w:ind w:firstLine="720"/>
        <w:contextualSpacing/>
        <w:rPr>
          <w:rFonts w:ascii="Arial" w:eastAsiaTheme="majorEastAsia" w:hAnsi="Arial" w:cs="Arial"/>
          <w:sz w:val="20"/>
          <w:szCs w:val="20"/>
        </w:rPr>
      </w:pPr>
      <w:bookmarkStart w:id="21" w:name="_Toc511390842"/>
      <w:proofErr w:type="gramStart"/>
      <w:r w:rsidRPr="008A298D">
        <w:rPr>
          <w:rStyle w:val="Heading3Char"/>
          <w:rFonts w:ascii="Arial" w:hAnsi="Arial" w:cs="Arial"/>
          <w:sz w:val="20"/>
          <w:szCs w:val="20"/>
        </w:rPr>
        <w:t>Primary analyses.</w:t>
      </w:r>
      <w:proofErr w:type="gramEnd"/>
      <w:r w:rsidRPr="008A298D">
        <w:rPr>
          <w:rStyle w:val="Heading3Char"/>
          <w:rFonts w:ascii="Arial" w:hAnsi="Arial" w:cs="Arial"/>
          <w:sz w:val="20"/>
          <w:szCs w:val="20"/>
        </w:rPr>
        <w:t xml:space="preserve"> </w:t>
      </w:r>
      <w:r w:rsidRPr="008A298D">
        <w:rPr>
          <w:rFonts w:ascii="Arial" w:eastAsiaTheme="majorEastAsia" w:hAnsi="Arial" w:cs="Arial"/>
          <w:sz w:val="20"/>
          <w:szCs w:val="20"/>
        </w:rPr>
        <w:t xml:space="preserve">We performed inferential analyses using mixed-effects models to examine within-subject (between-episode) differences among suicide attempters </w:t>
      </w:r>
      <w:r w:rsidR="00C641D0" w:rsidRPr="008A298D">
        <w:rPr>
          <w:rFonts w:ascii="Arial" w:eastAsiaTheme="majorEastAsia" w:hAnsi="Arial" w:cs="Arial"/>
          <w:sz w:val="20"/>
          <w:szCs w:val="20"/>
        </w:rPr>
        <w:t>in</w:t>
      </w:r>
      <w:r w:rsidRPr="008A298D">
        <w:rPr>
          <w:rFonts w:ascii="Arial" w:eastAsiaTheme="majorEastAsia" w:hAnsi="Arial" w:cs="Arial"/>
          <w:sz w:val="20"/>
          <w:szCs w:val="20"/>
        </w:rPr>
        <w:t xml:space="preserve"> several communication features. In these analyses, we focused on testing for both mean and slope differences between suicide attempt and other episode types</w:t>
      </w:r>
      <w:r w:rsidR="00C641D0" w:rsidRPr="008A298D">
        <w:rPr>
          <w:rFonts w:ascii="Arial" w:eastAsiaTheme="majorEastAsia" w:hAnsi="Arial" w:cs="Arial"/>
          <w:sz w:val="20"/>
          <w:szCs w:val="20"/>
        </w:rPr>
        <w:t xml:space="preserve"> (suicide ideation, depressed mood, positive mood)</w:t>
      </w:r>
      <w:r w:rsidRPr="008A298D">
        <w:rPr>
          <w:rFonts w:ascii="Arial" w:eastAsiaTheme="majorEastAsia" w:hAnsi="Arial" w:cs="Arial"/>
          <w:sz w:val="20"/>
          <w:szCs w:val="20"/>
        </w:rPr>
        <w:t xml:space="preserve"> for the three previously discussed psychological constructs given our interest in understanding if and how communication patterns differ across episodes and whether there are language patterns unique to being in an imminent suicidal state. </w:t>
      </w:r>
    </w:p>
    <w:p w14:paraId="3D9602BA" w14:textId="26D3A7E2" w:rsidR="0099372F" w:rsidRPr="008A298D" w:rsidRDefault="0099372F" w:rsidP="0099372F">
      <w:pPr>
        <w:spacing w:line="480" w:lineRule="auto"/>
        <w:ind w:firstLine="720"/>
        <w:contextualSpacing/>
        <w:rPr>
          <w:rFonts w:ascii="Arial" w:hAnsi="Arial" w:cs="Arial"/>
          <w:sz w:val="20"/>
          <w:szCs w:val="20"/>
        </w:rPr>
      </w:pPr>
      <w:proofErr w:type="gramStart"/>
      <w:r w:rsidRPr="008A298D">
        <w:rPr>
          <w:rStyle w:val="Heading4Char"/>
          <w:rFonts w:ascii="Arial" w:hAnsi="Arial" w:cs="Arial"/>
          <w:sz w:val="20"/>
          <w:szCs w:val="20"/>
        </w:rPr>
        <w:t>Advantages of mixed-effects models</w:t>
      </w:r>
      <w:r w:rsidRPr="008A298D">
        <w:rPr>
          <w:rFonts w:ascii="Arial" w:hAnsi="Arial" w:cs="Arial"/>
          <w:sz w:val="20"/>
          <w:szCs w:val="20"/>
        </w:rPr>
        <w:t>.</w:t>
      </w:r>
      <w:proofErr w:type="gramEnd"/>
      <w:r w:rsidRPr="008A298D">
        <w:rPr>
          <w:rFonts w:ascii="Arial" w:hAnsi="Arial" w:cs="Arial"/>
          <w:sz w:val="20"/>
          <w:szCs w:val="20"/>
        </w:rPr>
        <w:t xml:space="preserve"> A mixed-effects method was selected because of its well-established advantages in terms of producing more accurate effect estimates and its ability to handle missing data, non-normal outcome data, and unbalanced classes </w:t>
      </w:r>
      <w:r w:rsidRPr="008A298D">
        <w:rPr>
          <w:rFonts w:ascii="Arial" w:hAnsi="Arial" w:cs="Arial"/>
          <w:sz w:val="20"/>
          <w:szCs w:val="20"/>
        </w:rPr>
        <w:fldChar w:fldCharType="begin">
          <w:fldData xml:space="preserve">PEVuZE5vdGU+PENpdGU+PEF1dGhvcj5KYWVnZXI8L0F1dGhvcj48WWVhcj4yMDA4PC9ZZWFyPjxS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==
</w:fldData>
        </w:fldChar>
      </w:r>
      <w:r w:rsidRPr="008A298D">
        <w:rPr>
          <w:rFonts w:ascii="Arial" w:hAnsi="Arial" w:cs="Arial"/>
          <w:sz w:val="20"/>
          <w:szCs w:val="20"/>
        </w:rPr>
        <w:instrText xml:space="preserve"> ADDIN EN.CITE </w:instrText>
      </w:r>
      <w:r w:rsidRPr="008A298D">
        <w:rPr>
          <w:rFonts w:ascii="Arial" w:hAnsi="Arial" w:cs="Arial"/>
          <w:sz w:val="20"/>
          <w:szCs w:val="20"/>
        </w:rPr>
        <w:fldChar w:fldCharType="begin">
          <w:fldData xml:space="preserve">PEVuZE5vdGU+PENpdGU+PEF1dGhvcj5KYWVnZXI8L0F1dGhvcj48WWVhcj4yMDA4PC9ZZWFyPjxS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==
</w:fldData>
        </w:fldChar>
      </w:r>
      <w:r w:rsidRPr="008A298D">
        <w:rPr>
          <w:rFonts w:ascii="Arial" w:hAnsi="Arial" w:cs="Arial"/>
          <w:sz w:val="20"/>
          <w:szCs w:val="20"/>
        </w:rPr>
        <w:instrText xml:space="preserve"> ADDIN EN.CITE.DATA </w:instrText>
      </w:r>
      <w:r w:rsidRPr="008A298D">
        <w:rPr>
          <w:rFonts w:ascii="Arial" w:hAnsi="Arial" w:cs="Arial"/>
          <w:sz w:val="20"/>
          <w:szCs w:val="20"/>
        </w:rPr>
      </w:r>
      <w:r w:rsidRPr="008A298D">
        <w:rPr>
          <w:rFonts w:ascii="Arial" w:hAnsi="Arial" w:cs="Arial"/>
          <w:sz w:val="20"/>
          <w:szCs w:val="20"/>
        </w:rPr>
        <w:fldChar w:fldCharType="end"/>
      </w:r>
      <w:r w:rsidRPr="008A298D">
        <w:rPr>
          <w:rFonts w:ascii="Arial" w:hAnsi="Arial" w:cs="Arial"/>
          <w:sz w:val="20"/>
          <w:szCs w:val="20"/>
        </w:rPr>
      </w:r>
      <w:r w:rsidRPr="008A298D">
        <w:rPr>
          <w:rFonts w:ascii="Arial" w:hAnsi="Arial" w:cs="Arial"/>
          <w:sz w:val="20"/>
          <w:szCs w:val="20"/>
        </w:rPr>
        <w:fldChar w:fldCharType="separate"/>
      </w:r>
      <w:r w:rsidRPr="008A298D">
        <w:rPr>
          <w:rFonts w:ascii="Arial" w:hAnsi="Arial" w:cs="Arial"/>
          <w:noProof/>
          <w:sz w:val="20"/>
          <w:szCs w:val="20"/>
        </w:rPr>
        <w:t>(</w:t>
      </w:r>
      <w:hyperlink w:anchor="_ENREF_2" w:tooltip="Baayen, 2008 #3017" w:history="1">
        <w:r w:rsidR="0081456A" w:rsidRPr="008A298D">
          <w:rPr>
            <w:rFonts w:ascii="Arial" w:hAnsi="Arial" w:cs="Arial"/>
            <w:noProof/>
            <w:sz w:val="20"/>
            <w:szCs w:val="20"/>
          </w:rPr>
          <w:t>Baayen, Davidson, &amp; Bates, 2008</w:t>
        </w:r>
      </w:hyperlink>
      <w:r w:rsidRPr="008A298D">
        <w:rPr>
          <w:rFonts w:ascii="Arial" w:hAnsi="Arial" w:cs="Arial"/>
          <w:noProof/>
          <w:sz w:val="20"/>
          <w:szCs w:val="20"/>
        </w:rPr>
        <w:t xml:space="preserve">; </w:t>
      </w:r>
      <w:hyperlink w:anchor="_ENREF_16" w:tooltip="Dixon, 2008 #3021" w:history="1">
        <w:r w:rsidR="0081456A" w:rsidRPr="008A298D">
          <w:rPr>
            <w:rFonts w:ascii="Arial" w:hAnsi="Arial" w:cs="Arial"/>
            <w:noProof/>
            <w:sz w:val="20"/>
            <w:szCs w:val="20"/>
          </w:rPr>
          <w:t>Dixon, 2008</w:t>
        </w:r>
      </w:hyperlink>
      <w:r w:rsidRPr="008A298D">
        <w:rPr>
          <w:rFonts w:ascii="Arial" w:hAnsi="Arial" w:cs="Arial"/>
          <w:noProof/>
          <w:sz w:val="20"/>
          <w:szCs w:val="20"/>
        </w:rPr>
        <w:t xml:space="preserve">; </w:t>
      </w:r>
      <w:hyperlink w:anchor="_ENREF_22" w:tooltip="Jaeger, 2008 #3011" w:history="1">
        <w:r w:rsidR="0081456A" w:rsidRPr="008A298D">
          <w:rPr>
            <w:rFonts w:ascii="Arial" w:hAnsi="Arial" w:cs="Arial"/>
            <w:noProof/>
            <w:sz w:val="20"/>
            <w:szCs w:val="20"/>
          </w:rPr>
          <w:t>Jaeger, 2008</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Using mixed models allowed us to account for variability among participants, episodes, and messages, leading to more accurate and generalizable population estimates for within-subject effects of episode type and resolving non-independence of the nested data. This approach also allowed us to maximize sources of variance by analyzing on the message level rather than only mean values by episode, and was especially appropriate for this dataset given the amount of ‘missing data’ (i.e., participants varied widely in terms of the number of episodes types they reported and for which they had text data). </w:t>
      </w:r>
    </w:p>
    <w:p w14:paraId="3EF380D2" w14:textId="757926B1" w:rsidR="0099372F" w:rsidRPr="008A298D" w:rsidRDefault="0099372F" w:rsidP="0099372F">
      <w:pPr>
        <w:spacing w:line="480" w:lineRule="auto"/>
        <w:ind w:firstLine="720"/>
        <w:contextualSpacing/>
        <w:rPr>
          <w:rFonts w:ascii="Arial" w:hAnsi="Arial" w:cs="Arial"/>
          <w:sz w:val="20"/>
          <w:szCs w:val="20"/>
        </w:rPr>
      </w:pPr>
      <w:proofErr w:type="gramStart"/>
      <w:r w:rsidRPr="008A298D">
        <w:rPr>
          <w:rStyle w:val="Heading4Char"/>
          <w:rFonts w:ascii="Arial" w:hAnsi="Arial" w:cs="Arial"/>
          <w:sz w:val="20"/>
          <w:szCs w:val="20"/>
        </w:rPr>
        <w:t>Selection of random effects and specification of models</w:t>
      </w:r>
      <w:r w:rsidRPr="008A298D">
        <w:rPr>
          <w:rFonts w:ascii="Arial" w:hAnsi="Arial" w:cs="Arial"/>
          <w:sz w:val="20"/>
          <w:szCs w:val="20"/>
        </w:rPr>
        <w:t>.</w:t>
      </w:r>
      <w:proofErr w:type="gramEnd"/>
      <w:r w:rsidRPr="008A298D">
        <w:rPr>
          <w:rFonts w:ascii="Arial" w:hAnsi="Arial" w:cs="Arial"/>
          <w:sz w:val="20"/>
          <w:szCs w:val="20"/>
        </w:rPr>
        <w:t xml:space="preserve"> In line with recommendations by Barr and colleagues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 ExcludeAuth="1"&gt;&lt;Author&gt;Barr&lt;/Author&gt;&lt;Year&gt;2013&lt;/Year&gt;&lt;RecNum&gt;3012&lt;/RecNum&gt;&lt;DisplayText&gt;(2013)&lt;/DisplayText&gt;&lt;record&gt;&lt;rec-number&gt;3012&lt;/rec-number&gt;&lt;foreign-keys&gt;&lt;key app="EN" db-id="t5twa2taatswwterddo5tafts0pvfw0vxsxd"&gt;3012&lt;/key&gt;&lt;/foreign-keys&gt;&lt;ref-type name="Journal Article"&gt;17&lt;/ref-type&gt;&lt;contributors&gt;&lt;authors&gt;&lt;author&gt;Barr, Dale J&lt;/author&gt;&lt;author&gt;Levy, Roger&lt;/author&gt;&lt;author&gt;Scheepers, Christoph&lt;/author&gt;&lt;author&gt;Tily, Harry J&lt;/author&gt;&lt;/authors&gt;&lt;/contributors&gt;&lt;titles&gt;&lt;title&gt;Random effects structure for confirmatory hypothesis testing: Keep it maximal&lt;/title&gt;&lt;secondary-title&gt;Journal of Memory and Language&lt;/secondary-title&gt;&lt;/titles&gt;&lt;pages&gt;255-278&lt;/pages&gt;&lt;volume&gt;68&lt;/volume&gt;&lt;number&gt;3&lt;/number&gt;&lt;dates&gt;&lt;year&gt;2013&lt;/year&gt;&lt;/dates&gt;&lt;isbn&gt;0749-596X&lt;/isbn&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3" w:tooltip="Barr, 2013 #3012" w:history="1">
        <w:r w:rsidR="0081456A" w:rsidRPr="008A298D">
          <w:rPr>
            <w:rFonts w:ascii="Arial" w:hAnsi="Arial" w:cs="Arial"/>
            <w:noProof/>
            <w:sz w:val="20"/>
            <w:szCs w:val="20"/>
          </w:rPr>
          <w:t>2013</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a maximal random effects model</w:t>
      </w:r>
      <w:r w:rsidR="00C641D0" w:rsidRPr="008A298D">
        <w:rPr>
          <w:rFonts w:ascii="Arial" w:hAnsi="Arial" w:cs="Arial"/>
          <w:sz w:val="20"/>
          <w:szCs w:val="20"/>
        </w:rPr>
        <w:t>, which</w:t>
      </w:r>
      <w:r w:rsidRPr="008A298D">
        <w:rPr>
          <w:rFonts w:ascii="Arial" w:hAnsi="Arial" w:cs="Arial"/>
          <w:sz w:val="20"/>
          <w:szCs w:val="20"/>
        </w:rPr>
        <w:t xml:space="preserve"> </w:t>
      </w:r>
      <w:r w:rsidR="00C641D0" w:rsidRPr="008A298D">
        <w:rPr>
          <w:rFonts w:ascii="Arial" w:hAnsi="Arial" w:cs="Arial"/>
          <w:sz w:val="20"/>
          <w:szCs w:val="20"/>
        </w:rPr>
        <w:t xml:space="preserve">included random intercepts of participant, episode, and message, and random by-participant slopes, </w:t>
      </w:r>
      <w:r w:rsidRPr="008A298D">
        <w:rPr>
          <w:rFonts w:ascii="Arial" w:hAnsi="Arial" w:cs="Arial"/>
          <w:sz w:val="20"/>
          <w:szCs w:val="20"/>
        </w:rPr>
        <w:t xml:space="preserve">was used to boost generalizability of the findings and protect against inflated Type I error rates. Models were fitted using the “lme4” package in R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&lt;EndNote&gt;&lt;Cite&gt;&lt;Author&gt;Bates&lt;/Author&gt;&lt;Year&gt;2014&lt;/Year&gt;&lt;RecNum&gt;3009&lt;/RecNum&gt;&lt;DisplayText&gt;(Bates, Maechler, Bolker, &amp;amp; Walker, 2014; R Core Team, 2013)&lt;/DisplayText&gt;&lt;record&gt;&lt;rec-number&gt;3009&lt;/rec-number&gt;&lt;foreign-keys&gt;&lt;key app="EN" db-id="t5twa2taatswwterddo5tafts0pvfw0vxsxd"&gt;3009&lt;/key&gt;&lt;/foreign-keys&gt;&lt;ref-type name="Computer Program"&gt;9&lt;/ref-type&gt;&lt;contributors&gt;&lt;authors&gt;&lt;author&gt;Bates, Douglas&lt;/author&gt;&lt;author&gt;Maechler, Martin&lt;/author&gt;&lt;author&gt;Bolker, Ben&lt;/author&gt;&lt;author&gt;Walker, Steven&lt;/author&gt;&lt;/authors&gt;&lt;/contributors&gt;&lt;titles&gt;&lt;title&gt;lme4: Linear mixed-effects models using Eigen and S4&lt;/title&gt;&lt;secondary-title&gt;R package version&lt;/secondary-title&gt;&lt;/titles&gt;&lt;volume&gt;1&lt;/volume&gt;&lt;number&gt;7&lt;/number&gt;&lt;dates&gt;&lt;year&gt;2014&lt;/year&gt;&lt;/dates&gt;&lt;urls&gt;&lt;/urls&gt;&lt;/record&gt;&lt;/Cite&gt;&lt;Cite&gt;&lt;Author&gt;Team&lt;/Author&gt;&lt;Year&gt;2013&lt;/Year&gt;&lt;RecNum&gt;3010&lt;/RecNum&gt;&lt;record&gt;&lt;rec-number&gt;3010&lt;/rec-number&gt;&lt;foreign-keys&gt;&lt;key app="EN" db-id="t5twa2taatswwterddo5tafts0pvfw0vxsxd"&gt;3010&lt;/key&gt;&lt;/foreign-keys&gt;&lt;ref-type name="Generic"&gt;13&lt;/ref-type&gt;&lt;contributors&gt;&lt;authors&gt;&lt;author&gt;R Core Team,&lt;/author&gt;&lt;/authors&gt;&lt;/contributors&gt;&lt;titles&gt;&lt;title&gt;R: A language and environment for statistical computing. R Foundation for Statistical Computing, Vienna, Austria. 2013&lt;/title&gt;&lt;/titles&gt;&lt;dates&gt;&lt;year&gt;2013&lt;/year&gt;&lt;/dates&gt;&lt;urls&gt;&lt;/urls&gt;&lt;/record&gt;&lt;/Cite&gt;&lt;/EndNote&gt;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4" w:tooltip="Bates, 2014 #3009" w:history="1">
        <w:r w:rsidR="0081456A" w:rsidRPr="008A298D">
          <w:rPr>
            <w:rFonts w:ascii="Arial" w:hAnsi="Arial" w:cs="Arial"/>
            <w:noProof/>
            <w:sz w:val="20"/>
            <w:szCs w:val="20"/>
          </w:rPr>
          <w:t>Bates, Maechler, Bolker, &amp; Walker, 2014</w:t>
        </w:r>
      </w:hyperlink>
      <w:r w:rsidRPr="008A298D">
        <w:rPr>
          <w:rFonts w:ascii="Arial" w:hAnsi="Arial" w:cs="Arial"/>
          <w:noProof/>
          <w:sz w:val="20"/>
          <w:szCs w:val="20"/>
        </w:rPr>
        <w:t xml:space="preserve">; </w:t>
      </w:r>
      <w:hyperlink w:anchor="_ENREF_45" w:tooltip="R Core Team, 2013 #3010" w:history="1">
        <w:r w:rsidR="0081456A" w:rsidRPr="008A298D">
          <w:rPr>
            <w:rFonts w:ascii="Arial" w:hAnsi="Arial" w:cs="Arial"/>
            <w:noProof/>
            <w:sz w:val="20"/>
            <w:szCs w:val="20"/>
          </w:rPr>
          <w:t>R Core Team, 2013</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Generalized linear mixed models (GLMMs) used the “</w:t>
      </w:r>
      <w:proofErr w:type="spellStart"/>
      <w:r w:rsidRPr="008A298D">
        <w:rPr>
          <w:rStyle w:val="NoSpacingChar"/>
          <w:rFonts w:ascii="Arial" w:hAnsi="Arial" w:cs="Arial"/>
          <w:sz w:val="20"/>
          <w:szCs w:val="20"/>
        </w:rPr>
        <w:t>glmer</w:t>
      </w:r>
      <w:proofErr w:type="spellEnd"/>
      <w:r w:rsidRPr="008A298D">
        <w:rPr>
          <w:rStyle w:val="NoSpacingChar"/>
          <w:rFonts w:ascii="Arial" w:hAnsi="Arial" w:cs="Arial"/>
          <w:sz w:val="20"/>
          <w:szCs w:val="20"/>
        </w:rPr>
        <w:t>”</w:t>
      </w:r>
      <w:r w:rsidRPr="008A298D">
        <w:rPr>
          <w:rFonts w:ascii="Arial" w:hAnsi="Arial" w:cs="Arial"/>
          <w:sz w:val="20"/>
          <w:szCs w:val="20"/>
        </w:rPr>
        <w:t xml:space="preserve"> function with a logit link function appropriate for binomially distributed data, which transformed parameters into log-odds units. The estimated regression coefficients produced were on a log scale. For this set of analyses, a significant result says that the odds of a category-specific word appearing in text messages differed as a function of episode type. For outcome variables that were not </w:t>
      </w:r>
      <w:r w:rsidRPr="008A298D">
        <w:rPr>
          <w:rFonts w:ascii="Arial" w:hAnsi="Arial" w:cs="Arial"/>
          <w:sz w:val="20"/>
          <w:szCs w:val="20"/>
        </w:rPr>
        <w:lastRenderedPageBreak/>
        <w:t>proportion scores (e.g., number of messages sent per day), the raw continuous variable was used in a linear mixed-effects model (LMM), using the “</w:t>
      </w:r>
      <w:proofErr w:type="spellStart"/>
      <w:r w:rsidRPr="008A298D">
        <w:rPr>
          <w:rStyle w:val="NoSpacingChar"/>
          <w:rFonts w:ascii="Arial" w:hAnsi="Arial" w:cs="Arial"/>
          <w:sz w:val="20"/>
          <w:szCs w:val="20"/>
        </w:rPr>
        <w:t>lmer</w:t>
      </w:r>
      <w:proofErr w:type="spellEnd"/>
      <w:r w:rsidRPr="008A298D">
        <w:rPr>
          <w:rStyle w:val="NoSpacingChar"/>
          <w:rFonts w:ascii="Arial" w:hAnsi="Arial" w:cs="Arial"/>
          <w:sz w:val="20"/>
          <w:szCs w:val="20"/>
        </w:rPr>
        <w:t>”</w:t>
      </w:r>
      <w:r w:rsidRPr="008A298D">
        <w:rPr>
          <w:rFonts w:ascii="Arial" w:hAnsi="Arial" w:cs="Arial"/>
          <w:sz w:val="20"/>
          <w:szCs w:val="20"/>
        </w:rPr>
        <w:t xml:space="preserve"> function. (See Supplement 2 online for additional information about mixed-effects models.)</w:t>
      </w:r>
    </w:p>
    <w:p w14:paraId="2981B649" w14:textId="2D2629C2" w:rsidR="00BA36AE" w:rsidRPr="008A298D" w:rsidRDefault="00402BB7" w:rsidP="009E20D1">
      <w:pPr>
        <w:pStyle w:val="BodyText"/>
        <w:spacing w:line="480" w:lineRule="auto"/>
        <w:ind w:left="0" w:firstLine="720"/>
        <w:rPr>
          <w:rFonts w:ascii="Arial" w:eastAsiaTheme="majorEastAsia" w:hAnsi="Arial" w:cs="Arial"/>
          <w:sz w:val="20"/>
          <w:szCs w:val="20"/>
        </w:rPr>
      </w:pPr>
      <w:r w:rsidRPr="008A298D">
        <w:rPr>
          <w:rStyle w:val="Heading3Char"/>
          <w:rFonts w:ascii="Arial" w:hAnsi="Arial" w:cs="Arial"/>
          <w:i/>
          <w:sz w:val="20"/>
          <w:szCs w:val="20"/>
        </w:rPr>
        <w:t xml:space="preserve">Plan for </w:t>
      </w:r>
      <w:r w:rsidR="00B11D86" w:rsidRPr="008A298D">
        <w:rPr>
          <w:rStyle w:val="Heading3Char"/>
          <w:rFonts w:ascii="Arial" w:hAnsi="Arial" w:cs="Arial"/>
          <w:i/>
          <w:sz w:val="20"/>
          <w:szCs w:val="20"/>
        </w:rPr>
        <w:t xml:space="preserve">Primary </w:t>
      </w:r>
      <w:r w:rsidR="008B5827" w:rsidRPr="008A298D">
        <w:rPr>
          <w:rStyle w:val="Heading3Char"/>
          <w:rFonts w:ascii="Arial" w:hAnsi="Arial" w:cs="Arial"/>
          <w:i/>
          <w:sz w:val="20"/>
          <w:szCs w:val="20"/>
        </w:rPr>
        <w:t xml:space="preserve">Analysis 1: </w:t>
      </w:r>
      <w:r w:rsidRPr="008A298D">
        <w:rPr>
          <w:rStyle w:val="Heading3Char"/>
          <w:rFonts w:ascii="Arial" w:hAnsi="Arial" w:cs="Arial"/>
          <w:i/>
          <w:sz w:val="20"/>
          <w:szCs w:val="20"/>
        </w:rPr>
        <w:t xml:space="preserve">Does </w:t>
      </w:r>
      <w:r w:rsidR="000A2D80" w:rsidRPr="008A298D">
        <w:rPr>
          <w:rStyle w:val="Heading3Char"/>
          <w:rFonts w:ascii="Arial" w:hAnsi="Arial" w:cs="Arial"/>
          <w:i/>
          <w:sz w:val="20"/>
          <w:szCs w:val="20"/>
        </w:rPr>
        <w:t>l</w:t>
      </w:r>
      <w:r w:rsidRPr="008A298D">
        <w:rPr>
          <w:rStyle w:val="Heading3Char"/>
          <w:rFonts w:ascii="Arial" w:hAnsi="Arial" w:cs="Arial"/>
          <w:i/>
          <w:sz w:val="20"/>
          <w:szCs w:val="20"/>
        </w:rPr>
        <w:t xml:space="preserve">anguage </w:t>
      </w:r>
      <w:r w:rsidR="000A2D80" w:rsidRPr="008A298D">
        <w:rPr>
          <w:rStyle w:val="Heading3Char"/>
          <w:rFonts w:ascii="Arial" w:hAnsi="Arial" w:cs="Arial"/>
          <w:i/>
          <w:sz w:val="20"/>
          <w:szCs w:val="20"/>
        </w:rPr>
        <w:t>differ between episode t</w:t>
      </w:r>
      <w:r w:rsidRPr="008A298D">
        <w:rPr>
          <w:rStyle w:val="Heading3Char"/>
          <w:rFonts w:ascii="Arial" w:hAnsi="Arial" w:cs="Arial"/>
          <w:i/>
          <w:sz w:val="20"/>
          <w:szCs w:val="20"/>
        </w:rPr>
        <w:t>ypes?</w:t>
      </w:r>
      <w:bookmarkEnd w:id="21"/>
      <w:r w:rsidR="008B5827" w:rsidRPr="008A298D">
        <w:rPr>
          <w:rFonts w:ascii="Arial" w:eastAsiaTheme="majorEastAsia" w:hAnsi="Arial" w:cs="Arial"/>
          <w:sz w:val="20"/>
          <w:szCs w:val="20"/>
        </w:rPr>
        <w:t xml:space="preserve"> </w:t>
      </w:r>
      <w:r w:rsidR="0099372F" w:rsidRPr="008A298D">
        <w:rPr>
          <w:rFonts w:ascii="Arial" w:eastAsiaTheme="majorEastAsia" w:hAnsi="Arial" w:cs="Arial"/>
          <w:sz w:val="20"/>
          <w:szCs w:val="20"/>
        </w:rPr>
        <w:t>A</w:t>
      </w:r>
      <w:r w:rsidR="008B5827" w:rsidRPr="008A298D">
        <w:rPr>
          <w:rFonts w:ascii="Arial" w:eastAsiaTheme="majorEastAsia" w:hAnsi="Arial" w:cs="Arial"/>
          <w:sz w:val="20"/>
          <w:szCs w:val="20"/>
        </w:rPr>
        <w:t xml:space="preserve"> series of mixed</w:t>
      </w:r>
      <w:r w:rsidR="003D3EEC" w:rsidRPr="008A298D">
        <w:rPr>
          <w:rFonts w:ascii="Arial" w:eastAsiaTheme="majorEastAsia" w:hAnsi="Arial" w:cs="Arial"/>
          <w:sz w:val="20"/>
          <w:szCs w:val="20"/>
        </w:rPr>
        <w:t>-</w:t>
      </w:r>
      <w:r w:rsidR="008B5827" w:rsidRPr="008A298D">
        <w:rPr>
          <w:rFonts w:ascii="Arial" w:eastAsiaTheme="majorEastAsia" w:hAnsi="Arial" w:cs="Arial"/>
          <w:sz w:val="20"/>
          <w:szCs w:val="20"/>
        </w:rPr>
        <w:t xml:space="preserve">effects models were performed with episode type as a within-subject fixed effect (4 levels: attempt, ideation, depressed, positive) </w:t>
      </w:r>
      <w:r w:rsidR="00192F6A" w:rsidRPr="008A298D">
        <w:rPr>
          <w:rFonts w:ascii="Arial" w:eastAsiaTheme="majorEastAsia" w:hAnsi="Arial" w:cs="Arial"/>
          <w:sz w:val="20"/>
          <w:szCs w:val="20"/>
        </w:rPr>
        <w:t xml:space="preserve">and the language feature of interest </w:t>
      </w:r>
      <w:r w:rsidR="0043567A" w:rsidRPr="008A298D">
        <w:rPr>
          <w:rFonts w:ascii="Arial" w:eastAsiaTheme="majorEastAsia" w:hAnsi="Arial" w:cs="Arial"/>
          <w:sz w:val="20"/>
          <w:szCs w:val="20"/>
        </w:rPr>
        <w:t>as</w:t>
      </w:r>
      <w:r w:rsidR="00192F6A" w:rsidRPr="008A298D">
        <w:rPr>
          <w:rFonts w:ascii="Arial" w:eastAsiaTheme="majorEastAsia" w:hAnsi="Arial" w:cs="Arial"/>
          <w:sz w:val="20"/>
          <w:szCs w:val="20"/>
        </w:rPr>
        <w:t xml:space="preserve"> the outcome variable. A </w:t>
      </w:r>
      <w:r w:rsidR="008B5827" w:rsidRPr="008A298D">
        <w:rPr>
          <w:rFonts w:ascii="Arial" w:eastAsiaTheme="majorEastAsia" w:hAnsi="Arial" w:cs="Arial"/>
          <w:sz w:val="20"/>
          <w:szCs w:val="20"/>
        </w:rPr>
        <w:t>random by-participant slope for episode type and random intercept</w:t>
      </w:r>
      <w:r w:rsidR="00083D00" w:rsidRPr="008A298D">
        <w:rPr>
          <w:rFonts w:ascii="Arial" w:eastAsiaTheme="majorEastAsia" w:hAnsi="Arial" w:cs="Arial"/>
          <w:sz w:val="20"/>
          <w:szCs w:val="20"/>
        </w:rPr>
        <w:t>s</w:t>
      </w:r>
      <w:r w:rsidR="008B5827" w:rsidRPr="008A298D">
        <w:rPr>
          <w:rFonts w:ascii="Arial" w:eastAsiaTheme="majorEastAsia" w:hAnsi="Arial" w:cs="Arial"/>
          <w:sz w:val="20"/>
          <w:szCs w:val="20"/>
        </w:rPr>
        <w:t xml:space="preserve"> </w:t>
      </w:r>
      <w:r w:rsidR="0011246F" w:rsidRPr="008A298D">
        <w:rPr>
          <w:rFonts w:ascii="Arial" w:eastAsiaTheme="majorEastAsia" w:hAnsi="Arial" w:cs="Arial"/>
          <w:sz w:val="20"/>
          <w:szCs w:val="20"/>
        </w:rPr>
        <w:t xml:space="preserve">of </w:t>
      </w:r>
      <w:r w:rsidR="008B5827" w:rsidRPr="008A298D">
        <w:rPr>
          <w:rFonts w:ascii="Arial" w:eastAsiaTheme="majorEastAsia" w:hAnsi="Arial" w:cs="Arial"/>
          <w:sz w:val="20"/>
          <w:szCs w:val="20"/>
        </w:rPr>
        <w:t>participant</w:t>
      </w:r>
      <w:r w:rsidR="00DC3CC6" w:rsidRPr="008A298D">
        <w:rPr>
          <w:rFonts w:ascii="Arial" w:eastAsiaTheme="majorEastAsia" w:hAnsi="Arial" w:cs="Arial"/>
          <w:sz w:val="20"/>
          <w:szCs w:val="20"/>
        </w:rPr>
        <w:t xml:space="preserve">, </w:t>
      </w:r>
      <w:r w:rsidR="00083D00" w:rsidRPr="008A298D">
        <w:rPr>
          <w:rFonts w:ascii="Arial" w:eastAsiaTheme="majorEastAsia" w:hAnsi="Arial" w:cs="Arial"/>
          <w:sz w:val="20"/>
          <w:szCs w:val="20"/>
        </w:rPr>
        <w:t>participant-episode</w:t>
      </w:r>
      <w:r w:rsidR="00DC3CC6" w:rsidRPr="008A298D">
        <w:rPr>
          <w:rFonts w:ascii="Arial" w:eastAsiaTheme="majorEastAsia" w:hAnsi="Arial" w:cs="Arial"/>
          <w:sz w:val="20"/>
          <w:szCs w:val="20"/>
        </w:rPr>
        <w:t>, and message</w:t>
      </w:r>
      <w:r w:rsidR="00192F6A" w:rsidRPr="008A298D">
        <w:rPr>
          <w:rFonts w:ascii="Arial" w:eastAsiaTheme="majorEastAsia" w:hAnsi="Arial" w:cs="Arial"/>
          <w:sz w:val="20"/>
          <w:szCs w:val="20"/>
        </w:rPr>
        <w:t xml:space="preserve"> were included</w:t>
      </w:r>
      <w:r w:rsidR="00DC3CC6" w:rsidRPr="008A298D">
        <w:rPr>
          <w:rFonts w:ascii="Arial" w:eastAsiaTheme="majorEastAsia" w:hAnsi="Arial" w:cs="Arial"/>
          <w:sz w:val="20"/>
          <w:szCs w:val="20"/>
        </w:rPr>
        <w:t xml:space="preserve"> </w:t>
      </w:r>
      <w:r w:rsidR="008B5827" w:rsidRPr="008A298D">
        <w:rPr>
          <w:rFonts w:ascii="Arial" w:eastAsiaTheme="majorEastAsia" w:hAnsi="Arial" w:cs="Arial"/>
          <w:sz w:val="20"/>
          <w:szCs w:val="20"/>
        </w:rPr>
        <w:t>as the random effects</w:t>
      </w:r>
      <w:r w:rsidR="0043567A" w:rsidRPr="008A298D">
        <w:rPr>
          <w:rFonts w:ascii="Arial" w:eastAsiaTheme="majorEastAsia" w:hAnsi="Arial" w:cs="Arial"/>
          <w:sz w:val="20"/>
          <w:szCs w:val="20"/>
        </w:rPr>
        <w:t>.</w:t>
      </w:r>
      <w:r w:rsidR="008B5827" w:rsidRPr="008A298D">
        <w:rPr>
          <w:rFonts w:ascii="Arial" w:eastAsiaTheme="majorEastAsia" w:hAnsi="Arial" w:cs="Arial"/>
          <w:sz w:val="20"/>
          <w:szCs w:val="20"/>
        </w:rPr>
        <w:t xml:space="preserve"> Likelihood-ratio (Wald chi-square) tests were performed to compare goodness of fit for models including and excluding the fixed effect of episode type</w:t>
      </w:r>
      <w:r w:rsidR="001472CD" w:rsidRPr="008A298D">
        <w:rPr>
          <w:rFonts w:ascii="Arial" w:eastAsiaTheme="majorEastAsia" w:hAnsi="Arial" w:cs="Arial"/>
          <w:sz w:val="20"/>
          <w:szCs w:val="20"/>
        </w:rPr>
        <w:t>. A</w:t>
      </w:r>
      <w:r w:rsidR="008B5827" w:rsidRPr="008A298D">
        <w:rPr>
          <w:rFonts w:ascii="Arial" w:eastAsiaTheme="majorEastAsia" w:hAnsi="Arial" w:cs="Arial"/>
          <w:sz w:val="20"/>
          <w:szCs w:val="20"/>
        </w:rPr>
        <w:t xml:space="preserve"> significant test is conceptually similar to an omnibus test for a predictor in an ANOVA and therefore indicates whether the inclusion of the fixed effect significantly improves model fit. Any significant tests were followed up with pairwise comparisons between each of the episode types (using </w:t>
      </w:r>
      <w:r w:rsidR="008B5827" w:rsidRPr="008A298D">
        <w:rPr>
          <w:rFonts w:ascii="Arial" w:eastAsiaTheme="majorEastAsia" w:hAnsi="Arial" w:cs="Arial"/>
          <w:i/>
          <w:sz w:val="20"/>
          <w:szCs w:val="20"/>
        </w:rPr>
        <w:t>z</w:t>
      </w:r>
      <w:r w:rsidR="008B5827" w:rsidRPr="008A298D">
        <w:rPr>
          <w:rFonts w:ascii="Arial" w:eastAsiaTheme="majorEastAsia" w:hAnsi="Arial" w:cs="Arial"/>
          <w:sz w:val="20"/>
          <w:szCs w:val="20"/>
        </w:rPr>
        <w:t xml:space="preserve"> and </w:t>
      </w:r>
      <w:r w:rsidR="008B5827" w:rsidRPr="008A298D">
        <w:rPr>
          <w:rFonts w:ascii="Arial" w:eastAsiaTheme="majorEastAsia" w:hAnsi="Arial" w:cs="Arial"/>
          <w:i/>
          <w:sz w:val="20"/>
          <w:szCs w:val="20"/>
        </w:rPr>
        <w:t xml:space="preserve">t </w:t>
      </w:r>
      <w:r w:rsidR="008B5827" w:rsidRPr="008A298D">
        <w:rPr>
          <w:rFonts w:ascii="Arial" w:eastAsiaTheme="majorEastAsia" w:hAnsi="Arial" w:cs="Arial"/>
          <w:sz w:val="20"/>
          <w:szCs w:val="20"/>
        </w:rPr>
        <w:t>statistics for binary/proportion and continuous outcome variables, respectively).</w:t>
      </w:r>
      <w:r w:rsidR="00585C41" w:rsidRPr="008A298D">
        <w:rPr>
          <w:rFonts w:ascii="Arial" w:eastAsiaTheme="majorEastAsia" w:hAnsi="Arial" w:cs="Arial"/>
          <w:sz w:val="20"/>
          <w:szCs w:val="20"/>
        </w:rPr>
        <w:t xml:space="preserve"> Mixed-effects models do not yield straightforward effect size statistics like other regression models (e.g., </w:t>
      </w:r>
      <w:r w:rsidR="00585C41" w:rsidRPr="008A298D">
        <w:rPr>
          <w:rFonts w:ascii="Arial" w:eastAsiaTheme="majorEastAsia" w:hAnsi="Arial" w:cs="Arial"/>
          <w:i/>
          <w:sz w:val="20"/>
          <w:szCs w:val="20"/>
        </w:rPr>
        <w:t>R</w:t>
      </w:r>
      <w:r w:rsidR="00585C41" w:rsidRPr="008A298D">
        <w:rPr>
          <w:rFonts w:ascii="Arial" w:eastAsiaTheme="majorEastAsia" w:hAnsi="Arial" w:cs="Arial"/>
          <w:i/>
          <w:sz w:val="20"/>
          <w:szCs w:val="20"/>
          <w:vertAlign w:val="superscript"/>
        </w:rPr>
        <w:t>2</w:t>
      </w:r>
      <w:r w:rsidR="00585C41" w:rsidRPr="008A298D">
        <w:rPr>
          <w:rFonts w:ascii="Arial" w:eastAsiaTheme="majorEastAsia" w:hAnsi="Arial" w:cs="Arial"/>
          <w:sz w:val="20"/>
          <w:szCs w:val="20"/>
        </w:rPr>
        <w:t xml:space="preserve">) and there is not a consensus on the most appropriate approach to take </w:t>
      </w:r>
      <w:r w:rsidR="00585C41" w:rsidRPr="008A298D">
        <w:rPr>
          <w:rStyle w:val="BodyTextChar"/>
          <w:rFonts w:ascii="Arial" w:eastAsiaTheme="majorEastAsia" w:hAnsi="Arial" w:cs="Arial"/>
          <w:sz w:val="20"/>
          <w:szCs w:val="20"/>
        </w:rPr>
        <w:fldChar w:fldCharType="begin"/>
      </w:r>
      <w:r w:rsidR="00585C41" w:rsidRPr="008A298D">
        <w:rPr>
          <w:rStyle w:val="BodyTextChar"/>
          <w:rFonts w:ascii="Arial" w:eastAsiaTheme="majorEastAsia" w:hAnsi="Arial" w:cs="Arial"/>
          <w:sz w:val="20"/>
          <w:szCs w:val="20"/>
        </w:rPr>
        <w:instrText xml:space="preserve"> ADDIN EN.CITE &lt;EndNote&gt;&lt;Cite&gt;&lt;Author&gt;Peugh&lt;/Author&gt;&lt;Year&gt;2010&lt;/Year&gt;&lt;RecNum&gt;1767&lt;/RecNum&gt;&lt;Prefix&gt;see &lt;/Prefix&gt;&lt;DisplayText&gt;(see Peugh, 2010)&lt;/DisplayText&gt;&lt;record&gt;&lt;rec-number&gt;1767&lt;/rec-number&gt;&lt;foreign-keys&gt;&lt;key app="EN" db-id="xax2pzeaea2xsqevdp8xe5da5pxwr55dvatd"&gt;1767&lt;/key&gt;&lt;/foreign-keys&gt;&lt;ref-type name="Journal Article"&gt;17&lt;/ref-type&gt;&lt;contributors&gt;&lt;authors&gt;&lt;author&gt;Peugh, J.L.&lt;/author&gt;&lt;/authors&gt;&lt;/contributors&gt;&lt;titles&gt;&lt;title&gt;A practical guide to multilevel modeling&lt;/title&gt;&lt;secondary-title&gt;Journal of School Psychology&lt;/secondary-title&gt;&lt;/titles&gt;&lt;periodical&gt;&lt;full-title&gt;Journal of School Psychology&lt;/full-title&gt;&lt;/periodical&gt;&lt;pages&gt;85–112&lt;/pages&gt;&lt;volume&gt;48&lt;/volume&gt;&lt;dates&gt;&lt;year&gt;2010&lt;/year&gt;&lt;/dates&gt;&lt;urls&gt;&lt;/urls&gt;&lt;/record&gt;&lt;/Cite&gt;&lt;/EndNote&gt;</w:instrText>
      </w:r>
      <w:r w:rsidR="00585C41" w:rsidRPr="008A298D">
        <w:rPr>
          <w:rStyle w:val="BodyTextChar"/>
          <w:rFonts w:ascii="Arial" w:eastAsiaTheme="majorEastAsia" w:hAnsi="Arial" w:cs="Arial"/>
          <w:sz w:val="20"/>
          <w:szCs w:val="20"/>
        </w:rPr>
        <w:fldChar w:fldCharType="separate"/>
      </w:r>
      <w:r w:rsidR="00585C41" w:rsidRPr="008A298D">
        <w:rPr>
          <w:rStyle w:val="BodyTextChar"/>
          <w:rFonts w:ascii="Arial" w:eastAsiaTheme="majorEastAsia" w:hAnsi="Arial" w:cs="Arial"/>
          <w:sz w:val="20"/>
          <w:szCs w:val="20"/>
        </w:rPr>
        <w:t>(</w:t>
      </w:r>
      <w:hyperlink w:anchor="_ENREF_44" w:tooltip="Peugh, 2010 #1767" w:history="1">
        <w:r w:rsidR="0081456A" w:rsidRPr="008A298D">
          <w:rPr>
            <w:rStyle w:val="BodyTextChar"/>
            <w:rFonts w:ascii="Arial" w:eastAsiaTheme="majorEastAsia" w:hAnsi="Arial" w:cs="Arial"/>
            <w:sz w:val="20"/>
            <w:szCs w:val="20"/>
          </w:rPr>
          <w:t>see Peugh, 2010</w:t>
        </w:r>
      </w:hyperlink>
      <w:r w:rsidR="00585C41" w:rsidRPr="008A298D">
        <w:rPr>
          <w:rStyle w:val="BodyTextChar"/>
          <w:rFonts w:ascii="Arial" w:eastAsiaTheme="majorEastAsia" w:hAnsi="Arial" w:cs="Arial"/>
          <w:sz w:val="20"/>
          <w:szCs w:val="20"/>
        </w:rPr>
        <w:t>)</w:t>
      </w:r>
      <w:r w:rsidR="00585C41" w:rsidRPr="008A298D">
        <w:rPr>
          <w:rStyle w:val="BodyTextChar"/>
          <w:rFonts w:ascii="Arial" w:eastAsiaTheme="majorEastAsia" w:hAnsi="Arial" w:cs="Arial"/>
          <w:sz w:val="20"/>
          <w:szCs w:val="20"/>
        </w:rPr>
        <w:fldChar w:fldCharType="end"/>
      </w:r>
      <w:r w:rsidR="00585C41" w:rsidRPr="008A298D">
        <w:rPr>
          <w:rFonts w:ascii="Arial" w:eastAsiaTheme="majorEastAsia" w:hAnsi="Arial" w:cs="Arial"/>
          <w:sz w:val="20"/>
          <w:szCs w:val="20"/>
        </w:rPr>
        <w:t xml:space="preserve">. Here, β (standardized values of the model parameter estimates in log odds units) are reported and serve as effect sizes. </w:t>
      </w:r>
    </w:p>
    <w:p w14:paraId="68A677F0" w14:textId="497BB8BC" w:rsidR="0038337B" w:rsidRPr="008A298D" w:rsidRDefault="0038337B" w:rsidP="0038337B">
      <w:pPr>
        <w:pStyle w:val="BodyText"/>
        <w:spacing w:line="480" w:lineRule="auto"/>
        <w:ind w:left="0" w:firstLine="720"/>
        <w:rPr>
          <w:rFonts w:ascii="Arial" w:hAnsi="Arial" w:cs="Arial"/>
          <w:sz w:val="20"/>
          <w:szCs w:val="20"/>
        </w:rPr>
      </w:pPr>
      <w:bookmarkStart w:id="22" w:name="_Toc511390843"/>
      <w:r w:rsidRPr="008A298D">
        <w:rPr>
          <w:rStyle w:val="Heading3Char"/>
          <w:rFonts w:ascii="Arial" w:hAnsi="Arial" w:cs="Arial"/>
          <w:i/>
          <w:sz w:val="20"/>
          <w:szCs w:val="20"/>
        </w:rPr>
        <w:t xml:space="preserve">Plan for Primary Analysis 2: Does language approaching a suicide attempt change differently over time relative to language changes during other episode types? Like the first set of analyses, the second set focused on testing for differences between suicide attempt episodes and other episode types, but did so by examining differences in changes in communication over time (rather than overall mean differences) between episode types. The purpose of this second set of analyses was to examine whether communication changed differently during the 14 days leading up to a suicide attempt compared to changes during other two-week periods for episode types of lower suicide risk (for which there is also a theoretical expectation of temporal change). A series of mixed-effects models were performed for each language feature with 3 fixed effects: episode type (4 levels: attempt, ideation, depressed, positive), day of episode (numerical factor ranging from -14 to 0), and the interaction of episode type and day. The maximal random effects model appropriate for these data included random intercepts of participant, participant-episode, and message, and random by-participant slopes for episode type, day of episode, and episode type by day. Models with the full set of random slopes did not converge; therefore, no random slopes were included in the final model. Although episode type and day were included as fixed effects in the models, we were only interested in the interaction term given we evaluated episode type separately already and did not have a theoretical interest in time as an independent variable. The same procedures were used to evaluate goodness-of-fit of the fixed effects and pairwise contrasts for any significant interactive effects between attempt by time and other episode type by time interactions. </w:t>
      </w:r>
      <w:r w:rsidRPr="008A298D">
        <w:rPr>
          <w:rFonts w:ascii="Arial" w:hAnsi="Arial" w:cs="Arial"/>
          <w:sz w:val="20"/>
          <w:szCs w:val="20"/>
        </w:rPr>
      </w:r>
      <w:r w:rsidR="001472CD" w:rsidRPr="008A298D">
        <w:rPr>
          <w:rFonts w:ascii="Arial" w:hAnsi="Arial" w:cs="Arial"/>
          <w:sz w:val="20"/>
          <w:szCs w:val="20"/>
        </w:rPr>
      </w:r>
      <w:r w:rsidRPr="008A298D">
        <w:rPr>
          <w:rFonts w:ascii="Arial" w:hAnsi="Arial" w:cs="Arial"/>
          <w:sz w:val="20"/>
          <w:szCs w:val="20"/>
        </w:rPr>
      </w:r>
      <w:r w:rsidR="001472CD" w:rsidRPr="008A298D">
        <w:rPr>
          <w:rFonts w:ascii="Arial" w:hAnsi="Arial" w:cs="Arial"/>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001472CD" w:rsidRPr="008A298D">
        <w:rPr>
          <w:rFonts w:ascii="Arial" w:hAnsi="Arial" w:cs="Arial"/>
          <w:sz w:val="20"/>
          <w:szCs w:val="20"/>
        </w:rPr>
      </w:r>
      <w:r w:rsidRPr="008A298D">
        <w:rPr>
          <w:rFonts w:ascii="Arial" w:hAnsi="Arial" w:cs="Arial"/>
          <w:sz w:val="20"/>
          <w:szCs w:val="20"/>
        </w:rPr>
      </w:r>
      <w:r w:rsidR="001472CD" w:rsidRPr="008A298D">
        <w:rPr>
          <w:rFonts w:ascii="Arial" w:hAnsi="Arial" w:cs="Arial"/>
          <w:sz w:val="20"/>
          <w:szCs w:val="20"/>
        </w:rPr>
      </w:r>
      <w:r w:rsidRPr="008A298D">
        <w:rPr>
          <w:rFonts w:ascii="Arial" w:hAnsi="Arial" w:cs="Arial"/>
          <w:sz w:val="20"/>
          <w:szCs w:val="20"/>
        </w:rPr>
      </w:r>
      <w:r w:rsidR="00DC48BB" w:rsidRPr="008A298D">
        <w:rPr>
          <w:rFonts w:ascii="Arial" w:hAnsi="Arial" w:cs="Arial"/>
          <w:sz w:val="20"/>
          <w:szCs w:val="20"/>
        </w:rPr>
      </w:r>
      <w:r w:rsidRPr="008A298D">
        <w:rPr>
          <w:rFonts w:ascii="Arial" w:hAnsi="Arial" w:cs="Arial"/>
          <w:sz w:val="20"/>
          <w:szCs w:val="20"/>
        </w:rPr>
      </w:r>
      <w:r w:rsidR="003D3EEC" w:rsidRPr="008A298D">
        <w:rPr>
          <w:rFonts w:ascii="Arial" w:hAnsi="Arial" w:cs="Arial"/>
          <w:sz w:val="20"/>
          <w:szCs w:val="20"/>
        </w:rPr>
      </w:r>
      <w:r w:rsidRPr="008A298D">
        <w:rPr>
          <w:rFonts w:ascii="Arial" w:hAnsi="Arial" w:cs="Arial"/>
          <w:sz w:val="20"/>
          <w:szCs w:val="20"/>
        </w:rPr>
      </w:r>
      <w:r w:rsidRPr="008A298D">
        <w:rPr>
          <w:rFonts w:ascii="Arial" w:hAnsi="Arial" w:cs="Arial"/>
          <w:sz w:val="20"/>
          <w:szCs w:val="20"/>
        </w:rPr>
      </w:r>
    </w:p>
    <w:p w14:paraId="4B87A537" w14:textId="07B4529E" w:rsidR="006F3817" w:rsidRPr="008A298D" w:rsidRDefault="0008191B" w:rsidP="0038337B">
      <w:pPr>
        <w:pStyle w:val="BodyText"/>
        <w:spacing w:line="480" w:lineRule="auto"/>
        <w:ind w:left="0" w:firstLine="720"/>
        <w:rPr>
          <w:rFonts w:ascii="Arial" w:hAnsi="Arial" w:cs="Arial"/>
          <w:sz w:val="20"/>
          <w:szCs w:val="20"/>
        </w:rPr>
      </w:pPr>
      <w:r w:rsidRPr="008A298D">
        <w:rPr>
          <w:rStyle w:val="Heading3Char"/>
          <w:rFonts w:ascii="Arial" w:hAnsi="Arial" w:cs="Arial"/>
          <w:sz w:val="20"/>
          <w:szCs w:val="20"/>
        </w:rPr>
        <w:t>Condition comparisons using alternate data subsets</w:t>
      </w:r>
      <w:r w:rsidR="006F3817" w:rsidRPr="008A298D">
        <w:rPr>
          <w:rFonts w:ascii="Arial" w:hAnsi="Arial" w:cs="Arial"/>
          <w:sz w:val="20"/>
          <w:szCs w:val="20"/>
        </w:rPr>
        <w:t xml:space="preserve">. Additional analyses were performed to examine the same set of outcome variables but in different ways to examine the robustness of the primary results and to see if </w:t>
      </w:r>
      <w:r w:rsidR="00E76A63" w:rsidRPr="008A298D">
        <w:rPr>
          <w:rFonts w:ascii="Arial" w:hAnsi="Arial" w:cs="Arial"/>
          <w:sz w:val="20"/>
          <w:szCs w:val="20"/>
        </w:rPr>
        <w:t>the pattern of results changed</w:t>
      </w:r>
      <w:r w:rsidR="001472CD" w:rsidRPr="008A298D">
        <w:rPr>
          <w:rFonts w:ascii="Arial" w:hAnsi="Arial" w:cs="Arial"/>
          <w:sz w:val="20"/>
          <w:szCs w:val="20"/>
        </w:rPr>
        <w:t>. T</w:t>
      </w:r>
      <w:r w:rsidR="006F3817" w:rsidRPr="008A298D">
        <w:rPr>
          <w:rFonts w:ascii="Arial" w:hAnsi="Arial" w:cs="Arial"/>
          <w:sz w:val="20"/>
          <w:szCs w:val="20"/>
        </w:rPr>
        <w:t>hose analyses are available</w:t>
      </w:r>
      <w:r w:rsidR="009E7D43" w:rsidRPr="008A298D">
        <w:rPr>
          <w:rFonts w:ascii="Arial" w:hAnsi="Arial" w:cs="Arial"/>
          <w:sz w:val="20"/>
          <w:szCs w:val="20"/>
        </w:rPr>
        <w:t xml:space="preserve"> </w:t>
      </w:r>
      <w:r w:rsidR="00E72184" w:rsidRPr="008A298D">
        <w:rPr>
          <w:rFonts w:ascii="Arial" w:hAnsi="Arial" w:cs="Arial"/>
          <w:sz w:val="20"/>
          <w:szCs w:val="20"/>
        </w:rPr>
        <w:t xml:space="preserve">in </w:t>
      </w:r>
      <w:r w:rsidR="009E7D43" w:rsidRPr="008A298D">
        <w:rPr>
          <w:rFonts w:ascii="Arial" w:hAnsi="Arial" w:cs="Arial"/>
          <w:sz w:val="20"/>
          <w:szCs w:val="20"/>
        </w:rPr>
        <w:t>Supplement</w:t>
      </w:r>
      <w:r w:rsidR="00E72184" w:rsidRPr="008A298D">
        <w:rPr>
          <w:rFonts w:ascii="Arial" w:hAnsi="Arial" w:cs="Arial"/>
          <w:sz w:val="20"/>
          <w:szCs w:val="20"/>
        </w:rPr>
        <w:t xml:space="preserve"> 3 online</w:t>
      </w:r>
      <w:r w:rsidR="006F3817" w:rsidRPr="008A298D">
        <w:rPr>
          <w:rFonts w:ascii="Arial" w:hAnsi="Arial" w:cs="Arial"/>
          <w:sz w:val="20"/>
          <w:szCs w:val="20"/>
        </w:rPr>
        <w:t>.</w:t>
      </w:r>
    </w:p>
    <w:p w14:paraId="19999DC8" w14:textId="5C6C6279" w:rsidR="008B5827" w:rsidRPr="008A298D" w:rsidRDefault="008B5827" w:rsidP="00463A7E">
      <w:pPr>
        <w:spacing w:line="480" w:lineRule="auto"/>
        <w:ind w:firstLine="720"/>
        <w:rPr>
          <w:rFonts w:ascii="Arial" w:hAnsi="Arial" w:cs="Arial"/>
          <w:sz w:val="20"/>
          <w:szCs w:val="20"/>
        </w:rPr>
      </w:pPr>
      <w:bookmarkStart w:id="23" w:name="_Toc511390850"/>
      <w:bookmarkEnd w:id="22"/>
      <w:r w:rsidRPr="008A298D">
        <w:rPr>
          <w:rStyle w:val="Heading3Char"/>
          <w:rFonts w:ascii="Arial" w:hAnsi="Arial" w:cs="Arial"/>
          <w:sz w:val="20"/>
          <w:szCs w:val="20"/>
        </w:rPr>
        <w:t xml:space="preserve">Sample </w:t>
      </w:r>
      <w:r w:rsidR="0099372F" w:rsidRPr="008A298D">
        <w:rPr>
          <w:rStyle w:val="Heading3Char"/>
          <w:rFonts w:ascii="Arial" w:hAnsi="Arial" w:cs="Arial"/>
          <w:sz w:val="20"/>
          <w:szCs w:val="20"/>
        </w:rPr>
        <w:t xml:space="preserve">size </w:t>
      </w:r>
      <w:r w:rsidRPr="008A298D">
        <w:rPr>
          <w:rStyle w:val="Heading3Char"/>
          <w:rFonts w:ascii="Arial" w:hAnsi="Arial" w:cs="Arial"/>
          <w:sz w:val="20"/>
          <w:szCs w:val="20"/>
        </w:rPr>
        <w:t xml:space="preserve">and </w:t>
      </w:r>
      <w:r w:rsidR="006F3817" w:rsidRPr="008A298D">
        <w:rPr>
          <w:rStyle w:val="Heading3Char"/>
          <w:rFonts w:ascii="Arial" w:hAnsi="Arial" w:cs="Arial"/>
          <w:sz w:val="20"/>
          <w:szCs w:val="20"/>
        </w:rPr>
        <w:t>power c</w:t>
      </w:r>
      <w:r w:rsidRPr="008A298D">
        <w:rPr>
          <w:rStyle w:val="Heading3Char"/>
          <w:rFonts w:ascii="Arial" w:hAnsi="Arial" w:cs="Arial"/>
          <w:sz w:val="20"/>
          <w:szCs w:val="20"/>
        </w:rPr>
        <w:t xml:space="preserve">onsiderations for </w:t>
      </w:r>
      <w:r w:rsidR="006F3817" w:rsidRPr="008A298D">
        <w:rPr>
          <w:rStyle w:val="Heading3Char"/>
          <w:rFonts w:ascii="Arial" w:hAnsi="Arial" w:cs="Arial"/>
          <w:sz w:val="20"/>
          <w:szCs w:val="20"/>
        </w:rPr>
        <w:t>m</w:t>
      </w:r>
      <w:r w:rsidRPr="008A298D">
        <w:rPr>
          <w:rStyle w:val="Heading3Char"/>
          <w:rFonts w:ascii="Arial" w:hAnsi="Arial" w:cs="Arial"/>
          <w:sz w:val="20"/>
          <w:szCs w:val="20"/>
        </w:rPr>
        <w:t>ixed-</w:t>
      </w:r>
      <w:r w:rsidR="006F3817" w:rsidRPr="008A298D">
        <w:rPr>
          <w:rStyle w:val="Heading3Char"/>
          <w:rFonts w:ascii="Arial" w:hAnsi="Arial" w:cs="Arial"/>
          <w:sz w:val="20"/>
          <w:szCs w:val="20"/>
        </w:rPr>
        <w:t>e</w:t>
      </w:r>
      <w:r w:rsidRPr="008A298D">
        <w:rPr>
          <w:rStyle w:val="Heading3Char"/>
          <w:rFonts w:ascii="Arial" w:hAnsi="Arial" w:cs="Arial"/>
          <w:sz w:val="20"/>
          <w:szCs w:val="20"/>
        </w:rPr>
        <w:t xml:space="preserve">ffects </w:t>
      </w:r>
      <w:r w:rsidR="006F3817" w:rsidRPr="008A298D">
        <w:rPr>
          <w:rStyle w:val="Heading3Char"/>
          <w:rFonts w:ascii="Arial" w:hAnsi="Arial" w:cs="Arial"/>
          <w:sz w:val="20"/>
          <w:szCs w:val="20"/>
        </w:rPr>
        <w:t>d</w:t>
      </w:r>
      <w:r w:rsidRPr="008A298D">
        <w:rPr>
          <w:rStyle w:val="Heading3Char"/>
          <w:rFonts w:ascii="Arial" w:hAnsi="Arial" w:cs="Arial"/>
          <w:sz w:val="20"/>
          <w:szCs w:val="20"/>
        </w:rPr>
        <w:t>esigns</w:t>
      </w:r>
      <w:bookmarkEnd w:id="23"/>
      <w:r w:rsidRPr="008A298D">
        <w:rPr>
          <w:rFonts w:ascii="Arial" w:hAnsi="Arial" w:cs="Arial"/>
          <w:sz w:val="20"/>
          <w:szCs w:val="20"/>
        </w:rPr>
        <w:t xml:space="preserve">. Given the large effect sizes reported in a number of studies examining some of the same LIWC variables, such as self-focus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&lt;EndNote&gt;&lt;Cite&gt;&lt;Author&gt;Stirman&lt;/Author&gt;&lt;Year&gt;2001&lt;/Year&gt;&lt;RecNum&gt;2913&lt;/RecNum&gt;&lt;Prefix&gt;ds=1.06-1.31`; &lt;/Prefix&gt;&lt;DisplayText&gt;(ds=1.06-1.31; Stirman &amp;amp; Pennebaker, 2001; Venek et al., 2014)&lt;/DisplayText&gt;&lt;record&gt;&lt;rec-number&gt;2913&lt;/rec-number&gt;&lt;foreign-keys&gt;&lt;key app="EN" db-id="t5twa2taatswwterddo5tafts0pvfw0vxsxd"&gt;2913&lt;/key&gt;&lt;/foreign-keys&gt;&lt;ref-type name="Journal Article"&gt;17&lt;/ref-type&gt;&lt;contributors&gt;&lt;authors&gt;&lt;author&gt;Stirman, Shannon Wiltsey&lt;/author&gt;&lt;author&gt;Pennebaker, James W&lt;/author&gt;&lt;/authors&gt;&lt;/contributors&gt;&lt;titles&gt;&lt;title&gt;Word use in the poetry of suicidal and nonsuicidal poets&lt;/title&gt;&lt;secondary-title&gt;Psychosomatic Medicine&lt;/secondary-title&gt;&lt;/titles&gt;&lt;pages&gt;517-522&lt;/pages&gt;&lt;volume&gt;63&lt;/volume&gt;&lt;number&gt;4&lt;/number&gt;&lt;dates&gt;&lt;year&gt;2001&lt;/year&gt;&lt;/dates&gt;&lt;isbn&gt;0033-3174&lt;/isbn&gt;&lt;urls&gt;&lt;/urls&gt;&lt;/record&gt;&lt;/Cite&gt;&lt;Cite&gt;&lt;Author&gt;Venek&lt;/Author&gt;&lt;Year&gt;2014&lt;/Year&gt;&lt;RecNum&gt;2923&lt;/RecNum&gt;&lt;record&gt;&lt;rec-number&gt;2923&lt;/rec-number&gt;&lt;foreign-keys&gt;&lt;key app="EN" db-id="t5twa2taatswwterddo5tafts0pvfw0vxsxd"&gt;2923&lt;/key&gt;&lt;/foreign-keys&gt;&lt;ref-type name="Conference Proceedings"&gt;10&lt;/ref-type&gt;&lt;contributors&gt;&lt;authors&gt;&lt;author&gt;Venek, Verena&lt;/author&gt;&lt;author&gt;Scherer, Stefan&lt;/author&gt;&lt;author&gt;Morency, Louis-Philippe&lt;/author&gt;&lt;author&gt;Rizzo, Albert&lt;/author&gt;&lt;author&gt;Pestian, John&lt;/author&gt;&lt;/authors&gt;&lt;/contributors&gt;&lt;titles&gt;&lt;title&gt;Adolescent suicidal risk assessment in clinician-patient interaction: A study of verbal and acoustic behaviors&lt;/title&gt;&lt;secondary-title&gt;Spoken Language Technology Workshop (SLT), 2014 IEEE&lt;/secondary-title&gt;&lt;/titles&gt;&lt;pages&gt;277-282&lt;/pages&gt;&lt;dates&gt;&lt;year&gt;2014&lt;/year&gt;&lt;/dates&gt;&lt;publisher&gt;IEEE&lt;/publisher&gt;&lt;urls&gt;&lt;/urls&gt;&lt;/record&gt;&lt;/Cite&gt;&lt;/EndNote&gt;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r w:rsidRPr="008A298D">
        <w:rPr>
          <w:rFonts w:ascii="Arial" w:hAnsi="Arial" w:cs="Arial"/>
          <w:i/>
          <w:noProof/>
          <w:sz w:val="20"/>
          <w:szCs w:val="20"/>
        </w:rPr>
        <w:t>d</w:t>
      </w:r>
      <w:r w:rsidRPr="008A298D">
        <w:rPr>
          <w:rFonts w:ascii="Arial" w:hAnsi="Arial" w:cs="Arial"/>
          <w:noProof/>
          <w:sz w:val="20"/>
          <w:szCs w:val="20"/>
        </w:rPr>
        <w:t xml:space="preserve">s=1.06-1.31; </w:t>
      </w:r>
      <w:hyperlink w:anchor="_ENREF_50" w:tooltip="Stirman, 2001 #2913" w:history="1">
        <w:r w:rsidR="0081456A" w:rsidRPr="008A298D">
          <w:rPr>
            <w:rFonts w:ascii="Arial" w:hAnsi="Arial" w:cs="Arial"/>
            <w:noProof/>
            <w:sz w:val="20"/>
            <w:szCs w:val="20"/>
          </w:rPr>
          <w:t>Stirman &amp; Pennebaker, 2001</w:t>
        </w:r>
      </w:hyperlink>
      <w:r w:rsidRPr="008A298D">
        <w:rPr>
          <w:rFonts w:ascii="Arial" w:hAnsi="Arial" w:cs="Arial"/>
          <w:noProof/>
          <w:sz w:val="20"/>
          <w:szCs w:val="20"/>
        </w:rPr>
        <w:t xml:space="preserve">; </w:t>
      </w:r>
      <w:hyperlink w:anchor="_ENREF_54" w:tooltip="Venek, 2014 #2923" w:history="1">
        <w:r w:rsidR="0081456A" w:rsidRPr="008A298D">
          <w:rPr>
            <w:rFonts w:ascii="Arial" w:hAnsi="Arial" w:cs="Arial"/>
            <w:noProof/>
            <w:sz w:val="20"/>
            <w:szCs w:val="20"/>
          </w:rPr>
          <w:t>Venek et al., 2014</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sentiment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&lt;EndNote&gt;&lt;Cite&gt;&lt;Author&gt;Venek&lt;/Author&gt;&lt;Year&gt;2014&lt;/Year&gt;&lt;RecNum&gt;2923&lt;/RecNum&gt;&lt;Prefix&gt;ds=0.88-1.21`; &lt;/Prefix&gt;&lt;DisplayText&gt;(ds=0.88-1.21; Venek et al., 2014)&lt;/DisplayText&gt;&lt;record&gt;&lt;rec-number&gt;2923&lt;/rec-number&gt;&lt;foreign-keys&gt;&lt;key app="EN" db-id="t5twa2taatswwterddo5tafts0pvfw0vxsxd"&gt;2923&lt;/key&gt;&lt;/foreign-keys&gt;&lt;ref-type name="Conference Proceedings"&gt;10&lt;/ref-type&gt;&lt;contributors&gt;&lt;authors&gt;&lt;author&gt;Venek, Verena&lt;/author&gt;&lt;author&gt;Scherer, Stefan&lt;/author&gt;&lt;author&gt;Morency, Louis-Philippe&lt;/author&gt;&lt;author&gt;Rizzo, Albert&lt;/author&gt;&lt;author&gt;Pestian, John&lt;/author&gt;&lt;/authors&gt;&lt;/contributors&gt;&lt;titles&gt;&lt;title&gt;Adolescent suicidal risk assessment in clinician-patient interaction: A study of verbal and acoustic behaviors&lt;/title&gt;&lt;secondary-title&gt;Spoken Language Technology Workshop (SLT), 2014 IEEE&lt;/secondary-title&gt;&lt;/titles&gt;&lt;pages&gt;277-282&lt;/pages&gt;&lt;dates&gt;&lt;year&gt;2014&lt;/year&gt;&lt;/dates&gt;&lt;publisher&gt;IEEE&lt;/publisher&gt;&lt;urls&gt;&lt;/urls&gt;&lt;/record&gt;&lt;/Cite&gt;&lt;/EndNote&gt;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54" w:tooltip="Venek, 2014 #2923" w:history="1">
        <w:r w:rsidR="0081456A" w:rsidRPr="008A298D">
          <w:rPr>
            <w:rFonts w:ascii="Arial" w:hAnsi="Arial" w:cs="Arial"/>
            <w:i/>
            <w:noProof/>
            <w:sz w:val="20"/>
            <w:szCs w:val="20"/>
          </w:rPr>
          <w:t>d</w:t>
        </w:r>
        <w:r w:rsidR="0081456A" w:rsidRPr="008A298D">
          <w:rPr>
            <w:rFonts w:ascii="Arial" w:hAnsi="Arial" w:cs="Arial"/>
            <w:noProof/>
            <w:sz w:val="20"/>
            <w:szCs w:val="20"/>
          </w:rPr>
          <w:t>s=0.88-1.21; Venek et al., 2014</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and constructs related to social engagement, such as belongingness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&lt;EndNote&gt;&lt;Cite&gt;&lt;Author&gt;Braithwaite&lt;/Author&gt;&lt;Year&gt;2016&lt;/Year&gt;&lt;RecNum&gt;2916&lt;/RecNum&gt;&lt;Prefix&gt;d=1.52`; &lt;/Prefix&gt;&lt;DisplayText&gt;(d=1.52; Braithwaite et al., 2016)&lt;/DisplayText&gt;&lt;record&gt;&lt;rec-number&gt;2916&lt;/rec-number&gt;&lt;foreign-keys&gt;&lt;key app="EN" db-id="t5twa2taatswwterddo5tafts0pvfw0vxsxd"&gt;2916&lt;/key&gt;&lt;/foreign-keys&gt;&lt;ref-type name="Journal Article"&gt;17&lt;/ref-type&gt;&lt;contributors&gt;&lt;authors&gt;&lt;author&gt;Braithwaite, Scott R&lt;/author&gt;&lt;author&gt;Giraud-Carrier, Christophe&lt;/author&gt;&lt;author&gt;West, Josh&lt;/author&gt;&lt;author&gt;Barnes, Michael D&lt;/author&gt;&lt;author&gt;Hanson, Carl Lee&lt;/author&gt;&lt;/authors&gt;&lt;/contributors&gt;&lt;titles&gt;&lt;title&gt;Validating Machine Learning Algorithms for Twitter Data Against Established Measures of Suicidality&lt;/title&gt;&lt;secondary-title&gt;JMIR Mental Health&lt;/secondary-title&gt;&lt;/titles&gt;&lt;pages&gt;e21&lt;/pages&gt;&lt;volume&gt;3&lt;/volume&gt;&lt;number&gt;2&lt;/number&gt;&lt;dates&gt;&lt;year&gt;2016&lt;/year&gt;&lt;/dates&gt;&lt;urls&gt;&lt;/urls&gt;&lt;/record&gt;&lt;/Cite&gt;&lt;/EndNote&gt;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7" w:tooltip="Braithwaite, 2016 #2916" w:history="1">
        <w:r w:rsidR="0081456A" w:rsidRPr="008A298D">
          <w:rPr>
            <w:rFonts w:ascii="Arial" w:hAnsi="Arial" w:cs="Arial"/>
            <w:i/>
            <w:noProof/>
            <w:sz w:val="20"/>
            <w:szCs w:val="20"/>
          </w:rPr>
          <w:t>d</w:t>
        </w:r>
        <w:r w:rsidR="0081456A" w:rsidRPr="008A298D">
          <w:rPr>
            <w:rFonts w:ascii="Arial" w:hAnsi="Arial" w:cs="Arial"/>
            <w:noProof/>
            <w:sz w:val="20"/>
            <w:szCs w:val="20"/>
          </w:rPr>
          <w:t>=1.52; Braithwaite et al., 2016</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we conducted a power analysis based on the assumption of large effect sizes</w:t>
      </w:r>
      <w:r w:rsidR="005E31D7" w:rsidRPr="008A298D">
        <w:rPr>
          <w:rFonts w:ascii="Arial" w:hAnsi="Arial" w:cs="Arial"/>
          <w:sz w:val="20"/>
          <w:szCs w:val="20"/>
        </w:rPr>
        <w:t xml:space="preserve"> (though no prior studies have examined within-subjects differences, which may or may not vary substantially from between-subjects comparisons)</w:t>
      </w:r>
      <w:r w:rsidRPr="008A298D">
        <w:rPr>
          <w:rFonts w:ascii="Arial" w:hAnsi="Arial" w:cs="Arial"/>
          <w:sz w:val="20"/>
          <w:szCs w:val="20"/>
        </w:rPr>
        <w:t xml:space="preserve">. We determined that a sample size of 30 suicide attempters (representing 60 attempts but only 20 with collected, usable SMS data, divided by the design effect) would provide enough power to detect only large effect sizes (Cramer’s </w:t>
      </w:r>
      <w:r w:rsidRPr="008A298D">
        <w:rPr>
          <w:rFonts w:ascii="Arial" w:hAnsi="Arial" w:cs="Arial"/>
          <w:i/>
          <w:sz w:val="20"/>
          <w:szCs w:val="20"/>
        </w:rPr>
        <w:t>V</w:t>
      </w:r>
      <w:r w:rsidRPr="008A298D">
        <w:rPr>
          <w:rFonts w:ascii="Arial" w:hAnsi="Arial" w:cs="Arial"/>
          <w:sz w:val="20"/>
          <w:szCs w:val="20"/>
        </w:rPr>
        <w:t xml:space="preserve">=0.29) for chi-square tests of mixed-effects models comparing suicide attempts to other types of episodes, assuming 80% power and a significance level of .05. Therefore, it should be noted that the study </w:t>
      </w:r>
      <w:r w:rsidR="001B2E82" w:rsidRPr="008A298D">
        <w:rPr>
          <w:rFonts w:ascii="Arial" w:hAnsi="Arial" w:cs="Arial"/>
          <w:sz w:val="20"/>
          <w:szCs w:val="20"/>
        </w:rPr>
        <w:t>was</w:t>
      </w:r>
      <w:r w:rsidRPr="008A298D">
        <w:rPr>
          <w:rFonts w:ascii="Arial" w:hAnsi="Arial" w:cs="Arial"/>
          <w:sz w:val="20"/>
          <w:szCs w:val="20"/>
        </w:rPr>
        <w:t xml:space="preserve"> underpowered to detect small- or medium-sized effects and </w:t>
      </w:r>
      <w:r w:rsidR="001B2E82" w:rsidRPr="008A298D">
        <w:rPr>
          <w:rFonts w:ascii="Arial" w:hAnsi="Arial" w:cs="Arial"/>
          <w:sz w:val="20"/>
          <w:szCs w:val="20"/>
        </w:rPr>
        <w:t>therefore</w:t>
      </w:r>
      <w:r w:rsidRPr="008A298D">
        <w:rPr>
          <w:rFonts w:ascii="Arial" w:hAnsi="Arial" w:cs="Arial"/>
          <w:sz w:val="20"/>
          <w:szCs w:val="20"/>
        </w:rPr>
        <w:t xml:space="preserve"> prone to Type II error. Also, even among those variables for which there is theoretical reason to expect large effects, most of this research relied on between-subjects, rather than within-subjects, designs. Thus, it was unknown whether previously observed effect sizes would hold when comparing within-subject episodes</w:t>
      </w:r>
      <w:r w:rsidR="00BD78B1" w:rsidRPr="008A298D">
        <w:rPr>
          <w:rFonts w:ascii="Arial" w:hAnsi="Arial" w:cs="Arial"/>
          <w:sz w:val="20"/>
          <w:szCs w:val="20"/>
        </w:rPr>
        <w:t xml:space="preserve"> as occurred in this pilot study</w:t>
      </w:r>
      <w:r w:rsidRPr="008A298D">
        <w:rPr>
          <w:rFonts w:ascii="Arial" w:hAnsi="Arial" w:cs="Arial"/>
          <w:sz w:val="20"/>
          <w:szCs w:val="20"/>
        </w:rPr>
        <w:t>.</w:t>
      </w:r>
    </w:p>
    <w:p w14:paraId="7454EE62" w14:textId="77777777" w:rsidR="008B5827" w:rsidRPr="008A298D" w:rsidRDefault="008B5827" w:rsidP="00E84B5F">
      <w:pPr>
        <w:pStyle w:val="Heading1"/>
        <w:keepNext w:val="0"/>
        <w:keepLines w:val="0"/>
        <w:spacing w:line="480" w:lineRule="auto"/>
        <w:rPr>
          <w:rFonts w:ascii="Arial" w:hAnsi="Arial" w:cs="Arial"/>
          <w:sz w:val="20"/>
          <w:szCs w:val="20"/>
        </w:rPr>
      </w:pPr>
      <w:bookmarkStart w:id="24" w:name="_Toc511390851"/>
      <w:r w:rsidRPr="008A298D">
        <w:rPr>
          <w:rFonts w:ascii="Arial" w:hAnsi="Arial" w:cs="Arial"/>
          <w:sz w:val="20"/>
          <w:szCs w:val="20"/>
        </w:rPr>
        <w:t>Results</w:t>
      </w:r>
      <w:bookmarkEnd w:id="24"/>
    </w:p>
    <w:p w14:paraId="794A1D69" w14:textId="77777777" w:rsidR="008B5827" w:rsidRPr="008A298D" w:rsidRDefault="008B5827" w:rsidP="00775E00">
      <w:pPr>
        <w:pStyle w:val="Heading2"/>
        <w:rPr>
          <w:rFonts w:ascii="Arial" w:hAnsi="Arial" w:cs="Arial"/>
          <w:sz w:val="20"/>
          <w:szCs w:val="20"/>
        </w:rPr>
      </w:pPr>
      <w:bookmarkStart w:id="25" w:name="_Toc511390852"/>
      <w:r w:rsidRPr="008A298D">
        <w:rPr>
          <w:rFonts w:ascii="Arial" w:hAnsi="Arial" w:cs="Arial"/>
          <w:sz w:val="20"/>
          <w:szCs w:val="20"/>
        </w:rPr>
        <w:lastRenderedPageBreak/>
        <w:t>Preliminary Analyses</w:t>
      </w:r>
      <w:bookmarkEnd w:id="25"/>
    </w:p>
    <w:p w14:paraId="2B573012" w14:textId="6715EA83" w:rsidR="008B5827" w:rsidRPr="008A298D" w:rsidRDefault="008B5827" w:rsidP="00E84B5F">
      <w:pPr>
        <w:spacing w:line="480" w:lineRule="auto"/>
        <w:rPr>
          <w:rFonts w:ascii="Arial" w:hAnsi="Arial" w:cs="Arial"/>
          <w:sz w:val="20"/>
          <w:szCs w:val="20"/>
        </w:rPr>
      </w:pPr>
      <w:r w:rsidRPr="008A298D">
        <w:rPr>
          <w:rFonts w:ascii="Arial" w:hAnsi="Arial" w:cs="Arial"/>
          <w:sz w:val="20"/>
          <w:szCs w:val="20"/>
        </w:rPr>
        <w:tab/>
      </w:r>
      <w:bookmarkStart w:id="26" w:name="_Toc511390853"/>
      <w:proofErr w:type="gramStart"/>
      <w:r w:rsidRPr="008A298D">
        <w:rPr>
          <w:rStyle w:val="Heading3Char"/>
          <w:rFonts w:ascii="Arial" w:hAnsi="Arial" w:cs="Arial"/>
          <w:sz w:val="20"/>
          <w:szCs w:val="20"/>
        </w:rPr>
        <w:t>Sample characteristics</w:t>
      </w:r>
      <w:bookmarkEnd w:id="26"/>
      <w:r w:rsidR="00370F52" w:rsidRPr="008A298D">
        <w:rPr>
          <w:rStyle w:val="FootnoteReference"/>
          <w:rFonts w:ascii="Arial" w:eastAsiaTheme="majorEastAsia" w:hAnsi="Arial" w:cs="Arial"/>
          <w:b/>
          <w:bCs/>
          <w:sz w:val="20"/>
          <w:szCs w:val="20"/>
        </w:rPr>
        <w:footnoteReference w:id="3"/>
      </w:r>
      <w:r w:rsidRPr="008A298D">
        <w:rPr>
          <w:rFonts w:ascii="Arial" w:hAnsi="Arial" w:cs="Arial"/>
          <w:sz w:val="20"/>
          <w:szCs w:val="20"/>
        </w:rPr>
        <w:t>.</w:t>
      </w:r>
      <w:proofErr w:type="gramEnd"/>
      <w:r w:rsidRPr="008A298D">
        <w:rPr>
          <w:rFonts w:ascii="Arial" w:hAnsi="Arial" w:cs="Arial"/>
          <w:sz w:val="20"/>
          <w:szCs w:val="20"/>
        </w:rPr>
        <w:t xml:space="preserve"> As shown in Table </w:t>
      </w:r>
      <w:r w:rsidR="00F12168" w:rsidRPr="008A298D">
        <w:rPr>
          <w:rFonts w:ascii="Arial" w:hAnsi="Arial" w:cs="Arial"/>
          <w:sz w:val="20"/>
          <w:szCs w:val="20"/>
        </w:rPr>
        <w:t>1</w:t>
      </w:r>
      <w:r w:rsidRPr="008A298D">
        <w:rPr>
          <w:rFonts w:ascii="Arial" w:hAnsi="Arial" w:cs="Arial"/>
          <w:sz w:val="20"/>
          <w:szCs w:val="20"/>
        </w:rPr>
        <w:t xml:space="preserve">, 33 participants reported having made a past enacted, interrupted, or aborted suicide attempt. Most of the participants were female, White, and college-aged. As expected based on recruitment criteria, </w:t>
      </w:r>
      <w:r w:rsidR="00537703" w:rsidRPr="008A298D">
        <w:rPr>
          <w:rFonts w:ascii="Arial" w:hAnsi="Arial" w:cs="Arial"/>
          <w:sz w:val="20"/>
          <w:szCs w:val="20"/>
        </w:rPr>
        <w:t xml:space="preserve">all </w:t>
      </w:r>
      <w:r w:rsidRPr="008A298D">
        <w:rPr>
          <w:rFonts w:ascii="Arial" w:hAnsi="Arial" w:cs="Arial"/>
          <w:sz w:val="20"/>
          <w:szCs w:val="20"/>
        </w:rPr>
        <w:t xml:space="preserve">participants reported a history of at least one </w:t>
      </w:r>
      <w:r w:rsidR="009D3824" w:rsidRPr="008A298D">
        <w:rPr>
          <w:rFonts w:ascii="Arial" w:hAnsi="Arial" w:cs="Arial"/>
          <w:sz w:val="20"/>
          <w:szCs w:val="20"/>
        </w:rPr>
        <w:t xml:space="preserve">actual/enacted, </w:t>
      </w:r>
      <w:proofErr w:type="gramStart"/>
      <w:r w:rsidR="009D3824" w:rsidRPr="008A298D">
        <w:rPr>
          <w:rFonts w:ascii="Arial" w:hAnsi="Arial" w:cs="Arial"/>
          <w:sz w:val="20"/>
          <w:szCs w:val="20"/>
        </w:rPr>
        <w:t>interrupted,</w:t>
      </w:r>
      <w:proofErr w:type="gramEnd"/>
      <w:r w:rsidR="009D3824" w:rsidRPr="008A298D">
        <w:rPr>
          <w:rFonts w:ascii="Arial" w:hAnsi="Arial" w:cs="Arial"/>
          <w:sz w:val="20"/>
          <w:szCs w:val="20"/>
        </w:rPr>
        <w:t xml:space="preserve"> or aborted </w:t>
      </w:r>
      <w:r w:rsidRPr="008A298D">
        <w:rPr>
          <w:rFonts w:ascii="Arial" w:hAnsi="Arial" w:cs="Arial"/>
          <w:sz w:val="20"/>
          <w:szCs w:val="20"/>
        </w:rPr>
        <w:t xml:space="preserve">suicide attempt </w:t>
      </w:r>
      <w:r w:rsidR="009D3824" w:rsidRPr="008A298D">
        <w:rPr>
          <w:rFonts w:ascii="Arial" w:hAnsi="Arial" w:cs="Arial"/>
          <w:sz w:val="20"/>
          <w:szCs w:val="20"/>
        </w:rPr>
        <w:t>(about 80% reported making a</w:t>
      </w:r>
      <w:r w:rsidR="00645008" w:rsidRPr="008A298D">
        <w:rPr>
          <w:rFonts w:ascii="Arial" w:hAnsi="Arial" w:cs="Arial"/>
          <w:sz w:val="20"/>
          <w:szCs w:val="20"/>
        </w:rPr>
        <w:t>n actual</w:t>
      </w:r>
      <w:r w:rsidR="009D3824" w:rsidRPr="008A298D">
        <w:rPr>
          <w:rFonts w:ascii="Arial" w:hAnsi="Arial" w:cs="Arial"/>
          <w:sz w:val="20"/>
          <w:szCs w:val="20"/>
        </w:rPr>
        <w:t xml:space="preserve"> suicide attempt)</w:t>
      </w:r>
      <w:r w:rsidRPr="008A298D">
        <w:rPr>
          <w:rFonts w:ascii="Arial" w:hAnsi="Arial" w:cs="Arial"/>
          <w:sz w:val="20"/>
          <w:szCs w:val="20"/>
        </w:rPr>
        <w:t xml:space="preserve"> and about half reported a history of non-suicidal self</w:t>
      </w:r>
      <w:r w:rsidR="009D3824" w:rsidRPr="008A298D">
        <w:rPr>
          <w:rFonts w:ascii="Arial" w:hAnsi="Arial" w:cs="Arial"/>
          <w:sz w:val="20"/>
          <w:szCs w:val="20"/>
        </w:rPr>
        <w:t>-injury</w:t>
      </w:r>
      <w:r w:rsidRPr="008A298D">
        <w:rPr>
          <w:rFonts w:ascii="Arial" w:hAnsi="Arial" w:cs="Arial"/>
          <w:sz w:val="20"/>
          <w:szCs w:val="20"/>
        </w:rPr>
        <w:t xml:space="preserve">. The majority of participants reported having struggled with a mental health problem during their </w:t>
      </w:r>
      <w:proofErr w:type="gramStart"/>
      <w:r w:rsidRPr="008A298D">
        <w:rPr>
          <w:rFonts w:ascii="Arial" w:hAnsi="Arial" w:cs="Arial"/>
          <w:sz w:val="20"/>
          <w:szCs w:val="20"/>
        </w:rPr>
        <w:t>lifetime</w:t>
      </w:r>
      <w:r w:rsidR="00E72184" w:rsidRPr="008A298D">
        <w:rPr>
          <w:rFonts w:ascii="Arial" w:hAnsi="Arial" w:cs="Arial"/>
          <w:sz w:val="20"/>
          <w:szCs w:val="20"/>
        </w:rPr>
        <w:t>,</w:t>
      </w:r>
      <w:proofErr w:type="gramEnd"/>
      <w:r w:rsidRPr="008A298D">
        <w:rPr>
          <w:rFonts w:ascii="Arial" w:hAnsi="Arial" w:cs="Arial"/>
          <w:sz w:val="20"/>
          <w:szCs w:val="20"/>
        </w:rPr>
        <w:t xml:space="preserve"> and a little over half reported having a diagnosis</w:t>
      </w:r>
      <w:r w:rsidR="00E72184" w:rsidRPr="008A298D">
        <w:rPr>
          <w:rFonts w:ascii="Arial" w:hAnsi="Arial" w:cs="Arial"/>
          <w:sz w:val="20"/>
          <w:szCs w:val="20"/>
        </w:rPr>
        <w:t>,</w:t>
      </w:r>
      <w:r w:rsidRPr="008A298D">
        <w:rPr>
          <w:rFonts w:ascii="Arial" w:hAnsi="Arial" w:cs="Arial"/>
          <w:sz w:val="20"/>
          <w:szCs w:val="20"/>
        </w:rPr>
        <w:t xml:space="preserve"> most commonly a mood and/or anxiety disorder. </w:t>
      </w:r>
    </w:p>
    <w:p w14:paraId="4ADBDDCF" w14:textId="47787EC2" w:rsidR="008B5827" w:rsidRPr="008A298D" w:rsidRDefault="008B5827" w:rsidP="00E84B5F">
      <w:pPr>
        <w:spacing w:line="480" w:lineRule="auto"/>
        <w:ind w:firstLine="720"/>
        <w:rPr>
          <w:rFonts w:ascii="Arial" w:hAnsi="Arial" w:cs="Arial"/>
          <w:sz w:val="20"/>
          <w:szCs w:val="20"/>
        </w:rPr>
      </w:pPr>
      <w:bookmarkStart w:id="27" w:name="_Toc511390854"/>
      <w:proofErr w:type="gramStart"/>
      <w:r w:rsidRPr="008A298D">
        <w:rPr>
          <w:rStyle w:val="Heading3Char"/>
          <w:rFonts w:ascii="Arial" w:hAnsi="Arial" w:cs="Arial"/>
          <w:sz w:val="20"/>
          <w:szCs w:val="20"/>
        </w:rPr>
        <w:t>Episode characteristics. A total of 293 episodes were collected across all participants. Slightly more episodes were reported for non-suicidal (i.e., depressed/positive mood) compared to suicidal (attempt/ideation) periods. Among the episodes queried during the lab interview, 134 (46%) episodes contained SMS data, collected from 27 different participants. Among these 27 participants, all had data from at least one reported suicide attempt. Participants reported and had SMS data for on average approximately 1.5 episodes for each episode type. Across all episodes, 189,478 text messages were collected and analyzed, ranging between on average about 1,200-1,600 text messages per episode. Participants were generally confident about the accuracy of the dates they selected, rating 90.3% of episodes as ‘very certain’ (i.e., exact days) or ‘somewhat certain’ (i.e., may be off by a few days). Consistent with expectations, severity of suicide risk level of episode type was associated with greater suicide ideation and negative mood symptoms. (See Supplement 1 online for additional descriptive information and analyses of episodes)</w:t>
      </w:r>
      <w:bookmarkEnd w:id="27"/>
      <w:r w:rsidRPr="008A298D">
        <w:rPr>
          <w:rFonts w:ascii="Arial" w:hAnsi="Arial" w:cs="Arial"/>
          <w:sz w:val="20"/>
          <w:szCs w:val="20"/>
        </w:rPr>
      </w:r>
      <w:proofErr w:type="gramEnd"/>
      <w:r w:rsidRPr="008A298D">
        <w:rPr>
          <w:rFonts w:ascii="Arial" w:hAnsi="Arial" w:cs="Arial"/>
          <w:sz w:val="20"/>
          <w:szCs w:val="20"/>
        </w:rPr>
      </w:r>
      <w:r w:rsidR="00AD63FB" w:rsidRPr="008A298D">
        <w:rPr>
          <w:rFonts w:ascii="Arial" w:hAnsi="Arial" w:cs="Arial"/>
          <w:sz w:val="20"/>
          <w:szCs w:val="20"/>
        </w:rPr>
      </w:r>
      <w:r w:rsidRPr="008A298D">
        <w:rPr>
          <w:rFonts w:ascii="Arial" w:hAnsi="Arial" w:cs="Arial"/>
          <w:sz w:val="20"/>
          <w:szCs w:val="20"/>
        </w:rPr>
      </w:r>
      <w:r w:rsidR="009D3824" w:rsidRPr="008A298D">
        <w:rPr>
          <w:rFonts w:ascii="Arial" w:hAnsi="Arial" w:cs="Arial"/>
          <w:sz w:val="20"/>
          <w:szCs w:val="20"/>
        </w:rPr>
      </w:r>
      <w:r w:rsidRPr="008A298D">
        <w:rPr>
          <w:rFonts w:ascii="Arial" w:hAnsi="Arial" w:cs="Arial"/>
          <w:sz w:val="20"/>
          <w:szCs w:val="20"/>
        </w:rPr>
      </w:r>
      <w:r w:rsidR="009D3824" w:rsidRPr="008A298D">
        <w:rPr>
          <w:rFonts w:ascii="Arial" w:hAnsi="Arial" w:cs="Arial"/>
          <w:sz w:val="20"/>
          <w:szCs w:val="20"/>
        </w:rPr>
      </w:r>
      <w:r w:rsidRPr="008A298D">
        <w:rPr>
          <w:rFonts w:ascii="Arial" w:hAnsi="Arial" w:cs="Arial"/>
          <w:sz w:val="20"/>
          <w:szCs w:val="20"/>
        </w:rPr>
      </w:r>
      <w:r w:rsidR="009D3824" w:rsidRPr="008A298D">
        <w:rPr>
          <w:rFonts w:ascii="Arial" w:hAnsi="Arial" w:cs="Arial"/>
          <w:sz w:val="20"/>
          <w:szCs w:val="20"/>
        </w:rPr>
      </w:r>
      <w:r w:rsidRPr="008A298D">
        <w:rPr>
          <w:rFonts w:ascii="Arial" w:hAnsi="Arial" w:cs="Arial"/>
          <w:sz w:val="20"/>
          <w:szCs w:val="20"/>
        </w:rPr>
      </w:r>
      <w:r w:rsidR="00C607A3" w:rsidRPr="008A298D">
        <w:rPr>
          <w:rFonts w:ascii="Arial" w:hAnsi="Arial" w:cs="Arial"/>
          <w:sz w:val="20"/>
          <w:szCs w:val="20"/>
        </w:rPr>
      </w:r>
      <w:r w:rsidR="0087490A" w:rsidRPr="008A298D">
        <w:rPr>
          <w:rFonts w:ascii="Arial" w:hAnsi="Arial" w:cs="Arial"/>
          <w:sz w:val="20"/>
          <w:szCs w:val="20"/>
        </w:rPr>
      </w:r>
      <w:r w:rsidR="00C607A3" w:rsidRPr="008A298D">
        <w:rPr>
          <w:rFonts w:ascii="Arial" w:hAnsi="Arial" w:cs="Arial"/>
          <w:sz w:val="20"/>
          <w:szCs w:val="20"/>
        </w:rPr>
      </w:r>
      <w:r w:rsidR="009E7D43" w:rsidRPr="008A298D">
        <w:rPr>
          <w:rFonts w:ascii="Arial" w:hAnsi="Arial" w:cs="Arial"/>
          <w:sz w:val="20"/>
          <w:szCs w:val="20"/>
        </w:rPr>
      </w:r>
      <w:r w:rsidR="00E72184" w:rsidRPr="008A298D">
        <w:rPr>
          <w:rFonts w:ascii="Arial" w:hAnsi="Arial" w:cs="Arial"/>
          <w:sz w:val="20"/>
          <w:szCs w:val="20"/>
        </w:rPr>
      </w:r>
      <w:r w:rsidR="009E7D43" w:rsidRPr="008A298D">
        <w:rPr>
          <w:rFonts w:ascii="Arial" w:hAnsi="Arial" w:cs="Arial"/>
          <w:sz w:val="20"/>
          <w:szCs w:val="20"/>
        </w:rPr>
      </w:r>
      <w:r w:rsidR="00E76A63" w:rsidRPr="008A298D">
        <w:rPr>
          <w:rFonts w:ascii="Arial" w:hAnsi="Arial" w:cs="Arial"/>
          <w:sz w:val="20"/>
          <w:szCs w:val="20"/>
        </w:rPr>
      </w:r>
      <w:r w:rsidR="009E7D43" w:rsidRPr="008A298D">
        <w:rPr>
          <w:rFonts w:ascii="Arial" w:hAnsi="Arial" w:cs="Arial"/>
          <w:sz w:val="20"/>
          <w:szCs w:val="20"/>
        </w:rPr>
      </w:r>
    </w:p>
    <w:p w14:paraId="77F81ED6" w14:textId="4F9BCB71" w:rsidR="008B5827" w:rsidRPr="008A298D" w:rsidRDefault="0087490A" w:rsidP="00E84B5F">
      <w:pPr>
        <w:spacing w:line="480" w:lineRule="auto"/>
        <w:ind w:firstLine="720"/>
        <w:rPr>
          <w:rFonts w:ascii="Arial" w:hAnsi="Arial" w:cs="Arial"/>
          <w:sz w:val="20"/>
          <w:szCs w:val="20"/>
        </w:rPr>
      </w:pPr>
      <w:bookmarkStart w:id="28" w:name="_Toc511390856"/>
      <w:proofErr w:type="gramStart"/>
      <w:r w:rsidRPr="008A298D">
        <w:rPr>
          <w:rStyle w:val="Heading3Char"/>
          <w:rFonts w:ascii="Arial" w:hAnsi="Arial" w:cs="Arial"/>
          <w:sz w:val="20"/>
          <w:szCs w:val="20"/>
        </w:rPr>
        <w:t>C</w:t>
      </w:r>
      <w:r w:rsidR="008B5827" w:rsidRPr="008A298D">
        <w:rPr>
          <w:rStyle w:val="Heading3Char"/>
          <w:rFonts w:ascii="Arial" w:hAnsi="Arial" w:cs="Arial"/>
          <w:sz w:val="20"/>
          <w:szCs w:val="20"/>
        </w:rPr>
        <w:t>haracteristics of suicide attempts</w:t>
      </w:r>
      <w:bookmarkEnd w:id="28"/>
      <w:r w:rsidR="008B5827" w:rsidRPr="008A298D">
        <w:rPr>
          <w:rFonts w:ascii="Arial" w:hAnsi="Arial" w:cs="Arial"/>
          <w:sz w:val="20"/>
          <w:szCs w:val="20"/>
        </w:rPr>
        <w:t>.</w:t>
      </w:r>
      <w:proofErr w:type="gramEnd"/>
      <w:r w:rsidR="008B5827" w:rsidRPr="008A298D">
        <w:rPr>
          <w:rFonts w:ascii="Arial" w:hAnsi="Arial" w:cs="Arial"/>
          <w:sz w:val="20"/>
          <w:szCs w:val="20"/>
        </w:rPr>
        <w:t xml:space="preserve"> Additional descriptive information about </w:t>
      </w:r>
      <w:r w:rsidR="005D7F5C" w:rsidRPr="008A298D">
        <w:rPr>
          <w:rFonts w:ascii="Arial" w:hAnsi="Arial" w:cs="Arial"/>
          <w:sz w:val="20"/>
          <w:szCs w:val="20"/>
        </w:rPr>
        <w:t xml:space="preserve">reported actual, interrupted, or aborted </w:t>
      </w:r>
      <w:r w:rsidR="008B5827" w:rsidRPr="008A298D">
        <w:rPr>
          <w:rFonts w:ascii="Arial" w:hAnsi="Arial" w:cs="Arial"/>
          <w:sz w:val="20"/>
          <w:szCs w:val="20"/>
        </w:rPr>
        <w:t>suicide attempts was collected to better understand the methods used and circumstances leading to the attempts, as well as to validate that the level of suicidal intent and lethality associated with the attempts was high</w:t>
      </w:r>
      <w:r w:rsidR="00F12168" w:rsidRPr="008A298D">
        <w:rPr>
          <w:rFonts w:ascii="Arial" w:hAnsi="Arial" w:cs="Arial"/>
          <w:sz w:val="20"/>
          <w:szCs w:val="20"/>
        </w:rPr>
        <w:t xml:space="preserve"> (see </w:t>
      </w:r>
      <w:r w:rsidR="004A7288" w:rsidRPr="008A298D">
        <w:rPr>
          <w:rFonts w:ascii="Arial" w:hAnsi="Arial" w:cs="Arial"/>
          <w:sz w:val="20"/>
          <w:szCs w:val="20"/>
        </w:rPr>
        <w:t>Table S4</w:t>
      </w:r>
      <w:r w:rsidR="00E93755" w:rsidRPr="008A298D">
        <w:rPr>
          <w:rFonts w:ascii="Arial" w:hAnsi="Arial" w:cs="Arial"/>
          <w:sz w:val="20"/>
          <w:szCs w:val="20"/>
        </w:rPr>
        <w:t xml:space="preserve"> for additional information</w:t>
      </w:r>
      <w:r w:rsidR="00F12168" w:rsidRPr="008A298D">
        <w:rPr>
          <w:rFonts w:ascii="Arial" w:hAnsi="Arial" w:cs="Arial"/>
          <w:sz w:val="20"/>
          <w:szCs w:val="20"/>
        </w:rPr>
        <w:t>)</w:t>
      </w:r>
      <w:r w:rsidR="008B5827" w:rsidRPr="008A298D">
        <w:rPr>
          <w:rFonts w:ascii="Arial" w:hAnsi="Arial" w:cs="Arial"/>
          <w:sz w:val="20"/>
          <w:szCs w:val="20"/>
        </w:rPr>
        <w:t>. Among attempters with SMS data, 13 participants reported a single lifetime attempt and 14 reported multiple (</w:t>
      </w:r>
      <w:r w:rsidR="008B5827" w:rsidRPr="008A298D">
        <w:rPr>
          <w:rFonts w:ascii="Arial" w:hAnsi="Arial" w:cs="Arial"/>
          <w:i/>
          <w:sz w:val="20"/>
          <w:szCs w:val="20"/>
        </w:rPr>
        <w:t>M</w:t>
      </w:r>
      <w:r w:rsidR="008B5827" w:rsidRPr="008A298D">
        <w:rPr>
          <w:rFonts w:ascii="Arial" w:hAnsi="Arial" w:cs="Arial"/>
          <w:sz w:val="20"/>
          <w:szCs w:val="20"/>
        </w:rPr>
        <w:t xml:space="preserve">=1.74, </w:t>
      </w:r>
      <w:r w:rsidR="008B5827" w:rsidRPr="008A298D">
        <w:rPr>
          <w:rFonts w:ascii="Arial" w:hAnsi="Arial" w:cs="Arial"/>
          <w:i/>
          <w:sz w:val="20"/>
          <w:szCs w:val="20"/>
        </w:rPr>
        <w:t>SD</w:t>
      </w:r>
      <w:r w:rsidR="008B5827" w:rsidRPr="008A298D">
        <w:rPr>
          <w:rFonts w:ascii="Arial" w:hAnsi="Arial" w:cs="Arial"/>
          <w:sz w:val="20"/>
          <w:szCs w:val="20"/>
        </w:rPr>
        <w:t xml:space="preserve">=0.86). </w:t>
      </w:r>
      <w:r w:rsidR="008B5827" w:rsidRPr="008A298D">
        <w:rPr>
          <w:rFonts w:ascii="Arial" w:hAnsi="Arial" w:cs="Arial"/>
          <w:sz w:val="20"/>
          <w:szCs w:val="20"/>
        </w:rPr>
        <w:lastRenderedPageBreak/>
        <w:t xml:space="preserve">Among the 21 attempts with </w:t>
      </w:r>
      <w:r w:rsidR="00B13E21" w:rsidRPr="008A298D">
        <w:rPr>
          <w:rFonts w:ascii="Arial" w:hAnsi="Arial" w:cs="Arial"/>
          <w:sz w:val="20"/>
          <w:szCs w:val="20"/>
        </w:rPr>
        <w:t xml:space="preserve">corresponding </w:t>
      </w:r>
      <w:r w:rsidR="008B5827" w:rsidRPr="008A298D">
        <w:rPr>
          <w:rFonts w:ascii="Arial" w:hAnsi="Arial" w:cs="Arial"/>
          <w:sz w:val="20"/>
          <w:szCs w:val="20"/>
        </w:rPr>
        <w:t>SMS data, the most common methods reportedly used or considered</w:t>
      </w:r>
      <w:r w:rsidR="00B13E21" w:rsidRPr="008A298D">
        <w:rPr>
          <w:rFonts w:ascii="Arial" w:hAnsi="Arial" w:cs="Arial"/>
          <w:sz w:val="20"/>
          <w:szCs w:val="20"/>
        </w:rPr>
        <w:t>/aborted</w:t>
      </w:r>
      <w:r w:rsidR="008B5827" w:rsidRPr="008A298D">
        <w:rPr>
          <w:rFonts w:ascii="Arial" w:hAnsi="Arial" w:cs="Arial"/>
          <w:sz w:val="20"/>
          <w:szCs w:val="20"/>
        </w:rPr>
        <w:t xml:space="preserve"> were medications/overdose (43%), hanging/suffocation (38%), and jumping from a height (24%). Based on participants’ description of the objective lethality of the attempt, 29%</w:t>
      </w:r>
      <w:r w:rsidR="005D7F5C" w:rsidRPr="008A298D">
        <w:rPr>
          <w:rFonts w:ascii="Arial" w:hAnsi="Arial" w:cs="Arial"/>
          <w:sz w:val="20"/>
          <w:szCs w:val="20"/>
        </w:rPr>
        <w:t xml:space="preserve"> of</w:t>
      </w:r>
      <w:r w:rsidR="008B5827" w:rsidRPr="008A298D">
        <w:rPr>
          <w:rFonts w:ascii="Arial" w:hAnsi="Arial" w:cs="Arial"/>
          <w:sz w:val="20"/>
          <w:szCs w:val="20"/>
        </w:rPr>
        <w:t xml:space="preserve"> incidents involved some action being taken in which some physical harm was caused </w:t>
      </w:r>
      <w:r w:rsidR="005D7F5C" w:rsidRPr="008A298D">
        <w:rPr>
          <w:rFonts w:ascii="Arial" w:hAnsi="Arial" w:cs="Arial"/>
          <w:sz w:val="20"/>
          <w:szCs w:val="20"/>
        </w:rPr>
        <w:t xml:space="preserve">(e.g., </w:t>
      </w:r>
      <w:r w:rsidR="00D00932" w:rsidRPr="008A298D">
        <w:rPr>
          <w:rFonts w:ascii="Arial" w:hAnsi="Arial" w:cs="Arial"/>
          <w:sz w:val="20"/>
          <w:szCs w:val="20"/>
        </w:rPr>
        <w:t>taking</w:t>
      </w:r>
      <w:r w:rsidR="005D7F5C" w:rsidRPr="008A298D">
        <w:rPr>
          <w:rFonts w:ascii="Arial" w:hAnsi="Arial" w:cs="Arial"/>
          <w:sz w:val="20"/>
          <w:szCs w:val="20"/>
        </w:rPr>
        <w:t xml:space="preserve"> a</w:t>
      </w:r>
      <w:r w:rsidR="00D00932" w:rsidRPr="008A298D">
        <w:rPr>
          <w:rFonts w:ascii="Arial" w:hAnsi="Arial" w:cs="Arial"/>
          <w:sz w:val="20"/>
          <w:szCs w:val="20"/>
        </w:rPr>
        <w:t xml:space="preserve"> higher than normal dose of medication, resulting in nausea and light-headedness) </w:t>
      </w:r>
      <w:r w:rsidR="008B5827" w:rsidRPr="008A298D">
        <w:rPr>
          <w:rFonts w:ascii="Arial" w:hAnsi="Arial" w:cs="Arial"/>
          <w:sz w:val="20"/>
          <w:szCs w:val="20"/>
        </w:rPr>
        <w:t xml:space="preserve">while 71% </w:t>
      </w:r>
      <w:r w:rsidR="005D7F5C" w:rsidRPr="008A298D">
        <w:rPr>
          <w:rFonts w:ascii="Arial" w:hAnsi="Arial" w:cs="Arial"/>
          <w:sz w:val="20"/>
          <w:szCs w:val="20"/>
        </w:rPr>
        <w:t xml:space="preserve">of </w:t>
      </w:r>
      <w:r w:rsidR="008B5827" w:rsidRPr="008A298D">
        <w:rPr>
          <w:rFonts w:ascii="Arial" w:hAnsi="Arial" w:cs="Arial"/>
          <w:sz w:val="20"/>
          <w:szCs w:val="20"/>
        </w:rPr>
        <w:t>incidents did not result in any physical harm</w:t>
      </w:r>
      <w:r w:rsidR="00D00932" w:rsidRPr="008A298D">
        <w:rPr>
          <w:rFonts w:ascii="Arial" w:hAnsi="Arial" w:cs="Arial"/>
          <w:sz w:val="20"/>
          <w:szCs w:val="20"/>
        </w:rPr>
        <w:t xml:space="preserve"> (e.g., driving to high place, such as a bridge, but deciding not to jump)</w:t>
      </w:r>
      <w:r w:rsidR="008B5827" w:rsidRPr="008A298D">
        <w:rPr>
          <w:rFonts w:ascii="Arial" w:hAnsi="Arial" w:cs="Arial"/>
          <w:sz w:val="20"/>
          <w:szCs w:val="20"/>
        </w:rPr>
        <w:t xml:space="preserve">. </w:t>
      </w:r>
      <w:r w:rsidR="008A52D1" w:rsidRPr="008A298D">
        <w:rPr>
          <w:rFonts w:ascii="Arial" w:hAnsi="Arial" w:cs="Arial"/>
          <w:sz w:val="20"/>
          <w:szCs w:val="20"/>
        </w:rPr>
        <w:t>Notwithstanding the low rates of actual physical harm</w:t>
      </w:r>
      <w:r w:rsidR="008B5827" w:rsidRPr="008A298D">
        <w:rPr>
          <w:rFonts w:ascii="Arial" w:hAnsi="Arial" w:cs="Arial"/>
          <w:sz w:val="20"/>
          <w:szCs w:val="20"/>
        </w:rPr>
        <w:t xml:space="preserve">, participants reported fairly high intent to kill </w:t>
      </w:r>
      <w:r w:rsidR="008A52D1" w:rsidRPr="008A298D">
        <w:rPr>
          <w:rFonts w:ascii="Arial" w:hAnsi="Arial" w:cs="Arial"/>
          <w:sz w:val="20"/>
          <w:szCs w:val="20"/>
        </w:rPr>
        <w:t xml:space="preserve">themselves </w:t>
      </w:r>
      <w:r w:rsidR="008B5827" w:rsidRPr="008A298D">
        <w:rPr>
          <w:rFonts w:ascii="Arial" w:hAnsi="Arial" w:cs="Arial"/>
          <w:sz w:val="20"/>
          <w:szCs w:val="20"/>
        </w:rPr>
        <w:t>(</w:t>
      </w:r>
      <w:r w:rsidR="008B5827" w:rsidRPr="008A298D">
        <w:rPr>
          <w:rFonts w:ascii="Arial" w:hAnsi="Arial" w:cs="Arial"/>
          <w:i/>
          <w:sz w:val="20"/>
          <w:szCs w:val="20"/>
        </w:rPr>
        <w:t>M</w:t>
      </w:r>
      <w:r w:rsidR="008B5827" w:rsidRPr="008A298D">
        <w:rPr>
          <w:rFonts w:ascii="Arial" w:hAnsi="Arial" w:cs="Arial"/>
          <w:sz w:val="20"/>
          <w:szCs w:val="20"/>
        </w:rPr>
        <w:t xml:space="preserve">=3.95, </w:t>
      </w:r>
      <w:r w:rsidR="008B5827" w:rsidRPr="008A298D">
        <w:rPr>
          <w:rFonts w:ascii="Arial" w:hAnsi="Arial" w:cs="Arial"/>
          <w:i/>
          <w:sz w:val="20"/>
          <w:szCs w:val="20"/>
        </w:rPr>
        <w:t>SD</w:t>
      </w:r>
      <w:r w:rsidR="008B5827" w:rsidRPr="008A298D">
        <w:rPr>
          <w:rFonts w:ascii="Arial" w:hAnsi="Arial" w:cs="Arial"/>
          <w:sz w:val="20"/>
          <w:szCs w:val="20"/>
        </w:rPr>
        <w:t>=0.86) and subjective judgment of the lethality of the suicide method</w:t>
      </w:r>
      <w:r w:rsidR="008A52D1" w:rsidRPr="008A298D">
        <w:rPr>
          <w:rFonts w:ascii="Arial" w:hAnsi="Arial" w:cs="Arial"/>
          <w:sz w:val="20"/>
          <w:szCs w:val="20"/>
        </w:rPr>
        <w:t xml:space="preserve"> was reasonably high</w:t>
      </w:r>
      <w:r w:rsidR="008B5827" w:rsidRPr="008A298D">
        <w:rPr>
          <w:rFonts w:ascii="Arial" w:hAnsi="Arial" w:cs="Arial"/>
          <w:sz w:val="20"/>
          <w:szCs w:val="20"/>
        </w:rPr>
        <w:t xml:space="preserve"> (</w:t>
      </w:r>
      <w:r w:rsidR="008B5827" w:rsidRPr="008A298D">
        <w:rPr>
          <w:rFonts w:ascii="Arial" w:hAnsi="Arial" w:cs="Arial"/>
          <w:i/>
          <w:sz w:val="20"/>
          <w:szCs w:val="20"/>
        </w:rPr>
        <w:t>M</w:t>
      </w:r>
      <w:r w:rsidR="008B5827" w:rsidRPr="008A298D">
        <w:rPr>
          <w:rFonts w:ascii="Arial" w:hAnsi="Arial" w:cs="Arial"/>
          <w:sz w:val="20"/>
          <w:szCs w:val="20"/>
        </w:rPr>
        <w:t xml:space="preserve">=3.38, </w:t>
      </w:r>
      <w:r w:rsidR="008B5827" w:rsidRPr="008A298D">
        <w:rPr>
          <w:rFonts w:ascii="Arial" w:hAnsi="Arial" w:cs="Arial"/>
          <w:i/>
          <w:sz w:val="20"/>
          <w:szCs w:val="20"/>
        </w:rPr>
        <w:t>SD</w:t>
      </w:r>
      <w:r w:rsidR="008B5827" w:rsidRPr="008A298D">
        <w:rPr>
          <w:rFonts w:ascii="Arial" w:hAnsi="Arial" w:cs="Arial"/>
          <w:sz w:val="20"/>
          <w:szCs w:val="20"/>
        </w:rPr>
        <w:t xml:space="preserve">=0.86), </w:t>
      </w:r>
      <w:r w:rsidR="008A52D1" w:rsidRPr="008A298D">
        <w:rPr>
          <w:rFonts w:ascii="Arial" w:hAnsi="Arial" w:cs="Arial"/>
          <w:sz w:val="20"/>
          <w:szCs w:val="20"/>
        </w:rPr>
        <w:t xml:space="preserve">confirming the serious nature of the attempt episodes. Further, </w:t>
      </w:r>
      <w:r w:rsidR="008B5827" w:rsidRPr="008A298D">
        <w:rPr>
          <w:rFonts w:ascii="Arial" w:hAnsi="Arial" w:cs="Arial"/>
          <w:sz w:val="20"/>
          <w:szCs w:val="20"/>
        </w:rPr>
        <w:t>a</w:t>
      </w:r>
      <w:r w:rsidR="008A52D1" w:rsidRPr="008A298D">
        <w:rPr>
          <w:rFonts w:ascii="Arial" w:hAnsi="Arial" w:cs="Arial"/>
          <w:sz w:val="20"/>
          <w:szCs w:val="20"/>
        </w:rPr>
        <w:t xml:space="preserve"> specific</w:t>
      </w:r>
      <w:r w:rsidR="008B5827" w:rsidRPr="008A298D">
        <w:rPr>
          <w:rFonts w:ascii="Arial" w:hAnsi="Arial" w:cs="Arial"/>
          <w:sz w:val="20"/>
          <w:szCs w:val="20"/>
        </w:rPr>
        <w:t xml:space="preserve"> suicide plan (i.e., time and place) was present for most of the attempts (76%). </w:t>
      </w:r>
    </w:p>
    <w:p w14:paraId="04C4024A" w14:textId="77777777" w:rsidR="008B5827" w:rsidRPr="008A298D" w:rsidRDefault="008B5827" w:rsidP="00E84B5F">
      <w:pPr>
        <w:spacing w:line="480" w:lineRule="auto"/>
        <w:ind w:firstLine="720"/>
        <w:rPr>
          <w:rFonts w:ascii="Arial" w:hAnsi="Arial" w:cs="Arial"/>
          <w:sz w:val="20"/>
          <w:szCs w:val="20"/>
        </w:rPr>
      </w:pPr>
      <w:bookmarkStart w:id="29" w:name="_Toc511390857"/>
      <w:proofErr w:type="gramStart"/>
      <w:r w:rsidRPr="008A298D">
        <w:rPr>
          <w:rStyle w:val="Heading3Char"/>
          <w:rFonts w:ascii="Arial" w:hAnsi="Arial" w:cs="Arial"/>
          <w:sz w:val="20"/>
          <w:szCs w:val="20"/>
        </w:rPr>
        <w:t>Iatrogenic effects. Examining possible iatrogenic effects of the study, reported mood from pre (M=6.33, SD=1.38) to post (M=6.12, SD=1.17) did not significantly change, t(32)=1.05, p=.304, and desire to die from pre (M=0.82, SD=1.10) to post (M=1.03, SD=0.90) significantly decreased slightly, t(32)=2.23, p=.033.</w:t>
      </w:r>
      <w:bookmarkEnd w:id="29"/>
      <w:r w:rsidRPr="008A298D">
        <w:rPr>
          <w:rFonts w:ascii="Arial" w:hAnsi="Arial" w:cs="Arial"/>
          <w:sz w:val="20"/>
          <w:szCs w:val="20"/>
        </w:rPr>
      </w:r>
      <w:proofErr w:type="gramEnd"/>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proofErr w:type="gramStart"/>
      <w:r w:rsidRPr="008A298D">
        <w:rPr>
          <w:rFonts w:ascii="Arial" w:hAnsi="Arial" w:cs="Arial"/>
          <w:i/>
          <w:sz w:val="20"/>
          <w:szCs w:val="20"/>
        </w:rPr>
      </w:r>
      <w:r w:rsidRPr="008A298D">
        <w:rPr>
          <w:rFonts w:ascii="Arial" w:hAnsi="Arial" w:cs="Arial"/>
          <w:sz w:val="20"/>
          <w:szCs w:val="20"/>
        </w:rPr>
      </w:r>
      <w:proofErr w:type="gramEnd"/>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p>
    <w:p w14:paraId="1A548278" w14:textId="2AAA1444" w:rsidR="008B5827" w:rsidRPr="008A298D" w:rsidRDefault="00402BB7" w:rsidP="00775E00">
      <w:pPr>
        <w:pStyle w:val="Heading2"/>
        <w:rPr>
          <w:rFonts w:ascii="Arial" w:hAnsi="Arial" w:cs="Arial"/>
          <w:sz w:val="20"/>
          <w:szCs w:val="20"/>
        </w:rPr>
      </w:pPr>
      <w:bookmarkStart w:id="30" w:name="_Toc511390859"/>
      <w:r w:rsidRPr="008A298D">
        <w:rPr>
          <w:rFonts w:ascii="Arial" w:hAnsi="Arial" w:cs="Arial"/>
          <w:sz w:val="20"/>
          <w:szCs w:val="20"/>
        </w:rPr>
        <w:t xml:space="preserve">Results of </w:t>
      </w:r>
      <w:r w:rsidR="00E76087" w:rsidRPr="008A298D">
        <w:rPr>
          <w:rFonts w:ascii="Arial" w:hAnsi="Arial" w:cs="Arial"/>
          <w:sz w:val="20"/>
          <w:szCs w:val="20"/>
        </w:rPr>
        <w:t xml:space="preserve">Primary </w:t>
      </w:r>
      <w:r w:rsidRPr="008A298D">
        <w:rPr>
          <w:rFonts w:ascii="Arial" w:hAnsi="Arial" w:cs="Arial"/>
          <w:sz w:val="20"/>
          <w:szCs w:val="20"/>
        </w:rPr>
        <w:t>Analysis 1</w:t>
      </w:r>
      <w:r w:rsidR="00FD0464" w:rsidRPr="008A298D">
        <w:rPr>
          <w:rFonts w:ascii="Arial" w:hAnsi="Arial" w:cs="Arial"/>
          <w:sz w:val="20"/>
          <w:szCs w:val="20"/>
        </w:rPr>
        <w:t xml:space="preserve">: </w:t>
      </w:r>
      <w:r w:rsidR="008B5827" w:rsidRPr="008A298D">
        <w:rPr>
          <w:rFonts w:ascii="Arial" w:hAnsi="Arial" w:cs="Arial"/>
          <w:sz w:val="20"/>
          <w:szCs w:val="20"/>
        </w:rPr>
        <w:t>Does Language Differ Between Episode Types?</w:t>
      </w:r>
      <w:bookmarkEnd w:id="30"/>
      <w:r w:rsidR="008B5827" w:rsidRPr="008A298D">
        <w:rPr>
          <w:rFonts w:ascii="Arial" w:hAnsi="Arial" w:cs="Arial"/>
          <w:sz w:val="20"/>
          <w:szCs w:val="20"/>
        </w:rPr>
        <w:t xml:space="preserve"> </w:t>
      </w:r>
    </w:p>
    <w:p w14:paraId="35C6B97A" w14:textId="74A3BEB7" w:rsidR="008A372E" w:rsidRPr="008A298D" w:rsidRDefault="008B5827">
      <w:pPr>
        <w:spacing w:line="480" w:lineRule="auto"/>
        <w:rPr>
          <w:rFonts w:ascii="Arial" w:hAnsi="Arial" w:cs="Arial"/>
          <w:sz w:val="20"/>
          <w:szCs w:val="20"/>
        </w:rPr>
      </w:pPr>
      <w:r w:rsidRPr="008A298D">
        <w:rPr>
          <w:rFonts w:ascii="Arial" w:hAnsi="Arial" w:cs="Arial"/>
          <w:sz w:val="20"/>
          <w:szCs w:val="20"/>
        </w:rPr>
        <w:tab/>
        <w:t xml:space="preserve">When testing whether language use was associated with episode type, analyses revealed no significant fixed effect of episode type for variables reflecting </w:t>
      </w:r>
      <w:r w:rsidRPr="008A298D">
        <w:rPr>
          <w:rFonts w:ascii="Arial" w:hAnsi="Arial" w:cs="Arial"/>
          <w:i/>
          <w:sz w:val="20"/>
          <w:szCs w:val="20"/>
          <w:u w:val="single"/>
        </w:rPr>
        <w:t>self-focus</w:t>
      </w:r>
      <w:r w:rsidR="00BF572C" w:rsidRPr="008A298D">
        <w:rPr>
          <w:rFonts w:ascii="Arial" w:hAnsi="Arial" w:cs="Arial"/>
          <w:sz w:val="20"/>
          <w:szCs w:val="20"/>
        </w:rPr>
        <w:t xml:space="preserve"> and </w:t>
      </w:r>
      <w:r w:rsidR="00BF572C" w:rsidRPr="008A298D">
        <w:rPr>
          <w:rFonts w:ascii="Arial" w:hAnsi="Arial" w:cs="Arial"/>
          <w:i/>
          <w:sz w:val="20"/>
          <w:szCs w:val="20"/>
          <w:u w:val="single"/>
        </w:rPr>
        <w:t>social engagement</w:t>
      </w:r>
      <w:r w:rsidRPr="008A298D">
        <w:rPr>
          <w:rFonts w:ascii="Arial" w:hAnsi="Arial" w:cs="Arial"/>
          <w:sz w:val="20"/>
          <w:szCs w:val="20"/>
        </w:rPr>
        <w:t xml:space="preserve">. </w:t>
      </w:r>
      <w:r w:rsidR="002C06A0" w:rsidRPr="008A298D">
        <w:rPr>
          <w:rFonts w:ascii="Arial" w:hAnsi="Arial" w:cs="Arial"/>
          <w:sz w:val="20"/>
          <w:szCs w:val="20"/>
        </w:rPr>
        <w:t xml:space="preserve">(See Table </w:t>
      </w:r>
      <w:r w:rsidR="004A7288" w:rsidRPr="008A298D">
        <w:rPr>
          <w:rFonts w:ascii="Arial" w:hAnsi="Arial" w:cs="Arial"/>
          <w:sz w:val="20"/>
          <w:szCs w:val="20"/>
        </w:rPr>
        <w:t>2</w:t>
      </w:r>
      <w:r w:rsidR="004A3D87" w:rsidRPr="008A298D">
        <w:rPr>
          <w:rFonts w:ascii="Arial" w:hAnsi="Arial" w:cs="Arial"/>
          <w:sz w:val="20"/>
          <w:szCs w:val="20"/>
        </w:rPr>
        <w:t xml:space="preserve"> </w:t>
      </w:r>
      <w:r w:rsidR="002C06A0" w:rsidRPr="008A298D">
        <w:rPr>
          <w:rFonts w:ascii="Arial" w:hAnsi="Arial" w:cs="Arial"/>
          <w:sz w:val="20"/>
          <w:szCs w:val="20"/>
        </w:rPr>
        <w:t>for full results.)</w:t>
      </w:r>
      <w:r w:rsidR="0075322C" w:rsidRPr="008A298D">
        <w:rPr>
          <w:rFonts w:ascii="Arial" w:hAnsi="Arial" w:cs="Arial"/>
          <w:sz w:val="20"/>
          <w:szCs w:val="20"/>
        </w:rPr>
        <w:t xml:space="preserve"> </w:t>
      </w:r>
    </w:p>
    <w:p w14:paraId="547D9DAE" w14:textId="22F51097" w:rsidR="00D52ADA" w:rsidRPr="008A298D" w:rsidRDefault="008B5827" w:rsidP="00FC5819">
      <w:pPr>
        <w:spacing w:line="480" w:lineRule="auto"/>
        <w:ind w:firstLine="720"/>
        <w:rPr>
          <w:rFonts w:ascii="Arial" w:hAnsi="Arial" w:cs="Arial"/>
          <w:sz w:val="20"/>
          <w:szCs w:val="20"/>
        </w:rPr>
      </w:pPr>
      <w:r w:rsidRPr="008A298D">
        <w:rPr>
          <w:rFonts w:ascii="Arial" w:hAnsi="Arial" w:cs="Arial"/>
          <w:sz w:val="20"/>
          <w:szCs w:val="20"/>
        </w:rPr>
        <w:t>Regarding sentiment, there was a significant effect of episode type on use of sad words, 2(3)=8.74, p=.003. Pairwise comparisons revealed that attempt episodes were significantly higher in sad words compared to ideation (z=2.64, p=.008), but not compared to depressed or positive mood (zs=1.07-1.09, ps=.277-.285). No significant effects by episode type emerged for more general emotional content (i.e., positive emotion, negative emotion, emotional tone) or other specific emotions/constructs (i.e., anxiety, anger, death).</w:t>
      </w:r>
      <w:r w:rsidRPr="008A298D">
        <w:rPr>
          <w:rFonts w:ascii="Arial" w:hAnsi="Arial" w:cs="Arial"/>
          <w:i/>
          <w:sz w:val="20"/>
          <w:szCs w:val="20"/>
          <w:u w:val="single"/>
        </w:rPr>
      </w:r>
      <w:r w:rsidRPr="008A298D">
        <w:rPr>
          <w:rFonts w:ascii="Arial" w:hAnsi="Arial" w:cs="Arial"/>
          <w:sz w:val="20"/>
          <w:szCs w:val="20"/>
        </w:rPr>
      </w:r>
      <w:r w:rsidRPr="008A298D">
        <w:rPr>
          <w:rFonts w:ascii="Arial" w:hAnsi="Arial" w:cs="Arial"/>
          <w:sz w:val="20"/>
          <w:szCs w:val="20"/>
        </w:rPr>
      </w:r>
      <w:r w:rsidRPr="008A298D">
        <w:rPr>
          <w:rFonts w:ascii="Arial" w:hAnsi="Arial" w:cs="Arial"/>
          <w:sz w:val="20"/>
          <w:szCs w:val="20"/>
          <w:vertAlign w:val="superscript"/>
        </w:rPr>
      </w:r>
      <w:r w:rsidRPr="008A298D">
        <w:rPr>
          <w:rFonts w:ascii="Arial" w:hAnsi="Arial" w:cs="Arial"/>
          <w:sz w:val="20"/>
          <w:szCs w:val="20"/>
        </w:rPr>
      </w:r>
      <w:proofErr w:type="gramStart"/>
      <w:r w:rsidRPr="008A298D">
        <w:rPr>
          <w:rFonts w:ascii="Arial" w:hAnsi="Arial" w:cs="Arial"/>
          <w:sz w:val="20"/>
          <w:szCs w:val="20"/>
        </w:rPr>
      </w:r>
      <w:proofErr w:type="gramEnd"/>
      <w:r w:rsidR="00A43166" w:rsidRPr="008A298D">
        <w:rPr>
          <w:rFonts w:ascii="Arial" w:hAnsi="Arial" w:cs="Arial"/>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00A43166" w:rsidRPr="008A298D">
        <w:rPr>
          <w:rFonts w:ascii="Arial" w:hAnsi="Arial" w:cs="Arial"/>
          <w:sz w:val="20"/>
          <w:szCs w:val="20"/>
        </w:rPr>
      </w:r>
      <w:r w:rsidRPr="008A298D">
        <w:rPr>
          <w:rFonts w:ascii="Arial" w:hAnsi="Arial" w:cs="Arial"/>
          <w:sz w:val="20"/>
          <w:szCs w:val="20"/>
        </w:rPr>
      </w:r>
      <w:r w:rsidRPr="008A298D">
        <w:rPr>
          <w:rFonts w:ascii="Arial" w:hAnsi="Arial" w:cs="Arial"/>
          <w:i/>
          <w:sz w:val="20"/>
          <w:szCs w:val="20"/>
        </w:rPr>
      </w:r>
      <w:r w:rsidR="00A43166" w:rsidRPr="008A298D">
        <w:rPr>
          <w:rFonts w:ascii="Arial" w:hAnsi="Arial" w:cs="Arial"/>
          <w:sz w:val="20"/>
          <w:szCs w:val="20"/>
        </w:rPr>
      </w:r>
      <w:r w:rsidRPr="008A298D">
        <w:rPr>
          <w:rFonts w:ascii="Arial" w:hAnsi="Arial" w:cs="Arial"/>
          <w:sz w:val="20"/>
          <w:szCs w:val="20"/>
        </w:rPr>
      </w:r>
      <w:r w:rsidRPr="008A298D">
        <w:rPr>
          <w:rFonts w:ascii="Arial" w:hAnsi="Arial" w:cs="Arial"/>
          <w:i/>
          <w:sz w:val="20"/>
          <w:szCs w:val="20"/>
        </w:rPr>
      </w:r>
      <w:r w:rsidRPr="008A298D">
        <w:rPr>
          <w:rFonts w:ascii="Arial" w:hAnsi="Arial" w:cs="Arial"/>
          <w:sz w:val="20"/>
          <w:szCs w:val="20"/>
        </w:rPr>
      </w:r>
      <w:r w:rsidR="00A43166" w:rsidRPr="008A298D">
        <w:rPr>
          <w:rFonts w:ascii="Arial" w:hAnsi="Arial" w:cs="Arial"/>
          <w:sz w:val="20"/>
          <w:szCs w:val="20"/>
        </w:rPr>
      </w:r>
      <w:r w:rsidRPr="008A298D">
        <w:rPr>
          <w:rFonts w:ascii="Arial" w:hAnsi="Arial" w:cs="Arial"/>
          <w:sz w:val="20"/>
          <w:szCs w:val="20"/>
        </w:rPr>
      </w:r>
      <w:r w:rsidR="003C6D7B" w:rsidRPr="008A298D">
        <w:rPr>
          <w:rFonts w:ascii="Arial" w:hAnsi="Arial" w:cs="Arial"/>
          <w:sz w:val="20"/>
          <w:szCs w:val="20"/>
        </w:rPr>
      </w:r>
      <w:r w:rsidRPr="008A298D">
        <w:rPr>
          <w:rFonts w:ascii="Arial" w:hAnsi="Arial" w:cs="Arial"/>
          <w:sz w:val="20"/>
          <w:szCs w:val="20"/>
        </w:rPr>
      </w:r>
      <w:r w:rsidR="007E028F" w:rsidRPr="008A298D">
        <w:rPr>
          <w:rFonts w:ascii="Arial" w:hAnsi="Arial" w:cs="Arial"/>
          <w:sz w:val="20"/>
          <w:szCs w:val="20"/>
        </w:rPr>
      </w:r>
      <w:r w:rsidRPr="008A298D">
        <w:rPr>
          <w:rFonts w:ascii="Arial" w:hAnsi="Arial" w:cs="Arial"/>
          <w:sz w:val="20"/>
          <w:szCs w:val="20"/>
        </w:rPr>
      </w:r>
      <w:proofErr w:type="spellStart"/>
      <w:r w:rsidRPr="008A298D">
        <w:rPr>
          <w:rFonts w:ascii="Arial" w:hAnsi="Arial" w:cs="Arial"/>
          <w:i/>
          <w:sz w:val="20"/>
          <w:szCs w:val="20"/>
        </w:rPr>
      </w:r>
      <w:r w:rsidRPr="008A298D">
        <w:rPr>
          <w:rFonts w:ascii="Arial" w:hAnsi="Arial" w:cs="Arial"/>
          <w:sz w:val="20"/>
          <w:szCs w:val="20"/>
        </w:rPr>
      </w:r>
      <w:proofErr w:type="spellEnd"/>
      <w:r w:rsidRPr="008A298D">
        <w:rPr>
          <w:rFonts w:ascii="Arial" w:hAnsi="Arial" w:cs="Arial"/>
          <w:sz w:val="20"/>
          <w:szCs w:val="20"/>
        </w:rPr>
      </w:r>
      <w:r w:rsidR="00A43166" w:rsidRPr="008A298D">
        <w:rPr>
          <w:rFonts w:ascii="Arial" w:hAnsi="Arial" w:cs="Arial"/>
          <w:sz w:val="20"/>
          <w:szCs w:val="20"/>
        </w:rPr>
      </w:r>
      <w:r w:rsidRPr="008A298D">
        <w:rPr>
          <w:rFonts w:ascii="Arial" w:hAnsi="Arial" w:cs="Arial"/>
          <w:sz w:val="20"/>
          <w:szCs w:val="20"/>
        </w:rPr>
      </w:r>
      <w:r w:rsidR="00A43166" w:rsidRPr="008A298D">
        <w:rPr>
          <w:rFonts w:ascii="Arial" w:hAnsi="Arial" w:cs="Arial"/>
          <w:sz w:val="20"/>
          <w:szCs w:val="20"/>
        </w:rPr>
      </w:r>
      <w:r w:rsidRPr="008A298D">
        <w:rPr>
          <w:rFonts w:ascii="Arial" w:hAnsi="Arial" w:cs="Arial"/>
          <w:sz w:val="20"/>
          <w:szCs w:val="20"/>
        </w:rPr>
      </w:r>
      <w:proofErr w:type="spellStart"/>
      <w:r w:rsidRPr="008A298D">
        <w:rPr>
          <w:rFonts w:ascii="Arial" w:hAnsi="Arial" w:cs="Arial"/>
          <w:i/>
          <w:sz w:val="20"/>
          <w:szCs w:val="20"/>
        </w:rPr>
      </w:r>
      <w:r w:rsidRPr="008A298D">
        <w:rPr>
          <w:rFonts w:ascii="Arial" w:hAnsi="Arial" w:cs="Arial"/>
          <w:sz w:val="20"/>
          <w:szCs w:val="20"/>
        </w:rPr>
      </w:r>
      <w:proofErr w:type="spellEnd"/>
      <w:r w:rsidRPr="008A298D">
        <w:rPr>
          <w:rFonts w:ascii="Arial" w:hAnsi="Arial" w:cs="Arial"/>
          <w:sz w:val="20"/>
          <w:szCs w:val="20"/>
        </w:rPr>
      </w:r>
      <w:r w:rsidR="00A43166" w:rsidRPr="008A298D">
        <w:rPr>
          <w:rFonts w:ascii="Arial" w:hAnsi="Arial" w:cs="Arial"/>
          <w:sz w:val="20"/>
          <w:szCs w:val="20"/>
        </w:rPr>
      </w:r>
      <w:r w:rsidRPr="008A298D">
        <w:rPr>
          <w:rFonts w:ascii="Arial" w:hAnsi="Arial" w:cs="Arial"/>
          <w:sz w:val="20"/>
          <w:szCs w:val="20"/>
        </w:rPr>
      </w:r>
      <w:r w:rsidR="00A43166" w:rsidRPr="008A298D">
        <w:rPr>
          <w:rFonts w:ascii="Arial" w:hAnsi="Arial" w:cs="Arial"/>
          <w:sz w:val="20"/>
          <w:szCs w:val="20"/>
        </w:rPr>
      </w:r>
      <w:r w:rsidRPr="008A298D">
        <w:rPr>
          <w:rFonts w:ascii="Arial" w:hAnsi="Arial" w:cs="Arial"/>
          <w:sz w:val="20"/>
          <w:szCs w:val="20"/>
        </w:rPr>
      </w:r>
      <w:r w:rsidR="0062282A" w:rsidRPr="008A298D">
        <w:rPr>
          <w:rFonts w:ascii="Arial" w:hAnsi="Arial" w:cs="Arial"/>
          <w:sz w:val="20"/>
          <w:szCs w:val="20"/>
        </w:rPr>
      </w:r>
      <w:r w:rsidR="00BF572C" w:rsidRPr="008A298D">
        <w:rPr>
          <w:rFonts w:ascii="Arial" w:hAnsi="Arial" w:cs="Arial"/>
          <w:sz w:val="20"/>
          <w:szCs w:val="20"/>
        </w:rPr>
      </w:r>
      <w:r w:rsidR="0062282A" w:rsidRPr="008A298D">
        <w:rPr>
          <w:rFonts w:ascii="Arial" w:hAnsi="Arial" w:cs="Arial"/>
          <w:sz w:val="20"/>
          <w:szCs w:val="20"/>
        </w:rPr>
      </w:r>
    </w:p>
    <w:p w14:paraId="14137D7B" w14:textId="7C2D0F6F" w:rsidR="008B5827" w:rsidRPr="008A298D" w:rsidRDefault="008B5827" w:rsidP="00631C49">
      <w:pPr>
        <w:spacing w:line="480" w:lineRule="auto"/>
        <w:rPr>
          <w:rFonts w:ascii="Arial" w:hAnsi="Arial" w:cs="Arial"/>
          <w:sz w:val="20"/>
          <w:szCs w:val="20"/>
        </w:rPr>
      </w:pPr>
      <w:r w:rsidRPr="008A298D">
        <w:rPr>
          <w:rFonts w:ascii="Arial" w:hAnsi="Arial" w:cs="Arial"/>
          <w:sz w:val="20"/>
          <w:szCs w:val="20"/>
        </w:rPr>
        <w:tab/>
        <w:t xml:space="preserve">Taken together, these results suggest that </w:t>
      </w:r>
      <w:r w:rsidR="00601E5B" w:rsidRPr="008A298D">
        <w:rPr>
          <w:rFonts w:ascii="Arial" w:hAnsi="Arial" w:cs="Arial"/>
          <w:sz w:val="20"/>
          <w:szCs w:val="20"/>
        </w:rPr>
        <w:t xml:space="preserve">when examining overall </w:t>
      </w:r>
      <w:proofErr w:type="gramStart"/>
      <w:r w:rsidR="00601E5B" w:rsidRPr="008A298D">
        <w:rPr>
          <w:rFonts w:ascii="Arial" w:hAnsi="Arial" w:cs="Arial"/>
          <w:sz w:val="20"/>
          <w:szCs w:val="20"/>
        </w:rPr>
        <w:t>mean</w:t>
      </w:r>
      <w:proofErr w:type="gramEnd"/>
      <w:r w:rsidR="00601E5B" w:rsidRPr="008A298D">
        <w:rPr>
          <w:rFonts w:ascii="Arial" w:hAnsi="Arial" w:cs="Arial"/>
          <w:sz w:val="20"/>
          <w:szCs w:val="20"/>
        </w:rPr>
        <w:t xml:space="preserve"> differences between episode types, </w:t>
      </w:r>
      <w:r w:rsidR="00130321" w:rsidRPr="008A298D">
        <w:rPr>
          <w:rFonts w:ascii="Arial" w:hAnsi="Arial" w:cs="Arial"/>
          <w:sz w:val="20"/>
          <w:szCs w:val="20"/>
        </w:rPr>
        <w:t>there are few differences</w:t>
      </w:r>
      <w:r w:rsidR="006C44B2" w:rsidRPr="008A298D">
        <w:rPr>
          <w:rFonts w:ascii="Arial" w:hAnsi="Arial" w:cs="Arial"/>
          <w:sz w:val="20"/>
          <w:szCs w:val="20"/>
        </w:rPr>
        <w:t>,</w:t>
      </w:r>
      <w:r w:rsidR="00130321" w:rsidRPr="008A298D">
        <w:rPr>
          <w:rFonts w:ascii="Arial" w:hAnsi="Arial" w:cs="Arial"/>
          <w:sz w:val="20"/>
          <w:szCs w:val="20"/>
        </w:rPr>
        <w:t xml:space="preserve"> though </w:t>
      </w:r>
      <w:r w:rsidR="005902F9" w:rsidRPr="008A298D">
        <w:rPr>
          <w:rFonts w:ascii="Arial" w:hAnsi="Arial" w:cs="Arial"/>
          <w:sz w:val="20"/>
          <w:szCs w:val="20"/>
        </w:rPr>
        <w:t>suicide attempts</w:t>
      </w:r>
      <w:r w:rsidRPr="008A298D">
        <w:rPr>
          <w:rFonts w:ascii="Arial" w:hAnsi="Arial" w:cs="Arial"/>
          <w:sz w:val="20"/>
          <w:szCs w:val="20"/>
        </w:rPr>
        <w:t xml:space="preserve"> appear to be associated with greater</w:t>
      </w:r>
      <w:r w:rsidR="009F2612" w:rsidRPr="008A298D">
        <w:rPr>
          <w:rFonts w:ascii="Arial" w:hAnsi="Arial" w:cs="Arial"/>
          <w:sz w:val="20"/>
          <w:szCs w:val="20"/>
        </w:rPr>
        <w:t xml:space="preserve"> use</w:t>
      </w:r>
      <w:r w:rsidR="005902F9" w:rsidRPr="008A298D">
        <w:rPr>
          <w:rFonts w:ascii="Arial" w:hAnsi="Arial" w:cs="Arial"/>
          <w:sz w:val="20"/>
          <w:szCs w:val="20"/>
        </w:rPr>
        <w:t xml:space="preserve"> of language indicating </w:t>
      </w:r>
      <w:r w:rsidR="009F2612" w:rsidRPr="008A298D">
        <w:rPr>
          <w:rFonts w:ascii="Arial" w:hAnsi="Arial" w:cs="Arial"/>
          <w:sz w:val="20"/>
          <w:szCs w:val="20"/>
        </w:rPr>
        <w:t>sadness</w:t>
      </w:r>
      <w:r w:rsidR="005902F9" w:rsidRPr="008A298D">
        <w:rPr>
          <w:rFonts w:ascii="Arial" w:hAnsi="Arial" w:cs="Arial"/>
          <w:sz w:val="20"/>
          <w:szCs w:val="20"/>
        </w:rPr>
        <w:t xml:space="preserve">. However, </w:t>
      </w:r>
      <w:r w:rsidR="006C44B2" w:rsidRPr="008A298D">
        <w:rPr>
          <w:rFonts w:ascii="Arial" w:hAnsi="Arial" w:cs="Arial"/>
          <w:sz w:val="20"/>
          <w:szCs w:val="20"/>
        </w:rPr>
        <w:t>language indicating sadness</w:t>
      </w:r>
      <w:r w:rsidR="005902F9" w:rsidRPr="008A298D">
        <w:rPr>
          <w:rFonts w:ascii="Arial" w:hAnsi="Arial" w:cs="Arial"/>
          <w:sz w:val="20"/>
          <w:szCs w:val="20"/>
        </w:rPr>
        <w:t xml:space="preserve"> </w:t>
      </w:r>
      <w:r w:rsidR="007C2444" w:rsidRPr="008A298D">
        <w:rPr>
          <w:rFonts w:ascii="Arial" w:hAnsi="Arial" w:cs="Arial"/>
          <w:sz w:val="20"/>
          <w:szCs w:val="20"/>
        </w:rPr>
        <w:t xml:space="preserve">was </w:t>
      </w:r>
      <w:r w:rsidR="006C44B2" w:rsidRPr="008A298D">
        <w:rPr>
          <w:rFonts w:ascii="Arial" w:hAnsi="Arial" w:cs="Arial"/>
          <w:sz w:val="20"/>
          <w:szCs w:val="20"/>
        </w:rPr>
        <w:t>not</w:t>
      </w:r>
      <w:r w:rsidR="005902F9" w:rsidRPr="008A298D">
        <w:rPr>
          <w:rFonts w:ascii="Arial" w:hAnsi="Arial" w:cs="Arial"/>
          <w:sz w:val="20"/>
          <w:szCs w:val="20"/>
        </w:rPr>
        <w:t xml:space="preserve"> unique to suicide </w:t>
      </w:r>
      <w:r w:rsidR="005902F9" w:rsidRPr="008A298D">
        <w:rPr>
          <w:rFonts w:ascii="Arial" w:hAnsi="Arial" w:cs="Arial"/>
          <w:sz w:val="20"/>
          <w:szCs w:val="20"/>
        </w:rPr>
        <w:lastRenderedPageBreak/>
        <w:t>attempts (</w:t>
      </w:r>
      <w:r w:rsidR="00B13D5B" w:rsidRPr="008A298D">
        <w:rPr>
          <w:rFonts w:ascii="Arial" w:hAnsi="Arial" w:cs="Arial"/>
          <w:sz w:val="20"/>
          <w:szCs w:val="20"/>
        </w:rPr>
        <w:t>i.e.</w:t>
      </w:r>
      <w:r w:rsidR="005902F9" w:rsidRPr="008A298D">
        <w:rPr>
          <w:rFonts w:ascii="Arial" w:hAnsi="Arial" w:cs="Arial"/>
          <w:sz w:val="20"/>
          <w:szCs w:val="20"/>
        </w:rPr>
        <w:t>, attempts we</w:t>
      </w:r>
      <w:r w:rsidR="00BF1D84" w:rsidRPr="008A298D">
        <w:rPr>
          <w:rFonts w:ascii="Arial" w:hAnsi="Arial" w:cs="Arial"/>
          <w:sz w:val="20"/>
          <w:szCs w:val="20"/>
        </w:rPr>
        <w:t xml:space="preserve">re higher in </w:t>
      </w:r>
      <w:r w:rsidR="00E0374D" w:rsidRPr="008A298D">
        <w:rPr>
          <w:rFonts w:ascii="Arial" w:hAnsi="Arial" w:cs="Arial"/>
          <w:sz w:val="20"/>
          <w:szCs w:val="20"/>
        </w:rPr>
        <w:t>sad words</w:t>
      </w:r>
      <w:r w:rsidR="0030274C" w:rsidRPr="008A298D">
        <w:rPr>
          <w:rFonts w:ascii="Arial" w:hAnsi="Arial" w:cs="Arial"/>
          <w:sz w:val="20"/>
          <w:szCs w:val="20"/>
        </w:rPr>
        <w:t xml:space="preserve"> compared to </w:t>
      </w:r>
      <w:r w:rsidR="00BF1D84" w:rsidRPr="008A298D">
        <w:rPr>
          <w:rFonts w:ascii="Arial" w:hAnsi="Arial" w:cs="Arial"/>
          <w:sz w:val="20"/>
          <w:szCs w:val="20"/>
        </w:rPr>
        <w:t xml:space="preserve">ideation but </w:t>
      </w:r>
      <w:r w:rsidR="00E15A43" w:rsidRPr="008A298D">
        <w:rPr>
          <w:rFonts w:ascii="Arial" w:hAnsi="Arial" w:cs="Arial"/>
          <w:sz w:val="20"/>
          <w:szCs w:val="20"/>
        </w:rPr>
        <w:t xml:space="preserve">not </w:t>
      </w:r>
      <w:r w:rsidR="00E0374D" w:rsidRPr="008A298D">
        <w:rPr>
          <w:rFonts w:ascii="Arial" w:hAnsi="Arial" w:cs="Arial"/>
          <w:sz w:val="20"/>
          <w:szCs w:val="20"/>
        </w:rPr>
        <w:t xml:space="preserve">depressed or </w:t>
      </w:r>
      <w:r w:rsidR="00BF1D84" w:rsidRPr="008A298D">
        <w:rPr>
          <w:rFonts w:ascii="Arial" w:hAnsi="Arial" w:cs="Arial"/>
          <w:sz w:val="20"/>
          <w:szCs w:val="20"/>
        </w:rPr>
        <w:t xml:space="preserve">positive mood). </w:t>
      </w:r>
    </w:p>
    <w:p w14:paraId="006B99E5" w14:textId="527E51F0" w:rsidR="008B5827" w:rsidRPr="008A298D" w:rsidRDefault="00402BB7" w:rsidP="00775E00">
      <w:pPr>
        <w:pStyle w:val="Heading2"/>
        <w:rPr>
          <w:rFonts w:ascii="Arial" w:hAnsi="Arial" w:cs="Arial"/>
          <w:sz w:val="20"/>
          <w:szCs w:val="20"/>
        </w:rPr>
      </w:pPr>
      <w:bookmarkStart w:id="31" w:name="_Toc511390860"/>
      <w:r w:rsidRPr="008A298D">
        <w:rPr>
          <w:rFonts w:ascii="Arial" w:hAnsi="Arial" w:cs="Arial"/>
          <w:sz w:val="20"/>
          <w:szCs w:val="20"/>
        </w:rPr>
        <w:t xml:space="preserve">Results of </w:t>
      </w:r>
      <w:r w:rsidR="00E76087" w:rsidRPr="008A298D">
        <w:rPr>
          <w:rFonts w:ascii="Arial" w:hAnsi="Arial" w:cs="Arial"/>
          <w:sz w:val="20"/>
          <w:szCs w:val="20"/>
        </w:rPr>
        <w:t xml:space="preserve">Primary </w:t>
      </w:r>
      <w:r w:rsidRPr="008A298D">
        <w:rPr>
          <w:rFonts w:ascii="Arial" w:hAnsi="Arial" w:cs="Arial"/>
          <w:sz w:val="20"/>
          <w:szCs w:val="20"/>
        </w:rPr>
        <w:t>Analysis 2</w:t>
      </w:r>
      <w:r w:rsidR="00FD0464" w:rsidRPr="008A298D">
        <w:rPr>
          <w:rFonts w:ascii="Arial" w:hAnsi="Arial" w:cs="Arial"/>
          <w:sz w:val="20"/>
          <w:szCs w:val="20"/>
        </w:rPr>
        <w:t xml:space="preserve">: </w:t>
      </w:r>
      <w:r w:rsidR="008B5827" w:rsidRPr="008A298D">
        <w:rPr>
          <w:rFonts w:ascii="Arial" w:hAnsi="Arial" w:cs="Arial"/>
          <w:sz w:val="20"/>
          <w:szCs w:val="20"/>
        </w:rPr>
        <w:t xml:space="preserve">Does Language Approaching a Suicide Attempt Change Differently </w:t>
      </w:r>
      <w:r w:rsidR="00DF30CC" w:rsidRPr="008A298D">
        <w:rPr>
          <w:rFonts w:ascii="Arial" w:hAnsi="Arial" w:cs="Arial"/>
          <w:sz w:val="20"/>
          <w:szCs w:val="20"/>
        </w:rPr>
        <w:t xml:space="preserve">Over Time </w:t>
      </w:r>
      <w:r w:rsidR="008B5827" w:rsidRPr="008A298D">
        <w:rPr>
          <w:rFonts w:ascii="Arial" w:hAnsi="Arial" w:cs="Arial"/>
          <w:sz w:val="20"/>
          <w:szCs w:val="20"/>
        </w:rPr>
        <w:t xml:space="preserve">Relative to </w:t>
      </w:r>
      <w:r w:rsidR="00E76087" w:rsidRPr="008A298D">
        <w:rPr>
          <w:rStyle w:val="Heading3Char"/>
          <w:rFonts w:ascii="Arial" w:hAnsi="Arial" w:cs="Arial"/>
          <w:b/>
          <w:sz w:val="20"/>
          <w:szCs w:val="20"/>
        </w:rPr>
        <w:t>Language Changes During</w:t>
      </w:r>
      <w:r w:rsidR="00E76087" w:rsidRPr="008A298D">
        <w:rPr>
          <w:rStyle w:val="Heading3Char"/>
          <w:rFonts w:ascii="Arial" w:hAnsi="Arial" w:cs="Arial"/>
          <w:sz w:val="20"/>
          <w:szCs w:val="20"/>
        </w:rPr>
        <w:t xml:space="preserve"> </w:t>
      </w:r>
      <w:r w:rsidR="008B5827" w:rsidRPr="008A298D">
        <w:rPr>
          <w:rFonts w:ascii="Arial" w:hAnsi="Arial" w:cs="Arial"/>
          <w:sz w:val="20"/>
          <w:szCs w:val="20"/>
        </w:rPr>
        <w:t>Other Episode Types?</w:t>
      </w:r>
      <w:bookmarkEnd w:id="31"/>
    </w:p>
    <w:p w14:paraId="3AFB99AB" w14:textId="2436141C" w:rsidR="008B5827" w:rsidRPr="008A298D" w:rsidRDefault="008B5827" w:rsidP="00E84B5F">
      <w:pPr>
        <w:spacing w:line="480" w:lineRule="auto"/>
        <w:rPr>
          <w:rFonts w:ascii="Arial" w:hAnsi="Arial" w:cs="Arial"/>
          <w:sz w:val="20"/>
          <w:szCs w:val="20"/>
        </w:rPr>
      </w:pPr>
      <w:r w:rsidRPr="008A298D">
        <w:rPr>
          <w:rFonts w:ascii="Arial" w:hAnsi="Arial" w:cs="Arial"/>
          <w:sz w:val="20"/>
          <w:szCs w:val="20"/>
        </w:rPr>
        <w:tab/>
        <w:t xml:space="preserve">When testing whether language use changed over the course of the two weeks leading up to a suicide attempt differently relative to change during the two weeks identified for other episode types, </w:t>
      </w:r>
      <w:r w:rsidR="00680587" w:rsidRPr="008A298D">
        <w:rPr>
          <w:rFonts w:ascii="Arial" w:hAnsi="Arial" w:cs="Arial"/>
          <w:sz w:val="20"/>
          <w:szCs w:val="20"/>
        </w:rPr>
        <w:t xml:space="preserve">no significant interactions emerged for any of the variables related to </w:t>
      </w:r>
      <w:r w:rsidR="00680587" w:rsidRPr="008A298D">
        <w:rPr>
          <w:rFonts w:ascii="Arial" w:hAnsi="Arial" w:cs="Arial"/>
          <w:i/>
          <w:sz w:val="20"/>
          <w:szCs w:val="20"/>
          <w:u w:val="single"/>
        </w:rPr>
        <w:t>social engagement</w:t>
      </w:r>
      <w:r w:rsidR="007360B8" w:rsidRPr="008A298D">
        <w:rPr>
          <w:rFonts w:ascii="Arial" w:hAnsi="Arial" w:cs="Arial"/>
          <w:sz w:val="20"/>
          <w:szCs w:val="20"/>
        </w:rPr>
        <w:t xml:space="preserve"> (i.e., </w:t>
      </w:r>
      <w:r w:rsidR="00946E05" w:rsidRPr="008A298D">
        <w:rPr>
          <w:rFonts w:ascii="Arial" w:hAnsi="Arial" w:cs="Arial"/>
          <w:sz w:val="20"/>
          <w:szCs w:val="20"/>
        </w:rPr>
        <w:t>daily word/message counts for</w:t>
      </w:r>
      <w:r w:rsidR="000D41DE" w:rsidRPr="008A298D">
        <w:rPr>
          <w:rFonts w:ascii="Arial" w:hAnsi="Arial" w:cs="Arial"/>
          <w:sz w:val="20"/>
          <w:szCs w:val="20"/>
        </w:rPr>
        <w:t>,</w:t>
      </w:r>
      <w:r w:rsidR="00946E05" w:rsidRPr="008A298D">
        <w:rPr>
          <w:rFonts w:ascii="Arial" w:hAnsi="Arial" w:cs="Arial"/>
          <w:sz w:val="20"/>
          <w:szCs w:val="20"/>
        </w:rPr>
        <w:t xml:space="preserve"> and ratio between</w:t>
      </w:r>
      <w:r w:rsidR="000D41DE" w:rsidRPr="008A298D">
        <w:rPr>
          <w:rFonts w:ascii="Arial" w:hAnsi="Arial" w:cs="Arial"/>
          <w:sz w:val="20"/>
          <w:szCs w:val="20"/>
        </w:rPr>
        <w:t>,</w:t>
      </w:r>
      <w:r w:rsidR="00946E05" w:rsidRPr="008A298D">
        <w:rPr>
          <w:rFonts w:ascii="Arial" w:hAnsi="Arial" w:cs="Arial"/>
          <w:sz w:val="20"/>
          <w:szCs w:val="20"/>
        </w:rPr>
        <w:t xml:space="preserve"> outgoing and incoming messages</w:t>
      </w:r>
      <w:r w:rsidR="007360B8" w:rsidRPr="008A298D">
        <w:rPr>
          <w:rFonts w:ascii="Arial" w:hAnsi="Arial" w:cs="Arial"/>
          <w:sz w:val="20"/>
          <w:szCs w:val="20"/>
        </w:rPr>
        <w:t>).</w:t>
      </w:r>
      <w:r w:rsidR="00680587" w:rsidRPr="008A298D">
        <w:rPr>
          <w:rFonts w:ascii="Arial" w:hAnsi="Arial" w:cs="Arial"/>
          <w:sz w:val="20"/>
          <w:szCs w:val="20"/>
        </w:rPr>
        <w:t xml:space="preserve"> </w:t>
      </w:r>
      <w:r w:rsidR="007360B8" w:rsidRPr="008A298D">
        <w:rPr>
          <w:rFonts w:ascii="Arial" w:hAnsi="Arial" w:cs="Arial"/>
          <w:sz w:val="20"/>
          <w:szCs w:val="20"/>
        </w:rPr>
        <w:t xml:space="preserve">However, </w:t>
      </w:r>
      <w:r w:rsidRPr="008A298D">
        <w:rPr>
          <w:rFonts w:ascii="Arial" w:hAnsi="Arial" w:cs="Arial"/>
          <w:sz w:val="20"/>
          <w:szCs w:val="20"/>
        </w:rPr>
        <w:t xml:space="preserve">analyses revealed several significant episode </w:t>
      </w:r>
      <w:proofErr w:type="gramStart"/>
      <w:r w:rsidRPr="008A298D">
        <w:rPr>
          <w:rFonts w:ascii="Arial" w:hAnsi="Arial" w:cs="Arial"/>
          <w:sz w:val="20"/>
          <w:szCs w:val="20"/>
        </w:rPr>
        <w:t>type</w:t>
      </w:r>
      <w:proofErr w:type="gramEnd"/>
      <w:r w:rsidRPr="008A298D">
        <w:rPr>
          <w:rFonts w:ascii="Arial" w:hAnsi="Arial" w:cs="Arial"/>
          <w:sz w:val="20"/>
          <w:szCs w:val="20"/>
        </w:rPr>
        <w:t xml:space="preserve"> </w:t>
      </w:r>
      <w:r w:rsidR="00A00429" w:rsidRPr="008A298D">
        <w:rPr>
          <w:rFonts w:ascii="Arial" w:hAnsi="Arial" w:cs="Arial"/>
          <w:sz w:val="20"/>
          <w:szCs w:val="20"/>
        </w:rPr>
        <w:t>by</w:t>
      </w:r>
      <w:r w:rsidRPr="008A298D">
        <w:rPr>
          <w:rFonts w:ascii="Arial" w:hAnsi="Arial" w:cs="Arial"/>
          <w:sz w:val="20"/>
          <w:szCs w:val="20"/>
        </w:rPr>
        <w:t xml:space="preserve"> time interactive effects for </w:t>
      </w:r>
      <w:r w:rsidR="007360B8" w:rsidRPr="008A298D">
        <w:rPr>
          <w:rFonts w:ascii="Arial" w:hAnsi="Arial" w:cs="Arial"/>
          <w:sz w:val="20"/>
          <w:szCs w:val="20"/>
        </w:rPr>
        <w:t xml:space="preserve">the other </w:t>
      </w:r>
      <w:r w:rsidR="00E0374D" w:rsidRPr="008A298D">
        <w:rPr>
          <w:rFonts w:ascii="Arial" w:hAnsi="Arial" w:cs="Arial"/>
          <w:sz w:val="20"/>
          <w:szCs w:val="20"/>
        </w:rPr>
        <w:t>two</w:t>
      </w:r>
      <w:r w:rsidRPr="008A298D">
        <w:rPr>
          <w:rFonts w:ascii="Arial" w:hAnsi="Arial" w:cs="Arial"/>
          <w:sz w:val="20"/>
          <w:szCs w:val="20"/>
        </w:rPr>
        <w:t xml:space="preserve"> constructs of interest. </w:t>
      </w:r>
      <w:r w:rsidR="002C06A0" w:rsidRPr="008A298D">
        <w:rPr>
          <w:rFonts w:ascii="Arial" w:hAnsi="Arial" w:cs="Arial"/>
          <w:sz w:val="20"/>
          <w:szCs w:val="20"/>
        </w:rPr>
        <w:t xml:space="preserve">(See Table </w:t>
      </w:r>
      <w:r w:rsidR="00A358FB" w:rsidRPr="008A298D">
        <w:rPr>
          <w:rFonts w:ascii="Arial" w:hAnsi="Arial" w:cs="Arial"/>
          <w:sz w:val="20"/>
          <w:szCs w:val="20"/>
        </w:rPr>
        <w:t>3</w:t>
      </w:r>
      <w:r w:rsidR="0087490A" w:rsidRPr="008A298D">
        <w:rPr>
          <w:rFonts w:ascii="Arial" w:hAnsi="Arial" w:cs="Arial"/>
          <w:sz w:val="20"/>
          <w:szCs w:val="20"/>
        </w:rPr>
        <w:t xml:space="preserve"> </w:t>
      </w:r>
      <w:r w:rsidR="002C06A0" w:rsidRPr="008A298D">
        <w:rPr>
          <w:rFonts w:ascii="Arial" w:hAnsi="Arial" w:cs="Arial"/>
          <w:sz w:val="20"/>
          <w:szCs w:val="20"/>
        </w:rPr>
        <w:t>for full results.)</w:t>
      </w:r>
      <w:r w:rsidR="00946E05" w:rsidRPr="008A298D">
        <w:rPr>
          <w:rFonts w:ascii="Arial" w:hAnsi="Arial" w:cs="Arial"/>
          <w:sz w:val="20"/>
          <w:szCs w:val="20"/>
        </w:rPr>
        <w:t xml:space="preserve"> </w:t>
      </w:r>
    </w:p>
    <w:p w14:paraId="614306CB" w14:textId="49AE2F31" w:rsidR="008B5827" w:rsidRPr="008A298D" w:rsidRDefault="008B5827" w:rsidP="00E84B5F">
      <w:pPr>
        <w:spacing w:line="480" w:lineRule="auto"/>
        <w:ind w:firstLine="720"/>
        <w:rPr>
          <w:rFonts w:ascii="Arial" w:hAnsi="Arial" w:cs="Arial"/>
          <w:sz w:val="20"/>
          <w:szCs w:val="20"/>
        </w:rPr>
      </w:pPr>
      <w:r w:rsidRPr="008A298D">
        <w:rPr>
          <w:rFonts w:ascii="Arial" w:hAnsi="Arial" w:cs="Arial"/>
          <w:sz w:val="20"/>
          <w:szCs w:val="20"/>
        </w:rPr>
        <w:t xml:space="preserve">Regarding </w:t>
      </w:r>
      <w:r w:rsidRPr="008A298D">
        <w:rPr>
          <w:rFonts w:ascii="Arial" w:hAnsi="Arial" w:cs="Arial"/>
          <w:i/>
          <w:sz w:val="20"/>
          <w:szCs w:val="20"/>
          <w:u w:val="single"/>
        </w:rPr>
        <w:t>self-focus</w:t>
      </w:r>
      <w:r w:rsidRPr="008A298D">
        <w:rPr>
          <w:rFonts w:ascii="Arial" w:hAnsi="Arial" w:cs="Arial"/>
          <w:sz w:val="20"/>
          <w:szCs w:val="20"/>
        </w:rPr>
        <w:t xml:space="preserve">, there was a significant interaction for singular first-person pronoun use, </w:t>
      </w:r>
      <w:r w:rsidRPr="008A298D">
        <w:rPr>
          <w:rFonts w:ascii="Arial" w:hAnsi="Arial" w:cs="Arial"/>
          <w:sz w:val="20"/>
          <w:szCs w:val="20"/>
        </w:rPr>
        <w:sym w:font="Symbol" w:char="F063"/>
      </w:r>
      <w:r w:rsidRPr="008A298D">
        <w:rPr>
          <w:rFonts w:ascii="Arial" w:hAnsi="Arial" w:cs="Arial"/>
          <w:sz w:val="20"/>
          <w:szCs w:val="20"/>
          <w:vertAlign w:val="superscript"/>
        </w:rPr>
        <w:t>2</w:t>
      </w:r>
      <w:r w:rsidRPr="008A298D">
        <w:rPr>
          <w:rFonts w:ascii="Arial" w:hAnsi="Arial" w:cs="Arial"/>
          <w:sz w:val="20"/>
          <w:szCs w:val="20"/>
        </w:rPr>
        <w:t>(3</w:t>
      </w:r>
      <w:proofErr w:type="gramStart"/>
      <w:r w:rsidRPr="008A298D">
        <w:rPr>
          <w:rFonts w:ascii="Arial" w:hAnsi="Arial" w:cs="Arial"/>
          <w:sz w:val="20"/>
          <w:szCs w:val="20"/>
        </w:rPr>
        <w:t>)=</w:t>
      </w:r>
      <w:proofErr w:type="gramEnd"/>
      <w:r w:rsidR="00372EC4" w:rsidRPr="008A298D">
        <w:rPr>
          <w:rFonts w:ascii="Arial" w:hAnsi="Arial" w:cs="Arial"/>
          <w:sz w:val="20"/>
          <w:szCs w:val="20"/>
        </w:rPr>
        <w:t>11.57</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.00</w:t>
      </w:r>
      <w:r w:rsidR="00372EC4" w:rsidRPr="008A298D">
        <w:rPr>
          <w:rFonts w:ascii="Arial" w:hAnsi="Arial" w:cs="Arial"/>
          <w:sz w:val="20"/>
          <w:szCs w:val="20"/>
        </w:rPr>
        <w:t>9</w:t>
      </w:r>
      <w:r w:rsidRPr="008A298D">
        <w:rPr>
          <w:rFonts w:ascii="Arial" w:hAnsi="Arial" w:cs="Arial"/>
          <w:sz w:val="20"/>
          <w:szCs w:val="20"/>
        </w:rPr>
        <w:t>, and pairwise comparisons revealed that the change over time approaching a suicide attempt significantly differed from change over time for ideation (</w:t>
      </w:r>
      <w:r w:rsidRPr="008A298D">
        <w:rPr>
          <w:rFonts w:ascii="Arial" w:hAnsi="Arial" w:cs="Arial"/>
          <w:i/>
          <w:sz w:val="20"/>
          <w:szCs w:val="20"/>
        </w:rPr>
        <w:t>z=</w:t>
      </w:r>
      <w:r w:rsidR="00372EC4" w:rsidRPr="008A298D">
        <w:rPr>
          <w:rFonts w:ascii="Arial" w:hAnsi="Arial" w:cs="Arial"/>
          <w:sz w:val="20"/>
          <w:szCs w:val="20"/>
        </w:rPr>
        <w:t>2.99</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.00</w:t>
      </w:r>
      <w:r w:rsidR="00372EC4" w:rsidRPr="008A298D">
        <w:rPr>
          <w:rFonts w:ascii="Arial" w:hAnsi="Arial" w:cs="Arial"/>
          <w:sz w:val="20"/>
          <w:szCs w:val="20"/>
        </w:rPr>
        <w:t>3</w:t>
      </w:r>
      <w:r w:rsidRPr="008A298D">
        <w:rPr>
          <w:rFonts w:ascii="Arial" w:hAnsi="Arial" w:cs="Arial"/>
          <w:sz w:val="20"/>
          <w:szCs w:val="20"/>
        </w:rPr>
        <w:t>) and depressed mood (</w:t>
      </w:r>
      <w:r w:rsidRPr="008A298D">
        <w:rPr>
          <w:rFonts w:ascii="Arial" w:hAnsi="Arial" w:cs="Arial"/>
          <w:i/>
          <w:sz w:val="20"/>
          <w:szCs w:val="20"/>
        </w:rPr>
        <w:t>z=</w:t>
      </w:r>
      <w:r w:rsidR="00372EC4" w:rsidRPr="008A298D">
        <w:rPr>
          <w:rFonts w:ascii="Arial" w:hAnsi="Arial" w:cs="Arial"/>
          <w:sz w:val="20"/>
          <w:szCs w:val="20"/>
        </w:rPr>
        <w:t>2.10</w:t>
      </w:r>
      <w:r w:rsidRPr="008A298D">
        <w:rPr>
          <w:rFonts w:ascii="Arial" w:hAnsi="Arial" w:cs="Arial"/>
          <w:sz w:val="20"/>
          <w:szCs w:val="20"/>
        </w:rPr>
        <w:t xml:space="preserve">, </w:t>
      </w:r>
      <w:r w:rsidRPr="008A298D">
        <w:rPr>
          <w:rFonts w:ascii="Arial" w:hAnsi="Arial" w:cs="Arial"/>
          <w:i/>
          <w:sz w:val="20"/>
          <w:szCs w:val="20"/>
        </w:rPr>
        <w:t>p</w:t>
      </w:r>
      <w:r w:rsidR="00372EC4" w:rsidRPr="008A298D">
        <w:rPr>
          <w:rFonts w:ascii="Arial" w:hAnsi="Arial" w:cs="Arial"/>
          <w:i/>
          <w:sz w:val="20"/>
          <w:szCs w:val="20"/>
        </w:rPr>
        <w:t>=</w:t>
      </w:r>
      <w:r w:rsidRPr="008A298D">
        <w:rPr>
          <w:rFonts w:ascii="Arial" w:hAnsi="Arial" w:cs="Arial"/>
          <w:sz w:val="20"/>
          <w:szCs w:val="20"/>
        </w:rPr>
        <w:t>.0</w:t>
      </w:r>
      <w:r w:rsidR="00372EC4" w:rsidRPr="008A298D">
        <w:rPr>
          <w:rFonts w:ascii="Arial" w:hAnsi="Arial" w:cs="Arial"/>
          <w:sz w:val="20"/>
          <w:szCs w:val="20"/>
        </w:rPr>
        <w:t>35</w:t>
      </w:r>
      <w:r w:rsidRPr="008A298D">
        <w:rPr>
          <w:rFonts w:ascii="Arial" w:hAnsi="Arial" w:cs="Arial"/>
          <w:sz w:val="20"/>
          <w:szCs w:val="20"/>
        </w:rPr>
        <w:t>)</w:t>
      </w:r>
      <w:r w:rsidR="00F07CAB" w:rsidRPr="008A298D">
        <w:rPr>
          <w:rFonts w:ascii="Arial" w:hAnsi="Arial" w:cs="Arial"/>
          <w:sz w:val="20"/>
          <w:szCs w:val="20"/>
        </w:rPr>
        <w:t>,</w:t>
      </w:r>
      <w:r w:rsidRPr="008A298D">
        <w:rPr>
          <w:rFonts w:ascii="Arial" w:hAnsi="Arial" w:cs="Arial"/>
          <w:sz w:val="20"/>
          <w:szCs w:val="20"/>
        </w:rPr>
        <w:t xml:space="preserve"> </w:t>
      </w:r>
      <w:r w:rsidR="00372EC4" w:rsidRPr="008A298D">
        <w:rPr>
          <w:rFonts w:ascii="Arial" w:hAnsi="Arial" w:cs="Arial"/>
          <w:sz w:val="20"/>
          <w:szCs w:val="20"/>
        </w:rPr>
        <w:t>but not</w:t>
      </w:r>
      <w:r w:rsidRPr="008A298D">
        <w:rPr>
          <w:rFonts w:ascii="Arial" w:hAnsi="Arial" w:cs="Arial"/>
          <w:sz w:val="20"/>
          <w:szCs w:val="20"/>
        </w:rPr>
        <w:t xml:space="preserve"> </w:t>
      </w:r>
      <w:r w:rsidR="00196EFD" w:rsidRPr="008A298D">
        <w:rPr>
          <w:rFonts w:ascii="Arial" w:hAnsi="Arial" w:cs="Arial"/>
          <w:sz w:val="20"/>
          <w:szCs w:val="20"/>
        </w:rPr>
        <w:t xml:space="preserve">for </w:t>
      </w:r>
      <w:r w:rsidRPr="008A298D">
        <w:rPr>
          <w:rFonts w:ascii="Arial" w:hAnsi="Arial" w:cs="Arial"/>
          <w:sz w:val="20"/>
          <w:szCs w:val="20"/>
        </w:rPr>
        <w:t>positive mood (</w:t>
      </w:r>
      <w:r w:rsidRPr="008A298D">
        <w:rPr>
          <w:rFonts w:ascii="Arial" w:hAnsi="Arial" w:cs="Arial"/>
          <w:i/>
          <w:sz w:val="20"/>
          <w:szCs w:val="20"/>
        </w:rPr>
        <w:t>z=</w:t>
      </w:r>
      <w:r w:rsidR="00372EC4" w:rsidRPr="008A298D">
        <w:rPr>
          <w:rFonts w:ascii="Arial" w:hAnsi="Arial" w:cs="Arial"/>
          <w:sz w:val="20"/>
          <w:szCs w:val="20"/>
        </w:rPr>
        <w:t>0.89</w:t>
      </w:r>
      <w:r w:rsidRPr="008A298D">
        <w:rPr>
          <w:rFonts w:ascii="Arial" w:hAnsi="Arial" w:cs="Arial"/>
          <w:sz w:val="20"/>
          <w:szCs w:val="20"/>
        </w:rPr>
        <w:t xml:space="preserve">, </w:t>
      </w:r>
      <w:r w:rsidRPr="008A298D">
        <w:rPr>
          <w:rFonts w:ascii="Arial" w:hAnsi="Arial" w:cs="Arial"/>
          <w:i/>
          <w:sz w:val="20"/>
          <w:szCs w:val="20"/>
        </w:rPr>
        <w:t>p=</w:t>
      </w:r>
      <w:r w:rsidR="00981765" w:rsidRPr="008A298D">
        <w:rPr>
          <w:rFonts w:ascii="Arial" w:hAnsi="Arial" w:cs="Arial"/>
          <w:sz w:val="20"/>
          <w:szCs w:val="20"/>
        </w:rPr>
        <w:t>.</w:t>
      </w:r>
      <w:r w:rsidR="00372EC4" w:rsidRPr="008A298D">
        <w:rPr>
          <w:rFonts w:ascii="Arial" w:hAnsi="Arial" w:cs="Arial"/>
          <w:sz w:val="20"/>
          <w:szCs w:val="20"/>
        </w:rPr>
        <w:t>374</w:t>
      </w:r>
      <w:r w:rsidR="00981765" w:rsidRPr="008A298D">
        <w:rPr>
          <w:rFonts w:ascii="Arial" w:hAnsi="Arial" w:cs="Arial"/>
          <w:sz w:val="20"/>
          <w:szCs w:val="20"/>
        </w:rPr>
        <w:t xml:space="preserve">). As shown in Figure </w:t>
      </w:r>
      <w:r w:rsidR="003D2142" w:rsidRPr="008A298D">
        <w:rPr>
          <w:rFonts w:ascii="Arial" w:hAnsi="Arial" w:cs="Arial"/>
          <w:sz w:val="20"/>
          <w:szCs w:val="20"/>
        </w:rPr>
        <w:t>1A</w:t>
      </w:r>
      <w:r w:rsidRPr="008A298D">
        <w:rPr>
          <w:rFonts w:ascii="Arial" w:hAnsi="Arial" w:cs="Arial"/>
          <w:sz w:val="20"/>
          <w:szCs w:val="20"/>
        </w:rPr>
        <w:t xml:space="preserve">, self-focus tended to </w:t>
      </w:r>
      <w:r w:rsidR="00372EC4" w:rsidRPr="008A298D">
        <w:rPr>
          <w:rFonts w:ascii="Arial" w:hAnsi="Arial" w:cs="Arial"/>
          <w:sz w:val="20"/>
          <w:szCs w:val="20"/>
        </w:rPr>
        <w:t xml:space="preserve">increase </w:t>
      </w:r>
      <w:r w:rsidRPr="008A298D">
        <w:rPr>
          <w:rFonts w:ascii="Arial" w:hAnsi="Arial" w:cs="Arial"/>
          <w:sz w:val="20"/>
          <w:szCs w:val="20"/>
        </w:rPr>
        <w:t>preceding an attempt</w:t>
      </w:r>
      <w:r w:rsidR="00602216" w:rsidRPr="008A298D">
        <w:rPr>
          <w:rFonts w:ascii="Arial" w:hAnsi="Arial" w:cs="Arial"/>
          <w:sz w:val="20"/>
          <w:szCs w:val="20"/>
        </w:rPr>
        <w:t>,</w:t>
      </w:r>
      <w:r w:rsidRPr="008A298D">
        <w:rPr>
          <w:rFonts w:ascii="Arial" w:hAnsi="Arial" w:cs="Arial"/>
          <w:sz w:val="20"/>
          <w:szCs w:val="20"/>
        </w:rPr>
        <w:t xml:space="preserve"> </w:t>
      </w:r>
      <w:r w:rsidR="00372EC4" w:rsidRPr="008A298D">
        <w:rPr>
          <w:rFonts w:ascii="Arial" w:hAnsi="Arial" w:cs="Arial"/>
          <w:sz w:val="20"/>
          <w:szCs w:val="20"/>
        </w:rPr>
        <w:t xml:space="preserve">whereas depression and positive episodes were flatter and ideation appeared to show change over time in </w:t>
      </w:r>
      <w:r w:rsidR="00602216" w:rsidRPr="008A298D">
        <w:rPr>
          <w:rFonts w:ascii="Arial" w:hAnsi="Arial" w:cs="Arial"/>
          <w:sz w:val="20"/>
          <w:szCs w:val="20"/>
        </w:rPr>
        <w:t>a</w:t>
      </w:r>
      <w:r w:rsidR="00372EC4" w:rsidRPr="008A298D">
        <w:rPr>
          <w:rFonts w:ascii="Arial" w:hAnsi="Arial" w:cs="Arial"/>
          <w:sz w:val="20"/>
          <w:szCs w:val="20"/>
        </w:rPr>
        <w:t xml:space="preserve"> downward direction.</w:t>
      </w:r>
    </w:p>
    <w:p w14:paraId="63687E99" w14:textId="588A9A29" w:rsidR="008B5827" w:rsidRPr="008A298D" w:rsidRDefault="008B5827" w:rsidP="00E84B5F">
      <w:pPr>
        <w:spacing w:line="480" w:lineRule="auto"/>
        <w:rPr>
          <w:rFonts w:ascii="Arial" w:hAnsi="Arial" w:cs="Arial"/>
          <w:sz w:val="20"/>
          <w:szCs w:val="20"/>
        </w:rPr>
      </w:pPr>
      <w:r w:rsidRPr="008A298D">
        <w:rPr>
          <w:rFonts w:ascii="Arial" w:hAnsi="Arial" w:cs="Arial"/>
          <w:sz w:val="20"/>
          <w:szCs w:val="20"/>
        </w:rPr>
        <w:tab/>
      </w:r>
      <w:r w:rsidR="00602216" w:rsidRPr="008A298D">
        <w:rPr>
          <w:rFonts w:ascii="Arial" w:hAnsi="Arial" w:cs="Arial"/>
          <w:sz w:val="20"/>
          <w:szCs w:val="20"/>
        </w:rPr>
        <w:t xml:space="preserve">Regarding </w:t>
      </w:r>
      <w:r w:rsidRPr="008A298D">
        <w:rPr>
          <w:rFonts w:ascii="Arial" w:hAnsi="Arial" w:cs="Arial"/>
          <w:i/>
          <w:sz w:val="20"/>
          <w:szCs w:val="20"/>
          <w:u w:val="single"/>
        </w:rPr>
        <w:t>sentiment</w:t>
      </w:r>
      <w:r w:rsidR="00602216" w:rsidRPr="008A298D">
        <w:rPr>
          <w:rFonts w:ascii="Arial" w:hAnsi="Arial" w:cs="Arial"/>
          <w:sz w:val="20"/>
          <w:szCs w:val="20"/>
        </w:rPr>
        <w:t xml:space="preserve">, the </w:t>
      </w:r>
      <w:r w:rsidRPr="008A298D">
        <w:rPr>
          <w:rFonts w:ascii="Arial" w:hAnsi="Arial" w:cs="Arial"/>
          <w:sz w:val="20"/>
          <w:szCs w:val="20"/>
        </w:rPr>
        <w:t>use of words indicating positive emotion, anger</w:t>
      </w:r>
      <w:r w:rsidR="00C6229D" w:rsidRPr="008A298D">
        <w:rPr>
          <w:rFonts w:ascii="Arial" w:hAnsi="Arial" w:cs="Arial"/>
          <w:sz w:val="20"/>
          <w:szCs w:val="20"/>
        </w:rPr>
        <w:t>, death</w:t>
      </w:r>
      <w:r w:rsidR="00E204B6" w:rsidRPr="008A298D">
        <w:rPr>
          <w:rFonts w:ascii="Arial" w:hAnsi="Arial" w:cs="Arial"/>
          <w:sz w:val="20"/>
          <w:szCs w:val="20"/>
        </w:rPr>
        <w:t>, and emotional tone</w:t>
      </w:r>
      <w:r w:rsidRPr="008A298D">
        <w:rPr>
          <w:rFonts w:ascii="Arial" w:hAnsi="Arial" w:cs="Arial"/>
          <w:sz w:val="20"/>
          <w:szCs w:val="20"/>
        </w:rPr>
        <w:t xml:space="preserve"> changed over time differently </w:t>
      </w:r>
      <w:r w:rsidR="00602216" w:rsidRPr="008A298D">
        <w:rPr>
          <w:rFonts w:ascii="Arial" w:hAnsi="Arial" w:cs="Arial"/>
          <w:sz w:val="20"/>
          <w:szCs w:val="20"/>
        </w:rPr>
        <w:t xml:space="preserve">as a function of </w:t>
      </w:r>
      <w:r w:rsidRPr="008A298D">
        <w:rPr>
          <w:rFonts w:ascii="Arial" w:hAnsi="Arial" w:cs="Arial"/>
          <w:sz w:val="20"/>
          <w:szCs w:val="20"/>
        </w:rPr>
        <w:t xml:space="preserve">episode type. There was a significant interaction for positive emotion, </w:t>
      </w:r>
      <w:r w:rsidRPr="008A298D">
        <w:rPr>
          <w:rFonts w:ascii="Arial" w:hAnsi="Arial" w:cs="Arial"/>
          <w:sz w:val="20"/>
          <w:szCs w:val="20"/>
        </w:rPr>
        <w:sym w:font="Symbol" w:char="F063"/>
      </w:r>
      <w:r w:rsidRPr="008A298D">
        <w:rPr>
          <w:rFonts w:ascii="Arial" w:hAnsi="Arial" w:cs="Arial"/>
          <w:sz w:val="20"/>
          <w:szCs w:val="20"/>
          <w:vertAlign w:val="superscript"/>
        </w:rPr>
        <w:t>2</w:t>
      </w:r>
      <w:r w:rsidRPr="008A298D">
        <w:rPr>
          <w:rFonts w:ascii="Arial" w:hAnsi="Arial" w:cs="Arial"/>
          <w:sz w:val="20"/>
          <w:szCs w:val="20"/>
        </w:rPr>
        <w:t>(3)=</w:t>
      </w:r>
      <w:r w:rsidR="00C6229D" w:rsidRPr="008A298D">
        <w:rPr>
          <w:rFonts w:ascii="Arial" w:hAnsi="Arial" w:cs="Arial"/>
          <w:sz w:val="20"/>
          <w:szCs w:val="20"/>
        </w:rPr>
        <w:t>41.67</w:t>
      </w:r>
      <w:r w:rsidRPr="008A298D">
        <w:rPr>
          <w:rFonts w:ascii="Arial" w:hAnsi="Arial" w:cs="Arial"/>
          <w:sz w:val="20"/>
          <w:szCs w:val="20"/>
        </w:rPr>
        <w:t xml:space="preserve">, </w:t>
      </w:r>
      <w:r w:rsidRPr="008A298D">
        <w:rPr>
          <w:rFonts w:ascii="Arial" w:hAnsi="Arial" w:cs="Arial"/>
          <w:i/>
          <w:sz w:val="20"/>
          <w:szCs w:val="20"/>
        </w:rPr>
        <w:t>p&lt;</w:t>
      </w:r>
      <w:r w:rsidRPr="008A298D">
        <w:rPr>
          <w:rFonts w:ascii="Arial" w:hAnsi="Arial" w:cs="Arial"/>
          <w:sz w:val="20"/>
          <w:szCs w:val="20"/>
        </w:rPr>
        <w:t>.001, such that positive emotion decreased more steeply during attempt episodes compared to</w:t>
      </w:r>
      <w:r w:rsidR="00C6229D" w:rsidRPr="008A298D">
        <w:rPr>
          <w:rFonts w:ascii="Arial" w:hAnsi="Arial" w:cs="Arial"/>
          <w:sz w:val="20"/>
          <w:szCs w:val="20"/>
        </w:rPr>
        <w:t xml:space="preserve"> all other episode types, including</w:t>
      </w:r>
      <w:r w:rsidRPr="008A298D">
        <w:rPr>
          <w:rFonts w:ascii="Arial" w:hAnsi="Arial" w:cs="Arial"/>
          <w:sz w:val="20"/>
          <w:szCs w:val="20"/>
        </w:rPr>
        <w:t xml:space="preserve"> ideation (</w:t>
      </w:r>
      <w:r w:rsidRPr="008A298D">
        <w:rPr>
          <w:rFonts w:ascii="Arial" w:hAnsi="Arial" w:cs="Arial"/>
          <w:i/>
          <w:sz w:val="20"/>
          <w:szCs w:val="20"/>
        </w:rPr>
        <w:t>z=</w:t>
      </w:r>
      <w:r w:rsidR="00C6229D" w:rsidRPr="008A298D">
        <w:rPr>
          <w:rFonts w:ascii="Arial" w:hAnsi="Arial" w:cs="Arial"/>
          <w:sz w:val="20"/>
          <w:szCs w:val="20"/>
        </w:rPr>
        <w:t>1.96</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.0</w:t>
      </w:r>
      <w:r w:rsidR="00C6229D" w:rsidRPr="008A298D">
        <w:rPr>
          <w:rFonts w:ascii="Arial" w:hAnsi="Arial" w:cs="Arial"/>
          <w:sz w:val="20"/>
          <w:szCs w:val="20"/>
        </w:rPr>
        <w:t>49</w:t>
      </w:r>
      <w:r w:rsidRPr="008A298D">
        <w:rPr>
          <w:rFonts w:ascii="Arial" w:hAnsi="Arial" w:cs="Arial"/>
          <w:sz w:val="20"/>
          <w:szCs w:val="20"/>
        </w:rPr>
        <w:t>), depressed (</w:t>
      </w:r>
      <w:r w:rsidRPr="008A298D">
        <w:rPr>
          <w:rFonts w:ascii="Arial" w:hAnsi="Arial" w:cs="Arial"/>
          <w:i/>
          <w:sz w:val="20"/>
          <w:szCs w:val="20"/>
        </w:rPr>
        <w:t>z=</w:t>
      </w:r>
      <w:r w:rsidR="00C6229D" w:rsidRPr="008A298D">
        <w:rPr>
          <w:rFonts w:ascii="Arial" w:hAnsi="Arial" w:cs="Arial"/>
          <w:sz w:val="20"/>
          <w:szCs w:val="20"/>
        </w:rPr>
        <w:t>5.92</w:t>
      </w:r>
      <w:r w:rsidRPr="008A298D">
        <w:rPr>
          <w:rFonts w:ascii="Arial" w:hAnsi="Arial" w:cs="Arial"/>
          <w:sz w:val="20"/>
          <w:szCs w:val="20"/>
        </w:rPr>
        <w:t xml:space="preserve">, </w:t>
      </w:r>
      <w:r w:rsidRPr="008A298D">
        <w:rPr>
          <w:rFonts w:ascii="Arial" w:hAnsi="Arial" w:cs="Arial"/>
          <w:i/>
          <w:sz w:val="20"/>
          <w:szCs w:val="20"/>
        </w:rPr>
        <w:t>p&lt;</w:t>
      </w:r>
      <w:r w:rsidRPr="008A298D">
        <w:rPr>
          <w:rFonts w:ascii="Arial" w:hAnsi="Arial" w:cs="Arial"/>
          <w:sz w:val="20"/>
          <w:szCs w:val="20"/>
        </w:rPr>
        <w:t>.001), and positive (</w:t>
      </w:r>
      <w:r w:rsidRPr="008A298D">
        <w:rPr>
          <w:rFonts w:ascii="Arial" w:hAnsi="Arial" w:cs="Arial"/>
          <w:i/>
          <w:sz w:val="20"/>
          <w:szCs w:val="20"/>
        </w:rPr>
        <w:t>z=</w:t>
      </w:r>
      <w:r w:rsidR="00C6229D" w:rsidRPr="008A298D">
        <w:rPr>
          <w:rFonts w:ascii="Arial" w:hAnsi="Arial" w:cs="Arial"/>
          <w:sz w:val="20"/>
          <w:szCs w:val="20"/>
        </w:rPr>
        <w:t>3.50</w:t>
      </w:r>
      <w:r w:rsidRPr="008A298D">
        <w:rPr>
          <w:rFonts w:ascii="Arial" w:hAnsi="Arial" w:cs="Arial"/>
          <w:sz w:val="20"/>
          <w:szCs w:val="20"/>
        </w:rPr>
        <w:t xml:space="preserve">, </w:t>
      </w:r>
      <w:r w:rsidRPr="008A298D">
        <w:rPr>
          <w:rFonts w:ascii="Arial" w:hAnsi="Arial" w:cs="Arial"/>
          <w:i/>
          <w:sz w:val="20"/>
          <w:szCs w:val="20"/>
        </w:rPr>
        <w:t>p&lt;</w:t>
      </w:r>
      <w:r w:rsidRPr="008A298D">
        <w:rPr>
          <w:rFonts w:ascii="Arial" w:hAnsi="Arial" w:cs="Arial"/>
          <w:sz w:val="20"/>
          <w:szCs w:val="20"/>
        </w:rPr>
        <w:t>.001) episodes</w:t>
      </w:r>
      <w:r w:rsidR="00981765" w:rsidRPr="008A298D">
        <w:rPr>
          <w:rFonts w:ascii="Arial" w:hAnsi="Arial" w:cs="Arial"/>
          <w:sz w:val="20"/>
          <w:szCs w:val="20"/>
        </w:rPr>
        <w:t xml:space="preserve"> (Figure </w:t>
      </w:r>
      <w:r w:rsidR="003D2142" w:rsidRPr="008A298D">
        <w:rPr>
          <w:rFonts w:ascii="Arial" w:hAnsi="Arial" w:cs="Arial"/>
          <w:sz w:val="20"/>
          <w:szCs w:val="20"/>
        </w:rPr>
        <w:t>1B</w:t>
      </w:r>
      <w:r w:rsidR="00981765" w:rsidRPr="008A298D">
        <w:rPr>
          <w:rFonts w:ascii="Arial" w:hAnsi="Arial" w:cs="Arial"/>
          <w:sz w:val="20"/>
          <w:szCs w:val="20"/>
        </w:rPr>
        <w:t>)</w:t>
      </w:r>
      <w:r w:rsidRPr="008A298D">
        <w:rPr>
          <w:rFonts w:ascii="Arial" w:hAnsi="Arial" w:cs="Arial"/>
          <w:sz w:val="20"/>
          <w:szCs w:val="20"/>
        </w:rPr>
        <w:t>.</w:t>
      </w:r>
      <w:r w:rsidR="008671B8" w:rsidRPr="008A298D">
        <w:rPr>
          <w:rFonts w:ascii="Arial" w:hAnsi="Arial" w:cs="Arial"/>
          <w:sz w:val="20"/>
          <w:szCs w:val="20"/>
        </w:rPr>
        <w:t xml:space="preserve"> There was also a significant interaction for anger words,</w:t>
      </w:r>
      <w:r w:rsidRPr="008A298D">
        <w:rPr>
          <w:rFonts w:ascii="Arial" w:hAnsi="Arial" w:cs="Arial"/>
          <w:sz w:val="20"/>
          <w:szCs w:val="20"/>
        </w:rPr>
        <w:t xml:space="preserve"> such that </w:t>
      </w:r>
      <w:r w:rsidR="00C6229D" w:rsidRPr="008A298D">
        <w:rPr>
          <w:rFonts w:ascii="Arial" w:hAnsi="Arial" w:cs="Arial"/>
          <w:sz w:val="20"/>
          <w:szCs w:val="20"/>
        </w:rPr>
        <w:t>anger</w:t>
      </w:r>
      <w:r w:rsidRPr="008A298D">
        <w:rPr>
          <w:rFonts w:ascii="Arial" w:hAnsi="Arial" w:cs="Arial"/>
          <w:sz w:val="20"/>
          <w:szCs w:val="20"/>
        </w:rPr>
        <w:t xml:space="preserve"> increased more steeply during attempt compared to</w:t>
      </w:r>
      <w:r w:rsidR="00C6229D" w:rsidRPr="008A298D">
        <w:rPr>
          <w:rFonts w:ascii="Arial" w:hAnsi="Arial" w:cs="Arial"/>
          <w:sz w:val="20"/>
          <w:szCs w:val="20"/>
        </w:rPr>
        <w:t xml:space="preserve"> all other episode types, including</w:t>
      </w:r>
      <w:r w:rsidRPr="008A298D">
        <w:rPr>
          <w:rFonts w:ascii="Arial" w:hAnsi="Arial" w:cs="Arial"/>
          <w:sz w:val="20"/>
          <w:szCs w:val="20"/>
        </w:rPr>
        <w:t xml:space="preserve"> </w:t>
      </w:r>
      <w:r w:rsidR="00C6229D" w:rsidRPr="008A298D">
        <w:rPr>
          <w:rFonts w:ascii="Arial" w:hAnsi="Arial" w:cs="Arial"/>
          <w:sz w:val="20"/>
          <w:szCs w:val="20"/>
        </w:rPr>
        <w:t>ideation (</w:t>
      </w:r>
      <w:r w:rsidR="00C6229D" w:rsidRPr="008A298D">
        <w:rPr>
          <w:rFonts w:ascii="Arial" w:hAnsi="Arial" w:cs="Arial"/>
          <w:i/>
          <w:sz w:val="20"/>
          <w:szCs w:val="20"/>
        </w:rPr>
        <w:t>z=</w:t>
      </w:r>
      <w:r w:rsidR="00C6229D" w:rsidRPr="008A298D">
        <w:rPr>
          <w:rFonts w:ascii="Arial" w:hAnsi="Arial" w:cs="Arial"/>
          <w:sz w:val="20"/>
          <w:szCs w:val="20"/>
        </w:rPr>
        <w:t xml:space="preserve">2.00, </w:t>
      </w:r>
      <w:r w:rsidR="00C6229D" w:rsidRPr="008A298D">
        <w:rPr>
          <w:rFonts w:ascii="Arial" w:hAnsi="Arial" w:cs="Arial"/>
          <w:i/>
          <w:sz w:val="20"/>
          <w:szCs w:val="20"/>
        </w:rPr>
        <w:t>p=</w:t>
      </w:r>
      <w:r w:rsidR="00C6229D" w:rsidRPr="008A298D">
        <w:rPr>
          <w:rFonts w:ascii="Arial" w:hAnsi="Arial" w:cs="Arial"/>
          <w:sz w:val="20"/>
          <w:szCs w:val="20"/>
        </w:rPr>
        <w:t xml:space="preserve">.046), </w:t>
      </w:r>
      <w:r w:rsidRPr="008A298D">
        <w:rPr>
          <w:rFonts w:ascii="Arial" w:hAnsi="Arial" w:cs="Arial"/>
          <w:sz w:val="20"/>
          <w:szCs w:val="20"/>
        </w:rPr>
        <w:t>depressed (</w:t>
      </w:r>
      <w:r w:rsidRPr="008A298D">
        <w:rPr>
          <w:rFonts w:ascii="Arial" w:hAnsi="Arial" w:cs="Arial"/>
          <w:i/>
          <w:sz w:val="20"/>
          <w:szCs w:val="20"/>
        </w:rPr>
        <w:t>z=</w:t>
      </w:r>
      <w:r w:rsidRPr="008A298D">
        <w:rPr>
          <w:rFonts w:ascii="Arial" w:hAnsi="Arial" w:cs="Arial"/>
          <w:sz w:val="20"/>
          <w:szCs w:val="20"/>
        </w:rPr>
        <w:t>2.</w:t>
      </w:r>
      <w:r w:rsidR="00C6229D" w:rsidRPr="008A298D">
        <w:rPr>
          <w:rFonts w:ascii="Arial" w:hAnsi="Arial" w:cs="Arial"/>
          <w:sz w:val="20"/>
          <w:szCs w:val="20"/>
        </w:rPr>
        <w:t>49</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.0</w:t>
      </w:r>
      <w:r w:rsidR="00C6229D" w:rsidRPr="008A298D">
        <w:rPr>
          <w:rFonts w:ascii="Arial" w:hAnsi="Arial" w:cs="Arial"/>
          <w:sz w:val="20"/>
          <w:szCs w:val="20"/>
        </w:rPr>
        <w:t>13</w:t>
      </w:r>
      <w:r w:rsidRPr="008A298D">
        <w:rPr>
          <w:rFonts w:ascii="Arial" w:hAnsi="Arial" w:cs="Arial"/>
          <w:sz w:val="20"/>
          <w:szCs w:val="20"/>
        </w:rPr>
        <w:t xml:space="preserve">), </w:t>
      </w:r>
      <w:r w:rsidR="00C6229D" w:rsidRPr="008A298D">
        <w:rPr>
          <w:rFonts w:ascii="Arial" w:hAnsi="Arial" w:cs="Arial"/>
          <w:sz w:val="20"/>
          <w:szCs w:val="20"/>
        </w:rPr>
        <w:t>and</w:t>
      </w:r>
      <w:r w:rsidRPr="008A298D">
        <w:rPr>
          <w:rFonts w:ascii="Arial" w:hAnsi="Arial" w:cs="Arial"/>
          <w:sz w:val="20"/>
          <w:szCs w:val="20"/>
        </w:rPr>
        <w:t xml:space="preserve"> positive (</w:t>
      </w:r>
      <w:r w:rsidRPr="008A298D">
        <w:rPr>
          <w:rFonts w:ascii="Arial" w:hAnsi="Arial" w:cs="Arial"/>
          <w:i/>
          <w:sz w:val="20"/>
          <w:szCs w:val="20"/>
        </w:rPr>
        <w:t>z=</w:t>
      </w:r>
      <w:r w:rsidR="00C6229D" w:rsidRPr="008A298D">
        <w:rPr>
          <w:rFonts w:ascii="Arial" w:hAnsi="Arial" w:cs="Arial"/>
          <w:sz w:val="20"/>
          <w:szCs w:val="20"/>
        </w:rPr>
        <w:t>2.54</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w:t>
      </w:r>
      <w:r w:rsidR="00C6229D" w:rsidRPr="008A298D">
        <w:rPr>
          <w:rFonts w:ascii="Arial" w:hAnsi="Arial" w:cs="Arial"/>
          <w:sz w:val="20"/>
          <w:szCs w:val="20"/>
        </w:rPr>
        <w:t>0111</w:t>
      </w:r>
      <w:r w:rsidRPr="008A298D">
        <w:rPr>
          <w:rFonts w:ascii="Arial" w:hAnsi="Arial" w:cs="Arial"/>
          <w:sz w:val="20"/>
          <w:szCs w:val="20"/>
        </w:rPr>
        <w:t>) episode</w:t>
      </w:r>
      <w:r w:rsidR="00C6229D" w:rsidRPr="008A298D">
        <w:rPr>
          <w:rFonts w:ascii="Arial" w:hAnsi="Arial" w:cs="Arial"/>
          <w:sz w:val="20"/>
          <w:szCs w:val="20"/>
        </w:rPr>
        <w:t>s</w:t>
      </w:r>
      <w:r w:rsidR="00981765" w:rsidRPr="008A298D">
        <w:rPr>
          <w:rFonts w:ascii="Arial" w:hAnsi="Arial" w:cs="Arial"/>
          <w:sz w:val="20"/>
          <w:szCs w:val="20"/>
        </w:rPr>
        <w:t xml:space="preserve"> (Figure </w:t>
      </w:r>
      <w:r w:rsidR="003D2142" w:rsidRPr="008A298D">
        <w:rPr>
          <w:rFonts w:ascii="Arial" w:hAnsi="Arial" w:cs="Arial"/>
          <w:sz w:val="20"/>
          <w:szCs w:val="20"/>
        </w:rPr>
        <w:t>1C</w:t>
      </w:r>
      <w:r w:rsidR="00981765" w:rsidRPr="008A298D">
        <w:rPr>
          <w:rFonts w:ascii="Arial" w:hAnsi="Arial" w:cs="Arial"/>
          <w:sz w:val="20"/>
          <w:szCs w:val="20"/>
        </w:rPr>
        <w:t>)</w:t>
      </w:r>
      <w:r w:rsidRPr="008A298D">
        <w:rPr>
          <w:rFonts w:ascii="Arial" w:hAnsi="Arial" w:cs="Arial"/>
          <w:sz w:val="20"/>
          <w:szCs w:val="20"/>
        </w:rPr>
        <w:t xml:space="preserve">. </w:t>
      </w:r>
      <w:r w:rsidR="008671B8" w:rsidRPr="008A298D">
        <w:rPr>
          <w:rFonts w:ascii="Arial" w:hAnsi="Arial" w:cs="Arial"/>
          <w:sz w:val="20"/>
          <w:szCs w:val="20"/>
        </w:rPr>
        <w:t xml:space="preserve">There was also a significant interaction for death words, </w:t>
      </w:r>
      <w:r w:rsidR="008671B8" w:rsidRPr="008A298D">
        <w:rPr>
          <w:rFonts w:ascii="Arial" w:hAnsi="Arial" w:cs="Arial"/>
          <w:sz w:val="20"/>
          <w:szCs w:val="20"/>
        </w:rPr>
        <w:sym w:font="Symbol" w:char="F063"/>
      </w:r>
      <w:r w:rsidR="008671B8" w:rsidRPr="008A298D">
        <w:rPr>
          <w:rFonts w:ascii="Arial" w:hAnsi="Arial" w:cs="Arial"/>
          <w:sz w:val="20"/>
          <w:szCs w:val="20"/>
          <w:vertAlign w:val="superscript"/>
        </w:rPr>
        <w:t>2</w:t>
      </w:r>
      <w:r w:rsidR="008671B8" w:rsidRPr="008A298D">
        <w:rPr>
          <w:rFonts w:ascii="Arial" w:hAnsi="Arial" w:cs="Arial"/>
          <w:sz w:val="20"/>
          <w:szCs w:val="20"/>
        </w:rPr>
        <w:t>(3</w:t>
      </w:r>
      <w:proofErr w:type="gramStart"/>
      <w:r w:rsidR="008671B8" w:rsidRPr="008A298D">
        <w:rPr>
          <w:rFonts w:ascii="Arial" w:hAnsi="Arial" w:cs="Arial"/>
          <w:sz w:val="20"/>
          <w:szCs w:val="20"/>
        </w:rPr>
        <w:t>)=</w:t>
      </w:r>
      <w:proofErr w:type="gramEnd"/>
      <w:r w:rsidR="008671B8" w:rsidRPr="008A298D">
        <w:rPr>
          <w:rFonts w:ascii="Arial" w:hAnsi="Arial" w:cs="Arial"/>
          <w:sz w:val="20"/>
          <w:szCs w:val="20"/>
        </w:rPr>
        <w:t xml:space="preserve">9.47, </w:t>
      </w:r>
      <w:r w:rsidR="008671B8" w:rsidRPr="008A298D">
        <w:rPr>
          <w:rFonts w:ascii="Arial" w:hAnsi="Arial" w:cs="Arial"/>
          <w:i/>
          <w:sz w:val="20"/>
          <w:szCs w:val="20"/>
        </w:rPr>
        <w:t>p=</w:t>
      </w:r>
      <w:r w:rsidR="00071AA4" w:rsidRPr="008A298D">
        <w:rPr>
          <w:rFonts w:ascii="Arial" w:hAnsi="Arial" w:cs="Arial"/>
          <w:sz w:val="20"/>
          <w:szCs w:val="20"/>
        </w:rPr>
        <w:t>.024. H</w:t>
      </w:r>
      <w:r w:rsidR="008671B8" w:rsidRPr="008A298D">
        <w:rPr>
          <w:rFonts w:ascii="Arial" w:hAnsi="Arial" w:cs="Arial"/>
          <w:sz w:val="20"/>
          <w:szCs w:val="20"/>
        </w:rPr>
        <w:t>owever, there were no significant differences in change over time for attempt compared to all other episodes (</w:t>
      </w:r>
      <w:proofErr w:type="spellStart"/>
      <w:r w:rsidR="008671B8" w:rsidRPr="008A298D">
        <w:rPr>
          <w:rFonts w:ascii="Arial" w:hAnsi="Arial" w:cs="Arial"/>
          <w:i/>
          <w:sz w:val="20"/>
          <w:szCs w:val="20"/>
        </w:rPr>
        <w:t>z</w:t>
      </w:r>
      <w:r w:rsidR="008671B8" w:rsidRPr="008A298D">
        <w:rPr>
          <w:rFonts w:ascii="Arial" w:hAnsi="Arial" w:cs="Arial"/>
          <w:sz w:val="20"/>
          <w:szCs w:val="20"/>
        </w:rPr>
        <w:t>s</w:t>
      </w:r>
      <w:proofErr w:type="spellEnd"/>
      <w:r w:rsidR="008671B8" w:rsidRPr="008A298D">
        <w:rPr>
          <w:rFonts w:ascii="Arial" w:hAnsi="Arial" w:cs="Arial"/>
          <w:sz w:val="20"/>
          <w:szCs w:val="20"/>
        </w:rPr>
        <w:t xml:space="preserve">=0.33-1.83, </w:t>
      </w:r>
      <w:proofErr w:type="spellStart"/>
      <w:r w:rsidR="008671B8" w:rsidRPr="008A298D">
        <w:rPr>
          <w:rFonts w:ascii="Arial" w:hAnsi="Arial" w:cs="Arial"/>
          <w:i/>
          <w:sz w:val="20"/>
          <w:szCs w:val="20"/>
        </w:rPr>
        <w:t>p</w:t>
      </w:r>
      <w:r w:rsidR="008671B8" w:rsidRPr="008A298D">
        <w:rPr>
          <w:rFonts w:ascii="Arial" w:hAnsi="Arial" w:cs="Arial"/>
          <w:sz w:val="20"/>
          <w:szCs w:val="20"/>
        </w:rPr>
        <w:t>s</w:t>
      </w:r>
      <w:proofErr w:type="spellEnd"/>
      <w:r w:rsidR="008671B8" w:rsidRPr="008A298D">
        <w:rPr>
          <w:rFonts w:ascii="Arial" w:hAnsi="Arial" w:cs="Arial"/>
          <w:sz w:val="20"/>
          <w:szCs w:val="20"/>
        </w:rPr>
        <w:t>=.067-.</w:t>
      </w:r>
      <w:r w:rsidR="006F61D1" w:rsidRPr="008A298D">
        <w:rPr>
          <w:rFonts w:ascii="Arial" w:hAnsi="Arial" w:cs="Arial"/>
          <w:sz w:val="20"/>
          <w:szCs w:val="20"/>
        </w:rPr>
        <w:t xml:space="preserve">739) (Figure </w:t>
      </w:r>
      <w:r w:rsidR="002E6BC0" w:rsidRPr="008A298D">
        <w:rPr>
          <w:rFonts w:ascii="Arial" w:hAnsi="Arial" w:cs="Arial"/>
          <w:sz w:val="20"/>
          <w:szCs w:val="20"/>
        </w:rPr>
        <w:t>1D</w:t>
      </w:r>
      <w:r w:rsidR="008671B8" w:rsidRPr="008A298D">
        <w:rPr>
          <w:rFonts w:ascii="Arial" w:hAnsi="Arial" w:cs="Arial"/>
          <w:sz w:val="20"/>
          <w:szCs w:val="20"/>
        </w:rPr>
        <w:t>)</w:t>
      </w:r>
      <w:r w:rsidR="00071AA4" w:rsidRPr="008A298D">
        <w:rPr>
          <w:rFonts w:ascii="Arial" w:hAnsi="Arial" w:cs="Arial"/>
          <w:sz w:val="20"/>
          <w:szCs w:val="20"/>
        </w:rPr>
        <w:t>; ideation episodes appeared to show a steeper decrease in death words compared to both attempt and positive mood episodes</w:t>
      </w:r>
      <w:r w:rsidR="008671B8" w:rsidRPr="008A298D">
        <w:rPr>
          <w:rFonts w:ascii="Arial" w:hAnsi="Arial" w:cs="Arial"/>
          <w:sz w:val="20"/>
          <w:szCs w:val="20"/>
        </w:rPr>
        <w:t xml:space="preserve">. </w:t>
      </w:r>
      <w:r w:rsidRPr="008A298D">
        <w:rPr>
          <w:rFonts w:ascii="Arial" w:hAnsi="Arial" w:cs="Arial"/>
          <w:sz w:val="20"/>
          <w:szCs w:val="20"/>
        </w:rPr>
        <w:t xml:space="preserve">Lastly, there was a significant episode </w:t>
      </w:r>
      <w:r w:rsidR="00A00429" w:rsidRPr="008A298D">
        <w:rPr>
          <w:rFonts w:ascii="Arial" w:hAnsi="Arial" w:cs="Arial"/>
          <w:sz w:val="20"/>
          <w:szCs w:val="20"/>
        </w:rPr>
        <w:t>by</w:t>
      </w:r>
      <w:r w:rsidRPr="008A298D">
        <w:rPr>
          <w:rFonts w:ascii="Arial" w:hAnsi="Arial" w:cs="Arial"/>
          <w:sz w:val="20"/>
          <w:szCs w:val="20"/>
        </w:rPr>
        <w:t xml:space="preserve"> time effect for </w:t>
      </w:r>
      <w:r w:rsidR="008671B8" w:rsidRPr="008A298D">
        <w:rPr>
          <w:rFonts w:ascii="Arial" w:hAnsi="Arial" w:cs="Arial"/>
          <w:sz w:val="20"/>
          <w:szCs w:val="20"/>
        </w:rPr>
        <w:t>emotional tone</w:t>
      </w:r>
      <w:r w:rsidRPr="008A298D">
        <w:rPr>
          <w:rFonts w:ascii="Arial" w:hAnsi="Arial" w:cs="Arial"/>
          <w:sz w:val="20"/>
          <w:szCs w:val="20"/>
        </w:rPr>
        <w:t xml:space="preserve">, </w:t>
      </w:r>
      <w:r w:rsidRPr="008A298D">
        <w:rPr>
          <w:rFonts w:ascii="Arial" w:hAnsi="Arial" w:cs="Arial"/>
          <w:sz w:val="20"/>
          <w:szCs w:val="20"/>
        </w:rPr>
        <w:sym w:font="Symbol" w:char="F063"/>
      </w:r>
      <w:r w:rsidRPr="008A298D">
        <w:rPr>
          <w:rFonts w:ascii="Arial" w:hAnsi="Arial" w:cs="Arial"/>
          <w:sz w:val="20"/>
          <w:szCs w:val="20"/>
          <w:vertAlign w:val="superscript"/>
        </w:rPr>
        <w:t>2</w:t>
      </w:r>
      <w:r w:rsidRPr="008A298D">
        <w:rPr>
          <w:rFonts w:ascii="Arial" w:hAnsi="Arial" w:cs="Arial"/>
          <w:sz w:val="20"/>
          <w:szCs w:val="20"/>
        </w:rPr>
        <w:t>(3</w:t>
      </w:r>
      <w:proofErr w:type="gramStart"/>
      <w:r w:rsidRPr="008A298D">
        <w:rPr>
          <w:rFonts w:ascii="Arial" w:hAnsi="Arial" w:cs="Arial"/>
          <w:sz w:val="20"/>
          <w:szCs w:val="20"/>
        </w:rPr>
        <w:t>)=</w:t>
      </w:r>
      <w:proofErr w:type="gramEnd"/>
      <w:r w:rsidR="008671B8" w:rsidRPr="008A298D">
        <w:rPr>
          <w:rFonts w:ascii="Arial" w:hAnsi="Arial" w:cs="Arial"/>
          <w:sz w:val="20"/>
          <w:szCs w:val="20"/>
        </w:rPr>
        <w:t>26.81</w:t>
      </w:r>
      <w:r w:rsidRPr="008A298D">
        <w:rPr>
          <w:rFonts w:ascii="Arial" w:hAnsi="Arial" w:cs="Arial"/>
          <w:sz w:val="20"/>
          <w:szCs w:val="20"/>
        </w:rPr>
        <w:t xml:space="preserve">, </w:t>
      </w:r>
      <w:r w:rsidRPr="008A298D">
        <w:rPr>
          <w:rFonts w:ascii="Arial" w:hAnsi="Arial" w:cs="Arial"/>
          <w:i/>
          <w:sz w:val="20"/>
          <w:szCs w:val="20"/>
        </w:rPr>
        <w:t>p</w:t>
      </w:r>
      <w:r w:rsidR="008671B8" w:rsidRPr="008A298D">
        <w:rPr>
          <w:rFonts w:ascii="Arial" w:hAnsi="Arial" w:cs="Arial"/>
          <w:sz w:val="20"/>
          <w:szCs w:val="20"/>
        </w:rPr>
        <w:t>&lt;</w:t>
      </w:r>
      <w:r w:rsidRPr="008A298D">
        <w:rPr>
          <w:rFonts w:ascii="Arial" w:hAnsi="Arial" w:cs="Arial"/>
          <w:sz w:val="20"/>
          <w:szCs w:val="20"/>
        </w:rPr>
        <w:t xml:space="preserve">.001, such that attempt episodes </w:t>
      </w:r>
      <w:r w:rsidR="00B70850" w:rsidRPr="008A298D">
        <w:rPr>
          <w:rFonts w:ascii="Arial" w:hAnsi="Arial" w:cs="Arial"/>
          <w:sz w:val="20"/>
          <w:szCs w:val="20"/>
        </w:rPr>
        <w:t xml:space="preserve">decreased in </w:t>
      </w:r>
      <w:r w:rsidR="0030274C" w:rsidRPr="008A298D">
        <w:rPr>
          <w:rFonts w:ascii="Arial" w:hAnsi="Arial" w:cs="Arial"/>
          <w:sz w:val="20"/>
          <w:szCs w:val="20"/>
        </w:rPr>
        <w:t xml:space="preserve">the level of </w:t>
      </w:r>
      <w:r w:rsidR="00B70850" w:rsidRPr="008A298D">
        <w:rPr>
          <w:rFonts w:ascii="Arial" w:hAnsi="Arial" w:cs="Arial"/>
          <w:sz w:val="20"/>
          <w:szCs w:val="20"/>
        </w:rPr>
        <w:lastRenderedPageBreak/>
        <w:t xml:space="preserve">positive, upbeat language over time compared to </w:t>
      </w:r>
      <w:r w:rsidRPr="008A298D">
        <w:rPr>
          <w:rFonts w:ascii="Arial" w:hAnsi="Arial" w:cs="Arial"/>
          <w:sz w:val="20"/>
          <w:szCs w:val="20"/>
        </w:rPr>
        <w:t>depressed</w:t>
      </w:r>
      <w:r w:rsidR="00B70850" w:rsidRPr="008A298D">
        <w:rPr>
          <w:rFonts w:ascii="Arial" w:hAnsi="Arial" w:cs="Arial"/>
          <w:sz w:val="20"/>
          <w:szCs w:val="20"/>
        </w:rPr>
        <w:t xml:space="preserve"> episodes</w:t>
      </w:r>
      <w:r w:rsidRPr="008A298D">
        <w:rPr>
          <w:rFonts w:ascii="Arial" w:hAnsi="Arial" w:cs="Arial"/>
          <w:sz w:val="20"/>
          <w:szCs w:val="20"/>
        </w:rPr>
        <w:t xml:space="preserve"> (</w:t>
      </w:r>
      <w:r w:rsidR="009C3152" w:rsidRPr="008A298D">
        <w:rPr>
          <w:rFonts w:ascii="Arial" w:hAnsi="Arial" w:cs="Arial"/>
          <w:i/>
          <w:sz w:val="20"/>
          <w:szCs w:val="20"/>
        </w:rPr>
        <w:t>t</w:t>
      </w:r>
      <w:r w:rsidRPr="008A298D">
        <w:rPr>
          <w:rFonts w:ascii="Arial" w:hAnsi="Arial" w:cs="Arial"/>
          <w:i/>
          <w:sz w:val="20"/>
          <w:szCs w:val="20"/>
        </w:rPr>
        <w:t>=</w:t>
      </w:r>
      <w:r w:rsidR="00B70850" w:rsidRPr="008A298D">
        <w:rPr>
          <w:rFonts w:ascii="Arial" w:hAnsi="Arial" w:cs="Arial"/>
          <w:sz w:val="20"/>
          <w:szCs w:val="20"/>
        </w:rPr>
        <w:t>4.27</w:t>
      </w:r>
      <w:r w:rsidRPr="008A298D">
        <w:rPr>
          <w:rFonts w:ascii="Arial" w:hAnsi="Arial" w:cs="Arial"/>
          <w:sz w:val="20"/>
          <w:szCs w:val="20"/>
        </w:rPr>
        <w:t xml:space="preserve">, </w:t>
      </w:r>
      <w:r w:rsidRPr="008A298D">
        <w:rPr>
          <w:rFonts w:ascii="Arial" w:hAnsi="Arial" w:cs="Arial"/>
          <w:i/>
          <w:sz w:val="20"/>
          <w:szCs w:val="20"/>
        </w:rPr>
        <w:t>p</w:t>
      </w:r>
      <w:r w:rsidR="00B70850" w:rsidRPr="008A298D">
        <w:rPr>
          <w:rFonts w:ascii="Arial" w:hAnsi="Arial" w:cs="Arial"/>
          <w:sz w:val="20"/>
          <w:szCs w:val="20"/>
        </w:rPr>
        <w:t>&lt;</w:t>
      </w:r>
      <w:r w:rsidRPr="008A298D">
        <w:rPr>
          <w:rFonts w:ascii="Arial" w:hAnsi="Arial" w:cs="Arial"/>
          <w:sz w:val="20"/>
          <w:szCs w:val="20"/>
        </w:rPr>
        <w:t>.00</w:t>
      </w:r>
      <w:r w:rsidR="00B70850" w:rsidRPr="008A298D">
        <w:rPr>
          <w:rFonts w:ascii="Arial" w:hAnsi="Arial" w:cs="Arial"/>
          <w:sz w:val="20"/>
          <w:szCs w:val="20"/>
        </w:rPr>
        <w:t>1</w:t>
      </w:r>
      <w:r w:rsidRPr="008A298D">
        <w:rPr>
          <w:rFonts w:ascii="Arial" w:hAnsi="Arial" w:cs="Arial"/>
          <w:sz w:val="20"/>
          <w:szCs w:val="20"/>
        </w:rPr>
        <w:t>)</w:t>
      </w:r>
      <w:r w:rsidR="000D41DE" w:rsidRPr="008A298D">
        <w:rPr>
          <w:rFonts w:ascii="Arial" w:hAnsi="Arial" w:cs="Arial"/>
          <w:sz w:val="20"/>
          <w:szCs w:val="20"/>
        </w:rPr>
        <w:t>,</w:t>
      </w:r>
      <w:r w:rsidRPr="008A298D">
        <w:rPr>
          <w:rFonts w:ascii="Arial" w:hAnsi="Arial" w:cs="Arial"/>
          <w:sz w:val="20"/>
          <w:szCs w:val="20"/>
        </w:rPr>
        <w:t xml:space="preserve"> </w:t>
      </w:r>
      <w:r w:rsidR="00B70850" w:rsidRPr="008A298D">
        <w:rPr>
          <w:rFonts w:ascii="Arial" w:hAnsi="Arial" w:cs="Arial"/>
          <w:sz w:val="20"/>
          <w:szCs w:val="20"/>
        </w:rPr>
        <w:t xml:space="preserve">but not </w:t>
      </w:r>
      <w:r w:rsidR="0030274C" w:rsidRPr="008A298D">
        <w:rPr>
          <w:rFonts w:ascii="Arial" w:hAnsi="Arial" w:cs="Arial"/>
          <w:sz w:val="20"/>
          <w:szCs w:val="20"/>
        </w:rPr>
        <w:t xml:space="preserve">compared to </w:t>
      </w:r>
      <w:r w:rsidR="00B70850" w:rsidRPr="008A298D">
        <w:rPr>
          <w:rFonts w:ascii="Arial" w:hAnsi="Arial" w:cs="Arial"/>
          <w:sz w:val="20"/>
          <w:szCs w:val="20"/>
        </w:rPr>
        <w:t xml:space="preserve">ideation </w:t>
      </w:r>
      <w:r w:rsidRPr="008A298D">
        <w:rPr>
          <w:rFonts w:ascii="Arial" w:hAnsi="Arial" w:cs="Arial"/>
          <w:sz w:val="20"/>
          <w:szCs w:val="20"/>
        </w:rPr>
        <w:t>(</w:t>
      </w:r>
      <w:r w:rsidR="009C3152" w:rsidRPr="008A298D">
        <w:rPr>
          <w:rFonts w:ascii="Arial" w:hAnsi="Arial" w:cs="Arial"/>
          <w:i/>
          <w:sz w:val="20"/>
          <w:szCs w:val="20"/>
        </w:rPr>
        <w:t>t</w:t>
      </w:r>
      <w:r w:rsidRPr="008A298D">
        <w:rPr>
          <w:rFonts w:ascii="Arial" w:hAnsi="Arial" w:cs="Arial"/>
          <w:i/>
          <w:sz w:val="20"/>
          <w:szCs w:val="20"/>
        </w:rPr>
        <w:t>=</w:t>
      </w:r>
      <w:r w:rsidR="00B70850" w:rsidRPr="008A298D">
        <w:rPr>
          <w:rFonts w:ascii="Arial" w:hAnsi="Arial" w:cs="Arial"/>
          <w:sz w:val="20"/>
          <w:szCs w:val="20"/>
        </w:rPr>
        <w:t>1.48</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w:t>
      </w:r>
      <w:r w:rsidR="00B70850" w:rsidRPr="008A298D">
        <w:rPr>
          <w:rFonts w:ascii="Arial" w:hAnsi="Arial" w:cs="Arial"/>
          <w:sz w:val="20"/>
          <w:szCs w:val="20"/>
        </w:rPr>
        <w:t>140</w:t>
      </w:r>
      <w:r w:rsidRPr="008A298D">
        <w:rPr>
          <w:rFonts w:ascii="Arial" w:hAnsi="Arial" w:cs="Arial"/>
          <w:sz w:val="20"/>
          <w:szCs w:val="20"/>
        </w:rPr>
        <w:t>)</w:t>
      </w:r>
      <w:r w:rsidR="00B70850" w:rsidRPr="008A298D">
        <w:rPr>
          <w:rFonts w:ascii="Arial" w:hAnsi="Arial" w:cs="Arial"/>
          <w:sz w:val="20"/>
          <w:szCs w:val="20"/>
        </w:rPr>
        <w:t xml:space="preserve"> or positive </w:t>
      </w:r>
      <w:r w:rsidRPr="008A298D">
        <w:rPr>
          <w:rFonts w:ascii="Arial" w:hAnsi="Arial" w:cs="Arial"/>
          <w:sz w:val="20"/>
          <w:szCs w:val="20"/>
        </w:rPr>
        <w:t>(</w:t>
      </w:r>
      <w:r w:rsidR="009C3152" w:rsidRPr="008A298D">
        <w:rPr>
          <w:rFonts w:ascii="Arial" w:hAnsi="Arial" w:cs="Arial"/>
          <w:i/>
          <w:sz w:val="20"/>
          <w:szCs w:val="20"/>
        </w:rPr>
        <w:t>t</w:t>
      </w:r>
      <w:r w:rsidRPr="008A298D">
        <w:rPr>
          <w:rFonts w:ascii="Arial" w:hAnsi="Arial" w:cs="Arial"/>
          <w:i/>
          <w:sz w:val="20"/>
          <w:szCs w:val="20"/>
        </w:rPr>
        <w:t>=</w:t>
      </w:r>
      <w:r w:rsidRPr="008A298D">
        <w:rPr>
          <w:rFonts w:ascii="Arial" w:hAnsi="Arial" w:cs="Arial"/>
          <w:sz w:val="20"/>
          <w:szCs w:val="20"/>
        </w:rPr>
        <w:t>0.</w:t>
      </w:r>
      <w:r w:rsidR="00B70850" w:rsidRPr="008A298D">
        <w:rPr>
          <w:rFonts w:ascii="Arial" w:hAnsi="Arial" w:cs="Arial"/>
          <w:sz w:val="20"/>
          <w:szCs w:val="20"/>
        </w:rPr>
        <w:t>86</w:t>
      </w:r>
      <w:r w:rsidRPr="008A298D">
        <w:rPr>
          <w:rFonts w:ascii="Arial" w:hAnsi="Arial" w:cs="Arial"/>
          <w:sz w:val="20"/>
          <w:szCs w:val="20"/>
        </w:rPr>
        <w:t xml:space="preserve">, </w:t>
      </w:r>
      <w:r w:rsidRPr="008A298D">
        <w:rPr>
          <w:rFonts w:ascii="Arial" w:hAnsi="Arial" w:cs="Arial"/>
          <w:i/>
          <w:sz w:val="20"/>
          <w:szCs w:val="20"/>
        </w:rPr>
        <w:t>p=</w:t>
      </w:r>
      <w:r w:rsidRPr="008A298D">
        <w:rPr>
          <w:rFonts w:ascii="Arial" w:hAnsi="Arial" w:cs="Arial"/>
          <w:sz w:val="20"/>
          <w:szCs w:val="20"/>
        </w:rPr>
        <w:t>.</w:t>
      </w:r>
      <w:r w:rsidR="00B70850" w:rsidRPr="008A298D">
        <w:rPr>
          <w:rFonts w:ascii="Arial" w:hAnsi="Arial" w:cs="Arial"/>
          <w:sz w:val="20"/>
          <w:szCs w:val="20"/>
        </w:rPr>
        <w:t>390</w:t>
      </w:r>
      <w:r w:rsidRPr="008A298D">
        <w:rPr>
          <w:rFonts w:ascii="Arial" w:hAnsi="Arial" w:cs="Arial"/>
          <w:sz w:val="20"/>
          <w:szCs w:val="20"/>
        </w:rPr>
        <w:t>) episodes</w:t>
      </w:r>
      <w:r w:rsidR="00981765" w:rsidRPr="008A298D">
        <w:rPr>
          <w:rFonts w:ascii="Arial" w:hAnsi="Arial" w:cs="Arial"/>
          <w:sz w:val="20"/>
          <w:szCs w:val="20"/>
        </w:rPr>
        <w:t xml:space="preserve"> (Figure </w:t>
      </w:r>
      <w:r w:rsidR="002E6BC0" w:rsidRPr="008A298D">
        <w:rPr>
          <w:rFonts w:ascii="Arial" w:hAnsi="Arial" w:cs="Arial"/>
          <w:sz w:val="20"/>
          <w:szCs w:val="20"/>
        </w:rPr>
        <w:t>1E</w:t>
      </w:r>
      <w:r w:rsidR="00981765" w:rsidRPr="008A298D">
        <w:rPr>
          <w:rFonts w:ascii="Arial" w:hAnsi="Arial" w:cs="Arial"/>
          <w:sz w:val="20"/>
          <w:szCs w:val="20"/>
        </w:rPr>
        <w:t>)</w:t>
      </w:r>
      <w:r w:rsidRPr="008A298D">
        <w:rPr>
          <w:rFonts w:ascii="Arial" w:hAnsi="Arial" w:cs="Arial"/>
          <w:sz w:val="20"/>
          <w:szCs w:val="20"/>
        </w:rPr>
        <w:t>.</w:t>
      </w:r>
    </w:p>
    <w:p w14:paraId="0030A245" w14:textId="7BE66BC3" w:rsidR="00F44C4D" w:rsidRPr="008A298D" w:rsidRDefault="008B5827" w:rsidP="00E84B5F">
      <w:pPr>
        <w:spacing w:line="480" w:lineRule="auto"/>
        <w:rPr>
          <w:rFonts w:ascii="Arial" w:hAnsi="Arial" w:cs="Arial"/>
          <w:sz w:val="20"/>
          <w:szCs w:val="20"/>
        </w:rPr>
      </w:pPr>
      <w:r w:rsidRPr="008A298D">
        <w:rPr>
          <w:rFonts w:ascii="Arial" w:hAnsi="Arial" w:cs="Arial"/>
          <w:sz w:val="20"/>
          <w:szCs w:val="20"/>
        </w:rPr>
        <w:tab/>
        <w:t xml:space="preserve">Taken together, the results suggest that communication may change in different ways during the time leading up to a suicide attempt compared to other times of lesser suicide risk. Unique to attempts, </w:t>
      </w:r>
      <w:r w:rsidR="00663C84" w:rsidRPr="008A298D">
        <w:rPr>
          <w:rFonts w:ascii="Arial" w:hAnsi="Arial" w:cs="Arial"/>
          <w:sz w:val="20"/>
          <w:szCs w:val="20"/>
        </w:rPr>
        <w:t>positive emotion</w:t>
      </w:r>
      <w:r w:rsidRPr="008A298D">
        <w:rPr>
          <w:rFonts w:ascii="Arial" w:hAnsi="Arial" w:cs="Arial"/>
          <w:sz w:val="20"/>
          <w:szCs w:val="20"/>
        </w:rPr>
        <w:t xml:space="preserve"> </w:t>
      </w:r>
      <w:r w:rsidR="00663C84" w:rsidRPr="008A298D">
        <w:rPr>
          <w:rFonts w:ascii="Arial" w:hAnsi="Arial" w:cs="Arial"/>
          <w:sz w:val="20"/>
          <w:szCs w:val="20"/>
        </w:rPr>
        <w:t>de</w:t>
      </w:r>
      <w:r w:rsidRPr="008A298D">
        <w:rPr>
          <w:rFonts w:ascii="Arial" w:hAnsi="Arial" w:cs="Arial"/>
          <w:sz w:val="20"/>
          <w:szCs w:val="20"/>
        </w:rPr>
        <w:t xml:space="preserve">creased and </w:t>
      </w:r>
      <w:r w:rsidR="00663C84" w:rsidRPr="008A298D">
        <w:rPr>
          <w:rFonts w:ascii="Arial" w:hAnsi="Arial" w:cs="Arial"/>
          <w:sz w:val="20"/>
          <w:szCs w:val="20"/>
        </w:rPr>
        <w:t>anger</w:t>
      </w:r>
      <w:r w:rsidRPr="008A298D">
        <w:rPr>
          <w:rFonts w:ascii="Arial" w:hAnsi="Arial" w:cs="Arial"/>
          <w:sz w:val="20"/>
          <w:szCs w:val="20"/>
        </w:rPr>
        <w:t xml:space="preserve"> </w:t>
      </w:r>
      <w:r w:rsidR="00663C84" w:rsidRPr="008A298D">
        <w:rPr>
          <w:rFonts w:ascii="Arial" w:hAnsi="Arial" w:cs="Arial"/>
          <w:sz w:val="20"/>
          <w:szCs w:val="20"/>
        </w:rPr>
        <w:t>in</w:t>
      </w:r>
      <w:r w:rsidRPr="008A298D">
        <w:rPr>
          <w:rFonts w:ascii="Arial" w:hAnsi="Arial" w:cs="Arial"/>
          <w:sz w:val="20"/>
          <w:szCs w:val="20"/>
        </w:rPr>
        <w:t>creased to a greater extent as one approached a suicide attempt, relative to the other episode types</w:t>
      </w:r>
      <w:r w:rsidR="00663C84" w:rsidRPr="008A298D">
        <w:rPr>
          <w:rFonts w:ascii="Arial" w:hAnsi="Arial" w:cs="Arial"/>
          <w:sz w:val="20"/>
          <w:szCs w:val="20"/>
        </w:rPr>
        <w:t xml:space="preserve">. </w:t>
      </w:r>
      <w:r w:rsidR="00F44C4D" w:rsidRPr="008A298D">
        <w:rPr>
          <w:rFonts w:ascii="Arial" w:hAnsi="Arial" w:cs="Arial"/>
          <w:sz w:val="20"/>
          <w:szCs w:val="20"/>
        </w:rPr>
        <w:t>In addition</w:t>
      </w:r>
      <w:r w:rsidR="00663C84" w:rsidRPr="008A298D">
        <w:rPr>
          <w:rFonts w:ascii="Arial" w:hAnsi="Arial" w:cs="Arial"/>
          <w:sz w:val="20"/>
          <w:szCs w:val="20"/>
        </w:rPr>
        <w:t xml:space="preserve">, </w:t>
      </w:r>
      <w:r w:rsidR="007826DC" w:rsidRPr="008A298D">
        <w:rPr>
          <w:rFonts w:ascii="Arial" w:hAnsi="Arial" w:cs="Arial"/>
          <w:sz w:val="20"/>
          <w:szCs w:val="20"/>
        </w:rPr>
        <w:t>self-focus</w:t>
      </w:r>
      <w:r w:rsidR="00663C84" w:rsidRPr="008A298D">
        <w:rPr>
          <w:rFonts w:ascii="Arial" w:hAnsi="Arial" w:cs="Arial"/>
          <w:sz w:val="20"/>
          <w:szCs w:val="20"/>
        </w:rPr>
        <w:t xml:space="preserve"> </w:t>
      </w:r>
      <w:r w:rsidR="00946E05" w:rsidRPr="008A298D">
        <w:rPr>
          <w:rFonts w:ascii="Arial" w:hAnsi="Arial" w:cs="Arial"/>
          <w:sz w:val="20"/>
          <w:szCs w:val="20"/>
        </w:rPr>
        <w:t>appeared</w:t>
      </w:r>
      <w:r w:rsidR="00663C84" w:rsidRPr="008A298D">
        <w:rPr>
          <w:rFonts w:ascii="Arial" w:hAnsi="Arial" w:cs="Arial"/>
          <w:sz w:val="20"/>
          <w:szCs w:val="20"/>
        </w:rPr>
        <w:t xml:space="preserve"> to change over time differently for attempts compared to </w:t>
      </w:r>
      <w:r w:rsidR="007826DC" w:rsidRPr="008A298D">
        <w:rPr>
          <w:rFonts w:ascii="Arial" w:hAnsi="Arial" w:cs="Arial"/>
          <w:sz w:val="20"/>
          <w:szCs w:val="20"/>
        </w:rPr>
        <w:t xml:space="preserve">ideation and depressed, but not positive, episodes, suggesting self-focus </w:t>
      </w:r>
      <w:r w:rsidR="00F44C4D" w:rsidRPr="008A298D">
        <w:rPr>
          <w:rFonts w:ascii="Arial" w:hAnsi="Arial" w:cs="Arial"/>
          <w:sz w:val="20"/>
          <w:szCs w:val="20"/>
        </w:rPr>
        <w:t>did not uniquely distinguish attempts from other episodes.</w:t>
      </w:r>
      <w:r w:rsidR="00631C49" w:rsidRPr="008A298D">
        <w:rPr>
          <w:rFonts w:ascii="Arial" w:hAnsi="Arial" w:cs="Arial"/>
          <w:sz w:val="20"/>
          <w:szCs w:val="20"/>
        </w:rPr>
        <w:t xml:space="preserve"> </w:t>
      </w:r>
    </w:p>
    <w:p w14:paraId="2843BE37" w14:textId="77777777" w:rsidR="00F7749C" w:rsidRPr="008A298D" w:rsidRDefault="00F7749C" w:rsidP="00E84B5F">
      <w:pPr>
        <w:pStyle w:val="Heading1"/>
        <w:spacing w:line="480" w:lineRule="auto"/>
        <w:rPr>
          <w:rFonts w:ascii="Arial" w:hAnsi="Arial" w:cs="Arial"/>
          <w:sz w:val="20"/>
          <w:szCs w:val="20"/>
        </w:rPr>
      </w:pPr>
      <w:bookmarkStart w:id="32" w:name="_Toc511390861"/>
      <w:r w:rsidRPr="008A298D">
        <w:rPr>
          <w:rFonts w:ascii="Arial" w:hAnsi="Arial" w:cs="Arial"/>
          <w:sz w:val="20"/>
          <w:szCs w:val="20"/>
        </w:rPr>
        <w:t>Discussion</w:t>
      </w:r>
      <w:bookmarkEnd w:id="32"/>
    </w:p>
    <w:p w14:paraId="5B8075F8" w14:textId="0086A412" w:rsidR="000D0FE0" w:rsidRPr="008A298D" w:rsidRDefault="00B66E7D" w:rsidP="00E84B5F">
      <w:pPr>
        <w:spacing w:line="480" w:lineRule="auto"/>
        <w:rPr>
          <w:rFonts w:ascii="Arial" w:hAnsi="Arial" w:cs="Arial"/>
          <w:sz w:val="20"/>
          <w:szCs w:val="20"/>
        </w:rPr>
      </w:pPr>
      <w:r w:rsidRPr="008A298D">
        <w:rPr>
          <w:rFonts w:ascii="Arial" w:hAnsi="Arial" w:cs="Arial"/>
          <w:sz w:val="20"/>
          <w:szCs w:val="20"/>
        </w:rPr>
        <w:tab/>
      </w:r>
      <w:r w:rsidR="002F3A12" w:rsidRPr="008A298D">
        <w:rPr>
          <w:rFonts w:ascii="Arial" w:hAnsi="Arial" w:cs="Arial"/>
          <w:sz w:val="20"/>
          <w:szCs w:val="20"/>
        </w:rPr>
        <w:t xml:space="preserve">In this pilot study, we </w:t>
      </w:r>
      <w:r w:rsidR="0073281E" w:rsidRPr="008A298D">
        <w:rPr>
          <w:rFonts w:ascii="Arial" w:hAnsi="Arial" w:cs="Arial"/>
          <w:sz w:val="20"/>
          <w:szCs w:val="20"/>
        </w:rPr>
        <w:t xml:space="preserve">examined </w:t>
      </w:r>
      <w:r w:rsidR="00B83707" w:rsidRPr="008A298D">
        <w:rPr>
          <w:rFonts w:ascii="Arial" w:hAnsi="Arial" w:cs="Arial"/>
          <w:sz w:val="20"/>
          <w:szCs w:val="20"/>
        </w:rPr>
        <w:t xml:space="preserve">private </w:t>
      </w:r>
      <w:r w:rsidR="00714E7F" w:rsidRPr="008A298D">
        <w:rPr>
          <w:rFonts w:ascii="Arial" w:hAnsi="Arial" w:cs="Arial"/>
          <w:sz w:val="20"/>
          <w:szCs w:val="20"/>
        </w:rPr>
        <w:t xml:space="preserve">electronic communication </w:t>
      </w:r>
      <w:r w:rsidR="002F3A12" w:rsidRPr="008A298D">
        <w:rPr>
          <w:rFonts w:ascii="Arial" w:hAnsi="Arial" w:cs="Arial"/>
          <w:sz w:val="20"/>
          <w:szCs w:val="20"/>
        </w:rPr>
        <w:t xml:space="preserve">from past suicide attempters </w:t>
      </w:r>
      <w:r w:rsidR="0073281E" w:rsidRPr="008A298D">
        <w:rPr>
          <w:rFonts w:ascii="Arial" w:hAnsi="Arial" w:cs="Arial"/>
          <w:sz w:val="20"/>
          <w:szCs w:val="20"/>
        </w:rPr>
        <w:t>as</w:t>
      </w:r>
      <w:r w:rsidR="00714E7F" w:rsidRPr="008A298D">
        <w:rPr>
          <w:rFonts w:ascii="Arial" w:hAnsi="Arial" w:cs="Arial"/>
          <w:sz w:val="20"/>
          <w:szCs w:val="20"/>
        </w:rPr>
        <w:t xml:space="preserve"> </w:t>
      </w:r>
      <w:r w:rsidR="0073281E" w:rsidRPr="008A298D">
        <w:rPr>
          <w:rFonts w:ascii="Arial" w:hAnsi="Arial" w:cs="Arial"/>
          <w:sz w:val="20"/>
          <w:szCs w:val="20"/>
        </w:rPr>
        <w:t>a potential</w:t>
      </w:r>
      <w:r w:rsidR="00714E7F" w:rsidRPr="008A298D">
        <w:rPr>
          <w:rFonts w:ascii="Arial" w:hAnsi="Arial" w:cs="Arial"/>
          <w:sz w:val="20"/>
          <w:szCs w:val="20"/>
        </w:rPr>
        <w:t xml:space="preserve"> </w:t>
      </w:r>
      <w:r w:rsidR="0073281E" w:rsidRPr="008A298D">
        <w:rPr>
          <w:rFonts w:ascii="Arial" w:hAnsi="Arial" w:cs="Arial"/>
          <w:sz w:val="20"/>
          <w:szCs w:val="20"/>
        </w:rPr>
        <w:t xml:space="preserve">source of </w:t>
      </w:r>
      <w:r w:rsidR="00714E7F" w:rsidRPr="008A298D">
        <w:rPr>
          <w:rFonts w:ascii="Arial" w:hAnsi="Arial" w:cs="Arial"/>
          <w:sz w:val="20"/>
          <w:szCs w:val="20"/>
        </w:rPr>
        <w:t xml:space="preserve">real-time </w:t>
      </w:r>
      <w:r w:rsidR="00370F52" w:rsidRPr="008A298D">
        <w:rPr>
          <w:rFonts w:ascii="Arial" w:hAnsi="Arial" w:cs="Arial"/>
          <w:sz w:val="20"/>
          <w:szCs w:val="20"/>
        </w:rPr>
        <w:t xml:space="preserve">digital </w:t>
      </w:r>
      <w:r w:rsidR="00BD27D5" w:rsidRPr="008A298D">
        <w:rPr>
          <w:rFonts w:ascii="Arial" w:hAnsi="Arial" w:cs="Arial"/>
          <w:sz w:val="20"/>
          <w:szCs w:val="20"/>
        </w:rPr>
        <w:t>bio</w:t>
      </w:r>
      <w:r w:rsidR="00714E7F" w:rsidRPr="008A298D">
        <w:rPr>
          <w:rFonts w:ascii="Arial" w:hAnsi="Arial" w:cs="Arial"/>
          <w:sz w:val="20"/>
          <w:szCs w:val="20"/>
        </w:rPr>
        <w:t xml:space="preserve">markers of </w:t>
      </w:r>
      <w:r w:rsidR="0073281E" w:rsidRPr="008A298D">
        <w:rPr>
          <w:rFonts w:ascii="Arial" w:hAnsi="Arial" w:cs="Arial"/>
          <w:sz w:val="20"/>
          <w:szCs w:val="20"/>
        </w:rPr>
        <w:t xml:space="preserve">heightened </w:t>
      </w:r>
      <w:r w:rsidR="00714E7F" w:rsidRPr="008A298D">
        <w:rPr>
          <w:rFonts w:ascii="Arial" w:hAnsi="Arial" w:cs="Arial"/>
          <w:sz w:val="20"/>
          <w:szCs w:val="20"/>
        </w:rPr>
        <w:t xml:space="preserve">suicide risk. </w:t>
      </w:r>
      <w:r w:rsidR="0073281E" w:rsidRPr="008A298D">
        <w:rPr>
          <w:rFonts w:ascii="Arial" w:hAnsi="Arial" w:cs="Arial"/>
          <w:sz w:val="20"/>
          <w:szCs w:val="20"/>
        </w:rPr>
        <w:t xml:space="preserve">We </w:t>
      </w:r>
      <w:r w:rsidR="008C4573" w:rsidRPr="008A298D">
        <w:rPr>
          <w:rFonts w:ascii="Arial" w:hAnsi="Arial" w:cs="Arial"/>
          <w:sz w:val="20"/>
          <w:szCs w:val="20"/>
        </w:rPr>
        <w:t>employed</w:t>
      </w:r>
      <w:r w:rsidR="0073281E" w:rsidRPr="008A298D">
        <w:rPr>
          <w:rFonts w:ascii="Arial" w:hAnsi="Arial" w:cs="Arial"/>
          <w:sz w:val="20"/>
          <w:szCs w:val="20"/>
        </w:rPr>
        <w:t xml:space="preserve"> a within-subjects design to evaluate how language use in text messages differed and changed over time just before a suicide attempt (high risk), relative to other periods when participants had suicidal thoughts but did not attempt (moderate risk), or were depressed but not suicidal, or during periods of positive mood (low/minimal risk). </w:t>
      </w:r>
      <w:r w:rsidR="0046288C" w:rsidRPr="008A298D">
        <w:rPr>
          <w:rFonts w:ascii="Arial" w:hAnsi="Arial" w:cs="Arial"/>
          <w:sz w:val="20"/>
          <w:szCs w:val="20"/>
        </w:rPr>
        <w:t xml:space="preserve">We used an automated language analysis software (LIWC) to produce scores on a set of variables intended to capture </w:t>
      </w:r>
      <w:r w:rsidR="00E0374D" w:rsidRPr="008A298D">
        <w:rPr>
          <w:rFonts w:ascii="Arial" w:hAnsi="Arial" w:cs="Arial"/>
          <w:sz w:val="20"/>
          <w:szCs w:val="20"/>
        </w:rPr>
        <w:t xml:space="preserve">three </w:t>
      </w:r>
      <w:r w:rsidR="0046288C" w:rsidRPr="008A298D">
        <w:rPr>
          <w:rFonts w:ascii="Arial" w:hAnsi="Arial" w:cs="Arial"/>
          <w:sz w:val="20"/>
          <w:szCs w:val="20"/>
        </w:rPr>
        <w:t>psych</w:t>
      </w:r>
      <w:r w:rsidR="00D07DED" w:rsidRPr="008A298D">
        <w:rPr>
          <w:rFonts w:ascii="Arial" w:hAnsi="Arial" w:cs="Arial"/>
          <w:sz w:val="20"/>
          <w:szCs w:val="20"/>
        </w:rPr>
        <w:t>ological constructs of interest –</w:t>
      </w:r>
      <w:r w:rsidR="0046288C" w:rsidRPr="008A298D">
        <w:rPr>
          <w:rFonts w:ascii="Arial" w:hAnsi="Arial" w:cs="Arial"/>
          <w:sz w:val="20"/>
          <w:szCs w:val="20"/>
        </w:rPr>
        <w:t xml:space="preserve"> self-focus, sentiment, </w:t>
      </w:r>
      <w:r w:rsidR="00E0374D" w:rsidRPr="008A298D">
        <w:rPr>
          <w:rFonts w:ascii="Arial" w:hAnsi="Arial" w:cs="Arial"/>
          <w:sz w:val="20"/>
          <w:szCs w:val="20"/>
        </w:rPr>
        <w:t xml:space="preserve">and </w:t>
      </w:r>
      <w:r w:rsidR="00D335B9" w:rsidRPr="008A298D">
        <w:rPr>
          <w:rFonts w:ascii="Arial" w:hAnsi="Arial" w:cs="Arial"/>
          <w:sz w:val="20"/>
          <w:szCs w:val="20"/>
        </w:rPr>
        <w:t xml:space="preserve">social engagement </w:t>
      </w:r>
      <w:r w:rsidR="00D07DED" w:rsidRPr="008A298D">
        <w:rPr>
          <w:rFonts w:ascii="Arial" w:hAnsi="Arial" w:cs="Arial"/>
          <w:sz w:val="20"/>
          <w:szCs w:val="20"/>
        </w:rPr>
        <w:t xml:space="preserve">– </w:t>
      </w:r>
      <w:r w:rsidR="0046288C" w:rsidRPr="008A298D">
        <w:rPr>
          <w:rFonts w:ascii="Arial" w:hAnsi="Arial" w:cs="Arial"/>
          <w:sz w:val="20"/>
          <w:szCs w:val="20"/>
        </w:rPr>
        <w:t xml:space="preserve">and then tested both for overall mean differences </w:t>
      </w:r>
      <w:r w:rsidR="0021768D" w:rsidRPr="008A298D">
        <w:rPr>
          <w:rFonts w:ascii="Arial" w:hAnsi="Arial" w:cs="Arial"/>
          <w:sz w:val="20"/>
          <w:szCs w:val="20"/>
        </w:rPr>
        <w:t xml:space="preserve">in language use </w:t>
      </w:r>
      <w:r w:rsidR="0046288C" w:rsidRPr="008A298D">
        <w:rPr>
          <w:rFonts w:ascii="Arial" w:hAnsi="Arial" w:cs="Arial"/>
          <w:sz w:val="20"/>
          <w:szCs w:val="20"/>
        </w:rPr>
        <w:t xml:space="preserve">and for differences in </w:t>
      </w:r>
      <w:r w:rsidR="00D07DED" w:rsidRPr="008A298D">
        <w:rPr>
          <w:rFonts w:ascii="Arial" w:hAnsi="Arial" w:cs="Arial"/>
          <w:sz w:val="20"/>
          <w:szCs w:val="20"/>
        </w:rPr>
        <w:t>changes</w:t>
      </w:r>
      <w:r w:rsidR="0046288C" w:rsidRPr="008A298D">
        <w:rPr>
          <w:rFonts w:ascii="Arial" w:hAnsi="Arial" w:cs="Arial"/>
          <w:sz w:val="20"/>
          <w:szCs w:val="20"/>
        </w:rPr>
        <w:t xml:space="preserve"> over time </w:t>
      </w:r>
      <w:r w:rsidR="0021768D" w:rsidRPr="008A298D">
        <w:rPr>
          <w:rFonts w:ascii="Arial" w:hAnsi="Arial" w:cs="Arial"/>
          <w:sz w:val="20"/>
          <w:szCs w:val="20"/>
        </w:rPr>
        <w:t xml:space="preserve">during the two weeks prior to a </w:t>
      </w:r>
      <w:r w:rsidR="0046288C" w:rsidRPr="008A298D">
        <w:rPr>
          <w:rFonts w:ascii="Arial" w:hAnsi="Arial" w:cs="Arial"/>
          <w:sz w:val="20"/>
          <w:szCs w:val="20"/>
        </w:rPr>
        <w:t xml:space="preserve">suicide attempt </w:t>
      </w:r>
      <w:r w:rsidR="0021768D" w:rsidRPr="008A298D">
        <w:rPr>
          <w:rFonts w:ascii="Arial" w:hAnsi="Arial" w:cs="Arial"/>
          <w:sz w:val="20"/>
          <w:szCs w:val="20"/>
        </w:rPr>
        <w:t xml:space="preserve">relative to during </w:t>
      </w:r>
      <w:r w:rsidR="0046288C" w:rsidRPr="008A298D">
        <w:rPr>
          <w:rFonts w:ascii="Arial" w:hAnsi="Arial" w:cs="Arial"/>
          <w:sz w:val="20"/>
          <w:szCs w:val="20"/>
        </w:rPr>
        <w:t xml:space="preserve">other episode types. </w:t>
      </w:r>
    </w:p>
    <w:p w14:paraId="36024EF3" w14:textId="6341FE4F" w:rsidR="00F33154" w:rsidRPr="008A298D" w:rsidRDefault="0046288C" w:rsidP="00E84B5F">
      <w:pPr>
        <w:spacing w:line="480" w:lineRule="auto"/>
        <w:ind w:firstLine="720"/>
        <w:rPr>
          <w:rFonts w:ascii="Arial" w:hAnsi="Arial" w:cs="Arial"/>
          <w:sz w:val="20"/>
          <w:szCs w:val="20"/>
        </w:rPr>
      </w:pPr>
      <w:r w:rsidRPr="008A298D">
        <w:rPr>
          <w:rFonts w:ascii="Arial" w:hAnsi="Arial" w:cs="Arial"/>
          <w:sz w:val="20"/>
          <w:szCs w:val="20"/>
        </w:rPr>
        <w:t xml:space="preserve">In terms of </w:t>
      </w:r>
      <w:r w:rsidR="000D0FE0" w:rsidRPr="008A298D">
        <w:rPr>
          <w:rFonts w:ascii="Arial" w:hAnsi="Arial" w:cs="Arial"/>
          <w:sz w:val="20"/>
          <w:szCs w:val="20"/>
        </w:rPr>
        <w:t xml:space="preserve">overall </w:t>
      </w:r>
      <w:r w:rsidRPr="008A298D">
        <w:rPr>
          <w:rFonts w:ascii="Arial" w:hAnsi="Arial" w:cs="Arial"/>
          <w:sz w:val="20"/>
          <w:szCs w:val="20"/>
        </w:rPr>
        <w:t xml:space="preserve">mean differences, </w:t>
      </w:r>
      <w:r w:rsidR="000610F1" w:rsidRPr="008A298D">
        <w:rPr>
          <w:rFonts w:ascii="Arial" w:hAnsi="Arial" w:cs="Arial"/>
          <w:sz w:val="20"/>
          <w:szCs w:val="20"/>
        </w:rPr>
        <w:t xml:space="preserve">few reliable differences emerged though </w:t>
      </w:r>
      <w:r w:rsidRPr="008A298D">
        <w:rPr>
          <w:rFonts w:ascii="Arial" w:hAnsi="Arial" w:cs="Arial"/>
          <w:sz w:val="20"/>
          <w:szCs w:val="20"/>
        </w:rPr>
        <w:t>r</w:t>
      </w:r>
      <w:r w:rsidR="0094309E" w:rsidRPr="008A298D">
        <w:rPr>
          <w:rFonts w:ascii="Arial" w:hAnsi="Arial" w:cs="Arial"/>
          <w:sz w:val="20"/>
          <w:szCs w:val="20"/>
        </w:rPr>
        <w:t xml:space="preserve">esults </w:t>
      </w:r>
      <w:r w:rsidR="0073281E" w:rsidRPr="008A298D">
        <w:rPr>
          <w:rFonts w:ascii="Arial" w:hAnsi="Arial" w:cs="Arial"/>
          <w:sz w:val="20"/>
          <w:szCs w:val="20"/>
        </w:rPr>
        <w:t>indicated that</w:t>
      </w:r>
      <w:r w:rsidR="002F3A12" w:rsidRPr="008A298D">
        <w:rPr>
          <w:rFonts w:ascii="Arial" w:hAnsi="Arial" w:cs="Arial"/>
          <w:sz w:val="20"/>
          <w:szCs w:val="20"/>
        </w:rPr>
        <w:t xml:space="preserve"> </w:t>
      </w:r>
      <w:r w:rsidR="000D0FE0" w:rsidRPr="008A298D">
        <w:rPr>
          <w:rFonts w:ascii="Arial" w:hAnsi="Arial" w:cs="Arial"/>
          <w:sz w:val="20"/>
          <w:szCs w:val="20"/>
        </w:rPr>
        <w:t>the period of high risk just before a suicide attempt was associated with messages indicating greater</w:t>
      </w:r>
      <w:r w:rsidR="00F33154" w:rsidRPr="008A298D">
        <w:rPr>
          <w:rFonts w:ascii="Arial" w:hAnsi="Arial" w:cs="Arial"/>
          <w:sz w:val="20"/>
          <w:szCs w:val="20"/>
        </w:rPr>
        <w:t xml:space="preserve"> anxiety and sadness. However, none of these differences in language use were unique</w:t>
      </w:r>
      <w:r w:rsidR="004060DC" w:rsidRPr="008A298D">
        <w:rPr>
          <w:rFonts w:ascii="Arial" w:hAnsi="Arial" w:cs="Arial"/>
          <w:sz w:val="20"/>
          <w:szCs w:val="20"/>
        </w:rPr>
        <w:t>ly associated with suicide attempt episodes</w:t>
      </w:r>
      <w:r w:rsidR="000610F1" w:rsidRPr="008A298D">
        <w:rPr>
          <w:rFonts w:ascii="Arial" w:hAnsi="Arial" w:cs="Arial"/>
          <w:sz w:val="20"/>
          <w:szCs w:val="20"/>
        </w:rPr>
        <w:t>,</w:t>
      </w:r>
      <w:r w:rsidR="004060DC" w:rsidRPr="008A298D">
        <w:rPr>
          <w:rFonts w:ascii="Arial" w:hAnsi="Arial" w:cs="Arial"/>
          <w:sz w:val="20"/>
          <w:szCs w:val="20"/>
        </w:rPr>
        <w:t xml:space="preserve"> and </w:t>
      </w:r>
      <w:r w:rsidR="000610F1" w:rsidRPr="008A298D">
        <w:rPr>
          <w:rFonts w:ascii="Arial" w:hAnsi="Arial" w:cs="Arial"/>
          <w:sz w:val="20"/>
          <w:szCs w:val="20"/>
        </w:rPr>
        <w:t xml:space="preserve">are </w:t>
      </w:r>
      <w:r w:rsidR="004060DC" w:rsidRPr="008A298D">
        <w:rPr>
          <w:rFonts w:ascii="Arial" w:hAnsi="Arial" w:cs="Arial"/>
          <w:sz w:val="20"/>
          <w:szCs w:val="20"/>
        </w:rPr>
        <w:t>therefore</w:t>
      </w:r>
      <w:r w:rsidR="000610F1" w:rsidRPr="008A298D">
        <w:rPr>
          <w:rFonts w:ascii="Arial" w:hAnsi="Arial" w:cs="Arial"/>
          <w:sz w:val="20"/>
          <w:szCs w:val="20"/>
        </w:rPr>
        <w:t xml:space="preserve"> not</w:t>
      </w:r>
      <w:r w:rsidR="00946E05" w:rsidRPr="008A298D">
        <w:rPr>
          <w:rFonts w:ascii="Arial" w:hAnsi="Arial" w:cs="Arial"/>
          <w:sz w:val="20"/>
          <w:szCs w:val="20"/>
        </w:rPr>
        <w:t xml:space="preserve"> </w:t>
      </w:r>
      <w:r w:rsidR="004060DC" w:rsidRPr="008A298D">
        <w:rPr>
          <w:rFonts w:ascii="Arial" w:hAnsi="Arial" w:cs="Arial"/>
          <w:sz w:val="20"/>
          <w:szCs w:val="20"/>
        </w:rPr>
        <w:t>specific characteristic</w:t>
      </w:r>
      <w:r w:rsidR="00946E05" w:rsidRPr="008A298D">
        <w:rPr>
          <w:rFonts w:ascii="Arial" w:hAnsi="Arial" w:cs="Arial"/>
          <w:sz w:val="20"/>
          <w:szCs w:val="20"/>
        </w:rPr>
        <w:t>s</w:t>
      </w:r>
      <w:r w:rsidR="004060DC" w:rsidRPr="008A298D">
        <w:rPr>
          <w:rFonts w:ascii="Arial" w:hAnsi="Arial" w:cs="Arial"/>
          <w:sz w:val="20"/>
          <w:szCs w:val="20"/>
        </w:rPr>
        <w:t xml:space="preserve"> of a high suicide risk state. Although language use was different between attempt and ideation episodes on a number of language features, such as sadness, </w:t>
      </w:r>
      <w:r w:rsidR="0030274C" w:rsidRPr="008A298D">
        <w:rPr>
          <w:rFonts w:ascii="Arial" w:hAnsi="Arial" w:cs="Arial"/>
          <w:sz w:val="20"/>
          <w:szCs w:val="20"/>
        </w:rPr>
        <w:t xml:space="preserve">these </w:t>
      </w:r>
      <w:r w:rsidR="004060DC" w:rsidRPr="008A298D">
        <w:rPr>
          <w:rFonts w:ascii="Arial" w:hAnsi="Arial" w:cs="Arial"/>
          <w:sz w:val="20"/>
          <w:szCs w:val="20"/>
        </w:rPr>
        <w:t xml:space="preserve">differences did not hold when comparing attempts to other non-suicidal episodes. Therefore, these </w:t>
      </w:r>
      <w:r w:rsidR="001E4C16" w:rsidRPr="008A298D">
        <w:rPr>
          <w:rFonts w:ascii="Arial" w:hAnsi="Arial" w:cs="Arial"/>
          <w:sz w:val="20"/>
          <w:szCs w:val="20"/>
        </w:rPr>
        <w:t xml:space="preserve">mean differences </w:t>
      </w:r>
      <w:r w:rsidR="004060DC" w:rsidRPr="008A298D">
        <w:rPr>
          <w:rFonts w:ascii="Arial" w:hAnsi="Arial" w:cs="Arial"/>
          <w:sz w:val="20"/>
          <w:szCs w:val="20"/>
        </w:rPr>
        <w:t xml:space="preserve">analyses were unable to identify language features in text messages that could reliably identify </w:t>
      </w:r>
      <w:r w:rsidR="00271AFC" w:rsidRPr="008A298D">
        <w:rPr>
          <w:rFonts w:ascii="Arial" w:hAnsi="Arial" w:cs="Arial"/>
          <w:sz w:val="20"/>
          <w:szCs w:val="20"/>
        </w:rPr>
        <w:t>high or moderate suicide risk</w:t>
      </w:r>
      <w:r w:rsidR="00946E05" w:rsidRPr="008A298D">
        <w:rPr>
          <w:rFonts w:ascii="Arial" w:hAnsi="Arial" w:cs="Arial"/>
          <w:sz w:val="20"/>
          <w:szCs w:val="20"/>
        </w:rPr>
        <w:t xml:space="preserve"> states</w:t>
      </w:r>
      <w:r w:rsidR="00271AFC" w:rsidRPr="008A298D">
        <w:rPr>
          <w:rFonts w:ascii="Arial" w:hAnsi="Arial" w:cs="Arial"/>
          <w:sz w:val="20"/>
          <w:szCs w:val="20"/>
        </w:rPr>
        <w:t>.</w:t>
      </w:r>
    </w:p>
    <w:p w14:paraId="19A5629D" w14:textId="24F8F579" w:rsidR="003414E4" w:rsidRPr="008A298D" w:rsidRDefault="001E4C16" w:rsidP="001E4C16">
      <w:pPr>
        <w:spacing w:line="480" w:lineRule="auto"/>
        <w:ind w:firstLine="720"/>
        <w:rPr>
          <w:rFonts w:ascii="Arial" w:hAnsi="Arial" w:cs="Arial"/>
          <w:sz w:val="20"/>
          <w:szCs w:val="20"/>
        </w:rPr>
      </w:pPr>
      <w:r w:rsidRPr="008A298D">
        <w:rPr>
          <w:rFonts w:ascii="Arial" w:hAnsi="Arial" w:cs="Arial"/>
          <w:sz w:val="20"/>
          <w:szCs w:val="20"/>
        </w:rPr>
        <w:lastRenderedPageBreak/>
        <w:t>However, when examining</w:t>
      </w:r>
      <w:r w:rsidR="000D0FE0" w:rsidRPr="008A298D">
        <w:rPr>
          <w:rFonts w:ascii="Arial" w:hAnsi="Arial" w:cs="Arial"/>
          <w:sz w:val="20"/>
          <w:szCs w:val="20"/>
        </w:rPr>
        <w:t xml:space="preserve"> differences in patterns over time, r</w:t>
      </w:r>
      <w:r w:rsidR="002F3A12" w:rsidRPr="008A298D">
        <w:rPr>
          <w:rFonts w:ascii="Arial" w:hAnsi="Arial" w:cs="Arial"/>
          <w:sz w:val="20"/>
          <w:szCs w:val="20"/>
        </w:rPr>
        <w:t xml:space="preserve">esults </w:t>
      </w:r>
      <w:r w:rsidR="003414E4" w:rsidRPr="008A298D">
        <w:rPr>
          <w:rFonts w:ascii="Arial" w:hAnsi="Arial" w:cs="Arial"/>
          <w:sz w:val="20"/>
          <w:szCs w:val="20"/>
        </w:rPr>
        <w:t>suggest</w:t>
      </w:r>
      <w:r w:rsidR="002F3A12" w:rsidRPr="008A298D">
        <w:rPr>
          <w:rFonts w:ascii="Arial" w:hAnsi="Arial" w:cs="Arial"/>
          <w:sz w:val="20"/>
          <w:szCs w:val="20"/>
        </w:rPr>
        <w:t>ed</w:t>
      </w:r>
      <w:r w:rsidR="003414E4" w:rsidRPr="008A298D">
        <w:rPr>
          <w:rFonts w:ascii="Arial" w:hAnsi="Arial" w:cs="Arial"/>
          <w:sz w:val="20"/>
          <w:szCs w:val="20"/>
        </w:rPr>
        <w:t xml:space="preserve"> that communication </w:t>
      </w:r>
      <w:r w:rsidR="002F3A12" w:rsidRPr="008A298D">
        <w:rPr>
          <w:rFonts w:ascii="Arial" w:hAnsi="Arial" w:cs="Arial"/>
          <w:i/>
          <w:sz w:val="20"/>
          <w:szCs w:val="20"/>
        </w:rPr>
        <w:t>changed</w:t>
      </w:r>
      <w:r w:rsidR="002F3A12" w:rsidRPr="008A298D">
        <w:rPr>
          <w:rFonts w:ascii="Arial" w:hAnsi="Arial" w:cs="Arial"/>
          <w:sz w:val="20"/>
          <w:szCs w:val="20"/>
        </w:rPr>
        <w:t xml:space="preserve"> in</w:t>
      </w:r>
      <w:r w:rsidR="003414E4" w:rsidRPr="008A298D">
        <w:rPr>
          <w:rFonts w:ascii="Arial" w:hAnsi="Arial" w:cs="Arial"/>
          <w:sz w:val="20"/>
          <w:szCs w:val="20"/>
        </w:rPr>
        <w:t xml:space="preserve"> different ways during the time leading up to a suicide attempt compared to other </w:t>
      </w:r>
      <w:r w:rsidR="00613665" w:rsidRPr="008A298D">
        <w:rPr>
          <w:rFonts w:ascii="Arial" w:hAnsi="Arial" w:cs="Arial"/>
          <w:sz w:val="20"/>
          <w:szCs w:val="20"/>
        </w:rPr>
        <w:t>periods</w:t>
      </w:r>
      <w:r w:rsidR="003414E4" w:rsidRPr="008A298D">
        <w:rPr>
          <w:rFonts w:ascii="Arial" w:hAnsi="Arial" w:cs="Arial"/>
          <w:sz w:val="20"/>
          <w:szCs w:val="20"/>
        </w:rPr>
        <w:t xml:space="preserve"> of lesser risk. Unique to attempts, </w:t>
      </w:r>
      <w:r w:rsidR="00FD1F8E" w:rsidRPr="008A298D">
        <w:rPr>
          <w:rFonts w:ascii="Arial" w:hAnsi="Arial" w:cs="Arial"/>
          <w:sz w:val="20"/>
          <w:szCs w:val="20"/>
        </w:rPr>
        <w:t>anger</w:t>
      </w:r>
      <w:r w:rsidR="003414E4" w:rsidRPr="008A298D">
        <w:rPr>
          <w:rFonts w:ascii="Arial" w:hAnsi="Arial" w:cs="Arial"/>
          <w:sz w:val="20"/>
          <w:szCs w:val="20"/>
        </w:rPr>
        <w:t xml:space="preserve"> increased and positive emotion decreased to a greater extent </w:t>
      </w:r>
      <w:r w:rsidR="00613665" w:rsidRPr="008A298D">
        <w:rPr>
          <w:rFonts w:ascii="Arial" w:hAnsi="Arial" w:cs="Arial"/>
          <w:sz w:val="20"/>
          <w:szCs w:val="20"/>
        </w:rPr>
        <w:t>during the two weeks prior to suicide attempts</w:t>
      </w:r>
      <w:r w:rsidR="003414E4" w:rsidRPr="008A298D">
        <w:rPr>
          <w:rFonts w:ascii="Arial" w:hAnsi="Arial" w:cs="Arial"/>
          <w:sz w:val="20"/>
          <w:szCs w:val="20"/>
        </w:rPr>
        <w:t xml:space="preserve">, relative to the other episode types. </w:t>
      </w:r>
      <w:r w:rsidR="00FD1F8E" w:rsidRPr="008A298D">
        <w:rPr>
          <w:rFonts w:ascii="Arial" w:hAnsi="Arial" w:cs="Arial"/>
          <w:sz w:val="20"/>
          <w:szCs w:val="20"/>
        </w:rPr>
        <w:t xml:space="preserve">Language indicating self-focus tended to increase over time during attempt episodes, though the trajectories </w:t>
      </w:r>
      <w:r w:rsidR="00815B96" w:rsidRPr="008A298D">
        <w:rPr>
          <w:rFonts w:ascii="Arial" w:hAnsi="Arial" w:cs="Arial"/>
          <w:sz w:val="20"/>
          <w:szCs w:val="20"/>
        </w:rPr>
        <w:t xml:space="preserve">for </w:t>
      </w:r>
      <w:r w:rsidR="00196EFD" w:rsidRPr="008A298D">
        <w:rPr>
          <w:rFonts w:ascii="Arial" w:hAnsi="Arial" w:cs="Arial"/>
          <w:sz w:val="20"/>
          <w:szCs w:val="20"/>
        </w:rPr>
        <w:t xml:space="preserve">these </w:t>
      </w:r>
      <w:r w:rsidR="00815B96" w:rsidRPr="008A298D">
        <w:rPr>
          <w:rFonts w:ascii="Arial" w:hAnsi="Arial" w:cs="Arial"/>
          <w:sz w:val="20"/>
          <w:szCs w:val="20"/>
        </w:rPr>
        <w:t>variables could not reliably differentiate high suicide risk from other risk states.</w:t>
      </w:r>
      <w:r w:rsidR="00FD1F8E" w:rsidRPr="008A298D">
        <w:rPr>
          <w:rFonts w:ascii="Arial" w:hAnsi="Arial" w:cs="Arial"/>
          <w:sz w:val="20"/>
          <w:szCs w:val="20"/>
        </w:rPr>
        <w:t xml:space="preserve"> </w:t>
      </w:r>
      <w:r w:rsidR="004B0281" w:rsidRPr="008A298D">
        <w:rPr>
          <w:rFonts w:ascii="Arial" w:hAnsi="Arial" w:cs="Arial"/>
          <w:sz w:val="20"/>
          <w:szCs w:val="20"/>
        </w:rPr>
        <w:t xml:space="preserve">Overall, these results indicate that </w:t>
      </w:r>
      <w:r w:rsidR="00196EFD" w:rsidRPr="008A298D">
        <w:rPr>
          <w:rFonts w:ascii="Arial" w:hAnsi="Arial" w:cs="Arial"/>
          <w:sz w:val="20"/>
          <w:szCs w:val="20"/>
        </w:rPr>
        <w:t xml:space="preserve">a small set of specific </w:t>
      </w:r>
      <w:r w:rsidR="004B0281" w:rsidRPr="008A298D">
        <w:rPr>
          <w:rFonts w:ascii="Arial" w:hAnsi="Arial" w:cs="Arial"/>
          <w:sz w:val="20"/>
          <w:szCs w:val="20"/>
        </w:rPr>
        <w:t>private text communication habits</w:t>
      </w:r>
      <w:r w:rsidR="00196EFD" w:rsidRPr="008A298D">
        <w:rPr>
          <w:rFonts w:ascii="Arial" w:hAnsi="Arial" w:cs="Arial"/>
          <w:sz w:val="20"/>
          <w:szCs w:val="20"/>
        </w:rPr>
        <w:t xml:space="preserve">, particularly tied to use of emotional language, </w:t>
      </w:r>
      <w:r w:rsidR="00815B96" w:rsidRPr="008A298D">
        <w:rPr>
          <w:rFonts w:ascii="Arial" w:hAnsi="Arial" w:cs="Arial"/>
          <w:sz w:val="20"/>
          <w:szCs w:val="20"/>
        </w:rPr>
        <w:t xml:space="preserve">potentially </w:t>
      </w:r>
      <w:r w:rsidR="004B0281" w:rsidRPr="008A298D">
        <w:rPr>
          <w:rFonts w:ascii="Arial" w:hAnsi="Arial" w:cs="Arial"/>
          <w:sz w:val="20"/>
          <w:szCs w:val="20"/>
        </w:rPr>
        <w:t xml:space="preserve">provide clues into the suicidal mind and may serve as temporally sensitive markers of suicide risk. </w:t>
      </w:r>
    </w:p>
    <w:p w14:paraId="1B2BF58A" w14:textId="4850F97D" w:rsidR="0085762F" w:rsidRPr="008A298D" w:rsidRDefault="0017184A" w:rsidP="00775E00">
      <w:pPr>
        <w:pStyle w:val="Heading2"/>
        <w:rPr>
          <w:rFonts w:ascii="Arial" w:hAnsi="Arial" w:cs="Arial"/>
          <w:sz w:val="20"/>
          <w:szCs w:val="20"/>
        </w:rPr>
      </w:pPr>
      <w:bookmarkStart w:id="33" w:name="_Toc511390862"/>
      <w:r w:rsidRPr="008A298D">
        <w:rPr>
          <w:rFonts w:ascii="Arial" w:hAnsi="Arial" w:cs="Arial"/>
          <w:sz w:val="20"/>
          <w:szCs w:val="20"/>
        </w:rPr>
        <w:t xml:space="preserve">Digital </w:t>
      </w:r>
      <w:r w:rsidR="009C26E6" w:rsidRPr="008A298D">
        <w:rPr>
          <w:rFonts w:ascii="Arial" w:hAnsi="Arial" w:cs="Arial"/>
          <w:sz w:val="20"/>
          <w:szCs w:val="20"/>
        </w:rPr>
        <w:t>C</w:t>
      </w:r>
      <w:r w:rsidR="0085762F" w:rsidRPr="008A298D">
        <w:rPr>
          <w:rFonts w:ascii="Arial" w:hAnsi="Arial" w:cs="Arial"/>
          <w:sz w:val="20"/>
          <w:szCs w:val="20"/>
        </w:rPr>
        <w:t xml:space="preserve">ommunication </w:t>
      </w:r>
      <w:r w:rsidR="009C26E6" w:rsidRPr="008A298D">
        <w:rPr>
          <w:rFonts w:ascii="Arial" w:hAnsi="Arial" w:cs="Arial"/>
          <w:sz w:val="20"/>
          <w:szCs w:val="20"/>
        </w:rPr>
        <w:t xml:space="preserve">Patterns </w:t>
      </w:r>
      <w:r w:rsidR="0085762F" w:rsidRPr="008A298D">
        <w:rPr>
          <w:rFonts w:ascii="Arial" w:hAnsi="Arial" w:cs="Arial"/>
          <w:sz w:val="20"/>
          <w:szCs w:val="20"/>
        </w:rPr>
        <w:t xml:space="preserve">as </w:t>
      </w:r>
      <w:r w:rsidR="0094309E" w:rsidRPr="008A298D">
        <w:rPr>
          <w:rFonts w:ascii="Arial" w:hAnsi="Arial" w:cs="Arial"/>
          <w:sz w:val="20"/>
          <w:szCs w:val="20"/>
        </w:rPr>
        <w:t xml:space="preserve">Novel </w:t>
      </w:r>
      <w:r w:rsidR="0085762F" w:rsidRPr="008A298D">
        <w:rPr>
          <w:rFonts w:ascii="Arial" w:hAnsi="Arial" w:cs="Arial"/>
          <w:sz w:val="20"/>
          <w:szCs w:val="20"/>
        </w:rPr>
        <w:t>Markers of Risk</w:t>
      </w:r>
      <w:bookmarkEnd w:id="33"/>
    </w:p>
    <w:p w14:paraId="0BC8B8AF" w14:textId="7D967DBA" w:rsidR="00262B83" w:rsidRPr="008A298D" w:rsidRDefault="000A2D80" w:rsidP="00E84B5F">
      <w:pPr>
        <w:spacing w:line="480" w:lineRule="auto"/>
        <w:ind w:firstLine="720"/>
        <w:rPr>
          <w:rFonts w:ascii="Arial" w:hAnsi="Arial" w:cs="Arial"/>
          <w:sz w:val="20"/>
          <w:szCs w:val="20"/>
        </w:rPr>
      </w:pPr>
      <w:r w:rsidRPr="008A298D">
        <w:rPr>
          <w:rFonts w:ascii="Arial" w:hAnsi="Arial" w:cs="Arial"/>
          <w:b/>
          <w:sz w:val="20"/>
          <w:szCs w:val="20"/>
        </w:rPr>
        <w:t>Self-focus</w:t>
      </w:r>
      <w:r w:rsidRPr="008A298D">
        <w:rPr>
          <w:rFonts w:ascii="Arial" w:hAnsi="Arial" w:cs="Arial"/>
          <w:sz w:val="20"/>
          <w:szCs w:val="20"/>
        </w:rPr>
        <w:t xml:space="preserve">. </w:t>
      </w:r>
      <w:r w:rsidR="0094309E" w:rsidRPr="008A298D">
        <w:rPr>
          <w:rFonts w:ascii="Arial" w:hAnsi="Arial" w:cs="Arial"/>
          <w:sz w:val="20"/>
          <w:szCs w:val="20"/>
        </w:rPr>
        <w:t xml:space="preserve">Operationalized by singular first-person pronoun use (“I” words), we hypothesized that self-focus would be greater during suicide attempt episodes relative to other episodes. This hypothesis was based on a </w:t>
      </w:r>
      <w:r w:rsidRPr="008A298D">
        <w:rPr>
          <w:rFonts w:ascii="Arial" w:hAnsi="Arial" w:cs="Arial"/>
          <w:sz w:val="20"/>
          <w:szCs w:val="20"/>
        </w:rPr>
        <w:t xml:space="preserve">theory </w:t>
      </w:r>
      <w:r w:rsidR="0094309E" w:rsidRPr="008A298D">
        <w:rPr>
          <w:rFonts w:ascii="Arial" w:hAnsi="Arial" w:cs="Arial"/>
          <w:sz w:val="20"/>
          <w:szCs w:val="20"/>
        </w:rPr>
        <w:t>construing</w:t>
      </w:r>
      <w:r w:rsidRPr="008A298D">
        <w:rPr>
          <w:rFonts w:ascii="Arial" w:hAnsi="Arial" w:cs="Arial"/>
          <w:sz w:val="20"/>
          <w:szCs w:val="20"/>
        </w:rPr>
        <w:t xml:space="preserve"> suicide </w:t>
      </w:r>
      <w:r w:rsidR="0094309E" w:rsidRPr="008A298D">
        <w:rPr>
          <w:rFonts w:ascii="Arial" w:hAnsi="Arial" w:cs="Arial"/>
          <w:sz w:val="20"/>
          <w:szCs w:val="20"/>
        </w:rPr>
        <w:t xml:space="preserve">as </w:t>
      </w:r>
      <w:r w:rsidRPr="008A298D">
        <w:rPr>
          <w:rFonts w:ascii="Arial" w:hAnsi="Arial" w:cs="Arial"/>
          <w:sz w:val="20"/>
          <w:szCs w:val="20"/>
        </w:rPr>
        <w:t xml:space="preserve">a means to escape from negative self-focus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&lt;EndNote&gt;&lt;Cite&gt;&lt;Author&gt;Baumeister&lt;/Author&gt;&lt;Year&gt;1990&lt;/Year&gt;&lt;RecNum&gt;895&lt;/RecNum&gt;&lt;DisplayText&gt;(Baumeister, 1990)&lt;/DisplayText&gt;&lt;record&gt;&lt;rec-number&gt;895&lt;/rec-number&gt;&lt;foreign-keys&gt;&lt;key app="EN" db-id="t5twa2taatswwterddo5tafts0pvfw0vxsxd"&gt;895&lt;/key&gt;&lt;/foreign-keys&gt;&lt;ref-type name="Journal Article"&gt;17&lt;/ref-type&gt;&lt;contributors&gt;&lt;authors&gt;&lt;author&gt;Baumeister, R. F.&lt;/author&gt;&lt;/authors&gt;&lt;/contributors&gt;&lt;auth-address&gt;Department of Psychology, Case Western Reserve University, Cleveland, Ohio 44106.&lt;/auth-address&gt;&lt;titles&gt;&lt;title&gt;Suicide as escape from self&lt;/title&gt;&lt;secondary-title&gt;Psychological Review&lt;/secondary-title&gt;&lt;alt-title&gt;Psychological Review&lt;/alt-title&gt;&lt;/titles&gt;&lt;pages&gt;90-113&lt;/pages&gt;&lt;volume&gt;97&lt;/volume&gt;&lt;number&gt;1&lt;/number&gt;&lt;edition&gt;1990/01/01&lt;/edition&gt;&lt;keywords&gt;&lt;keyword&gt;Depressive Disorder/psychology&lt;/keyword&gt;&lt;keyword&gt;*Escape Reaction&lt;/keyword&gt;&lt;keyword&gt;Humans&lt;/keyword&gt;&lt;keyword&gt;*Self Concept&lt;/keyword&gt;&lt;keyword&gt;Suicide/*psychology&lt;/keyword&gt;&lt;keyword&gt;Suicide, Attempted/*psychology&lt;/keyword&gt;&lt;/keywords&gt;&lt;dates&gt;&lt;year&gt;1990&lt;/year&gt;&lt;pub-dates&gt;&lt;date&gt;Jan&lt;/date&gt;&lt;/pub-dates&gt;&lt;/dates&gt;&lt;isbn&gt;0033-295X (Print)&amp;#xD;0033-295X (Linking)&lt;/isbn&gt;&lt;accession-num&gt;2408091&lt;/accession-num&gt;&lt;work-type&gt;Review&lt;/work-type&gt;&lt;urls&gt;&lt;related-urls&gt;&lt;url&gt;http://www.ncbi.nlm.nih.gov/pubmed/2408091&lt;/url&gt;&lt;/related-urls&gt;&lt;/urls&gt;&lt;language&gt;eng&lt;/language&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5" w:tooltip="Baumeister, 1990 #895" w:history="1">
        <w:r w:rsidR="0081456A" w:rsidRPr="008A298D">
          <w:rPr>
            <w:rFonts w:ascii="Arial" w:hAnsi="Arial" w:cs="Arial"/>
            <w:noProof/>
            <w:sz w:val="20"/>
            <w:szCs w:val="20"/>
          </w:rPr>
          <w:t>Baumeister, 1990</w:t>
        </w:r>
      </w:hyperlink>
      <w:r w:rsidRPr="008A298D">
        <w:rPr>
          <w:rFonts w:ascii="Arial" w:hAnsi="Arial" w:cs="Arial"/>
          <w:noProof/>
          <w:sz w:val="20"/>
          <w:szCs w:val="20"/>
        </w:rPr>
        <w:t>)</w:t>
      </w:r>
      <w:r w:rsidRPr="008A298D">
        <w:rPr>
          <w:rFonts w:ascii="Arial" w:hAnsi="Arial" w:cs="Arial"/>
          <w:sz w:val="20"/>
          <w:szCs w:val="20"/>
        </w:rPr>
        <w:fldChar w:fldCharType="end"/>
      </w:r>
      <w:r w:rsidR="0094309E" w:rsidRPr="008A298D">
        <w:rPr>
          <w:rFonts w:ascii="Arial" w:hAnsi="Arial" w:cs="Arial"/>
          <w:sz w:val="20"/>
          <w:szCs w:val="20"/>
        </w:rPr>
        <w:t xml:space="preserve"> and the vicious feedback loop created from </w:t>
      </w:r>
      <w:r w:rsidRPr="008A298D">
        <w:rPr>
          <w:rFonts w:ascii="Arial" w:hAnsi="Arial" w:cs="Arial"/>
          <w:sz w:val="20"/>
          <w:szCs w:val="20"/>
        </w:rPr>
        <w:t>increasing self-focus and recognition of self-failures</w:t>
      </w:r>
      <w:r w:rsidR="0094309E" w:rsidRPr="008A298D">
        <w:rPr>
          <w:rFonts w:ascii="Arial" w:hAnsi="Arial" w:cs="Arial"/>
          <w:sz w:val="20"/>
          <w:szCs w:val="20"/>
        </w:rPr>
        <w:t xml:space="preserve">, </w:t>
      </w:r>
      <w:r w:rsidR="00494758" w:rsidRPr="008A298D">
        <w:rPr>
          <w:rFonts w:ascii="Arial" w:hAnsi="Arial" w:cs="Arial"/>
          <w:sz w:val="20"/>
          <w:szCs w:val="20"/>
        </w:rPr>
        <w:t>as well as</w:t>
      </w:r>
      <w:r w:rsidR="0094309E" w:rsidRPr="008A298D">
        <w:rPr>
          <w:rFonts w:ascii="Arial" w:hAnsi="Arial" w:cs="Arial"/>
          <w:sz w:val="20"/>
          <w:szCs w:val="20"/>
        </w:rPr>
        <w:t xml:space="preserve"> previous research demonstrating more self-focused communication among suicidal individuals</w:t>
      </w:r>
      <w:r w:rsidR="00233D5C" w:rsidRPr="008A298D">
        <w:rPr>
          <w:rFonts w:ascii="Arial" w:hAnsi="Arial" w:cs="Arial"/>
          <w:sz w:val="20"/>
          <w:szCs w:val="20"/>
        </w:rPr>
        <w:t xml:space="preserve"> </w:t>
      </w:r>
      <w:r w:rsidR="00233D5C" w:rsidRPr="008A298D">
        <w:rPr>
          <w:rFonts w:ascii="Arial" w:hAnsi="Arial" w:cs="Arial"/>
          <w:sz w:val="20"/>
          <w:szCs w:val="20"/>
        </w:rPr>
        <w:fldChar w:fldCharType="begin"/>
      </w:r>
      <w:r w:rsidR="00233D5C" w:rsidRPr="008A298D">
        <w:rPr>
          <w:rFonts w:ascii="Arial" w:hAnsi="Arial" w:cs="Arial"/>
          <w:sz w:val="20"/>
          <w:szCs w:val="20"/>
        </w:rPr>
        <w:instrText xml:space="preserve"> ADDIN EN.CITE &lt;EndNote&gt;&lt;Cite&gt;&lt;Author&gt;Stirman&lt;/Author&gt;&lt;Year&gt;2001&lt;/Year&gt;&lt;RecNum&gt;2406&lt;/RecNum&gt;&lt;DisplayText&gt;(Stirman &amp;amp; Pennebaker, 2001; Venek et al., 2014)&lt;/DisplayText&gt;&lt;record&gt;&lt;rec-number&gt;2406&lt;/rec-number&gt;&lt;foreign-keys&gt;&lt;key app="EN" db-id="t5twa2taatswwterddo5tafts0pvfw0vxsxd"&gt;2406&lt;/key&gt;&lt;/foreign-keys&gt;&lt;ref-type name="Journal Article"&gt;17&lt;/ref-type&gt;&lt;contributors&gt;&lt;authors&gt;&lt;author&gt;Stirman, Shannon Wiltsey&lt;/author&gt;&lt;author&gt;Pennebaker, James W&lt;/author&gt;&lt;/authors&gt;&lt;/contributors&gt;&lt;titles&gt;&lt;title&gt;Word use in the poetry of suicidal and nonsuicidal poets&lt;/title&gt;&lt;secondary-title&gt;Psychosomatic Medicine&lt;/secondary-title&gt;&lt;/titles&gt;&lt;pages&gt;517-522&lt;/pages&gt;&lt;volume&gt;63&lt;/volume&gt;&lt;number&gt;4&lt;/number&gt;&lt;dates&gt;&lt;year&gt;2001&lt;/year&gt;&lt;/dates&gt;&lt;isbn&gt;0033-3174&lt;/isbn&gt;&lt;urls&gt;&lt;/urls&gt;&lt;/record&gt;&lt;/Cite&gt;&lt;Cite&gt;&lt;Author&gt;Venek&lt;/Author&gt;&lt;Year&gt;2014&lt;/Year&gt;&lt;RecNum&gt;2926&lt;/RecNum&gt;&lt;record&gt;&lt;rec-number&gt;2926&lt;/rec-number&gt;&lt;foreign-keys&gt;&lt;key app="EN" db-id="t5twa2taatswwterddo5tafts0pvfw0vxsxd"&gt;2926&lt;/key&gt;&lt;/foreign-keys&gt;&lt;ref-type name="Conference Proceedings"&gt;10&lt;/ref-type&gt;&lt;contributors&gt;&lt;authors&gt;&lt;author&gt;Venek, Verena&lt;/author&gt;&lt;author&gt;Scherer, Stefan&lt;/author&gt;&lt;author&gt;Morency, Louis-Philippe&lt;/author&gt;&lt;author&gt;Rizzo, Albert&lt;/author&gt;&lt;author&gt;Pestian, John&lt;/author&gt;&lt;/authors&gt;&lt;/contributors&gt;&lt;titles&gt;&lt;title&gt;Adolescent suicidal risk assessment in clinician-patient interaction: A study of verbal and acoustic behaviors&lt;/title&gt;&lt;secondary-title&gt;Spoken Language Technology Workshop (SLT), 2014 IEEE&lt;/secondary-title&gt;&lt;/titles&gt;&lt;pages&gt;277-282&lt;/pages&gt;&lt;dates&gt;&lt;year&gt;2014&lt;/year&gt;&lt;/dates&gt;&lt;publisher&gt;IEEE&lt;/publisher&gt;&lt;urls&gt;&lt;/urls&gt;&lt;/record&gt;&lt;/Cite&gt;&lt;/EndNote&gt;</w:instrText>
      </w:r>
      <w:r w:rsidR="00233D5C" w:rsidRPr="008A298D">
        <w:rPr>
          <w:rFonts w:ascii="Arial" w:hAnsi="Arial" w:cs="Arial"/>
          <w:sz w:val="20"/>
          <w:szCs w:val="20"/>
        </w:rPr>
        <w:fldChar w:fldCharType="separate"/>
      </w:r>
      <w:r w:rsidR="00233D5C" w:rsidRPr="008A298D">
        <w:rPr>
          <w:rFonts w:ascii="Arial" w:hAnsi="Arial" w:cs="Arial"/>
          <w:noProof/>
          <w:sz w:val="20"/>
          <w:szCs w:val="20"/>
        </w:rPr>
        <w:t>(</w:t>
      </w:r>
      <w:hyperlink w:anchor="_ENREF_50" w:tooltip="Stirman, 2001 #2913" w:history="1">
        <w:r w:rsidR="0081456A" w:rsidRPr="008A298D">
          <w:rPr>
            <w:rFonts w:ascii="Arial" w:hAnsi="Arial" w:cs="Arial"/>
            <w:noProof/>
            <w:sz w:val="20"/>
            <w:szCs w:val="20"/>
          </w:rPr>
          <w:t>Stirman &amp; Pennebaker, 2001</w:t>
        </w:r>
      </w:hyperlink>
      <w:r w:rsidR="00233D5C" w:rsidRPr="008A298D">
        <w:rPr>
          <w:rFonts w:ascii="Arial" w:hAnsi="Arial" w:cs="Arial"/>
          <w:noProof/>
          <w:sz w:val="20"/>
          <w:szCs w:val="20"/>
        </w:rPr>
        <w:t xml:space="preserve">; </w:t>
      </w:r>
      <w:hyperlink w:anchor="_ENREF_54" w:tooltip="Venek, 2014 #2923" w:history="1">
        <w:r w:rsidR="0081456A" w:rsidRPr="008A298D">
          <w:rPr>
            <w:rFonts w:ascii="Arial" w:hAnsi="Arial" w:cs="Arial"/>
            <w:noProof/>
            <w:sz w:val="20"/>
            <w:szCs w:val="20"/>
          </w:rPr>
          <w:t>Venek et al., 2014</w:t>
        </w:r>
      </w:hyperlink>
      <w:r w:rsidR="00233D5C" w:rsidRPr="008A298D">
        <w:rPr>
          <w:rFonts w:ascii="Arial" w:hAnsi="Arial" w:cs="Arial"/>
          <w:noProof/>
          <w:sz w:val="20"/>
          <w:szCs w:val="20"/>
        </w:rPr>
        <w:t>)</w:t>
      </w:r>
      <w:r w:rsidR="00233D5C" w:rsidRPr="008A298D">
        <w:rPr>
          <w:rFonts w:ascii="Arial" w:hAnsi="Arial" w:cs="Arial"/>
          <w:sz w:val="20"/>
          <w:szCs w:val="20"/>
        </w:rPr>
        <w:fldChar w:fldCharType="end"/>
      </w:r>
      <w:r w:rsidRPr="008A298D">
        <w:rPr>
          <w:rFonts w:ascii="Arial" w:hAnsi="Arial" w:cs="Arial"/>
          <w:sz w:val="20"/>
          <w:szCs w:val="20"/>
        </w:rPr>
        <w:t xml:space="preserve">. </w:t>
      </w:r>
      <w:r w:rsidR="00B01742" w:rsidRPr="008A298D">
        <w:rPr>
          <w:rFonts w:ascii="Arial" w:hAnsi="Arial" w:cs="Arial"/>
          <w:sz w:val="20"/>
          <w:szCs w:val="20"/>
        </w:rPr>
        <w:t>Results indicate that s</w:t>
      </w:r>
      <w:r w:rsidR="0094309E" w:rsidRPr="008A298D">
        <w:rPr>
          <w:rFonts w:ascii="Arial" w:hAnsi="Arial" w:cs="Arial"/>
          <w:sz w:val="20"/>
          <w:szCs w:val="20"/>
        </w:rPr>
        <w:t>elf-focus</w:t>
      </w:r>
      <w:r w:rsidRPr="008A298D">
        <w:rPr>
          <w:rFonts w:ascii="Arial" w:hAnsi="Arial" w:cs="Arial"/>
          <w:sz w:val="20"/>
          <w:szCs w:val="20"/>
        </w:rPr>
        <w:t xml:space="preserve"> was not especially pronounced for attempt episodes when considering the entire two-week episode</w:t>
      </w:r>
      <w:r w:rsidR="00B01742" w:rsidRPr="008A298D">
        <w:rPr>
          <w:rFonts w:ascii="Arial" w:hAnsi="Arial" w:cs="Arial"/>
          <w:sz w:val="20"/>
          <w:szCs w:val="20"/>
        </w:rPr>
        <w:t xml:space="preserve"> but self-focus appeared to increase</w:t>
      </w:r>
      <w:r w:rsidR="00172762" w:rsidRPr="008A298D">
        <w:rPr>
          <w:rFonts w:ascii="Arial" w:hAnsi="Arial" w:cs="Arial"/>
          <w:sz w:val="20"/>
          <w:szCs w:val="20"/>
        </w:rPr>
        <w:t xml:space="preserve"> </w:t>
      </w:r>
      <w:r w:rsidRPr="008A298D">
        <w:rPr>
          <w:rFonts w:ascii="Arial" w:hAnsi="Arial" w:cs="Arial"/>
          <w:i/>
          <w:sz w:val="20"/>
          <w:szCs w:val="20"/>
        </w:rPr>
        <w:t>during</w:t>
      </w:r>
      <w:r w:rsidRPr="008A298D">
        <w:rPr>
          <w:rFonts w:ascii="Arial" w:hAnsi="Arial" w:cs="Arial"/>
          <w:sz w:val="20"/>
          <w:szCs w:val="20"/>
        </w:rPr>
        <w:t xml:space="preserve"> those two weeks</w:t>
      </w:r>
      <w:r w:rsidR="00B01742" w:rsidRPr="008A298D">
        <w:rPr>
          <w:rFonts w:ascii="Arial" w:hAnsi="Arial" w:cs="Arial"/>
          <w:sz w:val="20"/>
          <w:szCs w:val="20"/>
        </w:rPr>
        <w:t xml:space="preserve">. However, this increase was only steeper relative to ideation and depressed mood, not </w:t>
      </w:r>
      <w:r w:rsidR="00196EFD" w:rsidRPr="008A298D">
        <w:rPr>
          <w:rFonts w:ascii="Arial" w:hAnsi="Arial" w:cs="Arial"/>
          <w:sz w:val="20"/>
          <w:szCs w:val="20"/>
        </w:rPr>
        <w:t xml:space="preserve">relative to </w:t>
      </w:r>
      <w:r w:rsidR="00B01742" w:rsidRPr="008A298D">
        <w:rPr>
          <w:rFonts w:ascii="Arial" w:hAnsi="Arial" w:cs="Arial"/>
          <w:sz w:val="20"/>
          <w:szCs w:val="20"/>
        </w:rPr>
        <w:t>positive mood</w:t>
      </w:r>
      <w:r w:rsidRPr="008A298D">
        <w:rPr>
          <w:rFonts w:ascii="Arial" w:hAnsi="Arial" w:cs="Arial"/>
          <w:sz w:val="20"/>
          <w:szCs w:val="20"/>
        </w:rPr>
        <w:t xml:space="preserve">. </w:t>
      </w:r>
    </w:p>
    <w:p w14:paraId="3B950849" w14:textId="63DA9844" w:rsidR="000A2D80" w:rsidRPr="008A298D" w:rsidRDefault="00946E05" w:rsidP="00E84B5F">
      <w:pPr>
        <w:spacing w:line="480" w:lineRule="auto"/>
        <w:ind w:firstLine="720"/>
        <w:rPr>
          <w:rFonts w:ascii="Arial" w:hAnsi="Arial" w:cs="Arial"/>
          <w:sz w:val="20"/>
          <w:szCs w:val="20"/>
        </w:rPr>
      </w:pPr>
      <w:r w:rsidRPr="008A298D">
        <w:rPr>
          <w:rFonts w:ascii="Arial" w:hAnsi="Arial" w:cs="Arial"/>
          <w:sz w:val="20"/>
          <w:szCs w:val="20"/>
        </w:rPr>
        <w:t>This result</w:t>
      </w:r>
      <w:r w:rsidR="000800B7" w:rsidRPr="008A298D">
        <w:rPr>
          <w:rFonts w:ascii="Arial" w:hAnsi="Arial" w:cs="Arial"/>
          <w:sz w:val="20"/>
          <w:szCs w:val="20"/>
        </w:rPr>
        <w:t xml:space="preserve"> </w:t>
      </w:r>
      <w:r w:rsidRPr="008A298D">
        <w:rPr>
          <w:rFonts w:ascii="Arial" w:hAnsi="Arial" w:cs="Arial"/>
          <w:sz w:val="20"/>
          <w:szCs w:val="20"/>
        </w:rPr>
        <w:t>ran</w:t>
      </w:r>
      <w:r w:rsidR="000800B7" w:rsidRPr="008A298D">
        <w:rPr>
          <w:rFonts w:ascii="Arial" w:hAnsi="Arial" w:cs="Arial"/>
          <w:sz w:val="20"/>
          <w:szCs w:val="20"/>
        </w:rPr>
        <w:t xml:space="preserve"> contrary to our hypothesis and the general premise that degree of self-focus would be expected to map onto risk levels (i.e., no, low, moderate, high) in a linear manner. However, prior research suggests a possible reason why a language variable such as self-focus may behave similarly for attempt and positive episodes despite them being on opposite ends of the risk scale. </w:t>
      </w:r>
      <w:r w:rsidR="00794A76" w:rsidRPr="008A298D">
        <w:rPr>
          <w:rFonts w:ascii="Arial" w:hAnsi="Arial" w:cs="Arial"/>
          <w:sz w:val="20"/>
          <w:szCs w:val="20"/>
        </w:rPr>
        <w:t>A</w:t>
      </w:r>
      <w:r w:rsidR="000800B7" w:rsidRPr="008A298D">
        <w:rPr>
          <w:rFonts w:ascii="Arial" w:hAnsi="Arial" w:cs="Arial"/>
          <w:sz w:val="20"/>
          <w:szCs w:val="20"/>
        </w:rPr>
        <w:t>gitation</w:t>
      </w:r>
      <w:r w:rsidR="00262B83" w:rsidRPr="008A298D">
        <w:rPr>
          <w:rFonts w:ascii="Arial" w:hAnsi="Arial" w:cs="Arial"/>
          <w:sz w:val="20"/>
          <w:szCs w:val="20"/>
        </w:rPr>
        <w:t xml:space="preserve"> and anxiety</w:t>
      </w:r>
      <w:r w:rsidR="000800B7" w:rsidRPr="008A298D">
        <w:rPr>
          <w:rFonts w:ascii="Arial" w:hAnsi="Arial" w:cs="Arial"/>
          <w:sz w:val="20"/>
          <w:szCs w:val="20"/>
        </w:rPr>
        <w:t xml:space="preserve"> </w:t>
      </w:r>
      <w:r w:rsidR="00794A76" w:rsidRPr="008A298D">
        <w:rPr>
          <w:rFonts w:ascii="Arial" w:hAnsi="Arial" w:cs="Arial"/>
          <w:sz w:val="20"/>
          <w:szCs w:val="20"/>
        </w:rPr>
        <w:t>are</w:t>
      </w:r>
      <w:r w:rsidR="000800B7" w:rsidRPr="008A298D">
        <w:rPr>
          <w:rFonts w:ascii="Arial" w:hAnsi="Arial" w:cs="Arial"/>
          <w:sz w:val="20"/>
          <w:szCs w:val="20"/>
        </w:rPr>
        <w:t xml:space="preserve"> better pr</w:t>
      </w:r>
      <w:r w:rsidR="00262B83" w:rsidRPr="008A298D">
        <w:rPr>
          <w:rFonts w:ascii="Arial" w:hAnsi="Arial" w:cs="Arial"/>
          <w:sz w:val="20"/>
          <w:szCs w:val="20"/>
        </w:rPr>
        <w:t>edictor</w:t>
      </w:r>
      <w:r w:rsidR="00794A76" w:rsidRPr="008A298D">
        <w:rPr>
          <w:rFonts w:ascii="Arial" w:hAnsi="Arial" w:cs="Arial"/>
          <w:sz w:val="20"/>
          <w:szCs w:val="20"/>
        </w:rPr>
        <w:t>s</w:t>
      </w:r>
      <w:r w:rsidR="00262B83" w:rsidRPr="008A298D">
        <w:rPr>
          <w:rFonts w:ascii="Arial" w:hAnsi="Arial" w:cs="Arial"/>
          <w:sz w:val="20"/>
          <w:szCs w:val="20"/>
        </w:rPr>
        <w:t xml:space="preserve"> of suicide attempt than </w:t>
      </w:r>
      <w:r w:rsidR="006155BD" w:rsidRPr="008A298D">
        <w:rPr>
          <w:rFonts w:ascii="Arial" w:hAnsi="Arial" w:cs="Arial"/>
          <w:sz w:val="20"/>
          <w:szCs w:val="20"/>
        </w:rPr>
        <w:t>a clinical diagnosis of depression</w:t>
      </w:r>
      <w:r w:rsidR="00262B83" w:rsidRPr="008A298D">
        <w:rPr>
          <w:rFonts w:ascii="Arial" w:hAnsi="Arial" w:cs="Arial"/>
          <w:sz w:val="20"/>
          <w:szCs w:val="20"/>
        </w:rPr>
        <w:t xml:space="preserve"> </w:t>
      </w:r>
      <w:r w:rsidR="00262B83" w:rsidRPr="008A298D">
        <w:rPr>
          <w:rFonts w:ascii="Arial" w:hAnsi="Arial" w:cs="Arial"/>
          <w:sz w:val="20"/>
          <w:szCs w:val="20"/>
        </w:rPr>
        <w:fldChar w:fldCharType="begin"/>
      </w:r>
      <w:r w:rsidR="00EC262A" w:rsidRPr="008A298D">
        <w:rPr>
          <w:rFonts w:ascii="Arial" w:hAnsi="Arial" w:cs="Arial"/>
          <w:sz w:val="20"/>
          <w:szCs w:val="20"/>
        </w:rPr>
        <w:instrText xml:space="preserve"> ADDIN EN.CITE &lt;EndNote&gt;&lt;Cite&gt;&lt;Author&gt;Nock&lt;/Author&gt;&lt;Year&gt;2010&lt;/Year&gt;&lt;RecNum&gt;815&lt;/RecNum&gt;&lt;DisplayText&gt;(Busch, Fawcett, &amp;amp; Jacobs, 2003; Nock, Hwang, et al., 2010)&lt;/DisplayText&gt;&lt;record&gt;&lt;rec-number&gt;815&lt;/rec-number&gt;&lt;foreign-keys&gt;&lt;key app="EN" db-id="t5twa2taatswwterddo5tafts0pvfw0vxsxd"&gt;815&lt;/key&gt;&lt;/foreign-keys&gt;&lt;ref-type name="Journal Article"&gt;17&lt;/ref-type&gt;&lt;contributors&gt;&lt;authors&gt;&lt;author&gt;Nock, M. K.&lt;/author&gt;&lt;author&gt;Hwang, I.&lt;/author&gt;&lt;author&gt;Sampson, N.&lt;/author&gt;&lt;author&gt;Kessler, R. C.&lt;/author&gt;&lt;/authors&gt;&lt;/contributors&gt;&lt;titles&gt;&lt;title&gt;Mental disorders, comorbidity, and suicidal behaviors: Results from the National Comorbidity Survey Replication&lt;/title&gt;&lt;secondary-title&gt;Molecular Psychiatry&lt;/secondary-title&gt;&lt;alt-title&gt;Mol Psychiatry&lt;/alt-title&gt;&lt;short-title&gt;Mental disorders, comorbidity, and suicidal behaviors: Results from the National Comorbidity Survey Replication&lt;/short-title&gt;&lt;/titles&gt;&lt;pages&gt;868-876&lt;/pages&gt;&lt;volume&gt;15&lt;/volume&gt;&lt;number&gt;8&lt;/number&gt;&lt;dates&gt;&lt;year&gt;2010&lt;/year&gt;&lt;/dates&gt;&lt;urls&gt;&lt;/urls&gt;&lt;/record&gt;&lt;/Cite&gt;&lt;Cite&gt;&lt;Author&gt;Busch&lt;/Author&gt;&lt;Year&gt;2003&lt;/Year&gt;&lt;RecNum&gt;863&lt;/RecNum&gt;&lt;record&gt;&lt;rec-number&gt;863&lt;/rec-number&gt;&lt;foreign-keys&gt;&lt;key app="EN" db-id="t5twa2taatswwterddo5tafts0pvfw0vxsxd"&gt;863&lt;/key&gt;&lt;/foreign-keys&gt;&lt;ref-type name="Journal Article"&gt;17&lt;/ref-type&gt;&lt;contributors&gt;&lt;authors&gt;&lt;author&gt;Busch, Katie A&lt;/author&gt;&lt;author&gt;Fawcett, Jan&lt;/author&gt;&lt;author&gt;Jacobs, Douglas G&lt;/author&gt;&lt;/authors&gt;&lt;/contributors&gt;&lt;titles&gt;&lt;title&gt;Clinical correlates of inpatient suicide&lt;/title&gt;&lt;secondary-title&gt;Journal of Clinical Psychiatry&lt;/secondary-title&gt;&lt;/titles&gt;&lt;pages&gt;14-19&lt;/pages&gt;&lt;volume&gt;64&lt;/volume&gt;&lt;number&gt;1&lt;/number&gt;&lt;dates&gt;&lt;year&gt;2003&lt;/year&gt;&lt;/dates&gt;&lt;isbn&gt;0160-6689&lt;/isbn&gt;&lt;urls&gt;&lt;/urls&gt;&lt;/record&gt;&lt;/Cite&gt;&lt;/EndNote&gt;</w:instrText>
      </w:r>
      <w:r w:rsidR="00262B83" w:rsidRPr="008A298D">
        <w:rPr>
          <w:rFonts w:ascii="Arial" w:hAnsi="Arial" w:cs="Arial"/>
          <w:sz w:val="20"/>
          <w:szCs w:val="20"/>
        </w:rPr>
        <w:fldChar w:fldCharType="separate"/>
      </w:r>
      <w:r w:rsidR="00EC262A" w:rsidRPr="008A298D">
        <w:rPr>
          <w:rFonts w:ascii="Arial" w:hAnsi="Arial" w:cs="Arial"/>
          <w:noProof/>
          <w:sz w:val="20"/>
          <w:szCs w:val="20"/>
        </w:rPr>
        <w:t>(</w:t>
      </w:r>
      <w:hyperlink w:anchor="_ENREF_10" w:tooltip="Busch, 2003 #863" w:history="1">
        <w:r w:rsidR="0081456A" w:rsidRPr="008A298D">
          <w:rPr>
            <w:rFonts w:ascii="Arial" w:hAnsi="Arial" w:cs="Arial"/>
            <w:noProof/>
            <w:sz w:val="20"/>
            <w:szCs w:val="20"/>
          </w:rPr>
          <w:t>Busch, Fawcett, &amp; Jacobs, 2003</w:t>
        </w:r>
      </w:hyperlink>
      <w:r w:rsidR="00EC262A" w:rsidRPr="008A298D">
        <w:rPr>
          <w:rFonts w:ascii="Arial" w:hAnsi="Arial" w:cs="Arial"/>
          <w:noProof/>
          <w:sz w:val="20"/>
          <w:szCs w:val="20"/>
        </w:rPr>
        <w:t xml:space="preserve">; </w:t>
      </w:r>
      <w:hyperlink w:anchor="_ENREF_39" w:tooltip="Nock, 2010 #815" w:history="1">
        <w:r w:rsidR="0081456A" w:rsidRPr="008A298D">
          <w:rPr>
            <w:rFonts w:ascii="Arial" w:hAnsi="Arial" w:cs="Arial"/>
            <w:noProof/>
            <w:sz w:val="20"/>
            <w:szCs w:val="20"/>
          </w:rPr>
          <w:t>Nock, Hwang, et al., 2010</w:t>
        </w:r>
      </w:hyperlink>
      <w:r w:rsidR="00EC262A" w:rsidRPr="008A298D">
        <w:rPr>
          <w:rFonts w:ascii="Arial" w:hAnsi="Arial" w:cs="Arial"/>
          <w:noProof/>
          <w:sz w:val="20"/>
          <w:szCs w:val="20"/>
        </w:rPr>
        <w:t>)</w:t>
      </w:r>
      <w:r w:rsidR="00262B83" w:rsidRPr="008A298D">
        <w:rPr>
          <w:rFonts w:ascii="Arial" w:hAnsi="Arial" w:cs="Arial"/>
          <w:sz w:val="20"/>
          <w:szCs w:val="20"/>
        </w:rPr>
        <w:fldChar w:fldCharType="end"/>
      </w:r>
      <w:r w:rsidR="00262B83" w:rsidRPr="008A298D">
        <w:rPr>
          <w:rFonts w:ascii="Arial" w:hAnsi="Arial" w:cs="Arial"/>
          <w:sz w:val="20"/>
          <w:szCs w:val="20"/>
        </w:rPr>
        <w:t xml:space="preserve">, which </w:t>
      </w:r>
      <w:r w:rsidR="00794A76" w:rsidRPr="008A298D">
        <w:rPr>
          <w:rFonts w:ascii="Arial" w:hAnsi="Arial" w:cs="Arial"/>
          <w:sz w:val="20"/>
          <w:szCs w:val="20"/>
        </w:rPr>
        <w:t>is in line with the thinking</w:t>
      </w:r>
      <w:r w:rsidR="00262B83" w:rsidRPr="008A298D">
        <w:rPr>
          <w:rFonts w:ascii="Arial" w:hAnsi="Arial" w:cs="Arial"/>
          <w:sz w:val="20"/>
          <w:szCs w:val="20"/>
        </w:rPr>
        <w:t xml:space="preserve"> that </w:t>
      </w:r>
      <w:r w:rsidR="00A217E8" w:rsidRPr="008A298D">
        <w:rPr>
          <w:rFonts w:ascii="Arial" w:hAnsi="Arial" w:cs="Arial"/>
          <w:sz w:val="20"/>
          <w:szCs w:val="20"/>
        </w:rPr>
        <w:t xml:space="preserve">a </w:t>
      </w:r>
      <w:r w:rsidR="00262B83" w:rsidRPr="008A298D">
        <w:rPr>
          <w:rFonts w:ascii="Arial" w:hAnsi="Arial" w:cs="Arial"/>
          <w:sz w:val="20"/>
          <w:szCs w:val="20"/>
        </w:rPr>
        <w:t xml:space="preserve">suicide attempt, in contrast to </w:t>
      </w:r>
      <w:r w:rsidR="00794A76" w:rsidRPr="008A298D">
        <w:rPr>
          <w:rFonts w:ascii="Arial" w:hAnsi="Arial" w:cs="Arial"/>
          <w:sz w:val="20"/>
          <w:szCs w:val="20"/>
        </w:rPr>
        <w:t xml:space="preserve">suicide </w:t>
      </w:r>
      <w:r w:rsidR="00262B83" w:rsidRPr="008A298D">
        <w:rPr>
          <w:rFonts w:ascii="Arial" w:hAnsi="Arial" w:cs="Arial"/>
          <w:sz w:val="20"/>
          <w:szCs w:val="20"/>
        </w:rPr>
        <w:t>ideation or depression, is a behavior that requires energy and activation to enact.</w:t>
      </w:r>
      <w:r w:rsidR="00CC5897" w:rsidRPr="008A298D">
        <w:rPr>
          <w:rFonts w:ascii="Arial" w:hAnsi="Arial" w:cs="Arial"/>
          <w:sz w:val="20"/>
          <w:szCs w:val="20"/>
        </w:rPr>
        <w:t xml:space="preserve"> </w:t>
      </w:r>
      <w:r w:rsidR="00794A76" w:rsidRPr="008A298D">
        <w:rPr>
          <w:rFonts w:ascii="Arial" w:hAnsi="Arial" w:cs="Arial"/>
          <w:sz w:val="20"/>
          <w:szCs w:val="20"/>
        </w:rPr>
        <w:t>Accordingly</w:t>
      </w:r>
      <w:r w:rsidR="00CC5897" w:rsidRPr="008A298D">
        <w:rPr>
          <w:rFonts w:ascii="Arial" w:hAnsi="Arial" w:cs="Arial"/>
          <w:sz w:val="20"/>
          <w:szCs w:val="20"/>
        </w:rPr>
        <w:t>, it is plausible that</w:t>
      </w:r>
      <w:r w:rsidR="00794A76" w:rsidRPr="008A298D">
        <w:rPr>
          <w:rFonts w:ascii="Arial" w:hAnsi="Arial" w:cs="Arial"/>
          <w:sz w:val="20"/>
          <w:szCs w:val="20"/>
        </w:rPr>
        <w:t xml:space="preserve"> there are similarities between psychological states during</w:t>
      </w:r>
      <w:r w:rsidR="00CC5897" w:rsidRPr="008A298D">
        <w:rPr>
          <w:rFonts w:ascii="Arial" w:hAnsi="Arial" w:cs="Arial"/>
          <w:sz w:val="20"/>
          <w:szCs w:val="20"/>
        </w:rPr>
        <w:t xml:space="preserve"> attempt and </w:t>
      </w:r>
      <w:r w:rsidR="00794A76" w:rsidRPr="008A298D">
        <w:rPr>
          <w:rFonts w:ascii="Arial" w:hAnsi="Arial" w:cs="Arial"/>
          <w:sz w:val="20"/>
          <w:szCs w:val="20"/>
        </w:rPr>
        <w:t>during positive episodes, which may be reflected by</w:t>
      </w:r>
      <w:r w:rsidR="00CC5897" w:rsidRPr="008A298D">
        <w:rPr>
          <w:rFonts w:ascii="Arial" w:hAnsi="Arial" w:cs="Arial"/>
          <w:sz w:val="20"/>
          <w:szCs w:val="20"/>
        </w:rPr>
        <w:t xml:space="preserve"> similarities in language use. </w:t>
      </w:r>
      <w:r w:rsidR="000A2D80" w:rsidRPr="008A298D">
        <w:rPr>
          <w:rFonts w:ascii="Arial" w:hAnsi="Arial" w:cs="Arial"/>
          <w:sz w:val="20"/>
          <w:szCs w:val="20"/>
        </w:rPr>
        <w:t xml:space="preserve">This </w:t>
      </w:r>
      <w:r w:rsidR="00CC5897" w:rsidRPr="008A298D">
        <w:rPr>
          <w:rFonts w:ascii="Arial" w:hAnsi="Arial" w:cs="Arial"/>
          <w:sz w:val="20"/>
          <w:szCs w:val="20"/>
        </w:rPr>
        <w:t xml:space="preserve">result </w:t>
      </w:r>
      <w:r w:rsidR="00196EFD" w:rsidRPr="008A298D">
        <w:rPr>
          <w:rFonts w:ascii="Arial" w:hAnsi="Arial" w:cs="Arial"/>
          <w:sz w:val="20"/>
          <w:szCs w:val="20"/>
        </w:rPr>
        <w:t xml:space="preserve">potentially </w:t>
      </w:r>
      <w:r w:rsidR="000A2D80" w:rsidRPr="008A298D">
        <w:rPr>
          <w:rFonts w:ascii="Arial" w:hAnsi="Arial" w:cs="Arial"/>
          <w:sz w:val="20"/>
          <w:szCs w:val="20"/>
        </w:rPr>
        <w:lastRenderedPageBreak/>
        <w:t>suggests that</w:t>
      </w:r>
      <w:r w:rsidR="001E4C16" w:rsidRPr="008A298D">
        <w:rPr>
          <w:rFonts w:ascii="Arial" w:hAnsi="Arial" w:cs="Arial"/>
          <w:sz w:val="20"/>
          <w:szCs w:val="20"/>
        </w:rPr>
        <w:t xml:space="preserve"> </w:t>
      </w:r>
      <w:r w:rsidR="000A2D80" w:rsidRPr="008A298D">
        <w:rPr>
          <w:rFonts w:ascii="Arial" w:hAnsi="Arial" w:cs="Arial"/>
          <w:sz w:val="20"/>
          <w:szCs w:val="20"/>
        </w:rPr>
        <w:t xml:space="preserve">self-focus may be especially sensitive to changes in risk </w:t>
      </w:r>
      <w:r w:rsidR="00196EFD" w:rsidRPr="008A298D">
        <w:rPr>
          <w:rFonts w:ascii="Arial" w:hAnsi="Arial" w:cs="Arial"/>
          <w:sz w:val="20"/>
          <w:szCs w:val="20"/>
        </w:rPr>
        <w:t>related to increased energy or activation</w:t>
      </w:r>
      <w:r w:rsidR="00B87F91" w:rsidRPr="008A298D">
        <w:rPr>
          <w:rFonts w:ascii="Arial" w:hAnsi="Arial" w:cs="Arial"/>
          <w:sz w:val="20"/>
          <w:szCs w:val="20"/>
        </w:rPr>
        <w:t>,</w:t>
      </w:r>
      <w:r w:rsidR="004E43A7" w:rsidRPr="008A298D">
        <w:rPr>
          <w:rFonts w:ascii="Arial" w:hAnsi="Arial" w:cs="Arial"/>
          <w:sz w:val="20"/>
          <w:szCs w:val="20"/>
        </w:rPr>
        <w:t xml:space="preserve"> and the “signal” ma</w:t>
      </w:r>
      <w:r w:rsidR="00B87F91" w:rsidRPr="008A298D">
        <w:rPr>
          <w:rFonts w:ascii="Arial" w:hAnsi="Arial" w:cs="Arial"/>
          <w:sz w:val="20"/>
          <w:szCs w:val="20"/>
        </w:rPr>
        <w:t xml:space="preserve">y only </w:t>
      </w:r>
      <w:r w:rsidR="00172762" w:rsidRPr="008A298D">
        <w:rPr>
          <w:rFonts w:ascii="Arial" w:hAnsi="Arial" w:cs="Arial"/>
          <w:sz w:val="20"/>
          <w:szCs w:val="20"/>
        </w:rPr>
        <w:t xml:space="preserve">be </w:t>
      </w:r>
      <w:r w:rsidR="00B87F91" w:rsidRPr="008A298D">
        <w:rPr>
          <w:rFonts w:ascii="Arial" w:hAnsi="Arial" w:cs="Arial"/>
          <w:sz w:val="20"/>
          <w:szCs w:val="20"/>
        </w:rPr>
        <w:t xml:space="preserve">detectable by examining subtle temporal changes. </w:t>
      </w:r>
      <w:r w:rsidR="00CC5897" w:rsidRPr="008A298D">
        <w:rPr>
          <w:rFonts w:ascii="Arial" w:hAnsi="Arial" w:cs="Arial"/>
          <w:sz w:val="20"/>
          <w:szCs w:val="20"/>
        </w:rPr>
        <w:t xml:space="preserve">Even so, </w:t>
      </w:r>
      <w:r w:rsidR="00196EFD" w:rsidRPr="008A298D">
        <w:rPr>
          <w:rFonts w:ascii="Arial" w:hAnsi="Arial" w:cs="Arial"/>
          <w:sz w:val="20"/>
          <w:szCs w:val="20"/>
        </w:rPr>
        <w:t>this interpretation is based on speculation</w:t>
      </w:r>
      <w:r w:rsidR="009336F5" w:rsidRPr="008A298D">
        <w:rPr>
          <w:rFonts w:ascii="Arial" w:hAnsi="Arial" w:cs="Arial"/>
          <w:sz w:val="20"/>
          <w:szCs w:val="20"/>
        </w:rPr>
        <w:t>,</w:t>
      </w:r>
      <w:r w:rsidR="00196EFD" w:rsidRPr="008A298D">
        <w:rPr>
          <w:rFonts w:ascii="Arial" w:hAnsi="Arial" w:cs="Arial"/>
          <w:sz w:val="20"/>
          <w:szCs w:val="20"/>
        </w:rPr>
        <w:t xml:space="preserve"> and </w:t>
      </w:r>
      <w:r w:rsidR="00CC5897" w:rsidRPr="008A298D">
        <w:rPr>
          <w:rFonts w:ascii="Arial" w:hAnsi="Arial" w:cs="Arial"/>
          <w:sz w:val="20"/>
          <w:szCs w:val="20"/>
        </w:rPr>
        <w:t xml:space="preserve">change in self-focus over time did not differentiate high risk from other lower risk states, reflecting limits to its </w:t>
      </w:r>
      <w:r w:rsidR="00196EFD" w:rsidRPr="008A298D">
        <w:rPr>
          <w:rFonts w:ascii="Arial" w:hAnsi="Arial" w:cs="Arial"/>
          <w:sz w:val="20"/>
          <w:szCs w:val="20"/>
        </w:rPr>
        <w:t xml:space="preserve">current </w:t>
      </w:r>
      <w:r w:rsidR="00CC5897" w:rsidRPr="008A298D">
        <w:rPr>
          <w:rFonts w:ascii="Arial" w:hAnsi="Arial" w:cs="Arial"/>
          <w:sz w:val="20"/>
          <w:szCs w:val="20"/>
        </w:rPr>
        <w:t xml:space="preserve">utility as a </w:t>
      </w:r>
      <w:r w:rsidR="00794A76" w:rsidRPr="008A298D">
        <w:rPr>
          <w:rFonts w:ascii="Arial" w:hAnsi="Arial" w:cs="Arial"/>
          <w:sz w:val="20"/>
          <w:szCs w:val="20"/>
        </w:rPr>
        <w:t>means t</w:t>
      </w:r>
      <w:r w:rsidR="00CC5897" w:rsidRPr="008A298D">
        <w:rPr>
          <w:rFonts w:ascii="Arial" w:hAnsi="Arial" w:cs="Arial"/>
          <w:sz w:val="20"/>
          <w:szCs w:val="20"/>
        </w:rPr>
        <w:t xml:space="preserve">o identify individuals at risk of suicide attempt. </w:t>
      </w:r>
    </w:p>
    <w:p w14:paraId="6092A6DD" w14:textId="1B25A532" w:rsidR="00AC78D8" w:rsidRPr="008A298D" w:rsidRDefault="001D0D81" w:rsidP="00E84B5F">
      <w:pPr>
        <w:spacing w:line="480" w:lineRule="auto"/>
        <w:ind w:firstLine="720"/>
        <w:rPr>
          <w:rFonts w:ascii="Arial" w:hAnsi="Arial" w:cs="Arial"/>
          <w:sz w:val="20"/>
          <w:szCs w:val="20"/>
        </w:rPr>
      </w:pPr>
      <w:proofErr w:type="gramStart"/>
      <w:r w:rsidRPr="008A298D">
        <w:rPr>
          <w:rFonts w:ascii="Arial" w:hAnsi="Arial" w:cs="Arial"/>
          <w:b/>
          <w:sz w:val="20"/>
          <w:szCs w:val="20"/>
        </w:rPr>
        <w:t>Sentiment</w:t>
      </w:r>
      <w:r w:rsidR="000A2D80" w:rsidRPr="008A298D">
        <w:rPr>
          <w:rFonts w:ascii="Arial" w:hAnsi="Arial" w:cs="Arial"/>
          <w:sz w:val="20"/>
          <w:szCs w:val="20"/>
        </w:rPr>
        <w:t>.</w:t>
      </w:r>
      <w:proofErr w:type="gramEnd"/>
      <w:r w:rsidR="000A2D80" w:rsidRPr="008A298D">
        <w:rPr>
          <w:rFonts w:ascii="Arial" w:hAnsi="Arial" w:cs="Arial"/>
          <w:sz w:val="20"/>
          <w:szCs w:val="20"/>
        </w:rPr>
        <w:t xml:space="preserve"> </w:t>
      </w:r>
      <w:r w:rsidR="00D202D5" w:rsidRPr="008A298D">
        <w:rPr>
          <w:rFonts w:ascii="Arial" w:hAnsi="Arial" w:cs="Arial"/>
          <w:sz w:val="20"/>
          <w:szCs w:val="20"/>
        </w:rPr>
        <w:t xml:space="preserve">The current study hypothesized that </w:t>
      </w:r>
      <w:r w:rsidR="00196EFD" w:rsidRPr="008A298D">
        <w:rPr>
          <w:rFonts w:ascii="Arial" w:hAnsi="Arial" w:cs="Arial"/>
          <w:sz w:val="20"/>
          <w:szCs w:val="20"/>
        </w:rPr>
        <w:t xml:space="preserve">text message </w:t>
      </w:r>
      <w:r w:rsidR="00D202D5" w:rsidRPr="008A298D">
        <w:rPr>
          <w:rFonts w:ascii="Arial" w:hAnsi="Arial" w:cs="Arial"/>
          <w:sz w:val="20"/>
          <w:szCs w:val="20"/>
        </w:rPr>
        <w:t xml:space="preserve">communication prior to suicide attempts </w:t>
      </w:r>
      <w:r w:rsidR="00196EFD" w:rsidRPr="008A298D">
        <w:rPr>
          <w:rFonts w:ascii="Arial" w:hAnsi="Arial" w:cs="Arial"/>
          <w:sz w:val="20"/>
          <w:szCs w:val="20"/>
        </w:rPr>
        <w:t xml:space="preserve">(relative to other time periods) </w:t>
      </w:r>
      <w:r w:rsidR="00D202D5" w:rsidRPr="008A298D">
        <w:rPr>
          <w:rFonts w:ascii="Arial" w:hAnsi="Arial" w:cs="Arial"/>
          <w:sz w:val="20"/>
          <w:szCs w:val="20"/>
        </w:rPr>
        <w:t xml:space="preserve">would exhibit more negative sentiment (higher negative emotion and lower positive emotion) </w:t>
      </w:r>
      <w:r w:rsidR="007D0542" w:rsidRPr="008A298D">
        <w:rPr>
          <w:rFonts w:ascii="Arial" w:hAnsi="Arial" w:cs="Arial"/>
          <w:sz w:val="20"/>
          <w:szCs w:val="20"/>
        </w:rPr>
        <w:t xml:space="preserve">given prior research identifying </w:t>
      </w:r>
      <w:r w:rsidRPr="008A298D">
        <w:rPr>
          <w:rFonts w:ascii="Arial" w:hAnsi="Arial" w:cs="Arial"/>
          <w:sz w:val="20"/>
          <w:szCs w:val="20"/>
        </w:rPr>
        <w:t>a number of affective and emotional</w:t>
      </w:r>
      <w:r w:rsidR="006B77DA" w:rsidRPr="008A298D">
        <w:rPr>
          <w:rFonts w:ascii="Arial" w:hAnsi="Arial" w:cs="Arial"/>
          <w:sz w:val="20"/>
          <w:szCs w:val="20"/>
        </w:rPr>
        <w:t xml:space="preserve"> factors associated with suicide risk</w:t>
      </w:r>
      <w:r w:rsidR="007D0542" w:rsidRPr="008A298D">
        <w:rPr>
          <w:rFonts w:ascii="Arial" w:hAnsi="Arial" w:cs="Arial"/>
          <w:sz w:val="20"/>
          <w:szCs w:val="20"/>
        </w:rPr>
        <w:t xml:space="preserve">. </w:t>
      </w:r>
      <w:r w:rsidR="007D49D9" w:rsidRPr="008A298D">
        <w:rPr>
          <w:rFonts w:ascii="Arial" w:hAnsi="Arial" w:cs="Arial"/>
          <w:sz w:val="20"/>
          <w:szCs w:val="20"/>
        </w:rPr>
        <w:t xml:space="preserve">One question we had was whether language reflecting negative </w:t>
      </w:r>
      <w:r w:rsidR="000C620F" w:rsidRPr="008A298D">
        <w:rPr>
          <w:rFonts w:ascii="Arial" w:hAnsi="Arial" w:cs="Arial"/>
          <w:sz w:val="20"/>
          <w:szCs w:val="20"/>
        </w:rPr>
        <w:t xml:space="preserve">emotion </w:t>
      </w:r>
      <w:r w:rsidR="00466D00" w:rsidRPr="008A298D">
        <w:rPr>
          <w:rFonts w:ascii="Arial" w:hAnsi="Arial" w:cs="Arial"/>
          <w:sz w:val="20"/>
          <w:szCs w:val="20"/>
        </w:rPr>
        <w:t xml:space="preserve">(or lack of positive </w:t>
      </w:r>
      <w:r w:rsidR="000C620F" w:rsidRPr="008A298D">
        <w:rPr>
          <w:rFonts w:ascii="Arial" w:hAnsi="Arial" w:cs="Arial"/>
          <w:sz w:val="20"/>
          <w:szCs w:val="20"/>
        </w:rPr>
        <w:t>emotion</w:t>
      </w:r>
      <w:r w:rsidR="00466D00" w:rsidRPr="008A298D">
        <w:rPr>
          <w:rFonts w:ascii="Arial" w:hAnsi="Arial" w:cs="Arial"/>
          <w:sz w:val="20"/>
          <w:szCs w:val="20"/>
        </w:rPr>
        <w:t>)</w:t>
      </w:r>
      <w:r w:rsidR="007D49D9" w:rsidRPr="008A298D">
        <w:rPr>
          <w:rFonts w:ascii="Arial" w:hAnsi="Arial" w:cs="Arial"/>
          <w:sz w:val="20"/>
          <w:szCs w:val="20"/>
        </w:rPr>
        <w:t xml:space="preserve">, which is a </w:t>
      </w:r>
      <w:r w:rsidR="00DE44F8" w:rsidRPr="008A298D">
        <w:rPr>
          <w:rFonts w:ascii="Arial" w:hAnsi="Arial" w:cs="Arial"/>
          <w:sz w:val="20"/>
          <w:szCs w:val="20"/>
        </w:rPr>
        <w:t>common feature of</w:t>
      </w:r>
      <w:r w:rsidR="007D49D9" w:rsidRPr="008A298D">
        <w:rPr>
          <w:rFonts w:ascii="Arial" w:hAnsi="Arial" w:cs="Arial"/>
          <w:sz w:val="20"/>
          <w:szCs w:val="20"/>
        </w:rPr>
        <w:t xml:space="preserve"> many psychological disorders</w:t>
      </w:r>
      <w:r w:rsidR="005F138C" w:rsidRPr="008A298D">
        <w:rPr>
          <w:rFonts w:ascii="Arial" w:hAnsi="Arial" w:cs="Arial"/>
          <w:sz w:val="20"/>
          <w:szCs w:val="20"/>
        </w:rPr>
        <w:t xml:space="preserve"> </w:t>
      </w:r>
      <w:r w:rsidR="005F138C" w:rsidRPr="008A298D">
        <w:rPr>
          <w:rFonts w:ascii="Arial" w:hAnsi="Arial" w:cs="Arial"/>
          <w:sz w:val="20"/>
          <w:szCs w:val="20"/>
        </w:rPr>
        <w:fldChar w:fldCharType="begin"/>
      </w:r>
      <w:r w:rsidR="00F0696C" w:rsidRPr="008A298D">
        <w:rPr>
          <w:rFonts w:ascii="Arial" w:hAnsi="Arial" w:cs="Arial"/>
          <w:sz w:val="20"/>
          <w:szCs w:val="20"/>
        </w:rPr>
        <w:instrText xml:space="preserve"> ADDIN EN.CITE &lt;EndNote&gt;&lt;Cite&gt;&lt;Author&gt;Brown&lt;/Author&gt;&lt;Year&gt;1998&lt;/Year&gt;&lt;RecNum&gt;3043&lt;/RecNum&gt;&lt;DisplayText&gt;(Brown, Chorpita, &amp;amp; Barlow, 1998)&lt;/DisplayText&gt;&lt;record&gt;&lt;rec-number&gt;3043&lt;/rec-number&gt;&lt;foreign-keys&gt;&lt;key app="EN" db-id="t5twa2taatswwterddo5tafts0pvfw0vxsxd"&gt;3043&lt;/key&gt;&lt;/foreign-keys&gt;&lt;ref-type name="Journal Article"&gt;17&lt;/ref-type&gt;&lt;contributors&gt;&lt;authors&gt;&lt;author&gt;Brown, Timothy A&lt;/author&gt;&lt;author&gt;Chorpita, Bruce F&lt;/author&gt;&lt;author&gt;Barlow, David H&lt;/author&gt;&lt;/authors&gt;&lt;/contributors&gt;&lt;titles&gt;&lt;title&gt;Structural relationships among dimensions of the DSM-IV anxiety and mood disorders and dimensions of negative affect, positive affect, and autonomic arousal&lt;/title&gt;&lt;secondary-title&gt;Journal of Abnormal Psychology&lt;/secondary-title&gt;&lt;/titles&gt;&lt;pages&gt;179&lt;/pages&gt;&lt;volume&gt;107&lt;/volume&gt;&lt;number&gt;2&lt;/number&gt;&lt;dates&gt;&lt;year&gt;1998&lt;/year&gt;&lt;/dates&gt;&lt;isbn&gt;1939-1846&lt;/isbn&gt;&lt;urls&gt;&lt;/urls&gt;&lt;/record&gt;&lt;/Cite&gt;&lt;/EndNote&gt;</w:instrText>
      </w:r>
      <w:r w:rsidR="005F138C" w:rsidRPr="008A298D">
        <w:rPr>
          <w:rFonts w:ascii="Arial" w:hAnsi="Arial" w:cs="Arial"/>
          <w:sz w:val="20"/>
          <w:szCs w:val="20"/>
        </w:rPr>
        <w:fldChar w:fldCharType="separate"/>
      </w:r>
      <w:r w:rsidR="005F138C" w:rsidRPr="008A298D">
        <w:rPr>
          <w:rFonts w:ascii="Arial" w:hAnsi="Arial" w:cs="Arial"/>
          <w:noProof/>
          <w:sz w:val="20"/>
          <w:szCs w:val="20"/>
        </w:rPr>
        <w:t>(</w:t>
      </w:r>
      <w:hyperlink w:anchor="_ENREF_8" w:tooltip="Brown, 1998 #3043" w:history="1">
        <w:r w:rsidR="0081456A" w:rsidRPr="008A298D">
          <w:rPr>
            <w:rFonts w:ascii="Arial" w:hAnsi="Arial" w:cs="Arial"/>
            <w:noProof/>
            <w:sz w:val="20"/>
            <w:szCs w:val="20"/>
          </w:rPr>
          <w:t>Brown, Chorpita, &amp; Barlow, 1998</w:t>
        </w:r>
      </w:hyperlink>
      <w:r w:rsidR="005F138C" w:rsidRPr="008A298D">
        <w:rPr>
          <w:rFonts w:ascii="Arial" w:hAnsi="Arial" w:cs="Arial"/>
          <w:noProof/>
          <w:sz w:val="20"/>
          <w:szCs w:val="20"/>
        </w:rPr>
        <w:t>)</w:t>
      </w:r>
      <w:r w:rsidR="005F138C" w:rsidRPr="008A298D">
        <w:rPr>
          <w:rFonts w:ascii="Arial" w:hAnsi="Arial" w:cs="Arial"/>
          <w:sz w:val="20"/>
          <w:szCs w:val="20"/>
        </w:rPr>
        <w:fldChar w:fldCharType="end"/>
      </w:r>
      <w:r w:rsidR="000A2D80" w:rsidRPr="008A298D">
        <w:rPr>
          <w:rFonts w:ascii="Arial" w:hAnsi="Arial" w:cs="Arial"/>
          <w:sz w:val="20"/>
          <w:szCs w:val="20"/>
        </w:rPr>
        <w:t xml:space="preserve">, could be used to make fine-grained distinctions between levels of suicide risk. Interestingly, </w:t>
      </w:r>
      <w:r w:rsidR="00466D00" w:rsidRPr="008A298D">
        <w:rPr>
          <w:rFonts w:ascii="Arial" w:hAnsi="Arial" w:cs="Arial"/>
          <w:sz w:val="20"/>
          <w:szCs w:val="20"/>
        </w:rPr>
        <w:t xml:space="preserve">although </w:t>
      </w:r>
      <w:r w:rsidR="00D202D5" w:rsidRPr="008A298D">
        <w:rPr>
          <w:rFonts w:ascii="Arial" w:hAnsi="Arial" w:cs="Arial"/>
          <w:sz w:val="20"/>
          <w:szCs w:val="20"/>
        </w:rPr>
        <w:t xml:space="preserve">suicide attempts were </w:t>
      </w:r>
      <w:r w:rsidR="00466D00" w:rsidRPr="008A298D">
        <w:rPr>
          <w:rFonts w:ascii="Arial" w:hAnsi="Arial" w:cs="Arial"/>
          <w:sz w:val="20"/>
          <w:szCs w:val="20"/>
        </w:rPr>
        <w:t xml:space="preserve">generally associated with higher levels of sadness and anxiety </w:t>
      </w:r>
      <w:r w:rsidR="00794A76" w:rsidRPr="008A298D">
        <w:rPr>
          <w:rFonts w:ascii="Arial" w:hAnsi="Arial" w:cs="Arial"/>
          <w:sz w:val="20"/>
          <w:szCs w:val="20"/>
        </w:rPr>
        <w:t>(</w:t>
      </w:r>
      <w:r w:rsidR="00466D00" w:rsidRPr="008A298D">
        <w:rPr>
          <w:rFonts w:ascii="Arial" w:hAnsi="Arial" w:cs="Arial"/>
          <w:sz w:val="20"/>
          <w:szCs w:val="20"/>
        </w:rPr>
        <w:t>but with significant overlap with other episodes</w:t>
      </w:r>
      <w:r w:rsidR="00794A76" w:rsidRPr="008A298D">
        <w:rPr>
          <w:rFonts w:ascii="Arial" w:hAnsi="Arial" w:cs="Arial"/>
          <w:sz w:val="20"/>
          <w:szCs w:val="20"/>
        </w:rPr>
        <w:t>)</w:t>
      </w:r>
      <w:r w:rsidR="00466D00" w:rsidRPr="008A298D">
        <w:rPr>
          <w:rFonts w:ascii="Arial" w:hAnsi="Arial" w:cs="Arial"/>
          <w:sz w:val="20"/>
          <w:szCs w:val="20"/>
        </w:rPr>
        <w:t xml:space="preserve">, suicide attempts were uniquely associated with </w:t>
      </w:r>
      <w:r w:rsidR="00466D00" w:rsidRPr="008A298D">
        <w:rPr>
          <w:rFonts w:ascii="Arial" w:hAnsi="Arial" w:cs="Arial"/>
          <w:i/>
          <w:sz w:val="20"/>
          <w:szCs w:val="20"/>
        </w:rPr>
        <w:t>changes over time</w:t>
      </w:r>
      <w:r w:rsidR="00466D00" w:rsidRPr="008A298D">
        <w:rPr>
          <w:rFonts w:ascii="Arial" w:hAnsi="Arial" w:cs="Arial"/>
          <w:sz w:val="20"/>
          <w:szCs w:val="20"/>
        </w:rPr>
        <w:t xml:space="preserve"> in both positive </w:t>
      </w:r>
      <w:r w:rsidR="000C620F" w:rsidRPr="008A298D">
        <w:rPr>
          <w:rFonts w:ascii="Arial" w:hAnsi="Arial" w:cs="Arial"/>
          <w:sz w:val="20"/>
          <w:szCs w:val="20"/>
        </w:rPr>
        <w:t xml:space="preserve">emotion </w:t>
      </w:r>
      <w:r w:rsidR="00466D00" w:rsidRPr="008A298D">
        <w:rPr>
          <w:rFonts w:ascii="Arial" w:hAnsi="Arial" w:cs="Arial"/>
          <w:sz w:val="20"/>
          <w:szCs w:val="20"/>
        </w:rPr>
        <w:t xml:space="preserve">and anger. Specifically, </w:t>
      </w:r>
      <w:r w:rsidR="00E979F8" w:rsidRPr="008A298D">
        <w:rPr>
          <w:rFonts w:ascii="Arial" w:hAnsi="Arial" w:cs="Arial"/>
          <w:sz w:val="20"/>
          <w:szCs w:val="20"/>
        </w:rPr>
        <w:t>decrease</w:t>
      </w:r>
      <w:r w:rsidR="00794A76" w:rsidRPr="008A298D">
        <w:rPr>
          <w:rFonts w:ascii="Arial" w:hAnsi="Arial" w:cs="Arial"/>
          <w:sz w:val="20"/>
          <w:szCs w:val="20"/>
        </w:rPr>
        <w:t>s</w:t>
      </w:r>
      <w:r w:rsidR="00E979F8" w:rsidRPr="008A298D">
        <w:rPr>
          <w:rFonts w:ascii="Arial" w:hAnsi="Arial" w:cs="Arial"/>
          <w:sz w:val="20"/>
          <w:szCs w:val="20"/>
        </w:rPr>
        <w:t xml:space="preserve"> over time in positive </w:t>
      </w:r>
      <w:r w:rsidR="000C620F" w:rsidRPr="008A298D">
        <w:rPr>
          <w:rFonts w:ascii="Arial" w:hAnsi="Arial" w:cs="Arial"/>
          <w:sz w:val="20"/>
          <w:szCs w:val="20"/>
        </w:rPr>
        <w:t xml:space="preserve">emotion </w:t>
      </w:r>
      <w:r w:rsidR="00466D00" w:rsidRPr="008A298D">
        <w:rPr>
          <w:rFonts w:ascii="Arial" w:hAnsi="Arial" w:cs="Arial"/>
          <w:sz w:val="20"/>
          <w:szCs w:val="20"/>
        </w:rPr>
        <w:t>and increase</w:t>
      </w:r>
      <w:r w:rsidR="00794A76" w:rsidRPr="008A298D">
        <w:rPr>
          <w:rFonts w:ascii="Arial" w:hAnsi="Arial" w:cs="Arial"/>
          <w:sz w:val="20"/>
          <w:szCs w:val="20"/>
        </w:rPr>
        <w:t>s</w:t>
      </w:r>
      <w:r w:rsidR="00466D00" w:rsidRPr="008A298D">
        <w:rPr>
          <w:rFonts w:ascii="Arial" w:hAnsi="Arial" w:cs="Arial"/>
          <w:sz w:val="20"/>
          <w:szCs w:val="20"/>
        </w:rPr>
        <w:t xml:space="preserve"> over time in anger were</w:t>
      </w:r>
      <w:r w:rsidR="00E979F8" w:rsidRPr="008A298D">
        <w:rPr>
          <w:rFonts w:ascii="Arial" w:hAnsi="Arial" w:cs="Arial"/>
          <w:sz w:val="20"/>
          <w:szCs w:val="20"/>
        </w:rPr>
        <w:t xml:space="preserve"> markedly steeper leading up to a suicide attempt compared to other episodes. </w:t>
      </w:r>
    </w:p>
    <w:p w14:paraId="6BB8D6C1" w14:textId="22C2EE3C" w:rsidR="00466D00" w:rsidRPr="008A298D" w:rsidRDefault="0062067E" w:rsidP="00E84B5F">
      <w:pPr>
        <w:spacing w:line="480" w:lineRule="auto"/>
        <w:ind w:firstLine="720"/>
        <w:rPr>
          <w:rFonts w:ascii="Arial" w:hAnsi="Arial" w:cs="Arial"/>
          <w:sz w:val="20"/>
          <w:szCs w:val="20"/>
        </w:rPr>
      </w:pPr>
      <w:r w:rsidRPr="008A298D">
        <w:rPr>
          <w:rFonts w:ascii="Arial" w:hAnsi="Arial" w:cs="Arial"/>
          <w:sz w:val="20"/>
          <w:szCs w:val="20"/>
        </w:rPr>
        <w:t>A difference between episode types in anger</w:t>
      </w:r>
      <w:r w:rsidR="00AC78D8" w:rsidRPr="008A298D">
        <w:rPr>
          <w:rFonts w:ascii="Arial" w:hAnsi="Arial" w:cs="Arial"/>
          <w:sz w:val="20"/>
          <w:szCs w:val="20"/>
        </w:rPr>
        <w:t xml:space="preserve"> is not </w:t>
      </w:r>
      <w:r w:rsidRPr="008A298D">
        <w:rPr>
          <w:rFonts w:ascii="Arial" w:hAnsi="Arial" w:cs="Arial"/>
          <w:sz w:val="20"/>
          <w:szCs w:val="20"/>
        </w:rPr>
        <w:t xml:space="preserve">entirely </w:t>
      </w:r>
      <w:r w:rsidR="00AC78D8" w:rsidRPr="008A298D">
        <w:rPr>
          <w:rFonts w:ascii="Arial" w:hAnsi="Arial" w:cs="Arial"/>
          <w:sz w:val="20"/>
          <w:szCs w:val="20"/>
        </w:rPr>
        <w:t>surprising given p</w:t>
      </w:r>
      <w:r w:rsidR="00451462" w:rsidRPr="008A298D">
        <w:rPr>
          <w:rFonts w:ascii="Arial" w:hAnsi="Arial" w:cs="Arial"/>
          <w:sz w:val="20"/>
          <w:szCs w:val="20"/>
        </w:rPr>
        <w:t xml:space="preserve">rior research has found an association between trait anger and suicide attempts </w:t>
      </w:r>
      <w:r w:rsidR="00451462" w:rsidRPr="008A298D">
        <w:rPr>
          <w:rFonts w:ascii="Arial" w:hAnsi="Arial" w:cs="Arial"/>
          <w:sz w:val="20"/>
          <w:szCs w:val="20"/>
        </w:rPr>
        <w:fldChar w:fldCharType="begin">
          <w:fldData xml:space="preserve">PEVuZE5vdGU+PENpdGU+PEF1dGhvcj5EYW5pZWw8L0F1dGhvcj48WWVhcj4yMDA5PC9ZZWFyPjxS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</w:fldData>
        </w:fldChar>
      </w:r>
      <w:r w:rsidR="00F0696C" w:rsidRPr="008A298D">
        <w:rPr>
          <w:rFonts w:ascii="Arial" w:hAnsi="Arial" w:cs="Arial"/>
          <w:sz w:val="20"/>
          <w:szCs w:val="20"/>
        </w:rPr>
        <w:instrText xml:space="preserve"> ADDIN EN.CITE </w:instrText>
      </w:r>
      <w:r w:rsidR="00F0696C" w:rsidRPr="008A298D">
        <w:rPr>
          <w:rFonts w:ascii="Arial" w:hAnsi="Arial" w:cs="Arial"/>
          <w:sz w:val="20"/>
          <w:szCs w:val="20"/>
        </w:rPr>
        <w:fldChar w:fldCharType="begin">
          <w:fldData xml:space="preserve">PEVuZE5vdGU+PENpdGU+PEF1dGhvcj5EYW5pZWw8L0F1dGhvcj48WWVhcj4yMDA5PC9ZZWFyPjxS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</w:fldData>
        </w:fldChar>
      </w:r>
      <w:r w:rsidR="00F0696C" w:rsidRPr="008A298D">
        <w:rPr>
          <w:rFonts w:ascii="Arial" w:hAnsi="Arial" w:cs="Arial"/>
          <w:sz w:val="20"/>
          <w:szCs w:val="20"/>
        </w:rPr>
        <w:instrText xml:space="preserve"> ADDIN EN.CITE.DATA </w:instrText>
      </w:r>
      <w:r w:rsidR="00F0696C" w:rsidRPr="008A298D">
        <w:rPr>
          <w:rFonts w:ascii="Arial" w:hAnsi="Arial" w:cs="Arial"/>
          <w:sz w:val="20"/>
          <w:szCs w:val="20"/>
        </w:rPr>
      </w:r>
      <w:r w:rsidR="00F0696C" w:rsidRPr="008A298D">
        <w:rPr>
          <w:rFonts w:ascii="Arial" w:hAnsi="Arial" w:cs="Arial"/>
          <w:sz w:val="20"/>
          <w:szCs w:val="20"/>
        </w:rPr>
        <w:fldChar w:fldCharType="end"/>
      </w:r>
      <w:r w:rsidR="00451462" w:rsidRPr="008A298D">
        <w:rPr>
          <w:rFonts w:ascii="Arial" w:hAnsi="Arial" w:cs="Arial"/>
          <w:sz w:val="20"/>
          <w:szCs w:val="20"/>
        </w:rPr>
      </w:r>
      <w:r w:rsidR="00451462" w:rsidRPr="008A298D">
        <w:rPr>
          <w:rFonts w:ascii="Arial" w:hAnsi="Arial" w:cs="Arial"/>
          <w:sz w:val="20"/>
          <w:szCs w:val="20"/>
        </w:rPr>
        <w:fldChar w:fldCharType="separate"/>
      </w:r>
      <w:r w:rsidR="00451462" w:rsidRPr="008A298D">
        <w:rPr>
          <w:rFonts w:ascii="Arial" w:hAnsi="Arial" w:cs="Arial"/>
          <w:noProof/>
          <w:sz w:val="20"/>
          <w:szCs w:val="20"/>
        </w:rPr>
        <w:t>(</w:t>
      </w:r>
      <w:hyperlink w:anchor="_ENREF_1" w:tooltip="Ammerman, 2015 #3036" w:history="1">
        <w:r w:rsidR="0081456A" w:rsidRPr="008A298D">
          <w:rPr>
            <w:rFonts w:ascii="Arial" w:hAnsi="Arial" w:cs="Arial"/>
            <w:noProof/>
            <w:sz w:val="20"/>
            <w:szCs w:val="20"/>
          </w:rPr>
          <w:t>Ammerman, Kleiman, Uyeji, Knorr, &amp; McCloskey, 2015</w:t>
        </w:r>
      </w:hyperlink>
      <w:r w:rsidR="00451462" w:rsidRPr="008A298D">
        <w:rPr>
          <w:rFonts w:ascii="Arial" w:hAnsi="Arial" w:cs="Arial"/>
          <w:noProof/>
          <w:sz w:val="20"/>
          <w:szCs w:val="20"/>
        </w:rPr>
        <w:t xml:space="preserve">; </w:t>
      </w:r>
      <w:hyperlink w:anchor="_ENREF_13" w:tooltip="Daniel, 2009 #3032" w:history="1">
        <w:r w:rsidR="0081456A" w:rsidRPr="008A298D">
          <w:rPr>
            <w:rFonts w:ascii="Arial" w:hAnsi="Arial" w:cs="Arial"/>
            <w:noProof/>
            <w:sz w:val="20"/>
            <w:szCs w:val="20"/>
          </w:rPr>
          <w:t>Daniel, Goldston, Erkanli, Franklin, &amp; Mayfield, 2009</w:t>
        </w:r>
      </w:hyperlink>
      <w:r w:rsidR="00451462" w:rsidRPr="008A298D">
        <w:rPr>
          <w:rFonts w:ascii="Arial" w:hAnsi="Arial" w:cs="Arial"/>
          <w:noProof/>
          <w:sz w:val="20"/>
          <w:szCs w:val="20"/>
        </w:rPr>
        <w:t xml:space="preserve">; </w:t>
      </w:r>
      <w:hyperlink w:anchor="_ENREF_20" w:tooltip="Hawkins, 2013 #3034" w:history="1">
        <w:r w:rsidR="0081456A" w:rsidRPr="008A298D">
          <w:rPr>
            <w:rFonts w:ascii="Arial" w:hAnsi="Arial" w:cs="Arial"/>
            <w:noProof/>
            <w:sz w:val="20"/>
            <w:szCs w:val="20"/>
          </w:rPr>
          <w:t>Hawkins &amp; Cougle, 2013</w:t>
        </w:r>
      </w:hyperlink>
      <w:r w:rsidR="00451462" w:rsidRPr="008A298D">
        <w:rPr>
          <w:rFonts w:ascii="Arial" w:hAnsi="Arial" w:cs="Arial"/>
          <w:noProof/>
          <w:sz w:val="20"/>
          <w:szCs w:val="20"/>
        </w:rPr>
        <w:t>)</w:t>
      </w:r>
      <w:r w:rsidR="00451462" w:rsidRPr="008A298D">
        <w:rPr>
          <w:rFonts w:ascii="Arial" w:hAnsi="Arial" w:cs="Arial"/>
          <w:sz w:val="20"/>
          <w:szCs w:val="20"/>
        </w:rPr>
        <w:fldChar w:fldCharType="end"/>
      </w:r>
      <w:r w:rsidR="00AC78D8" w:rsidRPr="008A298D">
        <w:rPr>
          <w:rFonts w:ascii="Arial" w:hAnsi="Arial" w:cs="Arial"/>
          <w:sz w:val="20"/>
          <w:szCs w:val="20"/>
        </w:rPr>
        <w:t xml:space="preserve"> and, as previously discussed, the fact that suicide attempt</w:t>
      </w:r>
      <w:r w:rsidRPr="008A298D">
        <w:rPr>
          <w:rFonts w:ascii="Arial" w:hAnsi="Arial" w:cs="Arial"/>
          <w:sz w:val="20"/>
          <w:szCs w:val="20"/>
        </w:rPr>
        <w:t>s</w:t>
      </w:r>
      <w:r w:rsidR="00AC78D8" w:rsidRPr="008A298D">
        <w:rPr>
          <w:rFonts w:ascii="Arial" w:hAnsi="Arial" w:cs="Arial"/>
          <w:sz w:val="20"/>
          <w:szCs w:val="20"/>
        </w:rPr>
        <w:t xml:space="preserve"> may require an increase in activation to enact. However, the fact that such a difference emerges only when looking at language use over time (i.e., leading up to a suicide attempt) underscores the potential importance and utility of examining risk factors for suicide attempts dynamically. Similarly, it was somewhat unexpected that differences between suicide attempt and other episodes for lower positive emotion </w:t>
      </w:r>
      <w:r w:rsidR="00E3774B" w:rsidRPr="008A298D">
        <w:rPr>
          <w:rFonts w:ascii="Arial" w:hAnsi="Arial" w:cs="Arial"/>
          <w:sz w:val="20"/>
          <w:szCs w:val="20"/>
        </w:rPr>
        <w:t xml:space="preserve">emerged only when examining change over time, given one might expect </w:t>
      </w:r>
      <w:r w:rsidR="00255757" w:rsidRPr="008A298D">
        <w:rPr>
          <w:rFonts w:ascii="Arial" w:hAnsi="Arial" w:cs="Arial"/>
          <w:sz w:val="20"/>
          <w:szCs w:val="20"/>
        </w:rPr>
        <w:t>a more persistent lack of positive emotion in language during the two weeks prior to a</w:t>
      </w:r>
      <w:r w:rsidR="00E3774B" w:rsidRPr="008A298D">
        <w:rPr>
          <w:rFonts w:ascii="Arial" w:hAnsi="Arial" w:cs="Arial"/>
          <w:sz w:val="20"/>
          <w:szCs w:val="20"/>
        </w:rPr>
        <w:t xml:space="preserve"> suicide attempt. </w:t>
      </w:r>
      <w:r w:rsidR="00255757" w:rsidRPr="008A298D">
        <w:rPr>
          <w:rFonts w:ascii="Arial" w:hAnsi="Arial" w:cs="Arial"/>
          <w:sz w:val="20"/>
          <w:szCs w:val="20"/>
        </w:rPr>
        <w:t>These findings raise</w:t>
      </w:r>
      <w:r w:rsidR="00F35B12" w:rsidRPr="008A298D">
        <w:rPr>
          <w:rFonts w:ascii="Arial" w:hAnsi="Arial" w:cs="Arial"/>
          <w:sz w:val="20"/>
          <w:szCs w:val="20"/>
        </w:rPr>
        <w:t xml:space="preserve"> the intr</w:t>
      </w:r>
      <w:r w:rsidR="00255757" w:rsidRPr="008A298D">
        <w:rPr>
          <w:rFonts w:ascii="Arial" w:hAnsi="Arial" w:cs="Arial"/>
          <w:sz w:val="20"/>
          <w:szCs w:val="20"/>
        </w:rPr>
        <w:t>iguing possibility that psychological constructs like sentiment, which do not seem especially specific to suicide,</w:t>
      </w:r>
      <w:r w:rsidR="00F35B12" w:rsidRPr="008A298D">
        <w:rPr>
          <w:rFonts w:ascii="Arial" w:hAnsi="Arial" w:cs="Arial"/>
          <w:sz w:val="20"/>
          <w:szCs w:val="20"/>
        </w:rPr>
        <w:t xml:space="preserve"> may </w:t>
      </w:r>
      <w:r w:rsidR="00255757" w:rsidRPr="008A298D">
        <w:rPr>
          <w:rFonts w:ascii="Arial" w:hAnsi="Arial" w:cs="Arial"/>
          <w:sz w:val="20"/>
          <w:szCs w:val="20"/>
        </w:rPr>
        <w:t>serve as</w:t>
      </w:r>
      <w:r w:rsidR="00F35B12" w:rsidRPr="008A298D">
        <w:rPr>
          <w:rFonts w:ascii="Arial" w:hAnsi="Arial" w:cs="Arial"/>
          <w:sz w:val="20"/>
          <w:szCs w:val="20"/>
        </w:rPr>
        <w:t xml:space="preserve"> unique indicators of high suicide risk when examined over time</w:t>
      </w:r>
      <w:r w:rsidR="00196EFD" w:rsidRPr="008A298D">
        <w:rPr>
          <w:rFonts w:ascii="Arial" w:hAnsi="Arial" w:cs="Arial"/>
          <w:sz w:val="20"/>
          <w:szCs w:val="20"/>
        </w:rPr>
        <w:t xml:space="preserve"> in high-risk populations</w:t>
      </w:r>
      <w:r w:rsidR="00F35B12" w:rsidRPr="008A298D">
        <w:rPr>
          <w:rFonts w:ascii="Arial" w:hAnsi="Arial" w:cs="Arial"/>
          <w:sz w:val="20"/>
          <w:szCs w:val="20"/>
        </w:rPr>
        <w:t>.</w:t>
      </w:r>
    </w:p>
    <w:p w14:paraId="6D0CD94B" w14:textId="1435F022" w:rsidR="00255757" w:rsidRPr="008A298D" w:rsidRDefault="0035384D" w:rsidP="00E84B5F">
      <w:pPr>
        <w:spacing w:line="480" w:lineRule="auto"/>
        <w:ind w:firstLine="720"/>
        <w:rPr>
          <w:rFonts w:ascii="Arial" w:hAnsi="Arial" w:cs="Arial"/>
          <w:sz w:val="20"/>
          <w:szCs w:val="20"/>
        </w:rPr>
      </w:pPr>
      <w:r w:rsidRPr="008A298D">
        <w:rPr>
          <w:rFonts w:ascii="Arial" w:hAnsi="Arial" w:cs="Arial"/>
          <w:sz w:val="20"/>
          <w:szCs w:val="20"/>
        </w:rPr>
        <w:lastRenderedPageBreak/>
        <w:t xml:space="preserve">Interestingly, use of death-related words did not significantly differ between episodes, </w:t>
      </w:r>
      <w:r w:rsidR="00A71462" w:rsidRPr="008A298D">
        <w:rPr>
          <w:rFonts w:ascii="Arial" w:hAnsi="Arial" w:cs="Arial"/>
          <w:sz w:val="20"/>
          <w:szCs w:val="20"/>
        </w:rPr>
        <w:t xml:space="preserve">suggesting the need to identify hidden and more subtle signs of risk beyond explicit endorsements of </w:t>
      </w:r>
      <w:r w:rsidRPr="008A298D">
        <w:rPr>
          <w:rFonts w:ascii="Arial" w:hAnsi="Arial" w:cs="Arial"/>
          <w:sz w:val="20"/>
          <w:szCs w:val="20"/>
        </w:rPr>
        <w:t xml:space="preserve">suicide-specific </w:t>
      </w:r>
      <w:r w:rsidR="00C9140E" w:rsidRPr="008A298D">
        <w:rPr>
          <w:rFonts w:ascii="Arial" w:hAnsi="Arial" w:cs="Arial"/>
          <w:sz w:val="20"/>
          <w:szCs w:val="20"/>
        </w:rPr>
        <w:t>language</w:t>
      </w:r>
      <w:r w:rsidRPr="008A298D">
        <w:rPr>
          <w:rFonts w:ascii="Arial" w:hAnsi="Arial" w:cs="Arial"/>
          <w:sz w:val="20"/>
          <w:szCs w:val="20"/>
        </w:rPr>
        <w:t>.</w:t>
      </w:r>
      <w:r w:rsidR="00C9140E" w:rsidRPr="008A298D">
        <w:rPr>
          <w:rFonts w:ascii="Arial" w:hAnsi="Arial" w:cs="Arial"/>
          <w:sz w:val="20"/>
          <w:szCs w:val="20"/>
        </w:rPr>
        <w:t xml:space="preserve"> </w:t>
      </w:r>
      <w:r w:rsidR="00255757" w:rsidRPr="008A298D">
        <w:rPr>
          <w:rFonts w:ascii="Arial" w:hAnsi="Arial" w:cs="Arial"/>
          <w:sz w:val="20"/>
          <w:szCs w:val="20"/>
        </w:rPr>
        <w:t xml:space="preserve">Given this was a small pilot study, more research is necessary but these findings underscore the utility of identifying risk markers using real-time data and </w:t>
      </w:r>
      <w:r w:rsidR="000A2D80" w:rsidRPr="008A298D">
        <w:rPr>
          <w:rFonts w:ascii="Arial" w:hAnsi="Arial" w:cs="Arial"/>
          <w:sz w:val="20"/>
          <w:szCs w:val="20"/>
        </w:rPr>
        <w:t>raise the possibility that specific</w:t>
      </w:r>
      <w:r w:rsidR="00255757" w:rsidRPr="008A298D">
        <w:rPr>
          <w:rFonts w:ascii="Arial" w:hAnsi="Arial" w:cs="Arial"/>
          <w:sz w:val="20"/>
          <w:szCs w:val="20"/>
        </w:rPr>
        <w:t>, temporally sensitive</w:t>
      </w:r>
      <w:r w:rsidR="000A2D80" w:rsidRPr="008A298D">
        <w:rPr>
          <w:rFonts w:ascii="Arial" w:hAnsi="Arial" w:cs="Arial"/>
          <w:sz w:val="20"/>
          <w:szCs w:val="20"/>
        </w:rPr>
        <w:t xml:space="preserve"> markers of suicide risk may be found in seemingly general</w:t>
      </w:r>
      <w:r w:rsidR="00E979F8" w:rsidRPr="008A298D">
        <w:rPr>
          <w:rFonts w:ascii="Arial" w:hAnsi="Arial" w:cs="Arial"/>
          <w:sz w:val="20"/>
          <w:szCs w:val="20"/>
        </w:rPr>
        <w:t>, trait-like</w:t>
      </w:r>
      <w:r w:rsidR="000A2D80" w:rsidRPr="008A298D">
        <w:rPr>
          <w:rFonts w:ascii="Arial" w:hAnsi="Arial" w:cs="Arial"/>
          <w:sz w:val="20"/>
          <w:szCs w:val="20"/>
        </w:rPr>
        <w:t xml:space="preserve"> psychological construct</w:t>
      </w:r>
      <w:r w:rsidR="00A71462" w:rsidRPr="008A298D">
        <w:rPr>
          <w:rFonts w:ascii="Arial" w:hAnsi="Arial" w:cs="Arial"/>
          <w:sz w:val="20"/>
          <w:szCs w:val="20"/>
        </w:rPr>
        <w:t>s</w:t>
      </w:r>
      <w:r w:rsidR="00255757" w:rsidRPr="008A298D">
        <w:rPr>
          <w:rFonts w:ascii="Arial" w:hAnsi="Arial" w:cs="Arial"/>
          <w:sz w:val="20"/>
          <w:szCs w:val="20"/>
        </w:rPr>
        <w:t>,</w:t>
      </w:r>
      <w:r w:rsidR="00A71462" w:rsidRPr="008A298D">
        <w:rPr>
          <w:rFonts w:ascii="Arial" w:hAnsi="Arial" w:cs="Arial"/>
          <w:sz w:val="20"/>
          <w:szCs w:val="20"/>
        </w:rPr>
        <w:t xml:space="preserve"> such as sentiment and emotion</w:t>
      </w:r>
      <w:r w:rsidR="000A2D80" w:rsidRPr="008A298D">
        <w:rPr>
          <w:rFonts w:ascii="Arial" w:hAnsi="Arial" w:cs="Arial"/>
          <w:sz w:val="20"/>
          <w:szCs w:val="20"/>
        </w:rPr>
        <w:t xml:space="preserve">. </w:t>
      </w:r>
    </w:p>
    <w:p w14:paraId="5629D3F9" w14:textId="61F4D82C" w:rsidR="001916BB" w:rsidRPr="008A298D" w:rsidRDefault="000C58DC" w:rsidP="00E2423B">
      <w:pPr>
        <w:spacing w:line="480" w:lineRule="auto"/>
        <w:ind w:firstLine="720"/>
        <w:rPr>
          <w:rFonts w:ascii="Arial" w:hAnsi="Arial" w:cs="Arial"/>
          <w:sz w:val="20"/>
          <w:szCs w:val="20"/>
        </w:rPr>
      </w:pPr>
      <w:proofErr w:type="gramStart"/>
      <w:r w:rsidRPr="008A298D">
        <w:rPr>
          <w:rFonts w:ascii="Arial" w:hAnsi="Arial" w:cs="Arial"/>
          <w:b/>
          <w:sz w:val="20"/>
          <w:szCs w:val="20"/>
        </w:rPr>
        <w:t>Social engagement</w:t>
      </w:r>
      <w:r w:rsidRPr="008A298D">
        <w:rPr>
          <w:rFonts w:ascii="Arial" w:hAnsi="Arial" w:cs="Arial"/>
          <w:sz w:val="20"/>
          <w:szCs w:val="20"/>
        </w:rPr>
        <w:t>.</w:t>
      </w:r>
      <w:proofErr w:type="gramEnd"/>
      <w:r w:rsidRPr="008A298D">
        <w:rPr>
          <w:rFonts w:ascii="Arial" w:hAnsi="Arial" w:cs="Arial"/>
          <w:sz w:val="20"/>
          <w:szCs w:val="20"/>
        </w:rPr>
        <w:t xml:space="preserve"> The interpersonal theory of suicide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&lt;EndNote&gt;&lt;Cite&gt;&lt;Author&gt;Joiner&lt;/Author&gt;&lt;Year&gt;2005&lt;/Year&gt;&lt;RecNum&gt;762&lt;/RecNum&gt;&lt;DisplayText&gt;(Joiner, 2005; Van Orden et al., 2010)&lt;/DisplayText&gt;&lt;record&gt;&lt;rec-number&gt;762&lt;/rec-number&gt;&lt;foreign-keys&gt;&lt;key app="EN" db-id="t5twa2taatswwterddo5tafts0pvfw0vxsxd"&gt;762&lt;/key&gt;&lt;/foreign-keys&gt;&lt;ref-type name="Book"&gt;6&lt;/ref-type&gt;&lt;contributors&gt;&lt;authors&gt;&lt;author&gt;Joiner, Thomas&lt;/author&gt;&lt;/authors&gt;&lt;/contributors&gt;&lt;titles&gt;&lt;title&gt;Why People Die by Suicide&lt;/title&gt;&lt;/titles&gt;&lt;dates&gt;&lt;year&gt;2005&lt;/year&gt;&lt;/dates&gt;&lt;pub-location&gt;Cambridge, MA&lt;/pub-location&gt;&lt;publisher&gt;Harvard University Press&lt;/publisher&gt;&lt;isbn&gt;0674039203&lt;/isbn&gt;&lt;urls&gt;&lt;/urls&gt;&lt;/record&gt;&lt;/Cite&gt;&lt;Cite&gt;&lt;Author&gt;Van Orden&lt;/Author&gt;&lt;Year&gt;2010&lt;/Year&gt;&lt;RecNum&gt;897&lt;/RecNum&gt;&lt;record&gt;&lt;rec-number&gt;897&lt;/rec-number&gt;&lt;foreign-keys&gt;&lt;key app="EN" db-id="t5twa2taatswwterddo5tafts0pvfw0vxsxd"&gt;897&lt;/key&gt;&lt;/foreign-keys&gt;&lt;ref-type name="Journal Article"&gt;17&lt;/ref-type&gt;&lt;contributors&gt;&lt;authors&gt;&lt;author&gt;Van Orden, K. A.&lt;/author&gt;&lt;author&gt;Witte, T. K.&lt;/author&gt;&lt;author&gt;Cukrowitz, K. C.&lt;/author&gt;&lt;author&gt;Brathewaite, S. R. &lt;/author&gt;&lt;author&gt;Selby, E. A.&lt;/author&gt;&lt;author&gt;Joiner, T. E.&lt;/author&gt;&lt;/authors&gt;&lt;/contributors&gt;&lt;titles&gt;&lt;title&gt;The interpersonal theory of suicide&lt;/title&gt;&lt;secondary-title&gt;Psychological Review&lt;/secondary-title&gt;&lt;/titles&gt;&lt;pages&gt;575-600&lt;/pages&gt;&lt;volume&gt;117&lt;/volume&gt;&lt;dates&gt;&lt;year&gt;2010&lt;/year&gt;&lt;/dates&gt;&lt;urls&gt;&lt;/urls&gt;&lt;/record&gt;&lt;/Cite&gt;&lt;/EndNote&gt;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25" w:tooltip="Joiner, 2005 #762" w:history="1">
        <w:r w:rsidR="0081456A" w:rsidRPr="008A298D">
          <w:rPr>
            <w:rFonts w:ascii="Arial" w:hAnsi="Arial" w:cs="Arial"/>
            <w:noProof/>
            <w:sz w:val="20"/>
            <w:szCs w:val="20"/>
          </w:rPr>
          <w:t>Joiner, 2005</w:t>
        </w:r>
      </w:hyperlink>
      <w:r w:rsidRPr="008A298D">
        <w:rPr>
          <w:rFonts w:ascii="Arial" w:hAnsi="Arial" w:cs="Arial"/>
          <w:noProof/>
          <w:sz w:val="20"/>
          <w:szCs w:val="20"/>
        </w:rPr>
        <w:t xml:space="preserve">; </w:t>
      </w:r>
      <w:hyperlink w:anchor="_ENREF_53" w:tooltip="Van Orden, 2010 #897" w:history="1">
        <w:r w:rsidR="0081456A" w:rsidRPr="008A298D">
          <w:rPr>
            <w:rFonts w:ascii="Arial" w:hAnsi="Arial" w:cs="Arial"/>
            <w:noProof/>
            <w:sz w:val="20"/>
            <w:szCs w:val="20"/>
          </w:rPr>
          <w:t>Van Orden et al., 2010</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proposes that the motivation behind suicide is driven by feelings of thwarted belongingness and perceived burdensomeness. In theory, social support should combat such feelings </w:t>
      </w:r>
      <w:r w:rsidR="000E4F6D" w:rsidRPr="008A298D">
        <w:rPr>
          <w:rFonts w:ascii="Arial" w:hAnsi="Arial" w:cs="Arial"/>
          <w:sz w:val="20"/>
          <w:szCs w:val="20"/>
        </w:rPr>
        <w:t xml:space="preserve">(of thwarted belongingness and perceived burdensomeness) </w:t>
      </w:r>
      <w:r w:rsidRPr="008A298D">
        <w:rPr>
          <w:rFonts w:ascii="Arial" w:hAnsi="Arial" w:cs="Arial"/>
          <w:sz w:val="20"/>
          <w:szCs w:val="20"/>
        </w:rPr>
        <w:t>and increase feelings of connectedness</w:t>
      </w:r>
      <w:r w:rsidR="007E6C11" w:rsidRPr="008A298D">
        <w:rPr>
          <w:rFonts w:ascii="Arial" w:hAnsi="Arial" w:cs="Arial"/>
          <w:sz w:val="20"/>
          <w:szCs w:val="20"/>
        </w:rPr>
        <w:t>. We</w:t>
      </w:r>
      <w:r w:rsidRPr="008A298D">
        <w:rPr>
          <w:rFonts w:ascii="Arial" w:hAnsi="Arial" w:cs="Arial"/>
          <w:sz w:val="20"/>
          <w:szCs w:val="20"/>
        </w:rPr>
        <w:t xml:space="preserve"> hypothesized that suicide attempt episodes would demonstrate greater signs of social disengagement. Results </w:t>
      </w:r>
      <w:r w:rsidR="009C72B7" w:rsidRPr="008A298D">
        <w:rPr>
          <w:rFonts w:ascii="Arial" w:hAnsi="Arial" w:cs="Arial"/>
          <w:sz w:val="20"/>
          <w:szCs w:val="20"/>
        </w:rPr>
        <w:t xml:space="preserve">did not </w:t>
      </w:r>
      <w:r w:rsidRPr="008A298D">
        <w:rPr>
          <w:rFonts w:ascii="Arial" w:hAnsi="Arial" w:cs="Arial"/>
          <w:sz w:val="20"/>
          <w:szCs w:val="20"/>
        </w:rPr>
        <w:t xml:space="preserve">support this </w:t>
      </w:r>
      <w:r w:rsidR="00196EFD" w:rsidRPr="008A298D">
        <w:rPr>
          <w:rFonts w:ascii="Arial" w:hAnsi="Arial" w:cs="Arial"/>
          <w:sz w:val="20"/>
          <w:szCs w:val="20"/>
        </w:rPr>
        <w:t>hypothesis</w:t>
      </w:r>
      <w:r w:rsidR="009C72B7" w:rsidRPr="008A298D">
        <w:rPr>
          <w:rFonts w:ascii="Arial" w:hAnsi="Arial" w:cs="Arial"/>
          <w:sz w:val="20"/>
          <w:szCs w:val="20"/>
        </w:rPr>
        <w:t>. Differences in counts of and ratios between sent and received text messages between attempts and other episodes did not emerge, whether looking at episodes overall or over time</w:t>
      </w:r>
      <w:r w:rsidRPr="008A298D">
        <w:rPr>
          <w:rFonts w:ascii="Arial" w:hAnsi="Arial" w:cs="Arial"/>
          <w:sz w:val="20"/>
          <w:szCs w:val="20"/>
        </w:rPr>
        <w:t>.</w:t>
      </w:r>
      <w:r w:rsidR="009C72B7" w:rsidRPr="008A298D">
        <w:rPr>
          <w:rFonts w:ascii="Arial" w:hAnsi="Arial" w:cs="Arial"/>
          <w:sz w:val="20"/>
          <w:szCs w:val="20"/>
        </w:rPr>
        <w:t xml:space="preserve"> </w:t>
      </w:r>
    </w:p>
    <w:p w14:paraId="79F71396" w14:textId="3F352B67" w:rsidR="00A05D27" w:rsidRPr="008A298D" w:rsidRDefault="009C72B7" w:rsidP="00775E00">
      <w:pPr>
        <w:spacing w:line="480" w:lineRule="auto"/>
        <w:ind w:firstLine="720"/>
        <w:rPr>
          <w:rFonts w:ascii="Arial" w:hAnsi="Arial" w:cs="Arial"/>
          <w:sz w:val="20"/>
          <w:szCs w:val="20"/>
        </w:rPr>
      </w:pPr>
      <w:r w:rsidRPr="008A298D">
        <w:rPr>
          <w:rFonts w:ascii="Arial" w:hAnsi="Arial" w:cs="Arial"/>
          <w:sz w:val="20"/>
          <w:szCs w:val="20"/>
        </w:rPr>
        <w:t xml:space="preserve">Although </w:t>
      </w:r>
      <w:r w:rsidR="006F2543" w:rsidRPr="008A298D">
        <w:rPr>
          <w:rFonts w:ascii="Arial" w:hAnsi="Arial" w:cs="Arial"/>
          <w:sz w:val="20"/>
          <w:szCs w:val="20"/>
        </w:rPr>
        <w:t xml:space="preserve">these data do not provide evidence that communication habits, separate from </w:t>
      </w:r>
      <w:r w:rsidR="00255757" w:rsidRPr="008A298D">
        <w:rPr>
          <w:rFonts w:ascii="Arial" w:hAnsi="Arial" w:cs="Arial"/>
          <w:sz w:val="20"/>
          <w:szCs w:val="20"/>
        </w:rPr>
        <w:t xml:space="preserve">language </w:t>
      </w:r>
      <w:r w:rsidR="006F2543" w:rsidRPr="008A298D">
        <w:rPr>
          <w:rFonts w:ascii="Arial" w:hAnsi="Arial" w:cs="Arial"/>
          <w:sz w:val="20"/>
          <w:szCs w:val="20"/>
        </w:rPr>
        <w:t>content, may be useful indicators or suicide risk, it is possible that these particular methods for capturing social engagement were too basic to detect any meaningful signal. For example,</w:t>
      </w:r>
      <w:r w:rsidR="001916BB" w:rsidRPr="008A298D">
        <w:rPr>
          <w:rFonts w:ascii="Arial" w:hAnsi="Arial" w:cs="Arial"/>
          <w:sz w:val="20"/>
          <w:szCs w:val="20"/>
        </w:rPr>
        <w:t xml:space="preserve"> we</w:t>
      </w:r>
      <w:r w:rsidR="006F2543" w:rsidRPr="008A298D">
        <w:rPr>
          <w:rFonts w:ascii="Arial" w:hAnsi="Arial" w:cs="Arial"/>
          <w:sz w:val="20"/>
          <w:szCs w:val="20"/>
        </w:rPr>
        <w:t xml:space="preserve"> </w:t>
      </w:r>
      <w:r w:rsidR="000C58DC" w:rsidRPr="008A298D">
        <w:rPr>
          <w:rFonts w:ascii="Arial" w:hAnsi="Arial" w:cs="Arial"/>
          <w:sz w:val="20"/>
          <w:szCs w:val="20"/>
        </w:rPr>
        <w:t xml:space="preserve">only examined aggregate information about incoming and outgoing messages and were not able to </w:t>
      </w:r>
      <w:r w:rsidR="006F2543" w:rsidRPr="008A298D">
        <w:rPr>
          <w:rFonts w:ascii="Arial" w:hAnsi="Arial" w:cs="Arial"/>
          <w:sz w:val="20"/>
          <w:szCs w:val="20"/>
        </w:rPr>
        <w:t xml:space="preserve">examine more fine-grained details about these interactions, such as who was initiating conversations, whether certain texts to participants were going unanswered, or whether the content of texts may have indicated signs of social distress or rejection. </w:t>
      </w:r>
      <w:r w:rsidR="000C58DC" w:rsidRPr="008A298D">
        <w:rPr>
          <w:rFonts w:ascii="Arial" w:hAnsi="Arial" w:cs="Arial"/>
          <w:sz w:val="20"/>
          <w:szCs w:val="20"/>
        </w:rPr>
        <w:t xml:space="preserve">Future studies on these or other data could </w:t>
      </w:r>
      <w:r w:rsidR="006C1E1A" w:rsidRPr="008A298D">
        <w:rPr>
          <w:rFonts w:ascii="Arial" w:hAnsi="Arial" w:cs="Arial"/>
          <w:sz w:val="20"/>
          <w:szCs w:val="20"/>
        </w:rPr>
        <w:t>examine</w:t>
      </w:r>
      <w:r w:rsidR="000C58DC" w:rsidRPr="008A298D">
        <w:rPr>
          <w:rFonts w:ascii="Arial" w:hAnsi="Arial" w:cs="Arial"/>
          <w:sz w:val="20"/>
          <w:szCs w:val="20"/>
        </w:rPr>
        <w:t xml:space="preserve"> </w:t>
      </w:r>
      <w:r w:rsidR="00255757" w:rsidRPr="008A298D">
        <w:rPr>
          <w:rFonts w:ascii="Arial" w:hAnsi="Arial" w:cs="Arial"/>
          <w:sz w:val="20"/>
          <w:szCs w:val="20"/>
        </w:rPr>
        <w:t xml:space="preserve">more </w:t>
      </w:r>
      <w:r w:rsidR="000C58DC" w:rsidRPr="008A298D">
        <w:rPr>
          <w:rFonts w:ascii="Arial" w:hAnsi="Arial" w:cs="Arial"/>
          <w:sz w:val="20"/>
          <w:szCs w:val="20"/>
        </w:rPr>
        <w:t xml:space="preserve">intricate </w:t>
      </w:r>
      <w:r w:rsidR="00255757" w:rsidRPr="008A298D">
        <w:rPr>
          <w:rFonts w:ascii="Arial" w:hAnsi="Arial" w:cs="Arial"/>
          <w:sz w:val="20"/>
          <w:szCs w:val="20"/>
        </w:rPr>
        <w:t xml:space="preserve">interpersonal </w:t>
      </w:r>
      <w:r w:rsidR="000C58DC" w:rsidRPr="008A298D">
        <w:rPr>
          <w:rFonts w:ascii="Arial" w:hAnsi="Arial" w:cs="Arial"/>
          <w:sz w:val="20"/>
          <w:szCs w:val="20"/>
        </w:rPr>
        <w:t xml:space="preserve">dynamics to better understand whether </w:t>
      </w:r>
      <w:r w:rsidR="001916BB" w:rsidRPr="008A298D">
        <w:rPr>
          <w:rFonts w:ascii="Arial" w:hAnsi="Arial" w:cs="Arial"/>
          <w:sz w:val="20"/>
          <w:szCs w:val="20"/>
        </w:rPr>
        <w:t xml:space="preserve">other social factors may help identify signs of </w:t>
      </w:r>
      <w:r w:rsidR="0035384D" w:rsidRPr="008A298D">
        <w:rPr>
          <w:rFonts w:ascii="Arial" w:hAnsi="Arial" w:cs="Arial"/>
          <w:sz w:val="20"/>
          <w:szCs w:val="20"/>
        </w:rPr>
        <w:t xml:space="preserve">heightened suicide risk. </w:t>
      </w:r>
    </w:p>
    <w:p w14:paraId="4996301F" w14:textId="574EAFC8" w:rsidR="0085762F" w:rsidRPr="008A298D" w:rsidRDefault="00571780" w:rsidP="00775E00">
      <w:pPr>
        <w:pStyle w:val="Heading2"/>
        <w:rPr>
          <w:rFonts w:ascii="Arial" w:hAnsi="Arial" w:cs="Arial"/>
          <w:sz w:val="20"/>
          <w:szCs w:val="20"/>
        </w:rPr>
      </w:pPr>
      <w:bookmarkStart w:id="34" w:name="_Toc511390865"/>
      <w:r w:rsidRPr="008A298D">
        <w:rPr>
          <w:rFonts w:ascii="Arial" w:hAnsi="Arial" w:cs="Arial"/>
          <w:sz w:val="20"/>
          <w:szCs w:val="20"/>
        </w:rPr>
        <w:t>Future Directions</w:t>
      </w:r>
      <w:r w:rsidR="00F20D14" w:rsidRPr="008A298D">
        <w:rPr>
          <w:rFonts w:ascii="Arial" w:hAnsi="Arial" w:cs="Arial"/>
          <w:sz w:val="20"/>
          <w:szCs w:val="20"/>
        </w:rPr>
        <w:t xml:space="preserve"> </w:t>
      </w:r>
      <w:r w:rsidR="00733AAE" w:rsidRPr="008A298D">
        <w:rPr>
          <w:rFonts w:ascii="Arial" w:hAnsi="Arial" w:cs="Arial"/>
          <w:sz w:val="20"/>
          <w:szCs w:val="20"/>
        </w:rPr>
        <w:t>in Textual Analyses to Enhance Suicide Prediction</w:t>
      </w:r>
      <w:bookmarkEnd w:id="34"/>
    </w:p>
    <w:p w14:paraId="3288EBE1" w14:textId="6D9AF34B" w:rsidR="00B66E7D" w:rsidRPr="008A298D" w:rsidRDefault="00052180" w:rsidP="00463A7E">
      <w:pPr>
        <w:spacing w:line="480" w:lineRule="auto"/>
        <w:rPr>
          <w:rFonts w:ascii="Arial" w:hAnsi="Arial" w:cs="Arial"/>
          <w:sz w:val="20"/>
          <w:szCs w:val="20"/>
        </w:rPr>
      </w:pPr>
      <w:r w:rsidRPr="008A298D">
        <w:rPr>
          <w:rFonts w:ascii="Arial" w:hAnsi="Arial" w:cs="Arial"/>
          <w:sz w:val="20"/>
          <w:szCs w:val="20"/>
        </w:rPr>
        <w:tab/>
        <w:t xml:space="preserve">There are a number of </w:t>
      </w:r>
      <w:r w:rsidR="0053048A" w:rsidRPr="008A298D">
        <w:rPr>
          <w:rFonts w:ascii="Arial" w:hAnsi="Arial" w:cs="Arial"/>
          <w:sz w:val="20"/>
          <w:szCs w:val="20"/>
        </w:rPr>
        <w:t>exciting questions to pursue</w:t>
      </w:r>
      <w:r w:rsidR="00E0666B" w:rsidRPr="008A298D">
        <w:rPr>
          <w:rFonts w:ascii="Arial" w:hAnsi="Arial" w:cs="Arial"/>
          <w:sz w:val="20"/>
          <w:szCs w:val="20"/>
        </w:rPr>
        <w:t xml:space="preserve"> in the future</w:t>
      </w:r>
      <w:r w:rsidRPr="008A298D">
        <w:rPr>
          <w:rFonts w:ascii="Arial" w:hAnsi="Arial" w:cs="Arial"/>
          <w:sz w:val="20"/>
          <w:szCs w:val="20"/>
        </w:rPr>
        <w:t xml:space="preserve">. </w:t>
      </w:r>
      <w:r w:rsidR="00635699" w:rsidRPr="008A298D">
        <w:rPr>
          <w:rFonts w:ascii="Arial" w:hAnsi="Arial" w:cs="Arial"/>
          <w:sz w:val="20"/>
          <w:szCs w:val="20"/>
        </w:rPr>
        <w:t xml:space="preserve">In this study, we limited our linguistic analyses to a handful of categories based on the presence of single words in a custom dictionary (LIWC). </w:t>
      </w:r>
      <w:r w:rsidR="00C10F55" w:rsidRPr="008A298D">
        <w:rPr>
          <w:rFonts w:ascii="Arial" w:hAnsi="Arial" w:cs="Arial"/>
          <w:sz w:val="20"/>
          <w:szCs w:val="20"/>
        </w:rPr>
        <w:t>One weakness of this approach</w:t>
      </w:r>
      <w:r w:rsidR="00635699" w:rsidRPr="008A298D">
        <w:rPr>
          <w:rFonts w:ascii="Arial" w:hAnsi="Arial" w:cs="Arial"/>
          <w:sz w:val="20"/>
          <w:szCs w:val="20"/>
        </w:rPr>
        <w:t xml:space="preserve"> is that </w:t>
      </w:r>
      <w:r w:rsidR="00C10F55" w:rsidRPr="008A298D">
        <w:rPr>
          <w:rFonts w:ascii="Arial" w:hAnsi="Arial" w:cs="Arial"/>
          <w:sz w:val="20"/>
          <w:szCs w:val="20"/>
        </w:rPr>
        <w:t>examining</w:t>
      </w:r>
      <w:r w:rsidR="00635699" w:rsidRPr="008A298D">
        <w:rPr>
          <w:rFonts w:ascii="Arial" w:hAnsi="Arial" w:cs="Arial"/>
          <w:sz w:val="20"/>
          <w:szCs w:val="20"/>
        </w:rPr>
        <w:t xml:space="preserve"> single words </w:t>
      </w:r>
      <w:r w:rsidR="00C10F55" w:rsidRPr="008A298D">
        <w:rPr>
          <w:rFonts w:ascii="Arial" w:hAnsi="Arial" w:cs="Arial"/>
          <w:sz w:val="20"/>
          <w:szCs w:val="20"/>
        </w:rPr>
        <w:t xml:space="preserve">in isolation </w:t>
      </w:r>
      <w:r w:rsidR="00635699" w:rsidRPr="008A298D">
        <w:rPr>
          <w:rFonts w:ascii="Arial" w:hAnsi="Arial" w:cs="Arial"/>
          <w:sz w:val="20"/>
          <w:szCs w:val="20"/>
        </w:rPr>
        <w:t xml:space="preserve">can fail to capture the semantic context of the word (e.g., “not happy” would count as “positive emotion” because </w:t>
      </w:r>
      <w:r w:rsidR="00635699" w:rsidRPr="008A298D">
        <w:rPr>
          <w:rFonts w:ascii="Arial" w:hAnsi="Arial" w:cs="Arial"/>
          <w:sz w:val="20"/>
          <w:szCs w:val="20"/>
        </w:rPr>
        <w:lastRenderedPageBreak/>
        <w:t xml:space="preserve">negation is not </w:t>
      </w:r>
      <w:r w:rsidR="005D106F" w:rsidRPr="008A298D">
        <w:rPr>
          <w:rFonts w:ascii="Arial" w:hAnsi="Arial" w:cs="Arial"/>
          <w:sz w:val="20"/>
          <w:szCs w:val="20"/>
        </w:rPr>
        <w:t>accounted for</w:t>
      </w:r>
      <w:r w:rsidR="00635699" w:rsidRPr="008A298D">
        <w:rPr>
          <w:rFonts w:ascii="Arial" w:hAnsi="Arial" w:cs="Arial"/>
          <w:sz w:val="20"/>
          <w:szCs w:val="20"/>
        </w:rPr>
        <w:t>) and has not been modified based on language categories tailored towards constructs of interest for suicide specifically. Future studies could examine 2- or 3-word phrases (called n-grams)</w:t>
      </w:r>
      <w:r w:rsidR="00294C5D" w:rsidRPr="008A298D">
        <w:rPr>
          <w:rFonts w:ascii="Arial" w:hAnsi="Arial" w:cs="Arial"/>
          <w:sz w:val="20"/>
          <w:szCs w:val="20"/>
        </w:rPr>
        <w:t xml:space="preserve"> or word </w:t>
      </w:r>
      <w:proofErr w:type="spellStart"/>
      <w:r w:rsidR="00294C5D" w:rsidRPr="008A298D">
        <w:rPr>
          <w:rFonts w:ascii="Arial" w:hAnsi="Arial" w:cs="Arial"/>
          <w:sz w:val="20"/>
          <w:szCs w:val="20"/>
        </w:rPr>
        <w:t>embeddings</w:t>
      </w:r>
      <w:proofErr w:type="spellEnd"/>
      <w:r w:rsidR="00294C5D" w:rsidRPr="008A298D">
        <w:rPr>
          <w:rFonts w:ascii="Arial" w:hAnsi="Arial" w:cs="Arial"/>
          <w:sz w:val="20"/>
          <w:szCs w:val="20"/>
        </w:rPr>
        <w:t>, popular natural language processing methods</w:t>
      </w:r>
      <w:r w:rsidR="00635699" w:rsidRPr="008A298D">
        <w:rPr>
          <w:rFonts w:ascii="Arial" w:hAnsi="Arial" w:cs="Arial"/>
          <w:sz w:val="20"/>
          <w:szCs w:val="20"/>
        </w:rPr>
        <w:t xml:space="preserve"> to capture more semantic meaning</w:t>
      </w:r>
      <w:r w:rsidR="008B69DC" w:rsidRPr="008A298D">
        <w:rPr>
          <w:rFonts w:ascii="Arial" w:hAnsi="Arial" w:cs="Arial"/>
          <w:sz w:val="20"/>
          <w:szCs w:val="20"/>
        </w:rPr>
        <w:t xml:space="preserve">. Even more, it </w:t>
      </w:r>
      <w:r w:rsidR="005D106F" w:rsidRPr="008A298D">
        <w:rPr>
          <w:rFonts w:ascii="Arial" w:hAnsi="Arial" w:cs="Arial"/>
          <w:sz w:val="20"/>
          <w:szCs w:val="20"/>
        </w:rPr>
        <w:t>may</w:t>
      </w:r>
      <w:r w:rsidR="008B69DC" w:rsidRPr="008A298D">
        <w:rPr>
          <w:rFonts w:ascii="Arial" w:hAnsi="Arial" w:cs="Arial"/>
          <w:sz w:val="20"/>
          <w:szCs w:val="20"/>
        </w:rPr>
        <w:t xml:space="preserve"> be possible to take a qualitative coding approach whereby researchers could develop a codebook of themes (e.g., relationship distress, hopelessness) and raters could then blindly code episodes to see whether episodes differ thematically. </w:t>
      </w:r>
      <w:r w:rsidR="006B78E2" w:rsidRPr="008A298D">
        <w:rPr>
          <w:rFonts w:ascii="Arial" w:hAnsi="Arial" w:cs="Arial"/>
          <w:sz w:val="20"/>
          <w:szCs w:val="20"/>
        </w:rPr>
        <w:t>Furthermore</w:t>
      </w:r>
      <w:r w:rsidR="008B69DC" w:rsidRPr="008A298D">
        <w:rPr>
          <w:rFonts w:ascii="Arial" w:hAnsi="Arial" w:cs="Arial"/>
          <w:sz w:val="20"/>
          <w:szCs w:val="20"/>
        </w:rPr>
        <w:t xml:space="preserve">, data-driven methods for understanding attempt episodes include unsupervised learning techniques, such as topic modeling, </w:t>
      </w:r>
      <w:r w:rsidR="00D7010B" w:rsidRPr="008A298D">
        <w:rPr>
          <w:rFonts w:ascii="Arial" w:hAnsi="Arial" w:cs="Arial"/>
          <w:sz w:val="20"/>
          <w:szCs w:val="20"/>
        </w:rPr>
        <w:t xml:space="preserve">to identify themes in communication prior to suicide attempts that might provide richer descriptions of the themes and inform future predictors of interest. </w:t>
      </w:r>
      <w:r w:rsidR="00C552E0" w:rsidRPr="008A298D">
        <w:rPr>
          <w:rFonts w:ascii="Arial" w:hAnsi="Arial" w:cs="Arial"/>
          <w:sz w:val="20"/>
          <w:szCs w:val="20"/>
        </w:rPr>
        <w:fldChar w:fldCharType="begin"/>
      </w:r>
      <w:r w:rsidR="009B11AA" w:rsidRPr="008A298D">
        <w:rPr>
          <w:rFonts w:ascii="Arial" w:hAnsi="Arial" w:cs="Arial"/>
          <w:sz w:val="20"/>
          <w:szCs w:val="20"/>
        </w:rPr>
        <w:instrText xml:space="preserve"> ADDIN EN.CITE &lt;EndNote&gt;&lt;Cite&gt;&lt;Author&gt;Kern&lt;/Author&gt;&lt;Year&gt;2016&lt;/Year&gt;&lt;RecNum&gt;3027&lt;/RecNum&gt;&lt;Prefix&gt;See &lt;/Prefix&gt;&lt;Suffix&gt; for a useful review of methods for analyzing social media language.&lt;/Suffix&gt;&lt;DisplayText&gt;(See Kern et al., 2016 for a useful review of methods for analyzing social media language.)&lt;/DisplayText&gt;&lt;record&gt;&lt;rec-number&gt;3027&lt;/rec-number&gt;&lt;foreign-keys&gt;&lt;key app="EN" db-id="t5twa2taatswwterddo5tafts0pvfw0vxsxd"&gt;3027&lt;/key&gt;&lt;/foreign-keys&gt;&lt;ref-type name="Journal Article"&gt;17&lt;/ref-type&gt;&lt;contributors&gt;&lt;authors&gt;&lt;author&gt;Kern, Margaret L&lt;/author&gt;&lt;author&gt;Park, Gregory&lt;/author&gt;&lt;author&gt;Eichstaedt, Johannes C&lt;/author&gt;&lt;author&gt;Schwartz, H Andrew&lt;/author&gt;&lt;author&gt;Sap, Maarten&lt;/author&gt;&lt;author&gt;Smith, Laura K&lt;/author&gt;&lt;author&gt;Ungar, Lyle H&lt;/author&gt;&lt;/authors&gt;&lt;/contributors&gt;&lt;titles&gt;&lt;title&gt;Gaining insights from social media language: Methodologies and challenges&lt;/title&gt;&lt;secondary-title&gt;Psychological Methods&lt;/secondary-title&gt;&lt;/titles&gt;&lt;pages&gt;507&lt;/pages&gt;&lt;volume&gt;21&lt;/volume&gt;&lt;number&gt;4&lt;/number&gt;&lt;dates&gt;&lt;year&gt;2016&lt;/year&gt;&lt;/dates&gt;&lt;isbn&gt;1939-1463&lt;/isbn&gt;&lt;urls&gt;&lt;/urls&gt;&lt;/record&gt;&lt;/Cite&gt;&lt;/EndNote&gt;</w:instrText>
      </w:r>
      <w:r w:rsidR="00C552E0" w:rsidRPr="008A298D">
        <w:rPr>
          <w:rFonts w:ascii="Arial" w:hAnsi="Arial" w:cs="Arial"/>
          <w:sz w:val="20"/>
          <w:szCs w:val="20"/>
        </w:rPr>
        <w:fldChar w:fldCharType="separate"/>
      </w:r>
      <w:r w:rsidR="00233D5C" w:rsidRPr="008A298D">
        <w:rPr>
          <w:rFonts w:ascii="Arial" w:hAnsi="Arial" w:cs="Arial"/>
          <w:noProof/>
          <w:sz w:val="20"/>
          <w:szCs w:val="20"/>
        </w:rPr>
        <w:t>(</w:t>
      </w:r>
      <w:hyperlink w:anchor="_ENREF_27" w:tooltip="Kern, 2016 #3027" w:history="1">
        <w:r w:rsidR="0081456A" w:rsidRPr="008A298D">
          <w:rPr>
            <w:rFonts w:ascii="Arial" w:hAnsi="Arial" w:cs="Arial"/>
            <w:noProof/>
            <w:sz w:val="20"/>
            <w:szCs w:val="20"/>
          </w:rPr>
          <w:t>See Kern et al., 2016 for a useful review of methods for analyzing social media language.</w:t>
        </w:r>
      </w:hyperlink>
      <w:r w:rsidR="00233D5C" w:rsidRPr="008A298D">
        <w:rPr>
          <w:rFonts w:ascii="Arial" w:hAnsi="Arial" w:cs="Arial"/>
          <w:noProof/>
          <w:sz w:val="20"/>
          <w:szCs w:val="20"/>
        </w:rPr>
        <w:t>)</w:t>
      </w:r>
      <w:r w:rsidR="00C552E0" w:rsidRPr="008A298D">
        <w:rPr>
          <w:rFonts w:ascii="Arial" w:hAnsi="Arial" w:cs="Arial"/>
          <w:sz w:val="20"/>
          <w:szCs w:val="20"/>
        </w:rPr>
        <w:fldChar w:fldCharType="end"/>
      </w:r>
      <w:r w:rsidR="003519B9" w:rsidRPr="008A298D">
        <w:rPr>
          <w:rFonts w:ascii="Arial" w:hAnsi="Arial" w:cs="Arial"/>
          <w:sz w:val="20"/>
          <w:szCs w:val="20"/>
        </w:rPr>
        <w:t xml:space="preserve"> </w:t>
      </w:r>
      <w:r w:rsidR="00825A64" w:rsidRPr="008A298D">
        <w:rPr>
          <w:rFonts w:ascii="Arial" w:hAnsi="Arial" w:cs="Arial"/>
          <w:sz w:val="20"/>
          <w:szCs w:val="20"/>
        </w:rPr>
        <w:t xml:space="preserve">A future study could also examine how language and communication habits change </w:t>
      </w:r>
      <w:r w:rsidR="00825A64" w:rsidRPr="008A298D">
        <w:rPr>
          <w:rFonts w:ascii="Arial" w:hAnsi="Arial" w:cs="Arial"/>
          <w:i/>
          <w:sz w:val="20"/>
          <w:szCs w:val="20"/>
        </w:rPr>
        <w:t>following</w:t>
      </w:r>
      <w:r w:rsidR="00825A64" w:rsidRPr="008A298D">
        <w:rPr>
          <w:rFonts w:ascii="Arial" w:hAnsi="Arial" w:cs="Arial"/>
          <w:sz w:val="20"/>
          <w:szCs w:val="20"/>
        </w:rPr>
        <w:t xml:space="preserve"> a suicide attempt, providing potentially valuable insight into the </w:t>
      </w:r>
      <w:r w:rsidR="00F35E44" w:rsidRPr="008A298D">
        <w:rPr>
          <w:rFonts w:ascii="Arial" w:hAnsi="Arial" w:cs="Arial"/>
          <w:sz w:val="20"/>
          <w:szCs w:val="20"/>
        </w:rPr>
        <w:t xml:space="preserve">psychological </w:t>
      </w:r>
      <w:r w:rsidR="00825A64" w:rsidRPr="008A298D">
        <w:rPr>
          <w:rFonts w:ascii="Arial" w:hAnsi="Arial" w:cs="Arial"/>
          <w:sz w:val="20"/>
          <w:szCs w:val="20"/>
        </w:rPr>
        <w:t xml:space="preserve">effects </w:t>
      </w:r>
      <w:r w:rsidR="00F35E44" w:rsidRPr="008A298D">
        <w:rPr>
          <w:rFonts w:ascii="Arial" w:hAnsi="Arial" w:cs="Arial"/>
          <w:sz w:val="20"/>
          <w:szCs w:val="20"/>
        </w:rPr>
        <w:t xml:space="preserve">of suicidal behaviors. </w:t>
      </w:r>
      <w:r w:rsidR="003519B9" w:rsidRPr="008A298D">
        <w:rPr>
          <w:rFonts w:ascii="Arial" w:hAnsi="Arial" w:cs="Arial"/>
          <w:sz w:val="20"/>
          <w:szCs w:val="20"/>
        </w:rPr>
        <w:t>It should be acknowledged, however, that data collection of SMS and other private digital communication is likely to remain an ongoing challenge</w:t>
      </w:r>
      <w:r w:rsidR="00F35E44" w:rsidRPr="008A298D">
        <w:rPr>
          <w:rFonts w:ascii="Arial" w:hAnsi="Arial" w:cs="Arial"/>
          <w:sz w:val="20"/>
          <w:szCs w:val="20"/>
        </w:rPr>
        <w:t xml:space="preserve"> for researchers</w:t>
      </w:r>
      <w:r w:rsidR="003519B9" w:rsidRPr="008A298D">
        <w:rPr>
          <w:rFonts w:ascii="Arial" w:hAnsi="Arial" w:cs="Arial"/>
          <w:sz w:val="20"/>
          <w:szCs w:val="20"/>
        </w:rPr>
        <w:t xml:space="preserve">, particularly as younger </w:t>
      </w:r>
      <w:proofErr w:type="gramStart"/>
      <w:r w:rsidR="003519B9" w:rsidRPr="008A298D">
        <w:rPr>
          <w:rFonts w:ascii="Arial" w:hAnsi="Arial" w:cs="Arial"/>
          <w:sz w:val="20"/>
          <w:szCs w:val="20"/>
        </w:rPr>
        <w:t>populations</w:t>
      </w:r>
      <w:proofErr w:type="gramEnd"/>
      <w:r w:rsidR="003519B9" w:rsidRPr="008A298D">
        <w:rPr>
          <w:rFonts w:ascii="Arial" w:hAnsi="Arial" w:cs="Arial"/>
          <w:sz w:val="20"/>
          <w:szCs w:val="20"/>
        </w:rPr>
        <w:t xml:space="preserve"> </w:t>
      </w:r>
      <w:r w:rsidR="0037142B" w:rsidRPr="008A298D">
        <w:rPr>
          <w:rFonts w:ascii="Arial" w:hAnsi="Arial" w:cs="Arial"/>
          <w:sz w:val="20"/>
          <w:szCs w:val="20"/>
        </w:rPr>
        <w:t>tra</w:t>
      </w:r>
      <w:r w:rsidR="003519B9" w:rsidRPr="008A298D">
        <w:rPr>
          <w:rFonts w:ascii="Arial" w:hAnsi="Arial" w:cs="Arial"/>
          <w:sz w:val="20"/>
          <w:szCs w:val="20"/>
        </w:rPr>
        <w:t>nsition</w:t>
      </w:r>
      <w:r w:rsidR="0037142B" w:rsidRPr="008A298D">
        <w:rPr>
          <w:rFonts w:ascii="Arial" w:hAnsi="Arial" w:cs="Arial"/>
          <w:sz w:val="20"/>
          <w:szCs w:val="20"/>
        </w:rPr>
        <w:t xml:space="preserve"> to closed </w:t>
      </w:r>
      <w:r w:rsidR="003519B9" w:rsidRPr="008A298D">
        <w:rPr>
          <w:rFonts w:ascii="Arial" w:hAnsi="Arial" w:cs="Arial"/>
          <w:sz w:val="20"/>
          <w:szCs w:val="20"/>
        </w:rPr>
        <w:t>ecosystems</w:t>
      </w:r>
      <w:r w:rsidR="0037142B" w:rsidRPr="008A298D">
        <w:rPr>
          <w:rFonts w:ascii="Arial" w:hAnsi="Arial" w:cs="Arial"/>
          <w:sz w:val="20"/>
          <w:szCs w:val="20"/>
        </w:rPr>
        <w:t xml:space="preserve"> and proprietary platforms (e.g., Snapchat)</w:t>
      </w:r>
      <w:r w:rsidR="003519B9" w:rsidRPr="008A298D">
        <w:rPr>
          <w:rFonts w:ascii="Arial" w:hAnsi="Arial" w:cs="Arial"/>
          <w:sz w:val="20"/>
          <w:szCs w:val="20"/>
        </w:rPr>
        <w:t xml:space="preserve"> for their interpersonal communication</w:t>
      </w:r>
      <w:r w:rsidR="0037142B" w:rsidRPr="008A298D">
        <w:rPr>
          <w:rFonts w:ascii="Arial" w:hAnsi="Arial" w:cs="Arial"/>
          <w:sz w:val="20"/>
          <w:szCs w:val="20"/>
        </w:rPr>
        <w:t>.</w:t>
      </w:r>
      <w:r w:rsidR="003519B9" w:rsidRPr="008A298D">
        <w:rPr>
          <w:rFonts w:ascii="Arial" w:hAnsi="Arial" w:cs="Arial"/>
          <w:sz w:val="20"/>
          <w:szCs w:val="20"/>
        </w:rPr>
        <w:t xml:space="preserve"> </w:t>
      </w:r>
    </w:p>
    <w:p w14:paraId="2528E49E" w14:textId="3EA90E7A" w:rsidR="00B35675" w:rsidRPr="008A298D" w:rsidRDefault="00733AAE" w:rsidP="00277966">
      <w:pPr>
        <w:spacing w:line="480" w:lineRule="auto"/>
        <w:ind w:firstLine="720"/>
        <w:contextualSpacing/>
        <w:rPr>
          <w:rFonts w:ascii="Arial" w:hAnsi="Arial" w:cs="Arial"/>
          <w:sz w:val="20"/>
          <w:szCs w:val="20"/>
        </w:rPr>
      </w:pPr>
      <w:r w:rsidRPr="008A298D">
        <w:rPr>
          <w:rFonts w:ascii="Arial" w:hAnsi="Arial" w:cs="Arial"/>
          <w:sz w:val="20"/>
          <w:szCs w:val="20"/>
        </w:rPr>
        <w:t xml:space="preserve">The results of the current study could also serve as the basis for building a machine learning model to </w:t>
      </w:r>
      <w:r w:rsidR="003172A6" w:rsidRPr="008A298D">
        <w:rPr>
          <w:rFonts w:ascii="Arial" w:hAnsi="Arial" w:cs="Arial"/>
          <w:sz w:val="20"/>
          <w:szCs w:val="20"/>
        </w:rPr>
        <w:t>automate identification</w:t>
      </w:r>
      <w:r w:rsidRPr="008A298D">
        <w:rPr>
          <w:rFonts w:ascii="Arial" w:hAnsi="Arial" w:cs="Arial"/>
          <w:sz w:val="20"/>
          <w:szCs w:val="20"/>
        </w:rPr>
        <w:t xml:space="preserve"> of text features associated with suicide risk. </w:t>
      </w:r>
      <w:r w:rsidR="00571780" w:rsidRPr="008A298D">
        <w:rPr>
          <w:rFonts w:ascii="Arial" w:hAnsi="Arial" w:cs="Arial"/>
          <w:sz w:val="20"/>
          <w:szCs w:val="20"/>
        </w:rPr>
        <w:t xml:space="preserve">Machine learning refers to a set of </w:t>
      </w:r>
      <w:r w:rsidR="003172A6" w:rsidRPr="008A298D">
        <w:rPr>
          <w:rFonts w:ascii="Arial" w:hAnsi="Arial" w:cs="Arial"/>
          <w:sz w:val="20"/>
          <w:szCs w:val="20"/>
        </w:rPr>
        <w:t>algorithms</w:t>
      </w:r>
      <w:r w:rsidR="00571780" w:rsidRPr="008A298D">
        <w:rPr>
          <w:rFonts w:ascii="Arial" w:hAnsi="Arial" w:cs="Arial"/>
          <w:sz w:val="20"/>
          <w:szCs w:val="20"/>
        </w:rPr>
        <w:t xml:space="preserve"> designed to predict membership to a class based on a set of features </w:t>
      </w:r>
      <w:r w:rsidR="00571780" w:rsidRPr="008A298D">
        <w:rPr>
          <w:rFonts w:ascii="Arial" w:hAnsi="Arial" w:cs="Arial"/>
          <w:sz w:val="20"/>
          <w:szCs w:val="20"/>
        </w:rPr>
        <w:fldChar w:fldCharType="begin"/>
      </w:r>
      <w:r w:rsidR="009B11AA" w:rsidRPr="008A298D">
        <w:rPr>
          <w:rFonts w:ascii="Arial" w:hAnsi="Arial" w:cs="Arial"/>
          <w:sz w:val="20"/>
          <w:szCs w:val="20"/>
        </w:rPr>
        <w:instrText xml:space="preserve"> ADDIN EN.CITE &lt;EndNote&gt;&lt;Cite&gt;&lt;Author&gt;James&lt;/Author&gt;&lt;Year&gt;2013&lt;/Year&gt;&lt;RecNum&gt;2994&lt;/RecNum&gt;&lt;DisplayText&gt;(James, Witten, Hastie, &amp;amp; Tibshirani, 2013)&lt;/DisplayText&gt;&lt;record&gt;&lt;rec-number&gt;2994&lt;/rec-number&gt;&lt;foreign-keys&gt;&lt;key app="EN" db-id="t5twa2taatswwterddo5tafts0pvfw0vxsxd"&gt;2994&lt;/key&gt;&lt;/foreign-keys&gt;&lt;ref-type name="Book"&gt;6&lt;/ref-type&gt;&lt;contributors&gt;&lt;authors&gt;&lt;author&gt;James, Gareth&lt;/author&gt;&lt;author&gt;Witten, Daniela&lt;/author&gt;&lt;author&gt;Hastie, Trevor&lt;/author&gt;&lt;author&gt;Tibshirani, Robert&lt;/author&gt;&lt;/authors&gt;&lt;/contributors&gt;&lt;titles&gt;&lt;title&gt;An introduction to statistical learning&lt;/title&gt;&lt;/titles&gt;&lt;volume&gt;112&lt;/volume&gt;&lt;dates&gt;&lt;year&gt;2013&lt;/year&gt;&lt;/dates&gt;&lt;pub-location&gt;New York&lt;/pub-location&gt;&lt;publisher&gt;Springer&lt;/publisher&gt;&lt;urls&gt;&lt;/urls&gt;&lt;/record&gt;&lt;/Cite&gt;&lt;/EndNote&gt;</w:instrText>
      </w:r>
      <w:r w:rsidR="00571780" w:rsidRPr="008A298D">
        <w:rPr>
          <w:rFonts w:ascii="Arial" w:hAnsi="Arial" w:cs="Arial"/>
          <w:sz w:val="20"/>
          <w:szCs w:val="20"/>
        </w:rPr>
        <w:fldChar w:fldCharType="separate"/>
      </w:r>
      <w:r w:rsidR="00571780" w:rsidRPr="008A298D">
        <w:rPr>
          <w:rFonts w:ascii="Arial" w:hAnsi="Arial" w:cs="Arial"/>
          <w:noProof/>
          <w:sz w:val="20"/>
          <w:szCs w:val="20"/>
        </w:rPr>
        <w:t>(</w:t>
      </w:r>
      <w:hyperlink w:anchor="_ENREF_23" w:tooltip="James, 2013 #2994" w:history="1">
        <w:r w:rsidR="0081456A" w:rsidRPr="008A298D">
          <w:rPr>
            <w:rFonts w:ascii="Arial" w:hAnsi="Arial" w:cs="Arial"/>
            <w:noProof/>
            <w:sz w:val="20"/>
            <w:szCs w:val="20"/>
          </w:rPr>
          <w:t>James, Witten, Hastie, &amp; Tibshirani, 2013</w:t>
        </w:r>
      </w:hyperlink>
      <w:r w:rsidR="00571780" w:rsidRPr="008A298D">
        <w:rPr>
          <w:rFonts w:ascii="Arial" w:hAnsi="Arial" w:cs="Arial"/>
          <w:noProof/>
          <w:sz w:val="20"/>
          <w:szCs w:val="20"/>
        </w:rPr>
        <w:t>)</w:t>
      </w:r>
      <w:r w:rsidR="00571780" w:rsidRPr="008A298D">
        <w:rPr>
          <w:rFonts w:ascii="Arial" w:hAnsi="Arial" w:cs="Arial"/>
          <w:sz w:val="20"/>
          <w:szCs w:val="20"/>
        </w:rPr>
        <w:fldChar w:fldCharType="end"/>
      </w:r>
      <w:r w:rsidR="00571780" w:rsidRPr="008A298D">
        <w:rPr>
          <w:rFonts w:ascii="Arial" w:hAnsi="Arial" w:cs="Arial"/>
          <w:sz w:val="20"/>
          <w:szCs w:val="20"/>
        </w:rPr>
        <w:t xml:space="preserve">. </w:t>
      </w:r>
      <w:r w:rsidR="00E0666B" w:rsidRPr="008A298D">
        <w:rPr>
          <w:rFonts w:ascii="Arial" w:hAnsi="Arial" w:cs="Arial"/>
          <w:sz w:val="20"/>
          <w:szCs w:val="20"/>
        </w:rPr>
        <w:t>M</w:t>
      </w:r>
      <w:r w:rsidR="00571780" w:rsidRPr="008A298D">
        <w:rPr>
          <w:rFonts w:ascii="Arial" w:hAnsi="Arial" w:cs="Arial"/>
          <w:sz w:val="20"/>
          <w:szCs w:val="20"/>
        </w:rPr>
        <w:t xml:space="preserve">achine learning techniques may be particularly useful for predicting low base rate behaviors like suicide attempts. In a study of Army soldiers, Kessler and colleagues </w:t>
      </w:r>
      <w:r w:rsidR="00571780" w:rsidRPr="008A298D">
        <w:rPr>
          <w:rFonts w:ascii="Arial" w:hAnsi="Arial" w:cs="Arial"/>
          <w:sz w:val="20"/>
          <w:szCs w:val="20"/>
        </w:rPr>
        <w:fldChar w:fldCharType="begin"/>
      </w:r>
      <w:r w:rsidR="009B11AA" w:rsidRPr="008A298D">
        <w:rPr>
          <w:rFonts w:ascii="Arial" w:hAnsi="Arial" w:cs="Arial"/>
          <w:sz w:val="20"/>
          <w:szCs w:val="20"/>
        </w:rPr>
        <w:instrText xml:space="preserve"> ADDIN EN.CITE &lt;EndNote&gt;&lt;Cite ExcludeAuth="1"&gt;&lt;Author&gt;Kessler&lt;/Author&gt;&lt;Year&gt;2015&lt;/Year&gt;&lt;RecNum&gt;2983&lt;/RecNum&gt;&lt;DisplayText&gt;(2015)&lt;/DisplayText&gt;&lt;record&gt;&lt;rec-number&gt;2983&lt;/rec-number&gt;&lt;foreign-keys&gt;&lt;key app="EN" db-id="t5twa2taatswwterddo5tafts0pvfw0vxsxd"&gt;2983&lt;/key&gt;&lt;/foreign-keys&gt;&lt;ref-type name="Journal Article"&gt;17&lt;/ref-type&gt;&lt;contributors&gt;&lt;authors&gt;&lt;author&gt;Kessler, Ronald C&lt;/author&gt;&lt;author&gt;Warner, LTC Christopher H&lt;/author&gt;&lt;author&gt;Ivany, LTC Christopher&lt;/author&gt;&lt;author&gt;Petukhova, Maria V&lt;/author&gt;&lt;author&gt;Rose, Sherri&lt;/author&gt;&lt;author&gt;Bromet, Evelyn J&lt;/author&gt;&lt;author&gt;Brown III, LTC Millard&lt;/author&gt;&lt;author&gt;Cai, Tianxi&lt;/author&gt;&lt;author&gt;Colpe, Lisa J&lt;/author&gt;&lt;author&gt;Cox, Kenneth L&lt;/author&gt;&lt;author&gt;Fullerton, C. S.&lt;/author&gt;&lt;author&gt;Gilman, S. E.&lt;/author&gt;&lt;author&gt;Gruber, M. J.&lt;/author&gt;&lt;author&gt;Heeringa, S. G.&lt;/author&gt;&lt;author&gt;Lewandowski-Romps, L.&lt;/author&gt;&lt;author&gt;Li, J.&lt;/author&gt;&lt;author&gt;Millikan-Bell, A. M.&lt;/author&gt;&lt;author&gt;Naifeh, J. A.&lt;/author&gt;&lt;author&gt;Nock, M. K.&lt;/author&gt;&lt;author&gt;Rosellini, A. J.&lt;/author&gt;&lt;author&gt;Sampson, N. A.&lt;/author&gt;&lt;author&gt;Schoenbaum, M.&lt;/author&gt;&lt;author&gt;Stein, M. B.&lt;/author&gt;&lt;author&gt;Wessely, S.&lt;/author&gt;&lt;author&gt;Zaslavsky, A. M.&lt;/author&gt;&lt;author&gt;Ursano, R. J.&lt;/author&gt;&lt;/authors&gt;&lt;/contributors&gt;&lt;titles&gt;&lt;title&gt;Predicting US Army suicides after hospitalizations with psychiatric diagnoses in the Army Study to Assess Risk and Resilience in Servicemembers (Army STARRS)&lt;/title&gt;&lt;secondary-title&gt;JAMA Psychiatry&lt;/secondary-title&gt;&lt;/titles&gt;&lt;pages&gt;49-57&lt;/pages&gt;&lt;volume&gt;72&lt;/volume&gt;&lt;number&gt;1&lt;/number&gt;&lt;dates&gt;&lt;year&gt;2015&lt;/year&gt;&lt;/dates&gt;&lt;urls&gt;&lt;/urls&gt;&lt;/record&gt;&lt;/Cite&gt;&lt;/EndNote&gt;</w:instrText>
      </w:r>
      <w:r w:rsidR="00571780" w:rsidRPr="008A298D">
        <w:rPr>
          <w:rFonts w:ascii="Arial" w:hAnsi="Arial" w:cs="Arial"/>
          <w:sz w:val="20"/>
          <w:szCs w:val="20"/>
        </w:rPr>
        <w:fldChar w:fldCharType="separate"/>
      </w:r>
      <w:r w:rsidR="00571780" w:rsidRPr="008A298D">
        <w:rPr>
          <w:rFonts w:ascii="Arial" w:hAnsi="Arial" w:cs="Arial"/>
          <w:noProof/>
          <w:sz w:val="20"/>
          <w:szCs w:val="20"/>
        </w:rPr>
        <w:t>(</w:t>
      </w:r>
      <w:hyperlink w:anchor="_ENREF_29" w:tooltip="Kessler, 2015 #2983" w:history="1">
        <w:r w:rsidR="0081456A" w:rsidRPr="008A298D">
          <w:rPr>
            <w:rFonts w:ascii="Arial" w:hAnsi="Arial" w:cs="Arial"/>
            <w:noProof/>
            <w:sz w:val="20"/>
            <w:szCs w:val="20"/>
          </w:rPr>
          <w:t>2015</w:t>
        </w:r>
      </w:hyperlink>
      <w:r w:rsidR="00571780" w:rsidRPr="008A298D">
        <w:rPr>
          <w:rFonts w:ascii="Arial" w:hAnsi="Arial" w:cs="Arial"/>
          <w:noProof/>
          <w:sz w:val="20"/>
          <w:szCs w:val="20"/>
        </w:rPr>
        <w:t>)</w:t>
      </w:r>
      <w:r w:rsidR="00571780" w:rsidRPr="008A298D">
        <w:rPr>
          <w:rFonts w:ascii="Arial" w:hAnsi="Arial" w:cs="Arial"/>
          <w:sz w:val="20"/>
          <w:szCs w:val="20"/>
        </w:rPr>
        <w:fldChar w:fldCharType="end"/>
      </w:r>
      <w:r w:rsidR="00571780" w:rsidRPr="008A298D">
        <w:rPr>
          <w:rFonts w:ascii="Arial" w:hAnsi="Arial" w:cs="Arial"/>
          <w:sz w:val="20"/>
          <w:szCs w:val="20"/>
        </w:rPr>
        <w:t xml:space="preserve"> created a machine learning classifier based on known risk factors and found that 5% of individuals assigned by the classifier to the highest risk category comprised over 50% of suicide deaths at follow-up. </w:t>
      </w:r>
      <w:r w:rsidR="000C02BB" w:rsidRPr="008A298D">
        <w:rPr>
          <w:rFonts w:ascii="Arial" w:hAnsi="Arial" w:cs="Arial"/>
          <w:sz w:val="20"/>
          <w:szCs w:val="20"/>
        </w:rPr>
        <w:t xml:space="preserve">In another study, </w:t>
      </w:r>
      <w:r w:rsidR="000C02BB" w:rsidRPr="008A298D">
        <w:rPr>
          <w:rFonts w:ascii="Arial" w:hAnsi="Arial" w:cs="Arial"/>
          <w:sz w:val="20"/>
          <w:szCs w:val="20"/>
        </w:rPr>
        <w:fldChar w:fldCharType="begin"/>
      </w:r>
      <w:r w:rsidR="000C02BB" w:rsidRPr="008A298D">
        <w:rPr>
          <w:rFonts w:ascii="Arial" w:hAnsi="Arial" w:cs="Arial"/>
          <w:sz w:val="20"/>
          <w:szCs w:val="20"/>
        </w:rPr>
        <w:instrText xml:space="preserve"> ADDIN EN.CITE &lt;EndNote&gt;&lt;Cite AuthorYear="1"&gt;&lt;Author&gt;Walsh&lt;/Author&gt;&lt;Year&gt;2017&lt;/Year&gt;&lt;RecNum&gt;3060&lt;/RecNum&gt;&lt;DisplayText&gt;Walsh, Ribeiro, and Franklin (2017)&lt;/DisplayText&gt;&lt;record&gt;&lt;rec-number&gt;3060&lt;/rec-number&gt;&lt;foreign-keys&gt;&lt;key app="EN" db-id="t5twa2taatswwterddo5tafts0pvfw0vxsxd"&gt;3060&lt;/key&gt;&lt;/foreign-keys&gt;&lt;ref-type name="Journal Article"&gt;17&lt;/ref-type&gt;&lt;contributors&gt;&lt;authors&gt;&lt;author&gt;Walsh, Colin G&lt;/author&gt;&lt;author&gt;Ribeiro, Jessica D&lt;/author&gt;&lt;author&gt;Franklin, Joseph C&lt;/author&gt;&lt;/authors&gt;&lt;/contributors&gt;&lt;titles&gt;&lt;title&gt;Predicting risk of suicide attempts over time through machine learning&lt;/title&gt;&lt;secondary-title&gt;Clinical Psychological Science&lt;/secondary-title&gt;&lt;/titles&gt;&lt;pages&gt;457-469&lt;/pages&gt;&lt;volume&gt;5&lt;/volume&gt;&lt;number&gt;3&lt;/number&gt;&lt;dates&gt;&lt;year&gt;2017&lt;/year&gt;&lt;/dates&gt;&lt;isbn&gt;2167-7026&lt;/isbn&gt;&lt;urls&gt;&lt;/urls&gt;&lt;/record&gt;&lt;/Cite&gt;&lt;/EndNote&gt;</w:instrText>
      </w:r>
      <w:r w:rsidR="000C02BB" w:rsidRPr="008A298D">
        <w:rPr>
          <w:rFonts w:ascii="Arial" w:hAnsi="Arial" w:cs="Arial"/>
          <w:sz w:val="20"/>
          <w:szCs w:val="20"/>
        </w:rPr>
        <w:fldChar w:fldCharType="separate"/>
      </w:r>
      <w:hyperlink w:anchor="_ENREF_55" w:tooltip="Walsh, 2017 #3060" w:history="1">
        <w:r w:rsidR="0081456A" w:rsidRPr="008A298D">
          <w:rPr>
            <w:rFonts w:ascii="Arial" w:hAnsi="Arial" w:cs="Arial"/>
            <w:noProof/>
            <w:sz w:val="20"/>
            <w:szCs w:val="20"/>
          </w:rPr>
          <w:t>Walsh, Ribeiro, and Franklin (2017</w:t>
        </w:r>
      </w:hyperlink>
      <w:r w:rsidR="000C02BB" w:rsidRPr="008A298D">
        <w:rPr>
          <w:rFonts w:ascii="Arial" w:hAnsi="Arial" w:cs="Arial"/>
          <w:noProof/>
          <w:sz w:val="20"/>
          <w:szCs w:val="20"/>
        </w:rPr>
        <w:t>)</w:t>
      </w:r>
      <w:r w:rsidR="000C02BB" w:rsidRPr="008A298D">
        <w:rPr>
          <w:rFonts w:ascii="Arial" w:hAnsi="Arial" w:cs="Arial"/>
          <w:sz w:val="20"/>
          <w:szCs w:val="20"/>
        </w:rPr>
        <w:fldChar w:fldCharType="end"/>
      </w:r>
      <w:r w:rsidR="000C02BB" w:rsidRPr="008A298D">
        <w:rPr>
          <w:rFonts w:ascii="Arial" w:hAnsi="Arial" w:cs="Arial"/>
          <w:sz w:val="20"/>
          <w:szCs w:val="20"/>
        </w:rPr>
        <w:t xml:space="preserve"> </w:t>
      </w:r>
      <w:r w:rsidR="00D13FF8" w:rsidRPr="008A298D">
        <w:rPr>
          <w:rFonts w:ascii="Arial" w:hAnsi="Arial" w:cs="Arial"/>
          <w:sz w:val="20"/>
          <w:szCs w:val="20"/>
        </w:rPr>
        <w:t xml:space="preserve">used electronic health records to develop </w:t>
      </w:r>
      <w:r w:rsidR="000C02BB" w:rsidRPr="008A298D">
        <w:rPr>
          <w:rFonts w:ascii="Arial" w:hAnsi="Arial" w:cs="Arial"/>
          <w:sz w:val="20"/>
          <w:szCs w:val="20"/>
        </w:rPr>
        <w:t>machine learning algorithm</w:t>
      </w:r>
      <w:r w:rsidR="00D13FF8" w:rsidRPr="008A298D">
        <w:rPr>
          <w:rFonts w:ascii="Arial" w:hAnsi="Arial" w:cs="Arial"/>
          <w:sz w:val="20"/>
          <w:szCs w:val="20"/>
        </w:rPr>
        <w:t>s</w:t>
      </w:r>
      <w:r w:rsidR="000C02BB" w:rsidRPr="008A298D">
        <w:rPr>
          <w:rFonts w:ascii="Arial" w:hAnsi="Arial" w:cs="Arial"/>
          <w:sz w:val="20"/>
          <w:szCs w:val="20"/>
        </w:rPr>
        <w:t xml:space="preserve"> t</w:t>
      </w:r>
      <w:r w:rsidR="00D13FF8" w:rsidRPr="008A298D">
        <w:rPr>
          <w:rFonts w:ascii="Arial" w:hAnsi="Arial" w:cs="Arial"/>
          <w:sz w:val="20"/>
          <w:szCs w:val="20"/>
        </w:rPr>
        <w:t>hat</w:t>
      </w:r>
      <w:r w:rsidR="000C02BB" w:rsidRPr="008A298D">
        <w:rPr>
          <w:rFonts w:ascii="Arial" w:hAnsi="Arial" w:cs="Arial"/>
          <w:sz w:val="20"/>
          <w:szCs w:val="20"/>
        </w:rPr>
        <w:t xml:space="preserve"> predict</w:t>
      </w:r>
      <w:r w:rsidR="00D13FF8" w:rsidRPr="008A298D">
        <w:rPr>
          <w:rFonts w:ascii="Arial" w:hAnsi="Arial" w:cs="Arial"/>
          <w:sz w:val="20"/>
          <w:szCs w:val="20"/>
        </w:rPr>
        <w:t>ed</w:t>
      </w:r>
      <w:r w:rsidR="000C02BB" w:rsidRPr="008A298D">
        <w:rPr>
          <w:rFonts w:ascii="Arial" w:hAnsi="Arial" w:cs="Arial"/>
          <w:sz w:val="20"/>
          <w:szCs w:val="20"/>
        </w:rPr>
        <w:t xml:space="preserve"> future suicide attempts </w:t>
      </w:r>
      <w:r w:rsidR="00D13FF8" w:rsidRPr="008A298D">
        <w:rPr>
          <w:rFonts w:ascii="Arial" w:hAnsi="Arial" w:cs="Arial"/>
          <w:sz w:val="20"/>
          <w:szCs w:val="20"/>
        </w:rPr>
        <w:t>among adult patients</w:t>
      </w:r>
      <w:r w:rsidR="000C02BB" w:rsidRPr="008A298D">
        <w:rPr>
          <w:rFonts w:ascii="Arial" w:hAnsi="Arial" w:cs="Arial"/>
          <w:sz w:val="20"/>
          <w:szCs w:val="20"/>
        </w:rPr>
        <w:t xml:space="preserve">. </w:t>
      </w:r>
      <w:r w:rsidR="00571780" w:rsidRPr="008A298D">
        <w:rPr>
          <w:rFonts w:ascii="Arial" w:hAnsi="Arial" w:cs="Arial"/>
          <w:sz w:val="20"/>
          <w:szCs w:val="20"/>
        </w:rPr>
        <w:t xml:space="preserve">The strong accuracy achieved in </w:t>
      </w:r>
      <w:r w:rsidR="00D13FF8" w:rsidRPr="008A298D">
        <w:rPr>
          <w:rFonts w:ascii="Arial" w:hAnsi="Arial" w:cs="Arial"/>
          <w:sz w:val="20"/>
          <w:szCs w:val="20"/>
        </w:rPr>
        <w:t xml:space="preserve">these studies </w:t>
      </w:r>
      <w:r w:rsidR="00571780" w:rsidRPr="008A298D">
        <w:rPr>
          <w:rFonts w:ascii="Arial" w:hAnsi="Arial" w:cs="Arial"/>
          <w:sz w:val="20"/>
          <w:szCs w:val="20"/>
        </w:rPr>
        <w:t xml:space="preserve">demonstrates the ability to use an ensemble of predictors, which on their own would carry trivial predictive value, to predict a complex multifactorial clinical outcome. The </w:t>
      </w:r>
      <w:r w:rsidRPr="008A298D">
        <w:rPr>
          <w:rFonts w:ascii="Arial" w:hAnsi="Arial" w:cs="Arial"/>
          <w:sz w:val="20"/>
          <w:szCs w:val="20"/>
        </w:rPr>
        <w:t xml:space="preserve">current </w:t>
      </w:r>
      <w:r w:rsidR="00A86367" w:rsidRPr="008A298D">
        <w:rPr>
          <w:rFonts w:ascii="Arial" w:hAnsi="Arial" w:cs="Arial"/>
          <w:sz w:val="20"/>
          <w:szCs w:val="20"/>
        </w:rPr>
        <w:t xml:space="preserve">results could </w:t>
      </w:r>
      <w:r w:rsidRPr="008A298D">
        <w:rPr>
          <w:rFonts w:ascii="Arial" w:hAnsi="Arial" w:cs="Arial"/>
          <w:sz w:val="20"/>
          <w:szCs w:val="20"/>
        </w:rPr>
        <w:t>guide development of</w:t>
      </w:r>
      <w:r w:rsidR="00571780" w:rsidRPr="008A298D">
        <w:rPr>
          <w:rFonts w:ascii="Arial" w:hAnsi="Arial" w:cs="Arial"/>
          <w:sz w:val="20"/>
          <w:szCs w:val="20"/>
        </w:rPr>
        <w:t xml:space="preserve"> a machine learning model to predict and classify episode types</w:t>
      </w:r>
      <w:r w:rsidR="00A86367" w:rsidRPr="008A298D">
        <w:rPr>
          <w:rFonts w:ascii="Arial" w:hAnsi="Arial" w:cs="Arial"/>
          <w:sz w:val="20"/>
          <w:szCs w:val="20"/>
        </w:rPr>
        <w:t xml:space="preserve"> by identifying text features associated with suicide risk</w:t>
      </w:r>
      <w:r w:rsidR="00DD10E2" w:rsidRPr="008A298D">
        <w:rPr>
          <w:rFonts w:ascii="Arial" w:hAnsi="Arial" w:cs="Arial"/>
          <w:sz w:val="20"/>
          <w:szCs w:val="20"/>
        </w:rPr>
        <w:t>, which our research group has already begun to explore</w:t>
      </w:r>
      <w:r w:rsidR="00A86367" w:rsidRPr="008A298D">
        <w:rPr>
          <w:rFonts w:ascii="Arial" w:hAnsi="Arial" w:cs="Arial"/>
          <w:sz w:val="20"/>
          <w:szCs w:val="20"/>
        </w:rPr>
        <w:t xml:space="preserve">. </w:t>
      </w:r>
      <w:r w:rsidR="00631BF9" w:rsidRPr="008A298D">
        <w:rPr>
          <w:rFonts w:ascii="Arial" w:hAnsi="Arial" w:cs="Arial"/>
          <w:sz w:val="20"/>
          <w:szCs w:val="20"/>
        </w:rPr>
        <w:t>H</w:t>
      </w:r>
      <w:r w:rsidR="00C552E0" w:rsidRPr="008A298D">
        <w:rPr>
          <w:rFonts w:ascii="Arial" w:hAnsi="Arial" w:cs="Arial"/>
          <w:sz w:val="20"/>
          <w:szCs w:val="20"/>
        </w:rPr>
        <w:t xml:space="preserve">aving </w:t>
      </w:r>
      <w:r w:rsidR="00C552E0" w:rsidRPr="008A298D">
        <w:rPr>
          <w:rFonts w:ascii="Arial" w:hAnsi="Arial" w:cs="Arial"/>
          <w:sz w:val="20"/>
          <w:szCs w:val="20"/>
        </w:rPr>
        <w:lastRenderedPageBreak/>
        <w:t>such a rich dataset (text messages)</w:t>
      </w:r>
      <w:r w:rsidR="00DD10E2" w:rsidRPr="008A298D">
        <w:rPr>
          <w:rFonts w:ascii="Arial" w:hAnsi="Arial" w:cs="Arial"/>
          <w:sz w:val="20"/>
          <w:szCs w:val="20"/>
        </w:rPr>
        <w:t xml:space="preserve"> offers the opportunity to </w:t>
      </w:r>
      <w:r w:rsidR="00F20D14" w:rsidRPr="008A298D">
        <w:rPr>
          <w:rFonts w:ascii="Arial" w:hAnsi="Arial" w:cs="Arial"/>
          <w:sz w:val="20"/>
          <w:szCs w:val="20"/>
        </w:rPr>
        <w:t xml:space="preserve">see whether a </w:t>
      </w:r>
      <w:r w:rsidR="00423740" w:rsidRPr="008A298D">
        <w:rPr>
          <w:rFonts w:ascii="Arial" w:hAnsi="Arial" w:cs="Arial"/>
          <w:sz w:val="20"/>
          <w:szCs w:val="20"/>
        </w:rPr>
        <w:t xml:space="preserve">bottom-up, </w:t>
      </w:r>
      <w:r w:rsidR="00F20D14" w:rsidRPr="008A298D">
        <w:rPr>
          <w:rFonts w:ascii="Arial" w:hAnsi="Arial" w:cs="Arial"/>
          <w:sz w:val="20"/>
          <w:szCs w:val="20"/>
        </w:rPr>
        <w:t xml:space="preserve">data-driven approach </w:t>
      </w:r>
      <w:r w:rsidR="00DD10E2" w:rsidRPr="008A298D">
        <w:rPr>
          <w:rFonts w:ascii="Arial" w:hAnsi="Arial" w:cs="Arial"/>
          <w:sz w:val="20"/>
          <w:szCs w:val="20"/>
        </w:rPr>
        <w:t xml:space="preserve">can </w:t>
      </w:r>
      <w:r w:rsidR="00F20D14" w:rsidRPr="008A298D">
        <w:rPr>
          <w:rFonts w:ascii="Arial" w:hAnsi="Arial" w:cs="Arial"/>
          <w:sz w:val="20"/>
          <w:szCs w:val="20"/>
        </w:rPr>
        <w:t xml:space="preserve">detect signals that </w:t>
      </w:r>
      <w:r w:rsidR="005D106F" w:rsidRPr="008A298D">
        <w:rPr>
          <w:rFonts w:ascii="Arial" w:hAnsi="Arial" w:cs="Arial"/>
          <w:sz w:val="20"/>
          <w:szCs w:val="20"/>
        </w:rPr>
        <w:t xml:space="preserve">are </w:t>
      </w:r>
      <w:r w:rsidRPr="008A298D">
        <w:rPr>
          <w:rFonts w:ascii="Arial" w:hAnsi="Arial" w:cs="Arial"/>
          <w:sz w:val="20"/>
          <w:szCs w:val="20"/>
        </w:rPr>
        <w:t>statistical</w:t>
      </w:r>
      <w:r w:rsidR="005D106F" w:rsidRPr="008A298D">
        <w:rPr>
          <w:rFonts w:ascii="Arial" w:hAnsi="Arial" w:cs="Arial"/>
          <w:sz w:val="20"/>
          <w:szCs w:val="20"/>
        </w:rPr>
        <w:t>ly related to suicide</w:t>
      </w:r>
      <w:r w:rsidRPr="008A298D">
        <w:rPr>
          <w:rFonts w:ascii="Arial" w:hAnsi="Arial" w:cs="Arial"/>
          <w:sz w:val="20"/>
          <w:szCs w:val="20"/>
        </w:rPr>
        <w:t>,</w:t>
      </w:r>
      <w:r w:rsidR="005D106F" w:rsidRPr="008A298D">
        <w:rPr>
          <w:rFonts w:ascii="Arial" w:hAnsi="Arial" w:cs="Arial"/>
          <w:sz w:val="20"/>
          <w:szCs w:val="20"/>
        </w:rPr>
        <w:t xml:space="preserve"> </w:t>
      </w:r>
      <w:r w:rsidRPr="008A298D">
        <w:rPr>
          <w:rFonts w:ascii="Arial" w:hAnsi="Arial" w:cs="Arial"/>
          <w:sz w:val="20"/>
          <w:szCs w:val="20"/>
        </w:rPr>
        <w:t xml:space="preserve">but which </w:t>
      </w:r>
      <w:r w:rsidR="00DD10E2" w:rsidRPr="008A298D">
        <w:rPr>
          <w:rFonts w:ascii="Arial" w:hAnsi="Arial" w:cs="Arial"/>
          <w:sz w:val="20"/>
          <w:szCs w:val="20"/>
        </w:rPr>
        <w:t xml:space="preserve">are </w:t>
      </w:r>
      <w:r w:rsidRPr="008A298D">
        <w:rPr>
          <w:rFonts w:ascii="Arial" w:hAnsi="Arial" w:cs="Arial"/>
          <w:sz w:val="20"/>
          <w:szCs w:val="20"/>
        </w:rPr>
        <w:t xml:space="preserve">not known theoretically </w:t>
      </w:r>
      <w:r w:rsidR="005D106F" w:rsidRPr="008A298D">
        <w:rPr>
          <w:rFonts w:ascii="Arial" w:hAnsi="Arial" w:cs="Arial"/>
          <w:sz w:val="20"/>
          <w:szCs w:val="20"/>
        </w:rPr>
        <w:t xml:space="preserve">and that </w:t>
      </w:r>
      <w:r w:rsidR="00F20D14" w:rsidRPr="008A298D">
        <w:rPr>
          <w:rFonts w:ascii="Arial" w:hAnsi="Arial" w:cs="Arial"/>
          <w:sz w:val="20"/>
          <w:szCs w:val="20"/>
        </w:rPr>
        <w:t xml:space="preserve">we as humans would otherwise not </w:t>
      </w:r>
      <w:r w:rsidR="00E572FD" w:rsidRPr="008A298D">
        <w:rPr>
          <w:rFonts w:ascii="Arial" w:hAnsi="Arial" w:cs="Arial"/>
          <w:sz w:val="20"/>
          <w:szCs w:val="20"/>
        </w:rPr>
        <w:t>detect.</w:t>
      </w:r>
      <w:r w:rsidR="00277966" w:rsidRPr="008A298D">
        <w:rPr>
          <w:rFonts w:ascii="Arial" w:hAnsi="Arial" w:cs="Arial"/>
          <w:sz w:val="20"/>
          <w:szCs w:val="20"/>
        </w:rPr>
        <w:t xml:space="preserve"> </w:t>
      </w:r>
      <w:r w:rsidR="00DD10E2" w:rsidRPr="008A298D">
        <w:rPr>
          <w:rFonts w:ascii="Arial" w:hAnsi="Arial" w:cs="Arial"/>
          <w:sz w:val="20"/>
          <w:szCs w:val="20"/>
        </w:rPr>
        <w:t>I</w:t>
      </w:r>
      <w:r w:rsidR="00277966" w:rsidRPr="008A298D">
        <w:rPr>
          <w:rFonts w:ascii="Arial" w:hAnsi="Arial" w:cs="Arial"/>
          <w:sz w:val="20"/>
          <w:szCs w:val="20"/>
        </w:rPr>
        <w:t xml:space="preserve">n a recently published </w:t>
      </w:r>
      <w:r w:rsidR="00DD10E2" w:rsidRPr="008A298D">
        <w:rPr>
          <w:rFonts w:ascii="Arial" w:hAnsi="Arial" w:cs="Arial"/>
          <w:sz w:val="20"/>
          <w:szCs w:val="20"/>
        </w:rPr>
        <w:t>study</w:t>
      </w:r>
      <w:r w:rsidR="00277966" w:rsidRPr="008A298D">
        <w:rPr>
          <w:rFonts w:ascii="Arial" w:hAnsi="Arial" w:cs="Arial"/>
          <w:sz w:val="20"/>
          <w:szCs w:val="20"/>
        </w:rPr>
        <w:t xml:space="preserve">, </w:t>
      </w:r>
      <w:r w:rsidR="00EF691B" w:rsidRPr="008A298D">
        <w:rPr>
          <w:rFonts w:ascii="Arial" w:hAnsi="Arial" w:cs="Arial"/>
          <w:sz w:val="20"/>
          <w:szCs w:val="20"/>
        </w:rPr>
        <w:t>our group</w:t>
      </w:r>
      <w:r w:rsidR="00277966" w:rsidRPr="008A298D">
        <w:rPr>
          <w:rFonts w:ascii="Arial" w:hAnsi="Arial" w:cs="Arial"/>
          <w:sz w:val="20"/>
          <w:szCs w:val="20"/>
        </w:rPr>
        <w:t xml:space="preserve"> used a deep neural net machine learning classifier to model within-subject episode type differen</w:t>
      </w:r>
      <w:r w:rsidR="00DD10E2" w:rsidRPr="008A298D">
        <w:rPr>
          <w:rFonts w:ascii="Arial" w:hAnsi="Arial" w:cs="Arial"/>
          <w:sz w:val="20"/>
          <w:szCs w:val="20"/>
        </w:rPr>
        <w:t>ces between attempt/ideation episodes and</w:t>
      </w:r>
      <w:r w:rsidR="00277966" w:rsidRPr="008A298D">
        <w:rPr>
          <w:rFonts w:ascii="Arial" w:hAnsi="Arial" w:cs="Arial"/>
          <w:sz w:val="20"/>
          <w:szCs w:val="20"/>
        </w:rPr>
        <w:t xml:space="preserve"> depressed mood episodes using an </w:t>
      </w:r>
      <w:proofErr w:type="spellStart"/>
      <w:r w:rsidR="00277966" w:rsidRPr="008A298D">
        <w:rPr>
          <w:rFonts w:ascii="Arial" w:hAnsi="Arial" w:cs="Arial"/>
          <w:sz w:val="20"/>
          <w:szCs w:val="20"/>
        </w:rPr>
        <w:t>atheoretical</w:t>
      </w:r>
      <w:proofErr w:type="spellEnd"/>
      <w:r w:rsidR="00277966" w:rsidRPr="008A298D">
        <w:rPr>
          <w:rFonts w:ascii="Arial" w:hAnsi="Arial" w:cs="Arial"/>
          <w:sz w:val="20"/>
          <w:szCs w:val="20"/>
        </w:rPr>
        <w:t xml:space="preserve"> set of communication variables</w:t>
      </w:r>
      <w:r w:rsidR="00423740" w:rsidRPr="008A298D">
        <w:rPr>
          <w:rFonts w:ascii="Arial" w:hAnsi="Arial" w:cs="Arial"/>
          <w:sz w:val="20"/>
          <w:szCs w:val="20"/>
        </w:rPr>
        <w:t xml:space="preserve"> (n-grams)</w:t>
      </w:r>
      <w:r w:rsidR="00277966" w:rsidRPr="008A298D">
        <w:rPr>
          <w:rFonts w:ascii="Arial" w:hAnsi="Arial" w:cs="Arial"/>
          <w:sz w:val="20"/>
          <w:szCs w:val="20"/>
        </w:rPr>
        <w:t>, including ones not analyzed in this current study</w:t>
      </w:r>
      <w:r w:rsidR="006155BD" w:rsidRPr="008A298D">
        <w:rPr>
          <w:rFonts w:ascii="Arial" w:hAnsi="Arial" w:cs="Arial"/>
          <w:sz w:val="20"/>
          <w:szCs w:val="20"/>
        </w:rPr>
        <w:t xml:space="preserve"> </w:t>
      </w:r>
      <w:r w:rsidR="006155BD" w:rsidRPr="008A298D">
        <w:rPr>
          <w:rFonts w:ascii="Arial" w:hAnsi="Arial" w:cs="Arial"/>
          <w:sz w:val="20"/>
          <w:szCs w:val="20"/>
        </w:rPr>
        <w:fldChar w:fldCharType="begin"/>
      </w:r>
      <w:r w:rsidR="00DD7D92" w:rsidRPr="008A298D">
        <w:rPr>
          <w:rFonts w:ascii="Arial" w:hAnsi="Arial" w:cs="Arial"/>
          <w:sz w:val="20"/>
          <w:szCs w:val="20"/>
        </w:rPr>
        <w:instrText xml:space="preserve"> ADDIN EN.CITE &lt;EndNote&gt;&lt;Cite&gt;&lt;Author&gt;Nobles&lt;/Author&gt;&lt;Year&gt;2018&lt;/Year&gt;&lt;RecNum&gt;3051&lt;/RecNum&gt;&lt;DisplayText&gt;(Nobles et al., 2018)&lt;/DisplayText&gt;&lt;record&gt;&lt;rec-number&gt;3051&lt;/rec-number&gt;&lt;foreign-keys&gt;&lt;key app="EN" db-id="t5twa2taatswwterddo5tafts0pvfw0vxsxd"&gt;3051&lt;/key&gt;&lt;/foreign-keys&gt;&lt;ref-type name="Conference Proceedings"&gt;10&lt;/ref-type&gt;&lt;contributors&gt;&lt;authors&gt;&lt;author&gt;Nobles, Alicia L&lt;/author&gt;&lt;author&gt;Glenn, Jeffrey J,&lt;/author&gt;&lt;author&gt;Kowsari, Kamran &lt;/author&gt;&lt;author&gt;Teachman, Bethany A&lt;/author&gt;&lt;author&gt;Barnes, Laura E&lt;/author&gt;&lt;/authors&gt;&lt;/contributors&gt;&lt;titles&gt;&lt;title&gt;Identification of imminent suicide risk among young adults using text messages&lt;/title&gt;&lt;secondary-title&gt;Proceedings of the 2018 CHI Conference on Human Factors in Computing Systems&lt;/secondary-title&gt;&lt;/titles&gt;&lt;dates&gt;&lt;year&gt;2018&lt;/year&gt;&lt;/dates&gt;&lt;pub-location&gt;Montréal, QC, Canada&lt;/pub-location&gt;&lt;urls&gt;&lt;/urls&gt;&lt;/record&gt;&lt;/Cite&gt;&lt;/EndNote&gt;</w:instrText>
      </w:r>
      <w:r w:rsidR="006155BD" w:rsidRPr="008A298D">
        <w:rPr>
          <w:rFonts w:ascii="Arial" w:hAnsi="Arial" w:cs="Arial"/>
          <w:sz w:val="20"/>
          <w:szCs w:val="20"/>
        </w:rPr>
        <w:fldChar w:fldCharType="separate"/>
      </w:r>
      <w:r w:rsidR="00DD7D92" w:rsidRPr="008A298D">
        <w:rPr>
          <w:rFonts w:ascii="Arial" w:hAnsi="Arial" w:cs="Arial"/>
          <w:noProof/>
          <w:sz w:val="20"/>
          <w:szCs w:val="20"/>
        </w:rPr>
        <w:t>(</w:t>
      </w:r>
      <w:hyperlink w:anchor="_ENREF_35" w:tooltip="Nobles, 2018 #3051" w:history="1">
        <w:r w:rsidR="0081456A" w:rsidRPr="008A298D">
          <w:rPr>
            <w:rFonts w:ascii="Arial" w:hAnsi="Arial" w:cs="Arial"/>
            <w:noProof/>
            <w:sz w:val="20"/>
            <w:szCs w:val="20"/>
          </w:rPr>
          <w:t>Nobles et al., 2018</w:t>
        </w:r>
      </w:hyperlink>
      <w:r w:rsidR="00DD7D92" w:rsidRPr="008A298D">
        <w:rPr>
          <w:rFonts w:ascii="Arial" w:hAnsi="Arial" w:cs="Arial"/>
          <w:noProof/>
          <w:sz w:val="20"/>
          <w:szCs w:val="20"/>
        </w:rPr>
        <w:t>)</w:t>
      </w:r>
      <w:r w:rsidR="006155BD" w:rsidRPr="008A298D">
        <w:rPr>
          <w:rFonts w:ascii="Arial" w:hAnsi="Arial" w:cs="Arial"/>
          <w:sz w:val="20"/>
          <w:szCs w:val="20"/>
        </w:rPr>
        <w:fldChar w:fldCharType="end"/>
      </w:r>
      <w:r w:rsidR="00277966" w:rsidRPr="008A298D">
        <w:rPr>
          <w:rFonts w:ascii="Arial" w:hAnsi="Arial" w:cs="Arial"/>
          <w:sz w:val="20"/>
          <w:szCs w:val="20"/>
        </w:rPr>
        <w:t xml:space="preserve">. Sensitivity and specificity were </w:t>
      </w:r>
      <w:r w:rsidR="006155BD" w:rsidRPr="008A298D">
        <w:rPr>
          <w:rFonts w:ascii="Arial" w:hAnsi="Arial" w:cs="Arial"/>
          <w:sz w:val="20"/>
          <w:szCs w:val="20"/>
        </w:rPr>
        <w:t>moderate</w:t>
      </w:r>
      <w:r w:rsidR="00EF691B" w:rsidRPr="008A298D">
        <w:rPr>
          <w:rFonts w:ascii="Arial" w:hAnsi="Arial" w:cs="Arial"/>
          <w:sz w:val="20"/>
          <w:szCs w:val="20"/>
        </w:rPr>
        <w:t xml:space="preserve"> to strong</w:t>
      </w:r>
      <w:r w:rsidR="006155BD" w:rsidRPr="008A298D">
        <w:rPr>
          <w:rFonts w:ascii="Arial" w:hAnsi="Arial" w:cs="Arial"/>
          <w:sz w:val="20"/>
          <w:szCs w:val="20"/>
        </w:rPr>
        <w:t xml:space="preserve">, </w:t>
      </w:r>
      <w:r w:rsidR="00DD10E2" w:rsidRPr="008A298D">
        <w:rPr>
          <w:rFonts w:ascii="Arial" w:hAnsi="Arial" w:cs="Arial"/>
          <w:sz w:val="20"/>
          <w:szCs w:val="20"/>
        </w:rPr>
        <w:t>indicating that the algorithm performed fairly well at classifying episodes</w:t>
      </w:r>
      <w:r w:rsidR="00EF691B" w:rsidRPr="008A298D">
        <w:rPr>
          <w:rFonts w:ascii="Arial" w:hAnsi="Arial" w:cs="Arial"/>
          <w:sz w:val="20"/>
          <w:szCs w:val="20"/>
        </w:rPr>
        <w:t>. These findings suggest</w:t>
      </w:r>
      <w:r w:rsidR="006155BD" w:rsidRPr="008A298D">
        <w:rPr>
          <w:rFonts w:ascii="Arial" w:hAnsi="Arial" w:cs="Arial"/>
          <w:sz w:val="20"/>
          <w:szCs w:val="20"/>
        </w:rPr>
        <w:t xml:space="preserve"> the promise of detecting “hidden” but meaningful signals</w:t>
      </w:r>
      <w:r w:rsidR="00EF691B" w:rsidRPr="008A298D">
        <w:rPr>
          <w:rFonts w:ascii="Arial" w:hAnsi="Arial" w:cs="Arial"/>
          <w:sz w:val="20"/>
          <w:szCs w:val="20"/>
        </w:rPr>
        <w:t xml:space="preserve"> using predictive models, even when only a</w:t>
      </w:r>
      <w:r w:rsidR="00EF691B" w:rsidRPr="008A298D" w:rsidDel="00DD10E2">
        <w:rPr>
          <w:rFonts w:ascii="Arial" w:hAnsi="Arial" w:cs="Arial"/>
          <w:sz w:val="20"/>
          <w:szCs w:val="20"/>
        </w:rPr>
        <w:t xml:space="preserve"> small number of classification units </w:t>
      </w:r>
      <w:r w:rsidR="00EF691B" w:rsidRPr="008A298D">
        <w:rPr>
          <w:rFonts w:ascii="Arial" w:hAnsi="Arial" w:cs="Arial"/>
          <w:sz w:val="20"/>
          <w:szCs w:val="20"/>
        </w:rPr>
        <w:t xml:space="preserve">are </w:t>
      </w:r>
      <w:r w:rsidR="00EF691B" w:rsidRPr="008A298D" w:rsidDel="00DD10E2">
        <w:rPr>
          <w:rFonts w:ascii="Arial" w:hAnsi="Arial" w:cs="Arial"/>
          <w:sz w:val="20"/>
          <w:szCs w:val="20"/>
        </w:rPr>
        <w:t xml:space="preserve">available. </w:t>
      </w:r>
      <w:r w:rsidR="00E572FD" w:rsidRPr="008A298D">
        <w:rPr>
          <w:rFonts w:ascii="Arial" w:hAnsi="Arial" w:cs="Arial"/>
          <w:sz w:val="20"/>
          <w:szCs w:val="20"/>
        </w:rPr>
        <w:t>Using this machine learning framework, future studies could track people in real time (vs. retrospectively) to determine sensitivity and specificity of suicide risk predictions</w:t>
      </w:r>
      <w:r w:rsidR="00B83707" w:rsidRPr="008A298D">
        <w:rPr>
          <w:rFonts w:ascii="Arial" w:hAnsi="Arial" w:cs="Arial"/>
          <w:sz w:val="20"/>
          <w:szCs w:val="20"/>
        </w:rPr>
        <w:t xml:space="preserve"> </w:t>
      </w:r>
      <w:r w:rsidR="00743BD9" w:rsidRPr="008A298D">
        <w:rPr>
          <w:rFonts w:ascii="Arial" w:hAnsi="Arial" w:cs="Arial"/>
          <w:sz w:val="20"/>
          <w:szCs w:val="20"/>
        </w:rPr>
        <w:t>as well as</w:t>
      </w:r>
      <w:r w:rsidR="00B83707" w:rsidRPr="008A298D">
        <w:rPr>
          <w:rFonts w:ascii="Arial" w:hAnsi="Arial" w:cs="Arial"/>
          <w:sz w:val="20"/>
          <w:szCs w:val="20"/>
        </w:rPr>
        <w:t xml:space="preserve"> fuse</w:t>
      </w:r>
      <w:r w:rsidR="00F32698" w:rsidRPr="008A298D">
        <w:rPr>
          <w:rFonts w:ascii="Arial" w:hAnsi="Arial" w:cs="Arial"/>
          <w:sz w:val="20"/>
          <w:szCs w:val="20"/>
        </w:rPr>
        <w:t xml:space="preserve"> SMS with other </w:t>
      </w:r>
      <w:r w:rsidR="00743BD9" w:rsidRPr="008A298D">
        <w:rPr>
          <w:rFonts w:ascii="Arial" w:hAnsi="Arial" w:cs="Arial"/>
          <w:sz w:val="20"/>
          <w:szCs w:val="20"/>
        </w:rPr>
        <w:t xml:space="preserve">smartphone-based </w:t>
      </w:r>
      <w:r w:rsidR="00F32698" w:rsidRPr="008A298D">
        <w:rPr>
          <w:rFonts w:ascii="Arial" w:hAnsi="Arial" w:cs="Arial"/>
          <w:sz w:val="20"/>
          <w:szCs w:val="20"/>
        </w:rPr>
        <w:t>digital data streams</w:t>
      </w:r>
      <w:r w:rsidR="00B83707" w:rsidRPr="008A298D">
        <w:rPr>
          <w:rFonts w:ascii="Arial" w:hAnsi="Arial" w:cs="Arial"/>
          <w:sz w:val="20"/>
          <w:szCs w:val="20"/>
        </w:rPr>
        <w:t xml:space="preserve"> </w:t>
      </w:r>
      <w:r w:rsidR="00743BD9" w:rsidRPr="008A298D">
        <w:rPr>
          <w:rFonts w:ascii="Arial" w:hAnsi="Arial" w:cs="Arial"/>
          <w:sz w:val="20"/>
          <w:szCs w:val="20"/>
        </w:rPr>
        <w:t>(e.g., voice samples</w:t>
      </w:r>
      <w:r w:rsidR="00C2016B" w:rsidRPr="008A298D">
        <w:rPr>
          <w:rFonts w:ascii="Arial" w:hAnsi="Arial" w:cs="Arial"/>
          <w:sz w:val="20"/>
          <w:szCs w:val="20"/>
        </w:rPr>
        <w:t xml:space="preserve"> via microphone</w:t>
      </w:r>
      <w:r w:rsidR="00743BD9" w:rsidRPr="008A298D">
        <w:rPr>
          <w:rFonts w:ascii="Arial" w:hAnsi="Arial" w:cs="Arial"/>
          <w:sz w:val="20"/>
          <w:szCs w:val="20"/>
        </w:rPr>
        <w:t xml:space="preserve">, </w:t>
      </w:r>
      <w:r w:rsidR="007B2CFA" w:rsidRPr="008A298D">
        <w:rPr>
          <w:rFonts w:ascii="Arial" w:hAnsi="Arial" w:cs="Arial"/>
          <w:sz w:val="20"/>
          <w:szCs w:val="20"/>
        </w:rPr>
        <w:t>spatial trajectories</w:t>
      </w:r>
      <w:r w:rsidR="00C2016B" w:rsidRPr="008A298D">
        <w:rPr>
          <w:rFonts w:ascii="Arial" w:hAnsi="Arial" w:cs="Arial"/>
          <w:sz w:val="20"/>
          <w:szCs w:val="20"/>
        </w:rPr>
        <w:t xml:space="preserve"> via GPS</w:t>
      </w:r>
      <w:r w:rsidR="00743BD9" w:rsidRPr="008A298D">
        <w:rPr>
          <w:rFonts w:ascii="Arial" w:hAnsi="Arial" w:cs="Arial"/>
          <w:sz w:val="20"/>
          <w:szCs w:val="20"/>
        </w:rPr>
        <w:t xml:space="preserve">) </w:t>
      </w:r>
      <w:r w:rsidR="00FD1F1F" w:rsidRPr="008A298D">
        <w:rPr>
          <w:rFonts w:ascii="Arial" w:hAnsi="Arial" w:cs="Arial"/>
          <w:sz w:val="20"/>
          <w:szCs w:val="20"/>
        </w:rPr>
        <w:t>to provide more robust</w:t>
      </w:r>
      <w:r w:rsidR="00B83707" w:rsidRPr="008A298D">
        <w:rPr>
          <w:rFonts w:ascii="Arial" w:hAnsi="Arial" w:cs="Arial"/>
          <w:sz w:val="20"/>
          <w:szCs w:val="20"/>
        </w:rPr>
        <w:t xml:space="preserve"> digital phenotyping</w:t>
      </w:r>
      <w:r w:rsidR="00FD1F1F" w:rsidRPr="008A298D">
        <w:rPr>
          <w:rFonts w:ascii="Arial" w:hAnsi="Arial" w:cs="Arial"/>
          <w:sz w:val="20"/>
          <w:szCs w:val="20"/>
        </w:rPr>
        <w:t xml:space="preserve"> </w:t>
      </w:r>
      <w:r w:rsidR="007B2CFA" w:rsidRPr="008A298D">
        <w:rPr>
          <w:rFonts w:ascii="Arial" w:hAnsi="Arial" w:cs="Arial"/>
          <w:sz w:val="20"/>
          <w:szCs w:val="20"/>
        </w:rPr>
        <w:fldChar w:fldCharType="begin"/>
      </w:r>
      <w:r w:rsidR="007B2CFA" w:rsidRPr="008A298D">
        <w:rPr>
          <w:rFonts w:ascii="Arial" w:hAnsi="Arial" w:cs="Arial"/>
          <w:sz w:val="20"/>
          <w:szCs w:val="20"/>
        </w:rPr>
        <w:instrText xml:space="preserve"> ADDIN EN.CITE &lt;EndNote&gt;&lt;Cite&gt;&lt;Author&gt;Torous&lt;/Author&gt;&lt;Year&gt;2016&lt;/Year&gt;&lt;RecNum&gt;3151&lt;/RecNum&gt;&lt;DisplayText&gt;(Torous et al., 2016)&lt;/DisplayText&gt;&lt;record&gt;&lt;rec-number&gt;3151&lt;/rec-number&gt;&lt;foreign-keys&gt;&lt;key app="EN" db-id="t5twa2taatswwterddo5tafts0pvfw0vxsxd"&gt;3151&lt;/key&gt;&lt;/foreign-keys&gt;&lt;ref-type name="Journal Article"&gt;17&lt;/ref-type&gt;&lt;contributors&gt;&lt;authors&gt;&lt;author&gt;Torous, John&lt;/author&gt;&lt;author&gt;Kiang, Mathew V&lt;/author&gt;&lt;author&gt;Lorme, Jeanette&lt;/author&gt;&lt;author&gt;Onnela, Jukka-Pekka&lt;/author&gt;&lt;/authors&gt;&lt;/contributors&gt;&lt;titles&gt;&lt;title&gt;New tools for new research in psychiatry: a scalable and customizable platform to empower data driven smartphone research&lt;/title&gt;&lt;secondary-title&gt;JMIR mental health&lt;/secondary-title&gt;&lt;/titles&gt;&lt;pages&gt;e16&lt;/pages&gt;&lt;volume&gt;3&lt;/volume&gt;&lt;number&gt;2&lt;/number&gt;&lt;dates&gt;&lt;year&gt;2016&lt;/year&gt;&lt;/dates&gt;&lt;urls&gt;&lt;/urls&gt;&lt;/record&gt;&lt;/Cite&gt;&lt;/EndNote&gt;</w:instrText>
      </w:r>
      <w:r w:rsidR="007B2CFA" w:rsidRPr="008A298D">
        <w:rPr>
          <w:rFonts w:ascii="Arial" w:hAnsi="Arial" w:cs="Arial"/>
          <w:sz w:val="20"/>
          <w:szCs w:val="20"/>
        </w:rPr>
        <w:fldChar w:fldCharType="separate"/>
      </w:r>
      <w:r w:rsidR="007B2CFA" w:rsidRPr="008A298D">
        <w:rPr>
          <w:rFonts w:ascii="Arial" w:hAnsi="Arial" w:cs="Arial"/>
          <w:noProof/>
          <w:sz w:val="20"/>
          <w:szCs w:val="20"/>
        </w:rPr>
        <w:t>(</w:t>
      </w:r>
      <w:hyperlink w:anchor="_ENREF_52" w:tooltip="Torous, 2016 #3151" w:history="1">
        <w:r w:rsidR="0081456A" w:rsidRPr="008A298D">
          <w:rPr>
            <w:rFonts w:ascii="Arial" w:hAnsi="Arial" w:cs="Arial"/>
            <w:noProof/>
            <w:sz w:val="20"/>
            <w:szCs w:val="20"/>
          </w:rPr>
          <w:t>Torous et al., 2016</w:t>
        </w:r>
      </w:hyperlink>
      <w:r w:rsidR="007B2CFA" w:rsidRPr="008A298D">
        <w:rPr>
          <w:rFonts w:ascii="Arial" w:hAnsi="Arial" w:cs="Arial"/>
          <w:noProof/>
          <w:sz w:val="20"/>
          <w:szCs w:val="20"/>
        </w:rPr>
        <w:t>)</w:t>
      </w:r>
      <w:r w:rsidR="007B2CFA" w:rsidRPr="008A298D">
        <w:rPr>
          <w:rFonts w:ascii="Arial" w:hAnsi="Arial" w:cs="Arial"/>
          <w:sz w:val="20"/>
          <w:szCs w:val="20"/>
        </w:rPr>
        <w:fldChar w:fldCharType="end"/>
      </w:r>
      <w:r w:rsidR="00E572FD" w:rsidRPr="008A298D">
        <w:rPr>
          <w:rFonts w:ascii="Arial" w:hAnsi="Arial" w:cs="Arial"/>
          <w:sz w:val="20"/>
          <w:szCs w:val="20"/>
        </w:rPr>
        <w:t>.</w:t>
      </w:r>
    </w:p>
    <w:p w14:paraId="797256B8" w14:textId="2CD7376C" w:rsidR="00A41C2F" w:rsidRPr="008A298D" w:rsidRDefault="00A41C2F" w:rsidP="00775E00">
      <w:pPr>
        <w:pStyle w:val="Heading2"/>
        <w:rPr>
          <w:rFonts w:ascii="Arial" w:hAnsi="Arial" w:cs="Arial"/>
          <w:sz w:val="20"/>
          <w:szCs w:val="20"/>
        </w:rPr>
      </w:pPr>
      <w:bookmarkStart w:id="35" w:name="_Toc511390866"/>
      <w:r w:rsidRPr="008A298D">
        <w:rPr>
          <w:rFonts w:ascii="Arial" w:hAnsi="Arial" w:cs="Arial"/>
          <w:sz w:val="20"/>
          <w:szCs w:val="20"/>
        </w:rPr>
        <w:t>Clinical Implications</w:t>
      </w:r>
      <w:bookmarkEnd w:id="35"/>
      <w:r w:rsidRPr="008A298D">
        <w:rPr>
          <w:rFonts w:ascii="Arial" w:hAnsi="Arial" w:cs="Arial"/>
          <w:sz w:val="20"/>
          <w:szCs w:val="20"/>
        </w:rPr>
        <w:t xml:space="preserve"> </w:t>
      </w:r>
    </w:p>
    <w:p w14:paraId="22DE43D2" w14:textId="54BCE252" w:rsidR="00E572FD" w:rsidRPr="008A298D" w:rsidRDefault="008277B5" w:rsidP="00E572FD">
      <w:pPr>
        <w:spacing w:line="480" w:lineRule="auto"/>
        <w:ind w:firstLine="720"/>
        <w:rPr>
          <w:rFonts w:ascii="Arial" w:eastAsia="Times New Roman" w:hAnsi="Arial" w:cs="Arial"/>
          <w:sz w:val="20"/>
          <w:szCs w:val="20"/>
        </w:rPr>
      </w:pPr>
      <w:r w:rsidRPr="008A298D">
        <w:rPr>
          <w:rFonts w:ascii="Arial" w:hAnsi="Arial" w:cs="Arial"/>
          <w:sz w:val="20"/>
          <w:szCs w:val="20"/>
        </w:rPr>
        <w:t>Despite decades of research, judgment</w:t>
      </w:r>
      <w:r w:rsidR="00A44CBE" w:rsidRPr="008A298D">
        <w:rPr>
          <w:rFonts w:ascii="Arial" w:hAnsi="Arial" w:cs="Arial"/>
          <w:sz w:val="20"/>
          <w:szCs w:val="20"/>
        </w:rPr>
        <w:t>s</w:t>
      </w:r>
      <w:r w:rsidRPr="008A298D">
        <w:rPr>
          <w:rFonts w:ascii="Arial" w:hAnsi="Arial" w:cs="Arial"/>
          <w:sz w:val="20"/>
          <w:szCs w:val="20"/>
        </w:rPr>
        <w:t xml:space="preserve"> of </w:t>
      </w:r>
      <w:r w:rsidR="00A44CBE" w:rsidRPr="008A298D">
        <w:rPr>
          <w:rFonts w:ascii="Arial" w:hAnsi="Arial" w:cs="Arial"/>
          <w:sz w:val="20"/>
          <w:szCs w:val="20"/>
        </w:rPr>
        <w:t xml:space="preserve">imminent </w:t>
      </w:r>
      <w:r w:rsidRPr="008A298D">
        <w:rPr>
          <w:rFonts w:ascii="Arial" w:hAnsi="Arial" w:cs="Arial"/>
          <w:sz w:val="20"/>
          <w:szCs w:val="20"/>
        </w:rPr>
        <w:t>suicide</w:t>
      </w:r>
      <w:r w:rsidR="00A44CBE" w:rsidRPr="008A298D">
        <w:rPr>
          <w:rFonts w:ascii="Arial" w:hAnsi="Arial" w:cs="Arial"/>
          <w:sz w:val="20"/>
          <w:szCs w:val="20"/>
        </w:rPr>
        <w:t xml:space="preserve"> risk</w:t>
      </w:r>
      <w:r w:rsidRPr="008A298D">
        <w:rPr>
          <w:rFonts w:ascii="Arial" w:hAnsi="Arial" w:cs="Arial"/>
          <w:sz w:val="20"/>
          <w:szCs w:val="20"/>
        </w:rPr>
        <w:t xml:space="preserve"> remain </w:t>
      </w:r>
      <w:r w:rsidR="002F7881" w:rsidRPr="008A298D">
        <w:rPr>
          <w:rFonts w:ascii="Arial" w:hAnsi="Arial" w:cs="Arial"/>
          <w:sz w:val="20"/>
          <w:szCs w:val="20"/>
        </w:rPr>
        <w:t xml:space="preserve">low in accuracy, </w:t>
      </w:r>
      <w:r w:rsidR="00A44CBE" w:rsidRPr="008A298D">
        <w:rPr>
          <w:rFonts w:ascii="Arial" w:hAnsi="Arial" w:cs="Arial"/>
          <w:sz w:val="20"/>
          <w:szCs w:val="20"/>
        </w:rPr>
        <w:t>in part</w:t>
      </w:r>
      <w:r w:rsidRPr="008A298D">
        <w:rPr>
          <w:rFonts w:ascii="Arial" w:hAnsi="Arial" w:cs="Arial"/>
          <w:sz w:val="20"/>
          <w:szCs w:val="20"/>
        </w:rPr>
        <w:t xml:space="preserve"> due to a reliance on at-risk individuals’ subjective self-report, which is prone to efforts to conceal and/or an inability to accurately assess one’s current state. </w:t>
      </w:r>
      <w:r w:rsidR="007E1B89" w:rsidRPr="008A298D">
        <w:rPr>
          <w:rFonts w:ascii="Arial" w:hAnsi="Arial" w:cs="Arial"/>
          <w:sz w:val="20"/>
          <w:szCs w:val="20"/>
        </w:rPr>
        <w:t>K</w:t>
      </w:r>
      <w:r w:rsidR="00F32023" w:rsidRPr="008A298D">
        <w:rPr>
          <w:rFonts w:ascii="Arial" w:hAnsi="Arial" w:cs="Arial"/>
          <w:sz w:val="20"/>
          <w:szCs w:val="20"/>
        </w:rPr>
        <w:t xml:space="preserve">nowledge </w:t>
      </w:r>
      <w:r w:rsidR="007E1B89" w:rsidRPr="008A298D">
        <w:rPr>
          <w:rFonts w:ascii="Arial" w:hAnsi="Arial" w:cs="Arial"/>
          <w:sz w:val="20"/>
          <w:szCs w:val="20"/>
        </w:rPr>
        <w:t xml:space="preserve">gained from this study could put us one step closer </w:t>
      </w:r>
      <w:r w:rsidR="00F32023" w:rsidRPr="008A298D">
        <w:rPr>
          <w:rFonts w:ascii="Arial" w:hAnsi="Arial" w:cs="Arial"/>
          <w:sz w:val="20"/>
          <w:szCs w:val="20"/>
        </w:rPr>
        <w:t xml:space="preserve">to the development of </w:t>
      </w:r>
      <w:r w:rsidR="00F32023" w:rsidRPr="008A298D">
        <w:rPr>
          <w:rFonts w:ascii="Arial" w:eastAsia="Times New Roman" w:hAnsi="Arial" w:cs="Arial"/>
          <w:sz w:val="20"/>
          <w:szCs w:val="20"/>
        </w:rPr>
        <w:t xml:space="preserve">an </w:t>
      </w:r>
      <w:r w:rsidR="00F32023" w:rsidRPr="008A298D">
        <w:rPr>
          <w:rFonts w:ascii="Arial" w:eastAsia="Times New Roman" w:hAnsi="Arial" w:cs="Arial"/>
          <w:i/>
          <w:sz w:val="20"/>
          <w:szCs w:val="20"/>
        </w:rPr>
        <w:t>objective</w:t>
      </w:r>
      <w:r w:rsidR="00F32023" w:rsidRPr="008A298D">
        <w:rPr>
          <w:rFonts w:ascii="Arial" w:eastAsia="Times New Roman" w:hAnsi="Arial" w:cs="Arial"/>
          <w:sz w:val="20"/>
          <w:szCs w:val="20"/>
        </w:rPr>
        <w:t xml:space="preserve"> monitoring </w:t>
      </w:r>
      <w:r w:rsidRPr="008A298D">
        <w:rPr>
          <w:rFonts w:ascii="Arial" w:eastAsia="Times New Roman" w:hAnsi="Arial" w:cs="Arial"/>
          <w:sz w:val="20"/>
          <w:szCs w:val="20"/>
        </w:rPr>
        <w:t>tool</w:t>
      </w:r>
      <w:r w:rsidR="00F32023" w:rsidRPr="008A298D">
        <w:rPr>
          <w:rFonts w:ascii="Arial" w:eastAsia="Times New Roman" w:hAnsi="Arial" w:cs="Arial"/>
          <w:sz w:val="20"/>
          <w:szCs w:val="20"/>
        </w:rPr>
        <w:t xml:space="preserve"> capable of </w:t>
      </w:r>
      <w:r w:rsidR="00844F96" w:rsidRPr="008A298D">
        <w:rPr>
          <w:rFonts w:ascii="Arial" w:eastAsia="Times New Roman" w:hAnsi="Arial" w:cs="Arial"/>
          <w:sz w:val="20"/>
          <w:szCs w:val="20"/>
        </w:rPr>
        <w:t>tracking</w:t>
      </w:r>
      <w:r w:rsidR="00F32023" w:rsidRPr="008A298D">
        <w:rPr>
          <w:rFonts w:ascii="Arial" w:eastAsia="Times New Roman" w:hAnsi="Arial" w:cs="Arial"/>
          <w:sz w:val="20"/>
          <w:szCs w:val="20"/>
        </w:rPr>
        <w:t xml:space="preserve"> individuals’ communication “behind the scenes,” notifying suicidal individuals and/or their clinician or family if their patterns of communication indicate increasing levels of suicide risk. </w:t>
      </w:r>
      <w:r w:rsidRPr="008A298D">
        <w:rPr>
          <w:rFonts w:ascii="Arial" w:eastAsia="Times New Roman" w:hAnsi="Arial" w:cs="Arial"/>
          <w:sz w:val="20"/>
          <w:szCs w:val="20"/>
        </w:rPr>
        <w:t>To further increase precision, it may even be possible to someday develop a</w:t>
      </w:r>
      <w:r w:rsidRPr="008A298D">
        <w:rPr>
          <w:rFonts w:ascii="Arial" w:hAnsi="Arial" w:cs="Arial"/>
          <w:sz w:val="20"/>
          <w:szCs w:val="20"/>
        </w:rPr>
        <w:t xml:space="preserve"> machine learning algorithm to ‘learn’ how a given individual differs in general from a norma</w:t>
      </w:r>
      <w:r w:rsidR="006C44B2" w:rsidRPr="008A298D">
        <w:rPr>
          <w:rFonts w:ascii="Arial" w:hAnsi="Arial" w:cs="Arial"/>
          <w:sz w:val="20"/>
          <w:szCs w:val="20"/>
        </w:rPr>
        <w:t>tive</w:t>
      </w:r>
      <w:r w:rsidR="00D13FF8" w:rsidRPr="008A298D">
        <w:rPr>
          <w:rFonts w:ascii="Arial" w:hAnsi="Arial" w:cs="Arial"/>
          <w:sz w:val="20"/>
          <w:szCs w:val="20"/>
        </w:rPr>
        <w:t xml:space="preserve"> </w:t>
      </w:r>
      <w:r w:rsidRPr="008A298D">
        <w:rPr>
          <w:rFonts w:ascii="Arial" w:hAnsi="Arial" w:cs="Arial"/>
          <w:sz w:val="20"/>
          <w:szCs w:val="20"/>
        </w:rPr>
        <w:t xml:space="preserve">sample to increase and individualize predictive accuracy. </w:t>
      </w:r>
      <w:r w:rsidR="00A355A0" w:rsidRPr="008A298D">
        <w:rPr>
          <w:rFonts w:ascii="Arial" w:hAnsi="Arial" w:cs="Arial"/>
          <w:sz w:val="20"/>
          <w:szCs w:val="20"/>
        </w:rPr>
        <w:t>This kind of approach that is temporally sensitive and take</w:t>
      </w:r>
      <w:r w:rsidR="006B78E2" w:rsidRPr="008A298D">
        <w:rPr>
          <w:rFonts w:ascii="Arial" w:hAnsi="Arial" w:cs="Arial"/>
          <w:sz w:val="20"/>
          <w:szCs w:val="20"/>
        </w:rPr>
        <w:t>s</w:t>
      </w:r>
      <w:r w:rsidR="00A355A0" w:rsidRPr="008A298D">
        <w:rPr>
          <w:rFonts w:ascii="Arial" w:hAnsi="Arial" w:cs="Arial"/>
          <w:sz w:val="20"/>
          <w:szCs w:val="20"/>
        </w:rPr>
        <w:t xml:space="preserve"> into account individual differences could have profound implications for predicting </w:t>
      </w:r>
      <w:r w:rsidR="00F20D14" w:rsidRPr="008A298D">
        <w:rPr>
          <w:rFonts w:ascii="Arial" w:hAnsi="Arial" w:cs="Arial"/>
          <w:i/>
          <w:sz w:val="20"/>
          <w:szCs w:val="20"/>
        </w:rPr>
        <w:t>when</w:t>
      </w:r>
      <w:r w:rsidR="00F20D14" w:rsidRPr="008A298D">
        <w:rPr>
          <w:rFonts w:ascii="Arial" w:hAnsi="Arial" w:cs="Arial"/>
          <w:sz w:val="20"/>
          <w:szCs w:val="20"/>
        </w:rPr>
        <w:t xml:space="preserve"> a person, not just </w:t>
      </w:r>
      <w:r w:rsidR="00F20D14" w:rsidRPr="008A298D">
        <w:rPr>
          <w:rFonts w:ascii="Arial" w:hAnsi="Arial" w:cs="Arial"/>
          <w:i/>
          <w:sz w:val="20"/>
          <w:szCs w:val="20"/>
        </w:rPr>
        <w:t>who</w:t>
      </w:r>
      <w:r w:rsidRPr="008A298D">
        <w:rPr>
          <w:rFonts w:ascii="Arial" w:hAnsi="Arial" w:cs="Arial"/>
          <w:sz w:val="20"/>
          <w:szCs w:val="20"/>
        </w:rPr>
        <w:t xml:space="preserve">, is at risk of suicide attempt. </w:t>
      </w:r>
    </w:p>
    <w:p w14:paraId="4268A33F" w14:textId="5C1E368D" w:rsidR="00B35675" w:rsidRPr="008A298D" w:rsidRDefault="00E572FD" w:rsidP="00E572FD">
      <w:pPr>
        <w:spacing w:line="480" w:lineRule="auto"/>
        <w:ind w:firstLine="720"/>
        <w:rPr>
          <w:rFonts w:ascii="Arial" w:hAnsi="Arial" w:cs="Arial"/>
          <w:sz w:val="20"/>
          <w:szCs w:val="20"/>
        </w:rPr>
      </w:pPr>
      <w:r w:rsidRPr="008A298D">
        <w:rPr>
          <w:rFonts w:ascii="Arial" w:eastAsia="Times New Roman" w:hAnsi="Arial" w:cs="Arial"/>
          <w:sz w:val="20"/>
          <w:szCs w:val="20"/>
        </w:rPr>
        <w:t xml:space="preserve">Although the possible future clinical applications of this work </w:t>
      </w:r>
      <w:r w:rsidR="00C6422F" w:rsidRPr="008A298D">
        <w:rPr>
          <w:rFonts w:ascii="Arial" w:eastAsia="Times New Roman" w:hAnsi="Arial" w:cs="Arial"/>
          <w:sz w:val="20"/>
          <w:szCs w:val="20"/>
        </w:rPr>
        <w:t>could help address a major public health burden</w:t>
      </w:r>
      <w:r w:rsidRPr="008A298D">
        <w:rPr>
          <w:rFonts w:ascii="Arial" w:eastAsia="Times New Roman" w:hAnsi="Arial" w:cs="Arial"/>
          <w:sz w:val="20"/>
          <w:szCs w:val="20"/>
        </w:rPr>
        <w:t xml:space="preserve">, the development of a predictive tool would raise a number of important ethical challenges. Such considerations include determining how the consent or permission process for users would work, who would get notified if text messages included elevated risk, </w:t>
      </w:r>
      <w:r w:rsidR="00A3448A" w:rsidRPr="008A298D">
        <w:rPr>
          <w:rFonts w:ascii="Arial" w:eastAsia="Times New Roman" w:hAnsi="Arial" w:cs="Arial"/>
          <w:sz w:val="20"/>
          <w:szCs w:val="20"/>
        </w:rPr>
        <w:t xml:space="preserve">who gets access to model predictions </w:t>
      </w:r>
      <w:r w:rsidR="00A3448A" w:rsidRPr="008A298D">
        <w:rPr>
          <w:rFonts w:ascii="Arial" w:eastAsia="Times New Roman" w:hAnsi="Arial" w:cs="Arial"/>
          <w:sz w:val="20"/>
          <w:szCs w:val="20"/>
        </w:rPr>
        <w:lastRenderedPageBreak/>
        <w:t xml:space="preserve">(e.g., insurance companies), how data are </w:t>
      </w:r>
      <w:proofErr w:type="spellStart"/>
      <w:r w:rsidR="00A3448A" w:rsidRPr="008A298D">
        <w:rPr>
          <w:rFonts w:ascii="Arial" w:eastAsia="Times New Roman" w:hAnsi="Arial" w:cs="Arial"/>
          <w:sz w:val="20"/>
          <w:szCs w:val="20"/>
        </w:rPr>
        <w:t>deidentified</w:t>
      </w:r>
      <w:proofErr w:type="spellEnd"/>
      <w:r w:rsidR="00A3448A" w:rsidRPr="008A298D">
        <w:rPr>
          <w:rFonts w:ascii="Arial" w:eastAsia="Times New Roman" w:hAnsi="Arial" w:cs="Arial"/>
          <w:sz w:val="20"/>
          <w:szCs w:val="20"/>
        </w:rPr>
        <w:t xml:space="preserve"> and stored, </w:t>
      </w:r>
      <w:r w:rsidRPr="008A298D">
        <w:rPr>
          <w:rFonts w:ascii="Arial" w:eastAsia="Times New Roman" w:hAnsi="Arial" w:cs="Arial"/>
          <w:sz w:val="20"/>
          <w:szCs w:val="20"/>
        </w:rPr>
        <w:t xml:space="preserve">and what intervention would be undertaken. Similar to diagnostic medical tests that produce certain levels of false positives and false negatives, decisions would need to be made regarding the most appropriate threshold for what would be considered “elevated risk” deserving of intervention. For example, is it preferable to flag more individuals but with less certainty of risk (producing more false positives) or fewer individuals but with greater certainty of risk (producing more false negatives)? The field would also need to grapple with questions related to mandated reporting and involuntary hospitalization. For example, what is the most appropriate action for someone who denies having suicidal thoughts, plans, or intent but whose text messages indicate elevated risk? Would such a situation warrant hospitalization? These and many more ethical questions will need to be addressed if a predictive monitoring tool for suicide risk is to be effectively implemented. </w:t>
      </w:r>
      <w:r w:rsidR="002F7FC6" w:rsidRPr="008A298D">
        <w:rPr>
          <w:rFonts w:ascii="Arial" w:hAnsi="Arial" w:cs="Arial"/>
          <w:sz w:val="20"/>
          <w:szCs w:val="20"/>
        </w:rPr>
        <w:t xml:space="preserve"> </w:t>
      </w:r>
    </w:p>
    <w:p w14:paraId="55C8F29C" w14:textId="434B9116" w:rsidR="0085762F" w:rsidRPr="008A298D" w:rsidRDefault="0085762F" w:rsidP="00775E00">
      <w:pPr>
        <w:pStyle w:val="Heading2"/>
        <w:rPr>
          <w:rFonts w:ascii="Arial" w:hAnsi="Arial" w:cs="Arial"/>
          <w:sz w:val="20"/>
          <w:szCs w:val="20"/>
        </w:rPr>
      </w:pPr>
      <w:bookmarkStart w:id="36" w:name="_Toc511390867"/>
      <w:r w:rsidRPr="008A298D">
        <w:rPr>
          <w:rFonts w:ascii="Arial" w:hAnsi="Arial" w:cs="Arial"/>
          <w:sz w:val="20"/>
          <w:szCs w:val="20"/>
        </w:rPr>
        <w:t>Limitations and Conclusion</w:t>
      </w:r>
      <w:bookmarkEnd w:id="36"/>
      <w:r w:rsidR="005A2070" w:rsidRPr="008A298D">
        <w:rPr>
          <w:rFonts w:ascii="Arial" w:hAnsi="Arial" w:cs="Arial"/>
          <w:sz w:val="20"/>
          <w:szCs w:val="20"/>
        </w:rPr>
        <w:tab/>
      </w:r>
    </w:p>
    <w:p w14:paraId="0149F00E" w14:textId="109F6ECD" w:rsidR="00A41C2F" w:rsidRPr="008A298D" w:rsidRDefault="00137C4F" w:rsidP="00E84B5F">
      <w:pPr>
        <w:spacing w:line="480" w:lineRule="auto"/>
        <w:ind w:firstLine="720"/>
        <w:contextualSpacing/>
        <w:rPr>
          <w:rFonts w:ascii="Arial" w:hAnsi="Arial" w:cs="Arial"/>
          <w:sz w:val="20"/>
          <w:szCs w:val="20"/>
        </w:rPr>
      </w:pPr>
      <w:r w:rsidRPr="008A298D">
        <w:rPr>
          <w:rFonts w:ascii="Arial" w:hAnsi="Arial" w:cs="Arial"/>
          <w:sz w:val="20"/>
          <w:szCs w:val="20"/>
        </w:rPr>
        <w:t>There are several methodological limitations to acknowledge. First,</w:t>
      </w:r>
      <w:r w:rsidR="00A41C2F" w:rsidRPr="008A298D">
        <w:rPr>
          <w:rFonts w:ascii="Arial" w:hAnsi="Arial" w:cs="Arial"/>
          <w:sz w:val="20"/>
          <w:szCs w:val="20"/>
        </w:rPr>
        <w:t xml:space="preserve"> dates and information regarding episodes relied</w:t>
      </w:r>
      <w:r w:rsidRPr="008A298D">
        <w:rPr>
          <w:rFonts w:ascii="Arial" w:hAnsi="Arial" w:cs="Arial"/>
          <w:sz w:val="20"/>
          <w:szCs w:val="20"/>
        </w:rPr>
        <w:t xml:space="preserve"> on retrospective </w:t>
      </w:r>
      <w:r w:rsidR="00A41C2F" w:rsidRPr="008A298D">
        <w:rPr>
          <w:rFonts w:ascii="Arial" w:hAnsi="Arial" w:cs="Arial"/>
          <w:sz w:val="20"/>
          <w:szCs w:val="20"/>
        </w:rPr>
        <w:t>self-</w:t>
      </w:r>
      <w:r w:rsidRPr="008A298D">
        <w:rPr>
          <w:rFonts w:ascii="Arial" w:hAnsi="Arial" w:cs="Arial"/>
          <w:sz w:val="20"/>
          <w:szCs w:val="20"/>
        </w:rPr>
        <w:t xml:space="preserve">report, which </w:t>
      </w:r>
      <w:r w:rsidR="00A41C2F" w:rsidRPr="008A298D">
        <w:rPr>
          <w:rFonts w:ascii="Arial" w:hAnsi="Arial" w:cs="Arial"/>
          <w:sz w:val="20"/>
          <w:szCs w:val="20"/>
        </w:rPr>
        <w:t>may not have been entirely reliable, especially for less recent episodes</w:t>
      </w:r>
      <w:r w:rsidRPr="008A298D">
        <w:rPr>
          <w:rFonts w:ascii="Arial" w:hAnsi="Arial" w:cs="Arial"/>
          <w:sz w:val="20"/>
          <w:szCs w:val="20"/>
        </w:rPr>
        <w:t xml:space="preserve">. A prospective design in which participants were assessed frequently for the presence of suicidal thoughts or behaviors would resolve some concerns about self-report. However, such a design </w:t>
      </w:r>
      <w:r w:rsidR="00A41C2F" w:rsidRPr="008A298D">
        <w:rPr>
          <w:rFonts w:ascii="Arial" w:hAnsi="Arial" w:cs="Arial"/>
          <w:sz w:val="20"/>
          <w:szCs w:val="20"/>
        </w:rPr>
        <w:t>was</w:t>
      </w:r>
      <w:r w:rsidRPr="008A298D">
        <w:rPr>
          <w:rFonts w:ascii="Arial" w:hAnsi="Arial" w:cs="Arial"/>
          <w:sz w:val="20"/>
          <w:szCs w:val="20"/>
        </w:rPr>
        <w:t xml:space="preserve"> not practical given the very low base rate of suicide attempts </w:t>
      </w:r>
      <w:r w:rsidR="00AA4577" w:rsidRPr="008A298D">
        <w:rPr>
          <w:rFonts w:ascii="Arial" w:hAnsi="Arial" w:cs="Arial"/>
          <w:sz w:val="20"/>
          <w:szCs w:val="20"/>
        </w:rPr>
        <w:t xml:space="preserve">and </w:t>
      </w:r>
      <w:r w:rsidRPr="008A298D">
        <w:rPr>
          <w:rFonts w:ascii="Arial" w:hAnsi="Arial" w:cs="Arial"/>
          <w:sz w:val="20"/>
          <w:szCs w:val="20"/>
        </w:rPr>
        <w:t xml:space="preserve">would necessitate </w:t>
      </w:r>
      <w:r w:rsidR="00A41C2F" w:rsidRPr="008A298D">
        <w:rPr>
          <w:rFonts w:ascii="Arial" w:hAnsi="Arial" w:cs="Arial"/>
          <w:sz w:val="20"/>
          <w:szCs w:val="20"/>
        </w:rPr>
        <w:t>more</w:t>
      </w:r>
      <w:r w:rsidRPr="008A298D">
        <w:rPr>
          <w:rFonts w:ascii="Arial" w:hAnsi="Arial" w:cs="Arial"/>
          <w:sz w:val="20"/>
          <w:szCs w:val="20"/>
        </w:rPr>
        <w:t xml:space="preserve"> participants</w:t>
      </w:r>
      <w:r w:rsidR="00A41C2F" w:rsidRPr="008A298D">
        <w:rPr>
          <w:rFonts w:ascii="Arial" w:hAnsi="Arial" w:cs="Arial"/>
          <w:sz w:val="20"/>
          <w:szCs w:val="20"/>
        </w:rPr>
        <w:t xml:space="preserve"> than is feasible for a laboratory study</w:t>
      </w:r>
      <w:r w:rsidRPr="008A298D">
        <w:rPr>
          <w:rFonts w:ascii="Arial" w:hAnsi="Arial" w:cs="Arial"/>
          <w:sz w:val="20"/>
          <w:szCs w:val="20"/>
        </w:rPr>
        <w:t xml:space="preserve">. Further, </w:t>
      </w:r>
      <w:r w:rsidR="00AA4577" w:rsidRPr="008A298D">
        <w:rPr>
          <w:rFonts w:ascii="Arial" w:hAnsi="Arial" w:cs="Arial"/>
          <w:sz w:val="20"/>
          <w:szCs w:val="20"/>
        </w:rPr>
        <w:t xml:space="preserve">concerns about this retrospective report are somewhat minimized because, </w:t>
      </w:r>
      <w:r w:rsidRPr="008A298D">
        <w:rPr>
          <w:rFonts w:ascii="Arial" w:hAnsi="Arial" w:cs="Arial"/>
          <w:sz w:val="20"/>
          <w:szCs w:val="20"/>
        </w:rPr>
        <w:t xml:space="preserve">while suicide history </w:t>
      </w:r>
      <w:r w:rsidR="00A41C2F" w:rsidRPr="008A298D">
        <w:rPr>
          <w:rFonts w:ascii="Arial" w:hAnsi="Arial" w:cs="Arial"/>
          <w:sz w:val="20"/>
          <w:szCs w:val="20"/>
        </w:rPr>
        <w:t>was</w:t>
      </w:r>
      <w:r w:rsidRPr="008A298D">
        <w:rPr>
          <w:rFonts w:ascii="Arial" w:hAnsi="Arial" w:cs="Arial"/>
          <w:sz w:val="20"/>
          <w:szCs w:val="20"/>
        </w:rPr>
        <w:t xml:space="preserve"> reported retrospectively,</w:t>
      </w:r>
      <w:r w:rsidR="00A41C2F" w:rsidRPr="008A298D">
        <w:rPr>
          <w:rFonts w:ascii="Arial" w:hAnsi="Arial" w:cs="Arial"/>
          <w:sz w:val="20"/>
          <w:szCs w:val="20"/>
        </w:rPr>
        <w:t xml:space="preserve"> the actual communication data </w:t>
      </w:r>
      <w:r w:rsidR="00AA4577" w:rsidRPr="008A298D">
        <w:rPr>
          <w:rFonts w:ascii="Arial" w:hAnsi="Arial" w:cs="Arial"/>
          <w:sz w:val="20"/>
          <w:szCs w:val="20"/>
        </w:rPr>
        <w:t xml:space="preserve">used for analyses </w:t>
      </w:r>
      <w:r w:rsidR="00A41C2F" w:rsidRPr="008A298D">
        <w:rPr>
          <w:rFonts w:ascii="Arial" w:hAnsi="Arial" w:cs="Arial"/>
          <w:sz w:val="20"/>
          <w:szCs w:val="20"/>
        </w:rPr>
        <w:t xml:space="preserve">were </w:t>
      </w:r>
      <w:r w:rsidRPr="008A298D">
        <w:rPr>
          <w:rFonts w:ascii="Arial" w:hAnsi="Arial" w:cs="Arial"/>
          <w:sz w:val="20"/>
          <w:szCs w:val="20"/>
        </w:rPr>
        <w:t>not and thus are ecologically valid and not prone to demand characteristics.</w:t>
      </w:r>
    </w:p>
    <w:p w14:paraId="6A215A3E" w14:textId="11863C1C" w:rsidR="00A41C2F" w:rsidRPr="008A298D" w:rsidRDefault="00A41C2F" w:rsidP="00E84B5F">
      <w:pPr>
        <w:spacing w:line="480" w:lineRule="auto"/>
        <w:ind w:firstLine="720"/>
        <w:contextualSpacing/>
        <w:rPr>
          <w:rFonts w:ascii="Arial" w:hAnsi="Arial" w:cs="Arial"/>
          <w:sz w:val="20"/>
          <w:szCs w:val="20"/>
        </w:rPr>
      </w:pPr>
      <w:r w:rsidRPr="008A298D">
        <w:rPr>
          <w:rFonts w:ascii="Arial" w:hAnsi="Arial" w:cs="Arial"/>
          <w:sz w:val="20"/>
          <w:szCs w:val="20"/>
        </w:rPr>
        <w:t xml:space="preserve">Second, classification of episode type depended on participants’ interpretations of whether their behaviors qualified as a </w:t>
      </w:r>
      <w:r w:rsidR="002107D0" w:rsidRPr="008A298D">
        <w:rPr>
          <w:rFonts w:ascii="Arial" w:hAnsi="Arial" w:cs="Arial"/>
          <w:sz w:val="20"/>
          <w:szCs w:val="20"/>
        </w:rPr>
        <w:t xml:space="preserve">specific type of </w:t>
      </w:r>
      <w:r w:rsidRPr="008A298D">
        <w:rPr>
          <w:rFonts w:ascii="Arial" w:hAnsi="Arial" w:cs="Arial"/>
          <w:sz w:val="20"/>
          <w:szCs w:val="20"/>
        </w:rPr>
        <w:t>event. Prior research has shown that single-item self-report questions can lead to misclassifi</w:t>
      </w:r>
      <w:r w:rsidR="005913CA" w:rsidRPr="008A298D">
        <w:rPr>
          <w:rFonts w:ascii="Arial" w:hAnsi="Arial" w:cs="Arial"/>
          <w:sz w:val="20"/>
          <w:szCs w:val="20"/>
        </w:rPr>
        <w:t>c</w:t>
      </w:r>
      <w:r w:rsidRPr="008A298D">
        <w:rPr>
          <w:rFonts w:ascii="Arial" w:hAnsi="Arial" w:cs="Arial"/>
          <w:sz w:val="20"/>
          <w:szCs w:val="20"/>
        </w:rPr>
        <w:t xml:space="preserve">ation </w:t>
      </w:r>
      <w:r w:rsidRPr="008A298D">
        <w:rPr>
          <w:rFonts w:ascii="Arial" w:eastAsia="Times New Roman" w:hAnsi="Arial" w:cs="Arial"/>
          <w:sz w:val="20"/>
          <w:szCs w:val="20"/>
        </w:rPr>
        <w:fldChar w:fldCharType="begin"/>
      </w:r>
      <w:r w:rsidRPr="008A298D">
        <w:rPr>
          <w:rFonts w:ascii="Arial" w:eastAsia="Times New Roman" w:hAnsi="Arial" w:cs="Arial"/>
          <w:sz w:val="20"/>
          <w:szCs w:val="20"/>
        </w:rPr>
        <w:instrText xml:space="preserve"> ADDIN EN.CITE &lt;EndNote&gt;&lt;Cite&gt;&lt;Author&gt;Millner&lt;/Author&gt;&lt;Year&gt;2015&lt;/Year&gt;&lt;RecNum&gt;2891&lt;/RecNum&gt;&lt;DisplayText&gt;(Millner et al., 2015)&lt;/DisplayText&gt;&lt;record&gt;&lt;rec-number&gt;2891&lt;/rec-number&gt;&lt;foreign-keys&gt;&lt;key app="EN" db-id="t5twa2taatswwterddo5tafts0pvfw0vxsxd"&gt;2891&lt;/key&gt;&lt;/foreign-keys&gt;&lt;ref-type name="Journal Article"&gt;17&lt;/ref-type&gt;&lt;contributors&gt;&lt;authors&gt;&lt;author&gt;Millner, Alexander J&lt;/author&gt;&lt;author&gt;Lee, Michael D&lt;/author&gt;&lt;author&gt;Nock, Matthew K&lt;/author&gt;&lt;/authors&gt;&lt;/contributors&gt;&lt;titles&gt;&lt;title&gt;Single-item measurement of suicidal behaviors: Validity and consequences of misclassification&lt;/title&gt;&lt;secondary-title&gt;PloS ONE&lt;/secondary-title&gt;&lt;/titles&gt;&lt;pages&gt;e0141606&lt;/pages&gt;&lt;volume&gt;10&lt;/volume&gt;&lt;number&gt;10&lt;/number&gt;&lt;dates&gt;&lt;year&gt;2015&lt;/year&gt;&lt;/dates&gt;&lt;isbn&gt;1932-6203&lt;/isbn&gt;&lt;urls&gt;&lt;/urls&gt;&lt;/record&gt;&lt;/Cite&gt;&lt;/EndNote&gt;</w:instrText>
      </w:r>
      <w:r w:rsidRPr="008A298D">
        <w:rPr>
          <w:rFonts w:ascii="Arial" w:eastAsia="Times New Roman" w:hAnsi="Arial" w:cs="Arial"/>
          <w:sz w:val="20"/>
          <w:szCs w:val="20"/>
        </w:rPr>
        <w:fldChar w:fldCharType="separate"/>
      </w:r>
      <w:r w:rsidRPr="008A298D">
        <w:rPr>
          <w:rFonts w:ascii="Arial" w:eastAsia="Times New Roman" w:hAnsi="Arial" w:cs="Arial"/>
          <w:noProof/>
          <w:sz w:val="20"/>
          <w:szCs w:val="20"/>
        </w:rPr>
        <w:t>(</w:t>
      </w:r>
      <w:hyperlink w:anchor="_ENREF_32" w:tooltip="Millner, 2015 #2891" w:history="1">
        <w:r w:rsidR="0081456A" w:rsidRPr="008A298D">
          <w:rPr>
            <w:rFonts w:ascii="Arial" w:eastAsia="Times New Roman" w:hAnsi="Arial" w:cs="Arial"/>
            <w:noProof/>
            <w:sz w:val="20"/>
            <w:szCs w:val="20"/>
          </w:rPr>
          <w:t>Millner et al., 2015</w:t>
        </w:r>
      </w:hyperlink>
      <w:r w:rsidRPr="008A298D">
        <w:rPr>
          <w:rFonts w:ascii="Arial" w:eastAsia="Times New Roman" w:hAnsi="Arial" w:cs="Arial"/>
          <w:noProof/>
          <w:sz w:val="20"/>
          <w:szCs w:val="20"/>
        </w:rPr>
        <w:t>)</w:t>
      </w:r>
      <w:r w:rsidRPr="008A298D">
        <w:rPr>
          <w:rFonts w:ascii="Arial" w:eastAsia="Times New Roman" w:hAnsi="Arial" w:cs="Arial"/>
          <w:sz w:val="20"/>
          <w:szCs w:val="20"/>
        </w:rPr>
        <w:fldChar w:fldCharType="end"/>
      </w:r>
      <w:r w:rsidRPr="008A298D">
        <w:rPr>
          <w:rFonts w:ascii="Arial" w:eastAsia="Times New Roman" w:hAnsi="Arial" w:cs="Arial"/>
          <w:sz w:val="20"/>
          <w:szCs w:val="20"/>
        </w:rPr>
        <w:t xml:space="preserve">. </w:t>
      </w:r>
      <w:r w:rsidRPr="008A298D">
        <w:rPr>
          <w:rFonts w:ascii="Arial" w:hAnsi="Arial" w:cs="Arial"/>
          <w:sz w:val="20"/>
          <w:szCs w:val="20"/>
        </w:rPr>
        <w:t xml:space="preserve">To overcome this potential limitation, efforts were made to ensure the language used was precise, and multiple follow-up questions were asked to assess suicidality of each episode beyond a yes/no question (e.g., </w:t>
      </w:r>
      <w:r w:rsidR="005913CA" w:rsidRPr="008A298D">
        <w:rPr>
          <w:rFonts w:ascii="Arial" w:hAnsi="Arial" w:cs="Arial"/>
          <w:sz w:val="20"/>
          <w:szCs w:val="20"/>
        </w:rPr>
        <w:t>asking for suicide ideation severity using a continuous scale).</w:t>
      </w:r>
      <w:r w:rsidR="002E0D6A" w:rsidRPr="008A298D">
        <w:rPr>
          <w:rFonts w:ascii="Arial" w:hAnsi="Arial" w:cs="Arial"/>
          <w:sz w:val="20"/>
          <w:szCs w:val="20"/>
        </w:rPr>
        <w:t xml:space="preserve"> However, f</w:t>
      </w:r>
      <w:r w:rsidR="005913CA" w:rsidRPr="008A298D">
        <w:rPr>
          <w:rFonts w:ascii="Arial" w:hAnsi="Arial" w:cs="Arial"/>
          <w:sz w:val="20"/>
          <w:szCs w:val="20"/>
        </w:rPr>
        <w:t xml:space="preserve">uture studies could use more strictly objective measures, such as clinical charts, to categorize events (though two suicide attempts with the same level of medical severity </w:t>
      </w:r>
      <w:r w:rsidR="005913CA" w:rsidRPr="008A298D">
        <w:rPr>
          <w:rFonts w:ascii="Arial" w:hAnsi="Arial" w:cs="Arial"/>
          <w:sz w:val="20"/>
          <w:szCs w:val="20"/>
        </w:rPr>
        <w:lastRenderedPageBreak/>
        <w:t>or lethality do not necessarily entail the same extent of planning, intent, and desire to die associated with the act).</w:t>
      </w:r>
    </w:p>
    <w:p w14:paraId="4E3D310A" w14:textId="702484CE" w:rsidR="00A41C2F" w:rsidRPr="008A298D" w:rsidRDefault="005913CA" w:rsidP="00E84B5F">
      <w:pPr>
        <w:spacing w:line="480" w:lineRule="auto"/>
        <w:ind w:firstLine="720"/>
        <w:contextualSpacing/>
        <w:rPr>
          <w:rFonts w:ascii="Arial" w:hAnsi="Arial" w:cs="Arial"/>
          <w:sz w:val="20"/>
          <w:szCs w:val="20"/>
        </w:rPr>
      </w:pPr>
      <w:r w:rsidRPr="008A298D">
        <w:rPr>
          <w:rFonts w:ascii="Arial" w:hAnsi="Arial" w:cs="Arial"/>
          <w:sz w:val="20"/>
          <w:szCs w:val="20"/>
        </w:rPr>
        <w:t>Third</w:t>
      </w:r>
      <w:r w:rsidR="00137C4F" w:rsidRPr="008A298D">
        <w:rPr>
          <w:rFonts w:ascii="Arial" w:hAnsi="Arial" w:cs="Arial"/>
          <w:sz w:val="20"/>
          <w:szCs w:val="20"/>
        </w:rPr>
        <w:t xml:space="preserve">, </w:t>
      </w:r>
      <w:r w:rsidR="006B78E2" w:rsidRPr="008A298D">
        <w:rPr>
          <w:rFonts w:ascii="Arial" w:hAnsi="Arial" w:cs="Arial"/>
          <w:sz w:val="20"/>
          <w:szCs w:val="20"/>
        </w:rPr>
        <w:t>a</w:t>
      </w:r>
      <w:r w:rsidR="00137C4F" w:rsidRPr="008A298D">
        <w:rPr>
          <w:rFonts w:ascii="Arial" w:hAnsi="Arial" w:cs="Arial"/>
          <w:sz w:val="20"/>
          <w:szCs w:val="20"/>
        </w:rPr>
        <w:t xml:space="preserve"> strength of this study design is </w:t>
      </w:r>
      <w:r w:rsidR="00A41C2F" w:rsidRPr="008A298D">
        <w:rPr>
          <w:rFonts w:ascii="Arial" w:hAnsi="Arial" w:cs="Arial"/>
          <w:sz w:val="20"/>
          <w:szCs w:val="20"/>
        </w:rPr>
        <w:t xml:space="preserve">its emphasis on </w:t>
      </w:r>
      <w:r w:rsidR="00137C4F" w:rsidRPr="008A298D">
        <w:rPr>
          <w:rFonts w:ascii="Arial" w:hAnsi="Arial" w:cs="Arial"/>
          <w:sz w:val="20"/>
          <w:szCs w:val="20"/>
        </w:rPr>
        <w:t xml:space="preserve">differentiating suicide attempts from ideation given we are ultimately concerned with preventing suicidal </w:t>
      </w:r>
      <w:r w:rsidR="00137C4F" w:rsidRPr="008A298D">
        <w:rPr>
          <w:rFonts w:ascii="Arial" w:hAnsi="Arial" w:cs="Arial"/>
          <w:i/>
          <w:sz w:val="20"/>
          <w:szCs w:val="20"/>
        </w:rPr>
        <w:t>behaviors</w:t>
      </w:r>
      <w:r w:rsidR="00137C4F" w:rsidRPr="008A298D">
        <w:rPr>
          <w:rFonts w:ascii="Arial" w:hAnsi="Arial" w:cs="Arial"/>
          <w:sz w:val="20"/>
          <w:szCs w:val="20"/>
        </w:rPr>
        <w:t xml:space="preserve">, not just thoughts. </w:t>
      </w:r>
      <w:r w:rsidR="00885E87" w:rsidRPr="008A298D">
        <w:rPr>
          <w:rFonts w:ascii="Arial" w:hAnsi="Arial" w:cs="Arial"/>
          <w:sz w:val="20"/>
          <w:szCs w:val="20"/>
        </w:rPr>
        <w:t>However, l</w:t>
      </w:r>
      <w:r w:rsidR="00137C4F" w:rsidRPr="008A298D">
        <w:rPr>
          <w:rFonts w:ascii="Arial" w:hAnsi="Arial" w:cs="Arial"/>
          <w:sz w:val="20"/>
          <w:szCs w:val="20"/>
        </w:rPr>
        <w:t>ogistics of accessing and downloading</w:t>
      </w:r>
      <w:r w:rsidR="00A41C2F" w:rsidRPr="008A298D">
        <w:rPr>
          <w:rFonts w:ascii="Arial" w:hAnsi="Arial" w:cs="Arial"/>
          <w:sz w:val="20"/>
          <w:szCs w:val="20"/>
        </w:rPr>
        <w:t xml:space="preserve"> communication data necessitated</w:t>
      </w:r>
      <w:r w:rsidR="00137C4F" w:rsidRPr="008A298D">
        <w:rPr>
          <w:rFonts w:ascii="Arial" w:hAnsi="Arial" w:cs="Arial"/>
          <w:sz w:val="20"/>
          <w:szCs w:val="20"/>
        </w:rPr>
        <w:t xml:space="preserve"> enrolling participants with non-lethal attempts. </w:t>
      </w:r>
      <w:r w:rsidR="00885E87" w:rsidRPr="008A298D">
        <w:rPr>
          <w:rFonts w:ascii="Arial" w:hAnsi="Arial" w:cs="Arial"/>
          <w:sz w:val="20"/>
          <w:szCs w:val="20"/>
        </w:rPr>
        <w:t>It</w:t>
      </w:r>
      <w:r w:rsidR="00137C4F" w:rsidRPr="008A298D">
        <w:rPr>
          <w:rFonts w:ascii="Arial" w:hAnsi="Arial" w:cs="Arial"/>
          <w:sz w:val="20"/>
          <w:szCs w:val="20"/>
        </w:rPr>
        <w:t xml:space="preserve"> is possible that characteristics of suicide attempters differ from those of suicide </w:t>
      </w:r>
      <w:r w:rsidR="00137C4F" w:rsidRPr="008A298D">
        <w:rPr>
          <w:rFonts w:ascii="Arial" w:hAnsi="Arial" w:cs="Arial"/>
          <w:i/>
          <w:sz w:val="20"/>
          <w:szCs w:val="20"/>
        </w:rPr>
        <w:t>completers</w:t>
      </w:r>
      <w:r w:rsidR="00137C4F" w:rsidRPr="008A298D">
        <w:rPr>
          <w:rFonts w:ascii="Arial" w:hAnsi="Arial" w:cs="Arial"/>
          <w:sz w:val="20"/>
          <w:szCs w:val="20"/>
        </w:rPr>
        <w:t xml:space="preserve">, which has been borne out somewhat by prior research </w:t>
      </w:r>
      <w:r w:rsidR="00137C4F" w:rsidRPr="008A298D">
        <w:rPr>
          <w:rFonts w:ascii="Arial" w:hAnsi="Arial" w:cs="Arial"/>
          <w:sz w:val="20"/>
          <w:szCs w:val="20"/>
        </w:rPr>
        <w:fldChar w:fldCharType="begin"/>
      </w:r>
      <w:r w:rsidR="00F0696C" w:rsidRPr="008A298D">
        <w:rPr>
          <w:rFonts w:ascii="Arial" w:hAnsi="Arial" w:cs="Arial"/>
          <w:sz w:val="20"/>
          <w:szCs w:val="20"/>
        </w:rPr>
        <w:instrText xml:space="preserve"> ADDIN EN.CITE &lt;EndNote&gt;&lt;Cite&gt;&lt;Author&gt;DeJong&lt;/Author&gt;&lt;Year&gt;2010&lt;/Year&gt;&lt;RecNum&gt;2903&lt;/RecNum&gt;&lt;Prefix&gt;e.g.`, &lt;/Prefix&gt;&lt;DisplayText&gt;(e.g., DeJong, Overholser, &amp;amp; Stockmeier, 2010; Joiner Jr, Pettit, Walker, &amp;amp; Voelz, 2002)&lt;/DisplayText&gt;&lt;record&gt;&lt;rec-number&gt;2903&lt;/rec-number&gt;&lt;foreign-keys&gt;&lt;key app="EN" db-id="t5twa2taatswwterddo5tafts0pvfw0vxsxd"&gt;2903&lt;/key&gt;&lt;/foreign-keys&gt;&lt;ref-type name="Journal Article"&gt;17&lt;/ref-type&gt;&lt;contributors&gt;&lt;authors&gt;&lt;author&gt;DeJong, Timothy M&lt;/author&gt;&lt;author&gt;Overholser, James C&lt;/author&gt;&lt;author&gt;Stockmeier, Craig A&lt;/author&gt;&lt;/authors&gt;&lt;/contributors&gt;&lt;titles&gt;&lt;title&gt;Apples to oranges?: A direct comparison between suicide attempters and suicide completers&lt;/title&gt;&lt;secondary-title&gt;Journal of Affective Disorders&lt;/secondary-title&gt;&lt;/titles&gt;&lt;pages&gt;90-97&lt;/pages&gt;&lt;volume&gt;124&lt;/volume&gt;&lt;number&gt;1&lt;/number&gt;&lt;dates&gt;&lt;year&gt;2010&lt;/year&gt;&lt;/dates&gt;&lt;isbn&gt;0165-0327&lt;/isbn&gt;&lt;urls&gt;&lt;/urls&gt;&lt;/record&gt;&lt;/Cite&gt;&lt;Cite&gt;&lt;Author&gt;Joiner Jr&lt;/Author&gt;&lt;Year&gt;2002&lt;/Year&gt;&lt;RecNum&gt;2902&lt;/RecNum&gt;&lt;record&gt;&lt;rec-number&gt;2902&lt;/rec-number&gt;&lt;foreign-keys&gt;&lt;key app="EN" db-id="t5twa2taatswwterddo5tafts0pvfw0vxsxd"&gt;2902&lt;/key&gt;&lt;/foreign-keys&gt;&lt;ref-type name="Journal Article"&gt;17&lt;/ref-type&gt;&lt;contributors&gt;&lt;authors&gt;&lt;author&gt;Joiner Jr, Thomas E&lt;/author&gt;&lt;author&gt;Pettit, Jeremy W&lt;/author&gt;&lt;author&gt;Walker, Rheeda L&lt;/author&gt;&lt;author&gt;Voelz, Zachary R&lt;/author&gt;&lt;/authors&gt;&lt;/contributors&gt;&lt;titles&gt;&lt;title&gt;Perceived burdensomeness and suicidality: Two studies on the suicide notes of those attempting and those completing suicide&lt;/title&gt;&lt;secondary-title&gt;Journal of Social and Clinical Psychology&lt;/secondary-title&gt;&lt;/titles&gt;&lt;pages&gt;531&lt;/pages&gt;&lt;volume&gt;21&lt;/volume&gt;&lt;number&gt;5&lt;/number&gt;&lt;dates&gt;&lt;year&gt;2002&lt;/year&gt;&lt;/dates&gt;&lt;isbn&gt;0736-7236&lt;/isbn&gt;&lt;urls&gt;&lt;/urls&gt;&lt;/record&gt;&lt;/Cite&gt;&lt;/EndNote&gt;</w:instrText>
      </w:r>
      <w:r w:rsidR="00137C4F" w:rsidRPr="008A298D">
        <w:rPr>
          <w:rFonts w:ascii="Arial" w:hAnsi="Arial" w:cs="Arial"/>
          <w:sz w:val="20"/>
          <w:szCs w:val="20"/>
        </w:rPr>
        <w:fldChar w:fldCharType="separate"/>
      </w:r>
      <w:r w:rsidR="002102F4" w:rsidRPr="008A298D">
        <w:rPr>
          <w:rFonts w:ascii="Arial" w:hAnsi="Arial" w:cs="Arial"/>
          <w:noProof/>
          <w:sz w:val="20"/>
          <w:szCs w:val="20"/>
        </w:rPr>
        <w:t xml:space="preserve">(e.g., </w:t>
      </w:r>
      <w:hyperlink w:anchor="_ENREF_15" w:tooltip="DeJong, 2010 #2903" w:history="1">
        <w:r w:rsidR="0081456A" w:rsidRPr="008A298D">
          <w:rPr>
            <w:rFonts w:ascii="Arial" w:hAnsi="Arial" w:cs="Arial"/>
            <w:noProof/>
            <w:sz w:val="20"/>
            <w:szCs w:val="20"/>
          </w:rPr>
          <w:t>DeJong, Overholser, &amp; Stockmeier, 2010</w:t>
        </w:r>
      </w:hyperlink>
      <w:r w:rsidR="002102F4" w:rsidRPr="008A298D">
        <w:rPr>
          <w:rFonts w:ascii="Arial" w:hAnsi="Arial" w:cs="Arial"/>
          <w:noProof/>
          <w:sz w:val="20"/>
          <w:szCs w:val="20"/>
        </w:rPr>
        <w:t xml:space="preserve">; </w:t>
      </w:r>
      <w:hyperlink w:anchor="_ENREF_24" w:tooltip="Joiner Jr, 2002 #2902" w:history="1">
        <w:r w:rsidR="0081456A" w:rsidRPr="008A298D">
          <w:rPr>
            <w:rFonts w:ascii="Arial" w:hAnsi="Arial" w:cs="Arial"/>
            <w:noProof/>
            <w:sz w:val="20"/>
            <w:szCs w:val="20"/>
          </w:rPr>
          <w:t>Joiner Jr, Pettit, Walker, &amp; Voelz, 2002</w:t>
        </w:r>
      </w:hyperlink>
      <w:r w:rsidR="002102F4" w:rsidRPr="008A298D">
        <w:rPr>
          <w:rFonts w:ascii="Arial" w:hAnsi="Arial" w:cs="Arial"/>
          <w:noProof/>
          <w:sz w:val="20"/>
          <w:szCs w:val="20"/>
        </w:rPr>
        <w:t>)</w:t>
      </w:r>
      <w:r w:rsidR="00137C4F" w:rsidRPr="008A298D">
        <w:rPr>
          <w:rFonts w:ascii="Arial" w:hAnsi="Arial" w:cs="Arial"/>
          <w:sz w:val="20"/>
          <w:szCs w:val="20"/>
        </w:rPr>
        <w:fldChar w:fldCharType="end"/>
      </w:r>
      <w:r w:rsidR="00137C4F" w:rsidRPr="008A298D">
        <w:rPr>
          <w:rFonts w:ascii="Arial" w:hAnsi="Arial" w:cs="Arial"/>
          <w:sz w:val="20"/>
          <w:szCs w:val="20"/>
        </w:rPr>
        <w:t xml:space="preserve">. For example, suicide completers </w:t>
      </w:r>
      <w:r w:rsidR="00465C32" w:rsidRPr="008A298D">
        <w:rPr>
          <w:rFonts w:ascii="Arial" w:hAnsi="Arial" w:cs="Arial"/>
          <w:sz w:val="20"/>
          <w:szCs w:val="20"/>
        </w:rPr>
        <w:t xml:space="preserve">(vs. non-lethal attempters) </w:t>
      </w:r>
      <w:r w:rsidR="00137C4F" w:rsidRPr="008A298D">
        <w:rPr>
          <w:rFonts w:ascii="Arial" w:hAnsi="Arial" w:cs="Arial"/>
          <w:sz w:val="20"/>
          <w:szCs w:val="20"/>
        </w:rPr>
        <w:t xml:space="preserve">demonstrate higher levels of perceived burdensomeness and are more likely to have experienced job and financial stress and used alcohol or drugs prior to their attempt. Further, while rates of attempt are greater for females, males are about four times more likely to die by suicide </w:t>
      </w:r>
      <w:r w:rsidR="00137C4F" w:rsidRPr="008A298D">
        <w:rPr>
          <w:rFonts w:ascii="Arial" w:hAnsi="Arial" w:cs="Arial"/>
          <w:sz w:val="20"/>
          <w:szCs w:val="20"/>
        </w:rPr>
        <w:fldChar w:fldCharType="begin"/>
      </w:r>
      <w:r w:rsidR="00137C4F" w:rsidRPr="008A298D">
        <w:rPr>
          <w:rFonts w:ascii="Arial" w:hAnsi="Arial" w:cs="Arial"/>
          <w:sz w:val="20"/>
          <w:szCs w:val="20"/>
        </w:rPr>
        <w:instrText xml:space="preserve"> ADDIN EN.CITE &lt;EndNote&gt;&lt;Cite&gt;&lt;Author&gt;Murphy&lt;/Author&gt;&lt;Year&gt;2013&lt;/Year&gt;&lt;RecNum&gt;861&lt;/RecNum&gt;&lt;DisplayText&gt;(Murphy, Xu, &amp;amp; Kochanek, 2013)&lt;/DisplayText&gt;&lt;record&gt;&lt;rec-number&gt;861&lt;/rec-number&gt;&lt;foreign-keys&gt;&lt;key app="EN" db-id="t5twa2taatswwterddo5tafts0pvfw0vxsxd"&gt;861&lt;/key&gt;&lt;/foreign-keys&gt;&lt;ref-type name="Journal Article"&gt;17&lt;/ref-type&gt;&lt;contributors&gt;&lt;authors&gt;&lt;author&gt;Murphy, Sherry L&lt;/author&gt;&lt;author&gt;Xu, Jiaquan&lt;/author&gt;&lt;author&gt;Kochanek, Kenneth D&lt;/author&gt;&lt;/authors&gt;&lt;/contributors&gt;&lt;titles&gt;&lt;title&gt;Deaths: Final data for 2010&lt;/title&gt;&lt;secondary-title&gt;National Vital Statistics Reports&lt;/secondary-title&gt;&lt;/titles&gt;&lt;pages&gt;1-117&lt;/pages&gt;&lt;volume&gt;61&lt;/volume&gt;&lt;number&gt;4&lt;/number&gt;&lt;dates&gt;&lt;year&gt;2013&lt;/year&gt;&lt;/dates&gt;&lt;urls&gt;&lt;/urls&gt;&lt;/record&gt;&lt;/Cite&gt;&lt;/EndNote&gt;</w:instrText>
      </w:r>
      <w:r w:rsidR="00137C4F" w:rsidRPr="008A298D">
        <w:rPr>
          <w:rFonts w:ascii="Arial" w:hAnsi="Arial" w:cs="Arial"/>
          <w:sz w:val="20"/>
          <w:szCs w:val="20"/>
        </w:rPr>
        <w:fldChar w:fldCharType="separate"/>
      </w:r>
      <w:r w:rsidR="00137C4F" w:rsidRPr="008A298D">
        <w:rPr>
          <w:rFonts w:ascii="Arial" w:hAnsi="Arial" w:cs="Arial"/>
          <w:noProof/>
          <w:sz w:val="20"/>
          <w:szCs w:val="20"/>
        </w:rPr>
        <w:t>(</w:t>
      </w:r>
      <w:hyperlink w:anchor="_ENREF_34" w:tooltip="Murphy, 2013 #861" w:history="1">
        <w:r w:rsidR="0081456A" w:rsidRPr="008A298D">
          <w:rPr>
            <w:rFonts w:ascii="Arial" w:hAnsi="Arial" w:cs="Arial"/>
            <w:noProof/>
            <w:sz w:val="20"/>
            <w:szCs w:val="20"/>
          </w:rPr>
          <w:t>Murphy, Xu, &amp; Kochanek, 2013</w:t>
        </w:r>
      </w:hyperlink>
      <w:r w:rsidR="00137C4F" w:rsidRPr="008A298D">
        <w:rPr>
          <w:rFonts w:ascii="Arial" w:hAnsi="Arial" w:cs="Arial"/>
          <w:noProof/>
          <w:sz w:val="20"/>
          <w:szCs w:val="20"/>
        </w:rPr>
        <w:t>)</w:t>
      </w:r>
      <w:r w:rsidR="00137C4F" w:rsidRPr="008A298D">
        <w:rPr>
          <w:rFonts w:ascii="Arial" w:hAnsi="Arial" w:cs="Arial"/>
          <w:sz w:val="20"/>
          <w:szCs w:val="20"/>
        </w:rPr>
        <w:fldChar w:fldCharType="end"/>
      </w:r>
      <w:r w:rsidRPr="008A298D">
        <w:rPr>
          <w:rFonts w:ascii="Arial" w:hAnsi="Arial" w:cs="Arial"/>
          <w:sz w:val="20"/>
          <w:szCs w:val="20"/>
        </w:rPr>
        <w:t>. Related</w:t>
      </w:r>
      <w:r w:rsidR="00C03385" w:rsidRPr="008A298D">
        <w:rPr>
          <w:rFonts w:ascii="Arial" w:hAnsi="Arial" w:cs="Arial"/>
          <w:sz w:val="20"/>
          <w:szCs w:val="20"/>
        </w:rPr>
        <w:t>ly</w:t>
      </w:r>
      <w:r w:rsidRPr="008A298D">
        <w:rPr>
          <w:rFonts w:ascii="Arial" w:hAnsi="Arial" w:cs="Arial"/>
          <w:sz w:val="20"/>
          <w:szCs w:val="20"/>
        </w:rPr>
        <w:t xml:space="preserve">, we used a broad definition of what we considered a “suicide attempt episode,” including not only attempts in which some concrete action was initiated </w:t>
      </w:r>
      <w:r w:rsidR="006B78E2" w:rsidRPr="008A298D">
        <w:rPr>
          <w:rFonts w:ascii="Arial" w:hAnsi="Arial" w:cs="Arial"/>
          <w:sz w:val="20"/>
          <w:szCs w:val="20"/>
        </w:rPr>
        <w:t xml:space="preserve">(e.g., at least one pill swallowed) </w:t>
      </w:r>
      <w:r w:rsidRPr="008A298D">
        <w:rPr>
          <w:rFonts w:ascii="Arial" w:hAnsi="Arial" w:cs="Arial"/>
          <w:sz w:val="20"/>
          <w:szCs w:val="20"/>
        </w:rPr>
        <w:t>but also interrupted or aborted attempts</w:t>
      </w:r>
      <w:r w:rsidR="006B78E2" w:rsidRPr="008A298D">
        <w:rPr>
          <w:rFonts w:ascii="Arial" w:hAnsi="Arial" w:cs="Arial"/>
          <w:sz w:val="20"/>
          <w:szCs w:val="20"/>
        </w:rPr>
        <w:t xml:space="preserve"> (e.g., traveled to and strongly considered jumping from a height)</w:t>
      </w:r>
      <w:r w:rsidRPr="008A298D">
        <w:rPr>
          <w:rFonts w:ascii="Arial" w:hAnsi="Arial" w:cs="Arial"/>
          <w:sz w:val="20"/>
          <w:szCs w:val="20"/>
        </w:rPr>
        <w:t>. This approach may have changed or decreased the size of observed effects.</w:t>
      </w:r>
    </w:p>
    <w:p w14:paraId="67F52E3A" w14:textId="50F53232" w:rsidR="005913CA" w:rsidRPr="008A298D" w:rsidRDefault="005913CA" w:rsidP="00E84B5F">
      <w:pPr>
        <w:spacing w:line="480" w:lineRule="auto"/>
        <w:ind w:firstLine="720"/>
        <w:contextualSpacing/>
        <w:rPr>
          <w:rFonts w:ascii="Arial" w:hAnsi="Arial" w:cs="Arial"/>
          <w:sz w:val="20"/>
          <w:szCs w:val="20"/>
        </w:rPr>
      </w:pPr>
      <w:r w:rsidRPr="008A298D">
        <w:rPr>
          <w:rFonts w:ascii="Arial" w:hAnsi="Arial" w:cs="Arial"/>
          <w:sz w:val="20"/>
          <w:szCs w:val="20"/>
        </w:rPr>
        <w:t xml:space="preserve">Fourth, </w:t>
      </w:r>
      <w:r w:rsidR="002E0D6A" w:rsidRPr="008A298D">
        <w:rPr>
          <w:rFonts w:ascii="Arial" w:hAnsi="Arial" w:cs="Arial"/>
          <w:sz w:val="20"/>
          <w:szCs w:val="20"/>
        </w:rPr>
        <w:t>the number of participants and reported episodes in the</w:t>
      </w:r>
      <w:r w:rsidR="00464B0D" w:rsidRPr="008A298D">
        <w:rPr>
          <w:rFonts w:ascii="Arial" w:hAnsi="Arial" w:cs="Arial"/>
          <w:sz w:val="20"/>
          <w:szCs w:val="20"/>
        </w:rPr>
        <w:t xml:space="preserve"> pilot</w:t>
      </w:r>
      <w:r w:rsidR="002E0D6A" w:rsidRPr="008A298D">
        <w:rPr>
          <w:rFonts w:ascii="Arial" w:hAnsi="Arial" w:cs="Arial"/>
          <w:sz w:val="20"/>
          <w:szCs w:val="20"/>
        </w:rPr>
        <w:t xml:space="preserve"> study were small, providing only enough power to detect large effect sizes. </w:t>
      </w:r>
      <w:r w:rsidR="004361A2" w:rsidRPr="008A298D">
        <w:rPr>
          <w:rFonts w:ascii="Arial" w:hAnsi="Arial" w:cs="Arial"/>
          <w:sz w:val="20"/>
          <w:szCs w:val="20"/>
        </w:rPr>
        <w:t>In addition, the random effects structure of the mixed</w:t>
      </w:r>
      <w:r w:rsidR="003D3EEC" w:rsidRPr="008A298D">
        <w:rPr>
          <w:rFonts w:ascii="Arial" w:hAnsi="Arial" w:cs="Arial"/>
          <w:sz w:val="20"/>
          <w:szCs w:val="20"/>
        </w:rPr>
        <w:t>-</w:t>
      </w:r>
      <w:r w:rsidR="004361A2" w:rsidRPr="008A298D">
        <w:rPr>
          <w:rFonts w:ascii="Arial" w:hAnsi="Arial" w:cs="Arial"/>
          <w:sz w:val="20"/>
          <w:szCs w:val="20"/>
        </w:rPr>
        <w:t xml:space="preserve">effects models was elaborate to maximize generalizability of the results, </w:t>
      </w:r>
      <w:r w:rsidR="00464B0D" w:rsidRPr="008A298D">
        <w:rPr>
          <w:rFonts w:ascii="Arial" w:hAnsi="Arial" w:cs="Arial"/>
          <w:sz w:val="20"/>
          <w:szCs w:val="20"/>
        </w:rPr>
        <w:t>but this</w:t>
      </w:r>
      <w:r w:rsidR="004361A2" w:rsidRPr="008A298D">
        <w:rPr>
          <w:rFonts w:ascii="Arial" w:hAnsi="Arial" w:cs="Arial"/>
          <w:sz w:val="20"/>
          <w:szCs w:val="20"/>
        </w:rPr>
        <w:t xml:space="preserve"> plausibly resulted in further loss of power. </w:t>
      </w:r>
      <w:r w:rsidR="002E0D6A" w:rsidRPr="008A298D">
        <w:rPr>
          <w:rFonts w:ascii="Arial" w:hAnsi="Arial" w:cs="Arial"/>
          <w:sz w:val="20"/>
          <w:szCs w:val="20"/>
        </w:rPr>
        <w:t xml:space="preserve">Therefore, there is the increased possibility of Type II error. </w:t>
      </w:r>
      <w:r w:rsidR="00C552E0" w:rsidRPr="008A298D">
        <w:rPr>
          <w:rFonts w:ascii="Arial" w:hAnsi="Arial" w:cs="Arial"/>
          <w:sz w:val="20"/>
          <w:szCs w:val="20"/>
        </w:rPr>
        <w:t xml:space="preserve">Even so, it is important to consider the tradeoffs associated with various research designs. </w:t>
      </w:r>
    </w:p>
    <w:p w14:paraId="7F7BC588" w14:textId="37C02FD9" w:rsidR="000B4844" w:rsidRPr="008A298D" w:rsidRDefault="000B4844" w:rsidP="00E84B5F">
      <w:pPr>
        <w:spacing w:line="480" w:lineRule="auto"/>
        <w:ind w:firstLine="720"/>
        <w:contextualSpacing/>
        <w:rPr>
          <w:rFonts w:ascii="Arial" w:hAnsi="Arial" w:cs="Arial"/>
          <w:sz w:val="20"/>
          <w:szCs w:val="20"/>
        </w:rPr>
      </w:pPr>
      <w:r w:rsidRPr="008A298D">
        <w:rPr>
          <w:rFonts w:ascii="Arial" w:hAnsi="Arial" w:cs="Arial"/>
          <w:sz w:val="20"/>
          <w:szCs w:val="20"/>
        </w:rPr>
        <w:t xml:space="preserve">Fifth, our analyses involved running a fairly large number of tests, which potentially increases the chances of rejecting the null hypothesis due to the sheer number of tests. Given this is a pilot study with a small </w:t>
      </w:r>
      <w:r w:rsidR="00074FC3" w:rsidRPr="008A298D">
        <w:rPr>
          <w:rFonts w:ascii="Arial" w:hAnsi="Arial" w:cs="Arial"/>
          <w:sz w:val="20"/>
          <w:szCs w:val="20"/>
        </w:rPr>
        <w:t xml:space="preserve">and already potentially underpowered </w:t>
      </w:r>
      <w:r w:rsidRPr="008A298D">
        <w:rPr>
          <w:rFonts w:ascii="Arial" w:hAnsi="Arial" w:cs="Arial"/>
          <w:sz w:val="20"/>
          <w:szCs w:val="20"/>
        </w:rPr>
        <w:t xml:space="preserve">sample and the fact that we did not have concrete directional hypotheses for many of the tests, we decided not to artificially suppress Type I error </w:t>
      </w:r>
      <w:r w:rsidR="00074FC3" w:rsidRPr="008A298D">
        <w:rPr>
          <w:rFonts w:ascii="Arial" w:hAnsi="Arial" w:cs="Arial"/>
          <w:sz w:val="20"/>
          <w:szCs w:val="20"/>
        </w:rPr>
        <w:t xml:space="preserve">(i.e., using a multiple comparisons correction) </w:t>
      </w:r>
      <w:r w:rsidR="00027055" w:rsidRPr="008A298D">
        <w:rPr>
          <w:rFonts w:ascii="Arial" w:hAnsi="Arial" w:cs="Arial"/>
          <w:sz w:val="20"/>
          <w:szCs w:val="20"/>
        </w:rPr>
        <w:t xml:space="preserve">but </w:t>
      </w:r>
      <w:r w:rsidRPr="008A298D">
        <w:rPr>
          <w:rFonts w:ascii="Arial" w:hAnsi="Arial" w:cs="Arial"/>
          <w:sz w:val="20"/>
          <w:szCs w:val="20"/>
        </w:rPr>
        <w:t xml:space="preserve">rather view any significant results in light of these caveats </w:t>
      </w:r>
      <w:r w:rsidRPr="008A298D">
        <w:rPr>
          <w:rFonts w:ascii="Arial" w:hAnsi="Arial" w:cs="Arial"/>
          <w:sz w:val="20"/>
          <w:szCs w:val="20"/>
        </w:rPr>
        <w:fldChar w:fldCharType="begin"/>
      </w:r>
      <w:r w:rsidRPr="008A298D">
        <w:rPr>
          <w:rFonts w:ascii="Arial" w:hAnsi="Arial" w:cs="Arial"/>
          <w:sz w:val="20"/>
          <w:szCs w:val="20"/>
        </w:rPr>
        <w:instrText xml:space="preserve"> ADDIN EN.CITE &lt;EndNote&gt;&lt;Cite&gt;&lt;Author&gt;Rothman&lt;/Author&gt;&lt;Year&gt;1990&lt;/Year&gt;&lt;RecNum&gt;3020&lt;/RecNum&gt;&lt;DisplayText&gt;(Rothman, 1990)&lt;/DisplayText&gt;&lt;record&gt;&lt;rec-number&gt;3020&lt;/rec-number&gt;&lt;foreign-keys&gt;&lt;key app="EN" db-id="t5twa2taatswwterddo5tafts0pvfw0vxsxd"&gt;3020&lt;/key&gt;&lt;/foreign-keys&gt;&lt;ref-type name="Journal Article"&gt;17&lt;/ref-type&gt;&lt;contributors&gt;&lt;authors&gt;&lt;author&gt;Rothman, Kenneth J&lt;/author&gt;&lt;/authors&gt;&lt;/contributors&gt;&lt;titles&gt;&lt;title&gt;No adjustments are needed for multiple comparisons&lt;/title&gt;&lt;secondary-title&gt;Epidemiology&lt;/secondary-title&gt;&lt;/titles&gt;&lt;pages&gt;43-46&lt;/pages&gt;&lt;volume&gt;1&lt;/volume&gt;&lt;number&gt;1&lt;/number&gt;&lt;dates&gt;&lt;year&gt;1990&lt;/year&gt;&lt;/dates&gt;&lt;isbn&gt;1044-3983&lt;/isbn&gt;&lt;urls&gt;&lt;/urls&gt;&lt;/record&gt;&lt;/Cite&gt;&lt;/EndNote&gt;</w:instrText>
      </w:r>
      <w:r w:rsidRPr="008A298D">
        <w:rPr>
          <w:rFonts w:ascii="Arial" w:hAnsi="Arial" w:cs="Arial"/>
          <w:sz w:val="20"/>
          <w:szCs w:val="20"/>
        </w:rPr>
        <w:fldChar w:fldCharType="separate"/>
      </w:r>
      <w:r w:rsidRPr="008A298D">
        <w:rPr>
          <w:rFonts w:ascii="Arial" w:hAnsi="Arial" w:cs="Arial"/>
          <w:noProof/>
          <w:sz w:val="20"/>
          <w:szCs w:val="20"/>
        </w:rPr>
        <w:t>(</w:t>
      </w:r>
      <w:hyperlink w:anchor="_ENREF_47" w:tooltip="Rothman, 1990 #3020" w:history="1">
        <w:r w:rsidR="0081456A" w:rsidRPr="008A298D">
          <w:rPr>
            <w:rFonts w:ascii="Arial" w:hAnsi="Arial" w:cs="Arial"/>
            <w:noProof/>
            <w:sz w:val="20"/>
            <w:szCs w:val="20"/>
          </w:rPr>
          <w:t>Rothman, 1990</w:t>
        </w:r>
      </w:hyperlink>
      <w:r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Also, using the maximal (or near-maximal) random effects in our models likely decreased the chances of Type I error </w:t>
      </w:r>
      <w:r w:rsidR="00FB0606" w:rsidRPr="008A298D">
        <w:rPr>
          <w:rFonts w:ascii="Arial" w:hAnsi="Arial" w:cs="Arial"/>
          <w:sz w:val="20"/>
          <w:szCs w:val="20"/>
        </w:rPr>
        <w:t>given</w:t>
      </w:r>
      <w:r w:rsidR="00C75E65" w:rsidRPr="008A298D">
        <w:rPr>
          <w:rFonts w:ascii="Arial" w:hAnsi="Arial" w:cs="Arial"/>
          <w:sz w:val="20"/>
          <w:szCs w:val="20"/>
        </w:rPr>
        <w:t xml:space="preserve"> </w:t>
      </w:r>
      <w:r w:rsidRPr="008A298D">
        <w:rPr>
          <w:rFonts w:ascii="Arial" w:hAnsi="Arial" w:cs="Arial"/>
          <w:sz w:val="20"/>
          <w:szCs w:val="20"/>
        </w:rPr>
        <w:t xml:space="preserve">prior research </w:t>
      </w:r>
      <w:r w:rsidR="00FB0606" w:rsidRPr="008A298D">
        <w:rPr>
          <w:rFonts w:ascii="Arial" w:hAnsi="Arial" w:cs="Arial"/>
          <w:sz w:val="20"/>
          <w:szCs w:val="20"/>
        </w:rPr>
        <w:t xml:space="preserve">that </w:t>
      </w:r>
      <w:r w:rsidRPr="008A298D">
        <w:rPr>
          <w:rFonts w:ascii="Arial" w:hAnsi="Arial" w:cs="Arial"/>
          <w:sz w:val="20"/>
          <w:szCs w:val="20"/>
        </w:rPr>
        <w:t xml:space="preserve">has argued that maximal random effects structures can be overly </w:t>
      </w:r>
      <w:r w:rsidRPr="008A298D">
        <w:rPr>
          <w:rFonts w:ascii="Arial" w:hAnsi="Arial" w:cs="Arial"/>
          <w:sz w:val="20"/>
          <w:szCs w:val="20"/>
        </w:rPr>
        <w:lastRenderedPageBreak/>
        <w:t xml:space="preserve">conservative and lead to a significant loss of power </w:t>
      </w:r>
      <w:r w:rsidRPr="008A298D">
        <w:rPr>
          <w:rFonts w:ascii="Arial" w:hAnsi="Arial" w:cs="Arial"/>
          <w:sz w:val="20"/>
          <w:szCs w:val="20"/>
        </w:rPr>
        <w:fldChar w:fldCharType="begin"/>
      </w:r>
      <w:r w:rsidR="00103617" w:rsidRPr="008A298D">
        <w:rPr>
          <w:rFonts w:ascii="Arial" w:hAnsi="Arial" w:cs="Arial"/>
          <w:sz w:val="20"/>
          <w:szCs w:val="20"/>
        </w:rPr>
        <w:instrText xml:space="preserve"> ADDIN EN.CITE &lt;EndNote&gt;&lt;Cite&gt;&lt;Author&gt;Matuschek&lt;/Author&gt;&lt;Year&gt;2017&lt;/Year&gt;&lt;RecNum&gt;3013&lt;/RecNum&gt;&lt;DisplayText&gt;(Matuschek, Kliegl, Vasishth, Baayen, &amp;amp; Bates, 2017)&lt;/DisplayText&gt;&lt;record&gt;&lt;rec-number&gt;3013&lt;/rec-number&gt;&lt;foreign-keys&gt;&lt;key app="EN" db-id="t5twa2taatswwterddo5tafts0pvfw0vxsxd"&gt;3013&lt;/key&gt;&lt;/foreign-keys&gt;&lt;ref-type name="Journal Article"&gt;17&lt;/ref-type&gt;&lt;contributors&gt;&lt;authors&gt;&lt;author&gt;Matuschek, Hannes&lt;/author&gt;&lt;author&gt;Kliegl, Reinhold&lt;/author&gt;&lt;author&gt;Vasishth, Shravan&lt;/author&gt;&lt;author&gt;Baayen, Harald&lt;/author&gt;&lt;author&gt;Bates, Douglas&lt;/author&gt;&lt;/authors&gt;&lt;/contributors&gt;&lt;titles&gt;&lt;title&gt;Balancing Type I error and power in linear mixed models&lt;/title&gt;&lt;secondary-title&gt;Journal of Memory and Language&lt;/secondary-title&gt;&lt;/titles&gt;&lt;pages&gt;305-315&lt;/pages&gt;&lt;volume&gt;94&lt;/volume&gt;&lt;dates&gt;&lt;year&gt;2017&lt;/year&gt;&lt;/dates&gt;&lt;isbn&gt;0749-596X&lt;/isbn&gt;&lt;urls&gt;&lt;/urls&gt;&lt;/record&gt;&lt;/Cite&gt;&lt;/EndNote&gt;</w:instrText>
      </w:r>
      <w:r w:rsidRPr="008A298D">
        <w:rPr>
          <w:rFonts w:ascii="Arial" w:hAnsi="Arial" w:cs="Arial"/>
          <w:sz w:val="20"/>
          <w:szCs w:val="20"/>
        </w:rPr>
        <w:fldChar w:fldCharType="separate"/>
      </w:r>
      <w:r w:rsidR="00103617" w:rsidRPr="008A298D">
        <w:rPr>
          <w:rFonts w:ascii="Arial" w:hAnsi="Arial" w:cs="Arial"/>
          <w:noProof/>
          <w:sz w:val="20"/>
          <w:szCs w:val="20"/>
        </w:rPr>
        <w:t>(</w:t>
      </w:r>
      <w:hyperlink w:anchor="_ENREF_30" w:tooltip="Matuschek, 2017 #3013" w:history="1">
        <w:r w:rsidR="0081456A" w:rsidRPr="008A298D">
          <w:rPr>
            <w:rFonts w:ascii="Arial" w:hAnsi="Arial" w:cs="Arial"/>
            <w:noProof/>
            <w:sz w:val="20"/>
            <w:szCs w:val="20"/>
          </w:rPr>
          <w:t>Matuschek, Kliegl, Vasishth, Baayen, &amp; Bates, 2017</w:t>
        </w:r>
      </w:hyperlink>
      <w:r w:rsidR="00103617" w:rsidRPr="008A298D">
        <w:rPr>
          <w:rFonts w:ascii="Arial" w:hAnsi="Arial" w:cs="Arial"/>
          <w:noProof/>
          <w:sz w:val="20"/>
          <w:szCs w:val="20"/>
        </w:rPr>
        <w:t>)</w:t>
      </w:r>
      <w:r w:rsidRPr="008A298D">
        <w:rPr>
          <w:rFonts w:ascii="Arial" w:hAnsi="Arial" w:cs="Arial"/>
          <w:sz w:val="20"/>
          <w:szCs w:val="20"/>
        </w:rPr>
        <w:fldChar w:fldCharType="end"/>
      </w:r>
      <w:r w:rsidRPr="008A298D">
        <w:rPr>
          <w:rFonts w:ascii="Arial" w:hAnsi="Arial" w:cs="Arial"/>
          <w:sz w:val="20"/>
          <w:szCs w:val="20"/>
        </w:rPr>
        <w:t xml:space="preserve">. </w:t>
      </w:r>
    </w:p>
    <w:p w14:paraId="7DD6E5F2" w14:textId="6357D4E7" w:rsidR="001B088A" w:rsidRPr="008A298D" w:rsidRDefault="00F32023" w:rsidP="00E84B5F">
      <w:pPr>
        <w:spacing w:line="480" w:lineRule="auto"/>
        <w:ind w:firstLine="720"/>
        <w:contextualSpacing/>
        <w:rPr>
          <w:rFonts w:ascii="Arial" w:eastAsia="Times New Roman" w:hAnsi="Arial" w:cs="Arial"/>
          <w:sz w:val="20"/>
          <w:szCs w:val="20"/>
        </w:rPr>
      </w:pPr>
      <w:r w:rsidRPr="008A298D">
        <w:rPr>
          <w:rFonts w:ascii="Arial" w:hAnsi="Arial" w:cs="Arial"/>
          <w:sz w:val="20"/>
          <w:szCs w:val="20"/>
        </w:rPr>
        <w:t xml:space="preserve">The current study utilized a novel, </w:t>
      </w:r>
      <w:r w:rsidR="000C6E6D" w:rsidRPr="008A298D">
        <w:rPr>
          <w:rFonts w:ascii="Arial" w:hAnsi="Arial" w:cs="Arial"/>
          <w:sz w:val="20"/>
          <w:szCs w:val="20"/>
        </w:rPr>
        <w:t xml:space="preserve">within-subject, </w:t>
      </w:r>
      <w:r w:rsidRPr="008A298D">
        <w:rPr>
          <w:rFonts w:ascii="Arial" w:hAnsi="Arial" w:cs="Arial"/>
          <w:sz w:val="20"/>
          <w:szCs w:val="20"/>
        </w:rPr>
        <w:t xml:space="preserve">laboratory-based research design </w:t>
      </w:r>
      <w:r w:rsidR="00137C4F" w:rsidRPr="008A298D">
        <w:rPr>
          <w:rFonts w:ascii="Arial" w:hAnsi="Arial" w:cs="Arial"/>
          <w:sz w:val="20"/>
          <w:szCs w:val="20"/>
        </w:rPr>
        <w:t>to identify and better understand real-time patterns in communication unique to periods</w:t>
      </w:r>
      <w:r w:rsidR="00E86E56" w:rsidRPr="008A298D">
        <w:rPr>
          <w:rFonts w:ascii="Arial" w:hAnsi="Arial" w:cs="Arial"/>
          <w:sz w:val="20"/>
          <w:szCs w:val="20"/>
        </w:rPr>
        <w:t xml:space="preserve"> preceding suicide attempts</w:t>
      </w:r>
      <w:r w:rsidR="00137C4F" w:rsidRPr="008A298D">
        <w:rPr>
          <w:rFonts w:ascii="Arial" w:hAnsi="Arial" w:cs="Arial"/>
          <w:sz w:val="20"/>
          <w:szCs w:val="20"/>
        </w:rPr>
        <w:t xml:space="preserve">. This is the first research study, to our knowledge, to examine the association between private text messaging data and mental health outcomes, suicide or otherwise. </w:t>
      </w:r>
      <w:r w:rsidRPr="008A298D">
        <w:rPr>
          <w:rFonts w:ascii="Arial" w:hAnsi="Arial" w:cs="Arial"/>
          <w:sz w:val="20"/>
          <w:szCs w:val="20"/>
        </w:rPr>
        <w:t>T</w:t>
      </w:r>
      <w:r w:rsidR="00137C4F" w:rsidRPr="008A298D">
        <w:rPr>
          <w:rFonts w:ascii="Arial" w:hAnsi="Arial" w:cs="Arial"/>
          <w:sz w:val="20"/>
          <w:szCs w:val="20"/>
        </w:rPr>
        <w:t xml:space="preserve">his </w:t>
      </w:r>
      <w:r w:rsidR="00354022" w:rsidRPr="008A298D">
        <w:rPr>
          <w:rFonts w:ascii="Arial" w:hAnsi="Arial" w:cs="Arial"/>
          <w:sz w:val="20"/>
          <w:szCs w:val="20"/>
        </w:rPr>
        <w:t xml:space="preserve">laboratory </w:t>
      </w:r>
      <w:r w:rsidR="00137C4F" w:rsidRPr="008A298D">
        <w:rPr>
          <w:rFonts w:ascii="Arial" w:hAnsi="Arial" w:cs="Arial"/>
          <w:sz w:val="20"/>
          <w:szCs w:val="20"/>
        </w:rPr>
        <w:t xml:space="preserve">investigation </w:t>
      </w:r>
      <w:r w:rsidRPr="008A298D">
        <w:rPr>
          <w:rFonts w:ascii="Arial" w:hAnsi="Arial" w:cs="Arial"/>
          <w:sz w:val="20"/>
          <w:szCs w:val="20"/>
        </w:rPr>
        <w:t>identified n</w:t>
      </w:r>
      <w:r w:rsidR="00137C4F" w:rsidRPr="008A298D">
        <w:rPr>
          <w:rFonts w:ascii="Arial" w:hAnsi="Arial" w:cs="Arial"/>
          <w:sz w:val="20"/>
          <w:szCs w:val="20"/>
        </w:rPr>
        <w:t>ovel p</w:t>
      </w:r>
      <w:r w:rsidR="0085743B" w:rsidRPr="008A298D">
        <w:rPr>
          <w:rFonts w:ascii="Arial" w:hAnsi="Arial" w:cs="Arial"/>
          <w:sz w:val="20"/>
          <w:szCs w:val="20"/>
        </w:rPr>
        <w:t xml:space="preserve">redictors of suicidal behaviors, which may be utilized in the future by machine learning models </w:t>
      </w:r>
      <w:r w:rsidRPr="008A298D">
        <w:rPr>
          <w:rFonts w:ascii="Arial" w:hAnsi="Arial" w:cs="Arial"/>
          <w:sz w:val="20"/>
          <w:szCs w:val="20"/>
        </w:rPr>
        <w:t xml:space="preserve">to </w:t>
      </w:r>
      <w:r w:rsidRPr="008A298D">
        <w:rPr>
          <w:rFonts w:ascii="Arial" w:hAnsi="Arial" w:cs="Arial"/>
          <w:i/>
          <w:sz w:val="20"/>
          <w:szCs w:val="20"/>
        </w:rPr>
        <w:t>predict</w:t>
      </w:r>
      <w:r w:rsidRPr="008A298D">
        <w:rPr>
          <w:rFonts w:ascii="Arial" w:hAnsi="Arial" w:cs="Arial"/>
          <w:sz w:val="20"/>
          <w:szCs w:val="20"/>
        </w:rPr>
        <w:t xml:space="preserve"> acute suicide risk</w:t>
      </w:r>
      <w:r w:rsidR="0085743B" w:rsidRPr="008A298D">
        <w:rPr>
          <w:rFonts w:ascii="Arial" w:hAnsi="Arial" w:cs="Arial"/>
          <w:sz w:val="20"/>
          <w:szCs w:val="20"/>
        </w:rPr>
        <w:t xml:space="preserve"> and identify whether and where an individual is on the pathway from thinking about suicide to acting on those thoughts</w:t>
      </w:r>
      <w:r w:rsidRPr="008A298D">
        <w:rPr>
          <w:rFonts w:ascii="Arial" w:hAnsi="Arial" w:cs="Arial"/>
          <w:sz w:val="20"/>
          <w:szCs w:val="20"/>
        </w:rPr>
        <w:t xml:space="preserve">. </w:t>
      </w:r>
      <w:r w:rsidR="0085743B" w:rsidRPr="008A298D">
        <w:rPr>
          <w:rFonts w:ascii="Arial" w:hAnsi="Arial" w:cs="Arial"/>
          <w:sz w:val="20"/>
          <w:szCs w:val="20"/>
        </w:rPr>
        <w:t xml:space="preserve">It is our hope that this research puts us one step closer to developing more objective, effective ways to predict and prevent </w:t>
      </w:r>
      <w:r w:rsidR="00E86E56" w:rsidRPr="008A298D">
        <w:rPr>
          <w:rFonts w:ascii="Arial" w:hAnsi="Arial" w:cs="Arial"/>
          <w:sz w:val="20"/>
          <w:szCs w:val="20"/>
        </w:rPr>
        <w:t xml:space="preserve">future </w:t>
      </w:r>
      <w:r w:rsidR="0085743B" w:rsidRPr="008A298D">
        <w:rPr>
          <w:rFonts w:ascii="Arial" w:hAnsi="Arial" w:cs="Arial"/>
          <w:sz w:val="20"/>
          <w:szCs w:val="20"/>
        </w:rPr>
        <w:t>suicide</w:t>
      </w:r>
      <w:r w:rsidR="00E86E56" w:rsidRPr="008A298D">
        <w:rPr>
          <w:rFonts w:ascii="Arial" w:hAnsi="Arial" w:cs="Arial"/>
          <w:sz w:val="20"/>
          <w:szCs w:val="20"/>
        </w:rPr>
        <w:t>-related behaviors</w:t>
      </w:r>
      <w:r w:rsidR="00137C4F" w:rsidRPr="008A298D">
        <w:rPr>
          <w:rFonts w:ascii="Arial" w:eastAsia="Times New Roman" w:hAnsi="Arial" w:cs="Arial"/>
          <w:sz w:val="20"/>
          <w:szCs w:val="20"/>
        </w:rPr>
        <w:t>.</w:t>
      </w:r>
    </w:p>
    <w:p w14:paraId="1D71FF49" w14:textId="77777777" w:rsidR="001B088A" w:rsidRPr="008A298D" w:rsidRDefault="001B088A">
      <w:pPr>
        <w:spacing w:after="200" w:line="276" w:lineRule="auto"/>
        <w:rPr>
          <w:rFonts w:ascii="Arial" w:eastAsia="Times New Roman" w:hAnsi="Arial" w:cs="Arial"/>
          <w:sz w:val="20"/>
          <w:szCs w:val="20"/>
        </w:rPr>
      </w:pPr>
      <w:r w:rsidRPr="008A298D">
        <w:rPr>
          <w:rFonts w:ascii="Arial" w:eastAsia="Times New Roman" w:hAnsi="Arial" w:cs="Arial"/>
          <w:sz w:val="20"/>
          <w:szCs w:val="20"/>
        </w:rPr>
        <w:br w:type="page"/>
      </w:r>
    </w:p>
    <w:p w14:paraId="5224A327" w14:textId="77777777" w:rsidR="00216338" w:rsidRPr="008A298D" w:rsidRDefault="00216338" w:rsidP="00216338">
      <w:pPr>
        <w:spacing w:line="480" w:lineRule="auto"/>
        <w:jc w:val="center"/>
        <w:rPr>
          <w:rFonts w:ascii="Arial" w:eastAsia="Times New Roman" w:hAnsi="Arial" w:cs="Arial"/>
          <w:sz w:val="20"/>
          <w:szCs w:val="20"/>
        </w:rPr>
      </w:pPr>
      <w:r w:rsidRPr="008A298D">
        <w:rPr>
          <w:rFonts w:ascii="Arial" w:eastAsia="Times New Roman" w:hAnsi="Arial" w:cs="Arial"/>
          <w:sz w:val="20"/>
          <w:szCs w:val="20"/>
        </w:rPr>
        <w:lastRenderedPageBreak/>
        <w:t>Authorship</w:t>
      </w:r>
    </w:p>
    <w:p w14:paraId="50D71B7C" w14:textId="5A62585F" w:rsidR="00216338" w:rsidRPr="008A298D" w:rsidRDefault="00216338" w:rsidP="00216338">
      <w:pPr>
        <w:spacing w:line="480" w:lineRule="auto"/>
        <w:rPr>
          <w:rFonts w:ascii="Arial" w:eastAsia="Times New Roman" w:hAnsi="Arial" w:cs="Arial"/>
          <w:sz w:val="20"/>
          <w:szCs w:val="20"/>
        </w:rPr>
      </w:pPr>
      <w:r w:rsidRPr="008A298D">
        <w:rPr>
          <w:rFonts w:ascii="Arial" w:eastAsia="Times New Roman" w:hAnsi="Arial" w:cs="Arial"/>
          <w:sz w:val="20"/>
          <w:szCs w:val="20"/>
        </w:rPr>
        <w:t xml:space="preserve">All authors contributed to the study concept and design. </w:t>
      </w:r>
      <w:r w:rsidR="00693457" w:rsidRPr="008A298D">
        <w:rPr>
          <w:rFonts w:ascii="Arial" w:eastAsia="Times New Roman" w:hAnsi="Arial" w:cs="Arial"/>
          <w:sz w:val="20"/>
          <w:szCs w:val="20"/>
        </w:rPr>
        <w:t>Recruitment</w:t>
      </w:r>
      <w:r w:rsidRPr="008A298D">
        <w:rPr>
          <w:rFonts w:ascii="Arial" w:eastAsia="Times New Roman" w:hAnsi="Arial" w:cs="Arial"/>
          <w:sz w:val="20"/>
          <w:szCs w:val="20"/>
        </w:rPr>
        <w:t xml:space="preserve"> and data collection </w:t>
      </w:r>
      <w:r w:rsidR="00693457" w:rsidRPr="008A298D">
        <w:rPr>
          <w:rFonts w:ascii="Arial" w:eastAsia="Times New Roman" w:hAnsi="Arial" w:cs="Arial"/>
          <w:sz w:val="20"/>
          <w:szCs w:val="20"/>
        </w:rPr>
        <w:t>were</w:t>
      </w:r>
      <w:r w:rsidRPr="008A298D">
        <w:rPr>
          <w:rFonts w:ascii="Arial" w:eastAsia="Times New Roman" w:hAnsi="Arial" w:cs="Arial"/>
          <w:sz w:val="20"/>
          <w:szCs w:val="20"/>
        </w:rPr>
        <w:t xml:space="preserve"> performed by J.J.G. A.L.N. and J.J.G. processed and formatted the data, and J.J.G. performed the data analysis under the supervision of B.A.T. J</w:t>
      </w:r>
      <w:r w:rsidR="00693457" w:rsidRPr="008A298D">
        <w:rPr>
          <w:rFonts w:ascii="Arial" w:eastAsia="Times New Roman" w:hAnsi="Arial" w:cs="Arial"/>
          <w:sz w:val="20"/>
          <w:szCs w:val="20"/>
        </w:rPr>
        <w:t xml:space="preserve">.J.G. drafted the </w:t>
      </w:r>
      <w:r w:rsidR="00D13FF8" w:rsidRPr="008A298D">
        <w:rPr>
          <w:rFonts w:ascii="Arial" w:eastAsia="Times New Roman" w:hAnsi="Arial" w:cs="Arial"/>
          <w:sz w:val="20"/>
          <w:szCs w:val="20"/>
        </w:rPr>
        <w:t>manuscript</w:t>
      </w:r>
      <w:r w:rsidR="00693457" w:rsidRPr="008A298D">
        <w:rPr>
          <w:rFonts w:ascii="Arial" w:eastAsia="Times New Roman" w:hAnsi="Arial" w:cs="Arial"/>
          <w:sz w:val="20"/>
          <w:szCs w:val="20"/>
        </w:rPr>
        <w:t>, A.L.N.</w:t>
      </w:r>
      <w:r w:rsidRPr="008A298D">
        <w:rPr>
          <w:rFonts w:ascii="Arial" w:eastAsia="Times New Roman" w:hAnsi="Arial" w:cs="Arial"/>
          <w:sz w:val="20"/>
          <w:szCs w:val="20"/>
        </w:rPr>
        <w:t xml:space="preserve"> and L.E.B. provided critical revisions, and B.A.T. provided extensi</w:t>
      </w:r>
      <w:r w:rsidR="00A56B52" w:rsidRPr="008A298D">
        <w:rPr>
          <w:rFonts w:ascii="Arial" w:eastAsia="Times New Roman" w:hAnsi="Arial" w:cs="Arial"/>
          <w:sz w:val="20"/>
          <w:szCs w:val="20"/>
        </w:rPr>
        <w:t>ve</w:t>
      </w:r>
      <w:r w:rsidRPr="008A298D">
        <w:rPr>
          <w:rFonts w:ascii="Arial" w:eastAsia="Times New Roman" w:hAnsi="Arial" w:cs="Arial"/>
          <w:sz w:val="20"/>
          <w:szCs w:val="20"/>
        </w:rPr>
        <w:t xml:space="preserve"> revisions. All authors approved the final version of the </w:t>
      </w:r>
      <w:r w:rsidR="00D13FF8" w:rsidRPr="008A298D">
        <w:rPr>
          <w:rFonts w:ascii="Arial" w:eastAsia="Times New Roman" w:hAnsi="Arial" w:cs="Arial"/>
          <w:sz w:val="20"/>
          <w:szCs w:val="20"/>
        </w:rPr>
        <w:t xml:space="preserve">manuscript </w:t>
      </w:r>
      <w:r w:rsidRPr="008A298D">
        <w:rPr>
          <w:rFonts w:ascii="Arial" w:eastAsia="Times New Roman" w:hAnsi="Arial" w:cs="Arial"/>
          <w:sz w:val="20"/>
          <w:szCs w:val="20"/>
        </w:rPr>
        <w:t>for submission.</w:t>
      </w:r>
      <w:r w:rsidRPr="008A298D">
        <w:rPr>
          <w:rFonts w:ascii="Arial" w:eastAsia="Times New Roman" w:hAnsi="Arial" w:cs="Arial"/>
          <w:sz w:val="20"/>
          <w:szCs w:val="20"/>
        </w:rPr>
        <w:br w:type="page"/>
      </w:r>
    </w:p>
    <w:p w14:paraId="251C52CE" w14:textId="52BA518B" w:rsidR="001B088A" w:rsidRPr="008A298D" w:rsidRDefault="001B088A" w:rsidP="001B088A">
      <w:pPr>
        <w:spacing w:line="480" w:lineRule="auto"/>
        <w:contextualSpacing/>
        <w:jc w:val="center"/>
        <w:rPr>
          <w:rFonts w:ascii="Arial" w:eastAsia="Times New Roman" w:hAnsi="Arial" w:cs="Arial"/>
          <w:sz w:val="20"/>
          <w:szCs w:val="20"/>
        </w:rPr>
      </w:pPr>
      <w:r w:rsidRPr="008A298D">
        <w:rPr>
          <w:rFonts w:ascii="Arial" w:eastAsia="Times New Roman" w:hAnsi="Arial" w:cs="Arial"/>
          <w:sz w:val="20"/>
          <w:szCs w:val="20"/>
        </w:rPr>
        <w:lastRenderedPageBreak/>
        <w:t>Acknowledgements</w:t>
      </w:r>
    </w:p>
    <w:p w14:paraId="2FEE463B" w14:textId="0E9F139C" w:rsidR="001B088A" w:rsidRPr="008A298D" w:rsidRDefault="001B088A" w:rsidP="001B088A">
      <w:pPr>
        <w:spacing w:line="480" w:lineRule="auto"/>
        <w:contextualSpacing/>
        <w:rPr>
          <w:rFonts w:ascii="Arial" w:eastAsia="Times New Roman" w:hAnsi="Arial" w:cs="Arial"/>
          <w:sz w:val="20"/>
          <w:szCs w:val="20"/>
        </w:rPr>
      </w:pPr>
      <w:r w:rsidRPr="008A298D">
        <w:rPr>
          <w:rFonts w:ascii="Arial" w:eastAsia="Times New Roman" w:hAnsi="Arial" w:cs="Arial"/>
          <w:sz w:val="20"/>
          <w:szCs w:val="20"/>
        </w:rPr>
        <w:t xml:space="preserve">We would like to thank Tara Saunders, Austin Smith, and Abbie </w:t>
      </w:r>
      <w:proofErr w:type="spellStart"/>
      <w:r w:rsidRPr="008A298D">
        <w:rPr>
          <w:rFonts w:ascii="Arial" w:eastAsia="Times New Roman" w:hAnsi="Arial" w:cs="Arial"/>
          <w:sz w:val="20"/>
          <w:szCs w:val="20"/>
        </w:rPr>
        <w:t>Starns</w:t>
      </w:r>
      <w:proofErr w:type="spellEnd"/>
      <w:r w:rsidRPr="008A298D">
        <w:rPr>
          <w:rFonts w:ascii="Arial" w:eastAsia="Times New Roman" w:hAnsi="Arial" w:cs="Arial"/>
          <w:sz w:val="20"/>
          <w:szCs w:val="20"/>
        </w:rPr>
        <w:t xml:space="preserve"> for their help with study design and data collection </w:t>
      </w:r>
      <w:r w:rsidR="00063734" w:rsidRPr="008A298D">
        <w:rPr>
          <w:rFonts w:ascii="Arial" w:eastAsia="Times New Roman" w:hAnsi="Arial" w:cs="Arial"/>
          <w:sz w:val="20"/>
          <w:szCs w:val="20"/>
        </w:rPr>
        <w:t>and to Clay Ford and the Research Data</w:t>
      </w:r>
      <w:bookmarkStart w:id="37" w:name="_GoBack"/>
      <w:bookmarkEnd w:id="37"/>
      <w:r w:rsidR="00063734" w:rsidRPr="008A298D">
        <w:rPr>
          <w:rFonts w:ascii="Arial" w:eastAsia="Times New Roman" w:hAnsi="Arial" w:cs="Arial"/>
          <w:sz w:val="20"/>
          <w:szCs w:val="20"/>
        </w:rPr>
        <w:t xml:space="preserve"> Services team at UVA library</w:t>
      </w:r>
      <w:r w:rsidR="00294D0E" w:rsidRPr="008A298D">
        <w:rPr>
          <w:rFonts w:ascii="Arial" w:eastAsia="Times New Roman" w:hAnsi="Arial" w:cs="Arial"/>
          <w:sz w:val="20"/>
          <w:szCs w:val="20"/>
        </w:rPr>
        <w:t xml:space="preserve"> for their consultation on data analytic issues</w:t>
      </w:r>
      <w:r w:rsidRPr="008A298D">
        <w:rPr>
          <w:rFonts w:ascii="Arial" w:eastAsia="Times New Roman" w:hAnsi="Arial" w:cs="Arial"/>
          <w:sz w:val="20"/>
          <w:szCs w:val="20"/>
        </w:rPr>
        <w:t xml:space="preserve">. </w:t>
      </w:r>
      <w:r w:rsidR="00294D0E" w:rsidRPr="008A298D">
        <w:rPr>
          <w:rFonts w:ascii="Arial" w:eastAsia="Times New Roman" w:hAnsi="Arial" w:cs="Arial"/>
          <w:sz w:val="20"/>
          <w:szCs w:val="20"/>
        </w:rPr>
        <w:t xml:space="preserve">We would also like to acknowledge the </w:t>
      </w:r>
      <w:r w:rsidR="00722874" w:rsidRPr="008A298D">
        <w:rPr>
          <w:rFonts w:ascii="Arial" w:eastAsia="Times New Roman" w:hAnsi="Arial" w:cs="Arial"/>
          <w:sz w:val="20"/>
          <w:szCs w:val="20"/>
        </w:rPr>
        <w:t xml:space="preserve">support and </w:t>
      </w:r>
      <w:r w:rsidR="006D54D6" w:rsidRPr="008A298D">
        <w:rPr>
          <w:rFonts w:ascii="Arial" w:eastAsia="Times New Roman" w:hAnsi="Arial" w:cs="Arial"/>
          <w:sz w:val="20"/>
          <w:szCs w:val="20"/>
        </w:rPr>
        <w:t>conceptual</w:t>
      </w:r>
      <w:r w:rsidR="00722874" w:rsidRPr="008A298D">
        <w:rPr>
          <w:rFonts w:ascii="Arial" w:eastAsia="Times New Roman" w:hAnsi="Arial" w:cs="Arial"/>
          <w:sz w:val="20"/>
          <w:szCs w:val="20"/>
        </w:rPr>
        <w:t xml:space="preserve"> contributions by Charlene Deming, </w:t>
      </w:r>
      <w:proofErr w:type="spellStart"/>
      <w:r w:rsidR="00A041CA">
        <w:rPr>
          <w:rFonts w:ascii="Arial" w:eastAsia="Times New Roman" w:hAnsi="Arial" w:cs="Arial"/>
          <w:sz w:val="20"/>
          <w:szCs w:val="20"/>
        </w:rPr>
        <w:t>Karthik</w:t>
      </w:r>
      <w:proofErr w:type="spellEnd"/>
      <w:r w:rsidR="00A041CA">
        <w:rPr>
          <w:rFonts w:ascii="Arial" w:eastAsia="Times New Roman" w:hAnsi="Arial" w:cs="Arial"/>
          <w:sz w:val="20"/>
          <w:szCs w:val="20"/>
        </w:rPr>
        <w:t xml:space="preserve"> </w:t>
      </w:r>
      <w:proofErr w:type="spellStart"/>
      <w:r w:rsidR="00A041CA">
        <w:rPr>
          <w:rFonts w:ascii="Arial" w:eastAsia="Times New Roman" w:hAnsi="Arial" w:cs="Arial"/>
          <w:sz w:val="20"/>
          <w:szCs w:val="20"/>
        </w:rPr>
        <w:t>Dinakar</w:t>
      </w:r>
      <w:proofErr w:type="spellEnd"/>
      <w:r w:rsidR="00A041CA">
        <w:rPr>
          <w:rFonts w:ascii="Arial" w:eastAsia="Times New Roman" w:hAnsi="Arial" w:cs="Arial"/>
          <w:sz w:val="20"/>
          <w:szCs w:val="20"/>
        </w:rPr>
        <w:t xml:space="preserve">, </w:t>
      </w:r>
      <w:r w:rsidR="00722874" w:rsidRPr="008A298D">
        <w:rPr>
          <w:rFonts w:ascii="Arial" w:eastAsia="Times New Roman" w:hAnsi="Arial" w:cs="Arial"/>
          <w:sz w:val="20"/>
          <w:szCs w:val="20"/>
        </w:rPr>
        <w:t xml:space="preserve">Adam </w:t>
      </w:r>
      <w:proofErr w:type="spellStart"/>
      <w:r w:rsidR="00722874" w:rsidRPr="008A298D">
        <w:rPr>
          <w:rFonts w:ascii="Arial" w:eastAsia="Times New Roman" w:hAnsi="Arial" w:cs="Arial"/>
          <w:sz w:val="20"/>
          <w:szCs w:val="20"/>
        </w:rPr>
        <w:t>Jaroszewski</w:t>
      </w:r>
      <w:proofErr w:type="spellEnd"/>
      <w:r w:rsidR="00722874" w:rsidRPr="008A298D">
        <w:rPr>
          <w:rFonts w:ascii="Arial" w:eastAsia="Times New Roman" w:hAnsi="Arial" w:cs="Arial"/>
          <w:sz w:val="20"/>
          <w:szCs w:val="20"/>
        </w:rPr>
        <w:t xml:space="preserve">, </w:t>
      </w:r>
      <w:r w:rsidR="00A041CA" w:rsidRPr="008A298D">
        <w:rPr>
          <w:rFonts w:ascii="Arial" w:eastAsia="Times New Roman" w:hAnsi="Arial" w:cs="Arial"/>
          <w:sz w:val="20"/>
          <w:szCs w:val="20"/>
        </w:rPr>
        <w:t xml:space="preserve">Evan </w:t>
      </w:r>
      <w:proofErr w:type="spellStart"/>
      <w:r w:rsidR="00A041CA" w:rsidRPr="008A298D">
        <w:rPr>
          <w:rFonts w:ascii="Arial" w:eastAsia="Times New Roman" w:hAnsi="Arial" w:cs="Arial"/>
          <w:sz w:val="20"/>
          <w:szCs w:val="20"/>
        </w:rPr>
        <w:t>Kleiman</w:t>
      </w:r>
      <w:proofErr w:type="spellEnd"/>
      <w:r w:rsidR="00A041CA" w:rsidRPr="008A298D">
        <w:rPr>
          <w:rFonts w:ascii="Arial" w:eastAsia="Times New Roman" w:hAnsi="Arial" w:cs="Arial"/>
          <w:sz w:val="20"/>
          <w:szCs w:val="20"/>
        </w:rPr>
        <w:t xml:space="preserve">, </w:t>
      </w:r>
      <w:r w:rsidR="00722874" w:rsidRPr="008A298D">
        <w:rPr>
          <w:rFonts w:ascii="Arial" w:eastAsia="Times New Roman" w:hAnsi="Arial" w:cs="Arial"/>
          <w:sz w:val="20"/>
          <w:szCs w:val="20"/>
        </w:rPr>
        <w:t xml:space="preserve">Alex Millner, and Matthew Nock. </w:t>
      </w:r>
      <w:r w:rsidRPr="008A298D">
        <w:rPr>
          <w:rFonts w:ascii="Arial" w:eastAsia="Times New Roman" w:hAnsi="Arial" w:cs="Arial"/>
          <w:sz w:val="20"/>
          <w:szCs w:val="20"/>
        </w:rPr>
        <w:t xml:space="preserve">This research was supported by </w:t>
      </w:r>
      <w:r w:rsidR="00063734" w:rsidRPr="008A298D">
        <w:rPr>
          <w:rFonts w:ascii="Arial" w:eastAsia="Times New Roman" w:hAnsi="Arial" w:cs="Arial"/>
          <w:sz w:val="20"/>
          <w:szCs w:val="20"/>
        </w:rPr>
        <w:t xml:space="preserve">UVA </w:t>
      </w:r>
      <w:r w:rsidRPr="008A298D">
        <w:rPr>
          <w:rFonts w:ascii="Arial" w:eastAsia="Times New Roman" w:hAnsi="Arial" w:cs="Arial"/>
          <w:sz w:val="20"/>
          <w:szCs w:val="20"/>
        </w:rPr>
        <w:t>Presidential Fellowship</w:t>
      </w:r>
      <w:r w:rsidR="00063734" w:rsidRPr="008A298D">
        <w:rPr>
          <w:rFonts w:ascii="Arial" w:eastAsia="Times New Roman" w:hAnsi="Arial" w:cs="Arial"/>
          <w:sz w:val="20"/>
          <w:szCs w:val="20"/>
        </w:rPr>
        <w:t>s</w:t>
      </w:r>
      <w:r w:rsidRPr="008A298D">
        <w:rPr>
          <w:rFonts w:ascii="Arial" w:eastAsia="Times New Roman" w:hAnsi="Arial" w:cs="Arial"/>
          <w:sz w:val="20"/>
          <w:szCs w:val="20"/>
        </w:rPr>
        <w:t xml:space="preserve"> in Data Science </w:t>
      </w:r>
      <w:r w:rsidR="00063734" w:rsidRPr="008A298D">
        <w:rPr>
          <w:rFonts w:ascii="Arial" w:eastAsia="Times New Roman" w:hAnsi="Arial" w:cs="Arial"/>
          <w:sz w:val="20"/>
          <w:szCs w:val="20"/>
        </w:rPr>
        <w:t xml:space="preserve">(awarded to Jeffrey Glenn and Alicia Nobles), </w:t>
      </w:r>
      <w:r w:rsidRPr="008A298D">
        <w:rPr>
          <w:rFonts w:ascii="Arial" w:eastAsia="Times New Roman" w:hAnsi="Arial" w:cs="Arial"/>
          <w:sz w:val="20"/>
          <w:szCs w:val="20"/>
        </w:rPr>
        <w:t>NIMH grant (R34MH106770)</w:t>
      </w:r>
      <w:r w:rsidR="00063734" w:rsidRPr="008A298D">
        <w:rPr>
          <w:rFonts w:ascii="Arial" w:eastAsia="Times New Roman" w:hAnsi="Arial" w:cs="Arial"/>
          <w:sz w:val="20"/>
          <w:szCs w:val="20"/>
        </w:rPr>
        <w:t>,</w:t>
      </w:r>
      <w:r w:rsidRPr="008A298D">
        <w:rPr>
          <w:rFonts w:ascii="Arial" w:eastAsia="Times New Roman" w:hAnsi="Arial" w:cs="Arial"/>
          <w:sz w:val="20"/>
          <w:szCs w:val="20"/>
        </w:rPr>
        <w:t xml:space="preserve"> and a Templeton Science of Prospection </w:t>
      </w:r>
      <w:r w:rsidR="00063734" w:rsidRPr="008A298D">
        <w:rPr>
          <w:rFonts w:ascii="Arial" w:eastAsia="Times New Roman" w:hAnsi="Arial" w:cs="Arial"/>
          <w:sz w:val="20"/>
          <w:szCs w:val="20"/>
        </w:rPr>
        <w:t>(a</w:t>
      </w:r>
      <w:r w:rsidRPr="008A298D">
        <w:rPr>
          <w:rFonts w:ascii="Arial" w:eastAsia="Times New Roman" w:hAnsi="Arial" w:cs="Arial"/>
          <w:sz w:val="20"/>
          <w:szCs w:val="20"/>
        </w:rPr>
        <w:t>ward</w:t>
      </w:r>
      <w:r w:rsidR="00063734" w:rsidRPr="008A298D">
        <w:rPr>
          <w:rFonts w:ascii="Arial" w:eastAsia="Times New Roman" w:hAnsi="Arial" w:cs="Arial"/>
          <w:sz w:val="20"/>
          <w:szCs w:val="20"/>
        </w:rPr>
        <w:t>ed</w:t>
      </w:r>
      <w:r w:rsidRPr="008A298D">
        <w:rPr>
          <w:rFonts w:ascii="Arial" w:eastAsia="Times New Roman" w:hAnsi="Arial" w:cs="Arial"/>
          <w:sz w:val="20"/>
          <w:szCs w:val="20"/>
        </w:rPr>
        <w:t xml:space="preserve"> to Bethany </w:t>
      </w:r>
      <w:proofErr w:type="spellStart"/>
      <w:r w:rsidRPr="008A298D">
        <w:rPr>
          <w:rFonts w:ascii="Arial" w:eastAsia="Times New Roman" w:hAnsi="Arial" w:cs="Arial"/>
          <w:sz w:val="20"/>
          <w:szCs w:val="20"/>
        </w:rPr>
        <w:t>Teachman</w:t>
      </w:r>
      <w:proofErr w:type="spellEnd"/>
      <w:r w:rsidR="00063734" w:rsidRPr="008A298D">
        <w:rPr>
          <w:rFonts w:ascii="Arial" w:eastAsia="Times New Roman" w:hAnsi="Arial" w:cs="Arial"/>
          <w:sz w:val="20"/>
          <w:szCs w:val="20"/>
        </w:rPr>
        <w:t>)</w:t>
      </w:r>
      <w:r w:rsidRPr="008A298D">
        <w:rPr>
          <w:rFonts w:ascii="Arial" w:eastAsia="Times New Roman" w:hAnsi="Arial" w:cs="Arial"/>
          <w:sz w:val="20"/>
          <w:szCs w:val="20"/>
        </w:rPr>
        <w:t xml:space="preserve">. </w:t>
      </w:r>
      <w:r w:rsidR="00881FAC" w:rsidRPr="008A298D">
        <w:rPr>
          <w:rFonts w:ascii="Arial" w:eastAsia="Times New Roman" w:hAnsi="Arial" w:cs="Arial"/>
          <w:sz w:val="20"/>
          <w:szCs w:val="20"/>
        </w:rPr>
        <w:t xml:space="preserve">Additionally, </w:t>
      </w:r>
      <w:r w:rsidR="006548D0" w:rsidRPr="008A298D">
        <w:rPr>
          <w:rFonts w:ascii="Arial" w:eastAsia="Times New Roman" w:hAnsi="Arial" w:cs="Arial"/>
          <w:sz w:val="20"/>
          <w:szCs w:val="20"/>
        </w:rPr>
        <w:t>Alicia Nobles was supported by an NIH training grant (T32LM012416</w:t>
      </w:r>
      <w:r w:rsidR="00881FAC" w:rsidRPr="008A298D">
        <w:rPr>
          <w:rFonts w:ascii="Arial" w:eastAsia="Times New Roman" w:hAnsi="Arial" w:cs="Arial"/>
          <w:sz w:val="20"/>
          <w:szCs w:val="20"/>
        </w:rPr>
        <w:t xml:space="preserve">), and </w:t>
      </w:r>
      <w:r w:rsidR="006548D0" w:rsidRPr="008A298D">
        <w:rPr>
          <w:rFonts w:ascii="Arial" w:eastAsia="Times New Roman" w:hAnsi="Arial" w:cs="Arial"/>
          <w:sz w:val="20"/>
          <w:szCs w:val="20"/>
        </w:rPr>
        <w:t xml:space="preserve">Jeffrey Glenn </w:t>
      </w:r>
      <w:r w:rsidRPr="008A298D">
        <w:rPr>
          <w:rFonts w:ascii="Arial" w:eastAsia="Times New Roman" w:hAnsi="Arial" w:cs="Arial"/>
          <w:sz w:val="20"/>
          <w:szCs w:val="20"/>
        </w:rPr>
        <w:t>was supported by the Department of Veterans Affairs Office of Academic Affiliations Advanced Fellowship Program in Mental Illness Research and Treatment.</w:t>
      </w:r>
      <w:r w:rsidR="0008191B" w:rsidRPr="008A298D">
        <w:rPr>
          <w:rFonts w:ascii="Arial" w:eastAsia="Times New Roman" w:hAnsi="Arial" w:cs="Arial"/>
          <w:sz w:val="20"/>
          <w:szCs w:val="20"/>
        </w:rPr>
        <w:t xml:space="preserve"> The views expressed in this article are those of the authors and do not necessarily reflect the position or policy of the Department of Veterans Affairs or the United States Government.</w:t>
      </w:r>
    </w:p>
    <w:p w14:paraId="0DDAA3F5" w14:textId="4AA17ABB" w:rsidR="00F70FD0" w:rsidRPr="008A298D" w:rsidRDefault="00F70FD0" w:rsidP="001B088A">
      <w:pPr>
        <w:spacing w:line="480" w:lineRule="auto"/>
        <w:ind w:firstLine="720"/>
        <w:contextualSpacing/>
        <w:jc w:val="center"/>
        <w:rPr>
          <w:rFonts w:ascii="Arial" w:eastAsia="Times New Roman" w:hAnsi="Arial" w:cs="Arial"/>
          <w:sz w:val="20"/>
          <w:szCs w:val="20"/>
        </w:rPr>
      </w:pPr>
      <w:r w:rsidRPr="008A298D">
        <w:rPr>
          <w:rFonts w:ascii="Arial" w:eastAsia="Times New Roman" w:hAnsi="Arial" w:cs="Arial"/>
          <w:sz w:val="20"/>
          <w:szCs w:val="20"/>
        </w:rPr>
        <w:br w:type="page"/>
      </w:r>
    </w:p>
    <w:p w14:paraId="76F46EFD" w14:textId="16E56AD2" w:rsidR="009D6C48" w:rsidRPr="008A298D" w:rsidRDefault="009D6C48" w:rsidP="00AB3AB4">
      <w:pPr>
        <w:pStyle w:val="Heading1"/>
        <w:rPr>
          <w:rFonts w:ascii="Arial" w:hAnsi="Arial" w:cs="Arial"/>
          <w:b w:val="0"/>
          <w:sz w:val="20"/>
          <w:szCs w:val="20"/>
        </w:rPr>
      </w:pPr>
      <w:bookmarkStart w:id="38" w:name="_Toc511390868"/>
      <w:r w:rsidRPr="008A298D">
        <w:rPr>
          <w:rFonts w:ascii="Arial" w:hAnsi="Arial" w:cs="Arial"/>
          <w:b w:val="0"/>
          <w:sz w:val="20"/>
          <w:szCs w:val="20"/>
        </w:rPr>
        <w:lastRenderedPageBreak/>
        <w:t>References</w:t>
      </w:r>
      <w:bookmarkEnd w:id="38"/>
    </w:p>
    <w:p w14:paraId="114562E3" w14:textId="77777777" w:rsidR="00930053" w:rsidRPr="008A298D" w:rsidRDefault="00930053" w:rsidP="00930053">
      <w:pPr>
        <w:rPr>
          <w:rFonts w:ascii="Arial" w:hAnsi="Arial" w:cs="Arial"/>
          <w:sz w:val="20"/>
          <w:szCs w:val="20"/>
        </w:rPr>
      </w:pPr>
    </w:p>
    <w:p w14:paraId="1E71BFB4" w14:textId="77777777" w:rsidR="0081456A" w:rsidRDefault="00A809A2" w:rsidP="0081456A">
      <w:pPr>
        <w:spacing w:line="480" w:lineRule="auto"/>
        <w:ind w:left="720" w:hanging="720"/>
        <w:rPr>
          <w:rFonts w:ascii="Arial" w:hAnsi="Arial" w:cs="Arial"/>
          <w:noProof/>
          <w:sz w:val="20"/>
          <w:szCs w:val="20"/>
        </w:rPr>
      </w:pPr>
      <w:r w:rsidRPr="008A298D">
        <w:rPr>
          <w:rFonts w:ascii="Arial" w:hAnsi="Arial" w:cs="Arial"/>
          <w:sz w:val="20"/>
          <w:szCs w:val="20"/>
        </w:rPr>
        <w:fldChar w:fldCharType="begin"/>
      </w:r>
      <w:r w:rsidRPr="008A298D">
        <w:rPr>
          <w:rFonts w:ascii="Arial" w:hAnsi="Arial" w:cs="Arial"/>
          <w:sz w:val="20"/>
          <w:szCs w:val="20"/>
        </w:rPr>
        <w:instrText xml:space="preserve"> ADDIN EN.REFLIST </w:instrText>
      </w:r>
      <w:r w:rsidRPr="008A298D">
        <w:rPr>
          <w:rFonts w:ascii="Arial" w:hAnsi="Arial" w:cs="Arial"/>
          <w:sz w:val="20"/>
          <w:szCs w:val="20"/>
        </w:rPr>
        <w:fldChar w:fldCharType="separate"/>
      </w:r>
      <w:bookmarkStart w:id="39" w:name="_ENREF_1"/>
      <w:r w:rsidR="0081456A">
        <w:rPr>
          <w:rFonts w:ascii="Arial" w:hAnsi="Arial" w:cs="Arial"/>
          <w:noProof/>
          <w:sz w:val="20"/>
          <w:szCs w:val="20"/>
        </w:rPr>
        <w:t xml:space="preserve">Ammerman, B. A., Kleiman, E. M., Uyeji, L. L., Knorr, A. C., &amp; McCloskey, M. S. (2015). Suicidal and violent behavior: The role of anger, emotion dysregulation, and impulsivity. </w:t>
      </w:r>
      <w:r w:rsidR="0081456A" w:rsidRPr="0081456A">
        <w:rPr>
          <w:rFonts w:ascii="Arial" w:hAnsi="Arial" w:cs="Arial"/>
          <w:i/>
          <w:noProof/>
          <w:sz w:val="20"/>
          <w:szCs w:val="20"/>
        </w:rPr>
        <w:t>Personality and Individual Differences, 79</w:t>
      </w:r>
      <w:r w:rsidR="0081456A">
        <w:rPr>
          <w:rFonts w:ascii="Arial" w:hAnsi="Arial" w:cs="Arial"/>
          <w:noProof/>
          <w:sz w:val="20"/>
          <w:szCs w:val="20"/>
        </w:rPr>
        <w:t>, 57-62.</w:t>
      </w:r>
      <w:bookmarkEnd w:id="39"/>
    </w:p>
    <w:p w14:paraId="5D4B1B50" w14:textId="77777777" w:rsidR="0081456A" w:rsidRDefault="0081456A" w:rsidP="0081456A">
      <w:pPr>
        <w:spacing w:line="480" w:lineRule="auto"/>
        <w:ind w:left="720" w:hanging="720"/>
        <w:rPr>
          <w:rFonts w:ascii="Arial" w:hAnsi="Arial" w:cs="Arial"/>
          <w:noProof/>
          <w:sz w:val="20"/>
          <w:szCs w:val="20"/>
        </w:rPr>
      </w:pPr>
      <w:bookmarkStart w:id="40" w:name="_ENREF_2"/>
      <w:r>
        <w:rPr>
          <w:rFonts w:ascii="Arial" w:hAnsi="Arial" w:cs="Arial"/>
          <w:noProof/>
          <w:sz w:val="20"/>
          <w:szCs w:val="20"/>
        </w:rPr>
        <w:t xml:space="preserve">Baayen, R. H., Davidson, D. J., &amp; Bates, D. M. (2008). Mixed-effects modeling with crossed random effects for subjects and items. </w:t>
      </w:r>
      <w:r w:rsidRPr="0081456A">
        <w:rPr>
          <w:rFonts w:ascii="Arial" w:hAnsi="Arial" w:cs="Arial"/>
          <w:i/>
          <w:noProof/>
          <w:sz w:val="20"/>
          <w:szCs w:val="20"/>
        </w:rPr>
        <w:t>Journal of Memory and Language, 59</w:t>
      </w:r>
      <w:r>
        <w:rPr>
          <w:rFonts w:ascii="Arial" w:hAnsi="Arial" w:cs="Arial"/>
          <w:noProof/>
          <w:sz w:val="20"/>
          <w:szCs w:val="20"/>
        </w:rPr>
        <w:t>(4), 390-412.</w:t>
      </w:r>
      <w:bookmarkEnd w:id="40"/>
    </w:p>
    <w:p w14:paraId="49AEACD4" w14:textId="77777777" w:rsidR="0081456A" w:rsidRDefault="0081456A" w:rsidP="0081456A">
      <w:pPr>
        <w:spacing w:line="480" w:lineRule="auto"/>
        <w:ind w:left="720" w:hanging="720"/>
        <w:rPr>
          <w:rFonts w:ascii="Arial" w:hAnsi="Arial" w:cs="Arial"/>
          <w:noProof/>
          <w:sz w:val="20"/>
          <w:szCs w:val="20"/>
        </w:rPr>
      </w:pPr>
      <w:bookmarkStart w:id="41" w:name="_ENREF_3"/>
      <w:r>
        <w:rPr>
          <w:rFonts w:ascii="Arial" w:hAnsi="Arial" w:cs="Arial"/>
          <w:noProof/>
          <w:sz w:val="20"/>
          <w:szCs w:val="20"/>
        </w:rPr>
        <w:t xml:space="preserve">Barr, D. J., Levy, R., Scheepers, C., &amp; Tily, H. J. (2013). Random effects structure for confirmatory hypothesis testing: Keep it maximal. </w:t>
      </w:r>
      <w:r w:rsidRPr="0081456A">
        <w:rPr>
          <w:rFonts w:ascii="Arial" w:hAnsi="Arial" w:cs="Arial"/>
          <w:i/>
          <w:noProof/>
          <w:sz w:val="20"/>
          <w:szCs w:val="20"/>
        </w:rPr>
        <w:t>Journal of Memory and Language, 68</w:t>
      </w:r>
      <w:r>
        <w:rPr>
          <w:rFonts w:ascii="Arial" w:hAnsi="Arial" w:cs="Arial"/>
          <w:noProof/>
          <w:sz w:val="20"/>
          <w:szCs w:val="20"/>
        </w:rPr>
        <w:t>(3), 255-278.</w:t>
      </w:r>
      <w:bookmarkEnd w:id="41"/>
    </w:p>
    <w:p w14:paraId="3D6B100F" w14:textId="77777777" w:rsidR="0081456A" w:rsidRDefault="0081456A" w:rsidP="0081456A">
      <w:pPr>
        <w:spacing w:line="480" w:lineRule="auto"/>
        <w:ind w:left="720" w:hanging="720"/>
        <w:rPr>
          <w:rFonts w:ascii="Arial" w:hAnsi="Arial" w:cs="Arial"/>
          <w:noProof/>
          <w:sz w:val="20"/>
          <w:szCs w:val="20"/>
        </w:rPr>
      </w:pPr>
      <w:bookmarkStart w:id="42" w:name="_ENREF_4"/>
      <w:r>
        <w:rPr>
          <w:rFonts w:ascii="Arial" w:hAnsi="Arial" w:cs="Arial"/>
          <w:noProof/>
          <w:sz w:val="20"/>
          <w:szCs w:val="20"/>
        </w:rPr>
        <w:t xml:space="preserve">Bates, D., Maechler, M., Bolker, B., &amp; Walker, S. (2014). lme4: Linear mixed-effects models using Eigen and S4. </w:t>
      </w:r>
      <w:bookmarkEnd w:id="42"/>
    </w:p>
    <w:p w14:paraId="02B2FF41" w14:textId="77777777" w:rsidR="0081456A" w:rsidRDefault="0081456A" w:rsidP="0081456A">
      <w:pPr>
        <w:spacing w:line="480" w:lineRule="auto"/>
        <w:ind w:left="720" w:hanging="720"/>
        <w:rPr>
          <w:rFonts w:ascii="Arial" w:hAnsi="Arial" w:cs="Arial"/>
          <w:noProof/>
          <w:sz w:val="20"/>
          <w:szCs w:val="20"/>
        </w:rPr>
      </w:pPr>
      <w:bookmarkStart w:id="43" w:name="_ENREF_5"/>
      <w:r>
        <w:rPr>
          <w:rFonts w:ascii="Arial" w:hAnsi="Arial" w:cs="Arial"/>
          <w:noProof/>
          <w:sz w:val="20"/>
          <w:szCs w:val="20"/>
        </w:rPr>
        <w:t xml:space="preserve">Baumeister, R. F. (1990). Suicide as escape from self. </w:t>
      </w:r>
      <w:r w:rsidRPr="0081456A">
        <w:rPr>
          <w:rFonts w:ascii="Arial" w:hAnsi="Arial" w:cs="Arial"/>
          <w:i/>
          <w:noProof/>
          <w:sz w:val="20"/>
          <w:szCs w:val="20"/>
        </w:rPr>
        <w:t>Psychological Review, 97</w:t>
      </w:r>
      <w:r>
        <w:rPr>
          <w:rFonts w:ascii="Arial" w:hAnsi="Arial" w:cs="Arial"/>
          <w:noProof/>
          <w:sz w:val="20"/>
          <w:szCs w:val="20"/>
        </w:rPr>
        <w:t>(1), 90-113.</w:t>
      </w:r>
      <w:bookmarkEnd w:id="43"/>
    </w:p>
    <w:p w14:paraId="188C124D" w14:textId="77777777" w:rsidR="0081456A" w:rsidRDefault="0081456A" w:rsidP="0081456A">
      <w:pPr>
        <w:spacing w:line="480" w:lineRule="auto"/>
        <w:ind w:left="720" w:hanging="720"/>
        <w:rPr>
          <w:rFonts w:ascii="Arial" w:hAnsi="Arial" w:cs="Arial"/>
          <w:noProof/>
          <w:sz w:val="20"/>
          <w:szCs w:val="20"/>
        </w:rPr>
      </w:pPr>
      <w:bookmarkStart w:id="44" w:name="_ENREF_6"/>
      <w:r>
        <w:rPr>
          <w:rFonts w:ascii="Arial" w:hAnsi="Arial" w:cs="Arial"/>
          <w:noProof/>
          <w:sz w:val="20"/>
          <w:szCs w:val="20"/>
        </w:rPr>
        <w:t xml:space="preserve">Borges, G., Nock, M. K., Abad, J. M. H., Hwang, I., Sampson, N. A., Alonso, J., . . . Bromet, E. (2010). Twelve-month prevalence of and risk factors for suicide attempts in the World Health Organization World Mental Health Surveys. </w:t>
      </w:r>
      <w:r w:rsidRPr="0081456A">
        <w:rPr>
          <w:rFonts w:ascii="Arial" w:hAnsi="Arial" w:cs="Arial"/>
          <w:i/>
          <w:noProof/>
          <w:sz w:val="20"/>
          <w:szCs w:val="20"/>
        </w:rPr>
        <w:t>The Journal of Clinical Psychiatry, 71</w:t>
      </w:r>
      <w:r>
        <w:rPr>
          <w:rFonts w:ascii="Arial" w:hAnsi="Arial" w:cs="Arial"/>
          <w:noProof/>
          <w:sz w:val="20"/>
          <w:szCs w:val="20"/>
        </w:rPr>
        <w:t>(12), 1,478-1628.</w:t>
      </w:r>
      <w:bookmarkEnd w:id="44"/>
    </w:p>
    <w:p w14:paraId="1A8F4629" w14:textId="77777777" w:rsidR="0081456A" w:rsidRDefault="0081456A" w:rsidP="0081456A">
      <w:pPr>
        <w:spacing w:line="480" w:lineRule="auto"/>
        <w:ind w:left="720" w:hanging="720"/>
        <w:rPr>
          <w:rFonts w:ascii="Arial" w:hAnsi="Arial" w:cs="Arial"/>
          <w:noProof/>
          <w:sz w:val="20"/>
          <w:szCs w:val="20"/>
        </w:rPr>
      </w:pPr>
      <w:bookmarkStart w:id="45" w:name="_ENREF_7"/>
      <w:r>
        <w:rPr>
          <w:rFonts w:ascii="Arial" w:hAnsi="Arial" w:cs="Arial"/>
          <w:noProof/>
          <w:sz w:val="20"/>
          <w:szCs w:val="20"/>
        </w:rPr>
        <w:t xml:space="preserve">Braithwaite, S. R., Giraud-Carrier, C., West, J., Barnes, M. D., &amp; Hanson, C. L. (2016). Validating Machine Learning Algorithms for Twitter Data Against Established Measures of Suicidality. </w:t>
      </w:r>
      <w:r w:rsidRPr="0081456A">
        <w:rPr>
          <w:rFonts w:ascii="Arial" w:hAnsi="Arial" w:cs="Arial"/>
          <w:i/>
          <w:noProof/>
          <w:sz w:val="20"/>
          <w:szCs w:val="20"/>
        </w:rPr>
        <w:t>JMIR Mental Health, 3</w:t>
      </w:r>
      <w:r>
        <w:rPr>
          <w:rFonts w:ascii="Arial" w:hAnsi="Arial" w:cs="Arial"/>
          <w:noProof/>
          <w:sz w:val="20"/>
          <w:szCs w:val="20"/>
        </w:rPr>
        <w:t>(2), e21.</w:t>
      </w:r>
      <w:bookmarkEnd w:id="45"/>
    </w:p>
    <w:p w14:paraId="6CEE2855" w14:textId="77777777" w:rsidR="0081456A" w:rsidRDefault="0081456A" w:rsidP="0081456A">
      <w:pPr>
        <w:spacing w:line="480" w:lineRule="auto"/>
        <w:ind w:left="720" w:hanging="720"/>
        <w:rPr>
          <w:rFonts w:ascii="Arial" w:hAnsi="Arial" w:cs="Arial"/>
          <w:noProof/>
          <w:sz w:val="20"/>
          <w:szCs w:val="20"/>
        </w:rPr>
      </w:pPr>
      <w:bookmarkStart w:id="46" w:name="_ENREF_8"/>
      <w:r>
        <w:rPr>
          <w:rFonts w:ascii="Arial" w:hAnsi="Arial" w:cs="Arial"/>
          <w:noProof/>
          <w:sz w:val="20"/>
          <w:szCs w:val="20"/>
        </w:rPr>
        <w:t xml:space="preserve">Brown, T. A., Chorpita, B. F., &amp; Barlow, D. H. (1998). Structural relationships among dimensions of the DSM-IV anxiety and mood disorders and dimensions of negative affect, positive affect, and autonomic arousal. </w:t>
      </w:r>
      <w:r w:rsidRPr="0081456A">
        <w:rPr>
          <w:rFonts w:ascii="Arial" w:hAnsi="Arial" w:cs="Arial"/>
          <w:i/>
          <w:noProof/>
          <w:sz w:val="20"/>
          <w:szCs w:val="20"/>
        </w:rPr>
        <w:t>Journal of Abnormal Psychology, 107</w:t>
      </w:r>
      <w:r>
        <w:rPr>
          <w:rFonts w:ascii="Arial" w:hAnsi="Arial" w:cs="Arial"/>
          <w:noProof/>
          <w:sz w:val="20"/>
          <w:szCs w:val="20"/>
        </w:rPr>
        <w:t>(2), 179.</w:t>
      </w:r>
      <w:bookmarkEnd w:id="46"/>
    </w:p>
    <w:p w14:paraId="77F468B0" w14:textId="77777777" w:rsidR="0081456A" w:rsidRDefault="0081456A" w:rsidP="0081456A">
      <w:pPr>
        <w:spacing w:line="480" w:lineRule="auto"/>
        <w:ind w:left="720" w:hanging="720"/>
        <w:rPr>
          <w:rFonts w:ascii="Arial" w:hAnsi="Arial" w:cs="Arial"/>
          <w:noProof/>
          <w:sz w:val="20"/>
          <w:szCs w:val="20"/>
        </w:rPr>
      </w:pPr>
      <w:bookmarkStart w:id="47" w:name="_ENREF_9"/>
      <w:r>
        <w:rPr>
          <w:rFonts w:ascii="Arial" w:hAnsi="Arial" w:cs="Arial"/>
          <w:noProof/>
          <w:sz w:val="20"/>
          <w:szCs w:val="20"/>
        </w:rPr>
        <w:t xml:space="preserve">Bulik, C. M., Carpenter, L. L., Kupfer, D. J., &amp; Frank, E. (1990). Features associated with suicide attempts in recurrent major depression. </w:t>
      </w:r>
      <w:r w:rsidRPr="0081456A">
        <w:rPr>
          <w:rFonts w:ascii="Arial" w:hAnsi="Arial" w:cs="Arial"/>
          <w:i/>
          <w:noProof/>
          <w:sz w:val="20"/>
          <w:szCs w:val="20"/>
        </w:rPr>
        <w:t>Journal of Affective Disorders, 18</w:t>
      </w:r>
      <w:r>
        <w:rPr>
          <w:rFonts w:ascii="Arial" w:hAnsi="Arial" w:cs="Arial"/>
          <w:noProof/>
          <w:sz w:val="20"/>
          <w:szCs w:val="20"/>
        </w:rPr>
        <w:t>(1), 29-37.</w:t>
      </w:r>
      <w:bookmarkEnd w:id="47"/>
    </w:p>
    <w:p w14:paraId="1A89618E" w14:textId="77777777" w:rsidR="0081456A" w:rsidRDefault="0081456A" w:rsidP="0081456A">
      <w:pPr>
        <w:spacing w:line="480" w:lineRule="auto"/>
        <w:ind w:left="720" w:hanging="720"/>
        <w:rPr>
          <w:rFonts w:ascii="Arial" w:hAnsi="Arial" w:cs="Arial"/>
          <w:noProof/>
          <w:sz w:val="20"/>
          <w:szCs w:val="20"/>
        </w:rPr>
      </w:pPr>
      <w:bookmarkStart w:id="48" w:name="_ENREF_10"/>
      <w:r>
        <w:rPr>
          <w:rFonts w:ascii="Arial" w:hAnsi="Arial" w:cs="Arial"/>
          <w:noProof/>
          <w:sz w:val="20"/>
          <w:szCs w:val="20"/>
        </w:rPr>
        <w:t xml:space="preserve">Busch, K. A., Fawcett, J., &amp; Jacobs, D. G. (2003). Clinical correlates of inpatient suicide. </w:t>
      </w:r>
      <w:r w:rsidRPr="0081456A">
        <w:rPr>
          <w:rFonts w:ascii="Arial" w:hAnsi="Arial" w:cs="Arial"/>
          <w:i/>
          <w:noProof/>
          <w:sz w:val="20"/>
          <w:szCs w:val="20"/>
        </w:rPr>
        <w:t>Journal of Clinical Psychiatry, 64</w:t>
      </w:r>
      <w:r>
        <w:rPr>
          <w:rFonts w:ascii="Arial" w:hAnsi="Arial" w:cs="Arial"/>
          <w:noProof/>
          <w:sz w:val="20"/>
          <w:szCs w:val="20"/>
        </w:rPr>
        <w:t>(1), 14-19.</w:t>
      </w:r>
      <w:bookmarkEnd w:id="48"/>
    </w:p>
    <w:p w14:paraId="76CC4B4C" w14:textId="77777777" w:rsidR="0081456A" w:rsidRDefault="0081456A" w:rsidP="0081456A">
      <w:pPr>
        <w:spacing w:line="480" w:lineRule="auto"/>
        <w:ind w:left="720" w:hanging="720"/>
        <w:rPr>
          <w:rFonts w:ascii="Arial" w:hAnsi="Arial" w:cs="Arial"/>
          <w:noProof/>
          <w:sz w:val="20"/>
          <w:szCs w:val="20"/>
        </w:rPr>
      </w:pPr>
      <w:bookmarkStart w:id="49" w:name="_ENREF_11"/>
      <w:r>
        <w:rPr>
          <w:rFonts w:ascii="Arial" w:hAnsi="Arial" w:cs="Arial"/>
          <w:noProof/>
          <w:sz w:val="20"/>
          <w:szCs w:val="20"/>
        </w:rPr>
        <w:t xml:space="preserve">Cambria, E., Schuller, B., Xia, Y., &amp; Havasi, C. (2013). New avenues in opinion mining and sentiment analysis. </w:t>
      </w:r>
      <w:r w:rsidRPr="0081456A">
        <w:rPr>
          <w:rFonts w:ascii="Arial" w:hAnsi="Arial" w:cs="Arial"/>
          <w:i/>
          <w:noProof/>
          <w:sz w:val="20"/>
          <w:szCs w:val="20"/>
        </w:rPr>
        <w:t>IEEE Intelligent Systems, 28</w:t>
      </w:r>
      <w:r>
        <w:rPr>
          <w:rFonts w:ascii="Arial" w:hAnsi="Arial" w:cs="Arial"/>
          <w:noProof/>
          <w:sz w:val="20"/>
          <w:szCs w:val="20"/>
        </w:rPr>
        <w:t>(2), 15-21.</w:t>
      </w:r>
      <w:bookmarkEnd w:id="49"/>
    </w:p>
    <w:p w14:paraId="1F3DE5CC" w14:textId="0C2A115D" w:rsidR="0081456A" w:rsidRDefault="0081456A" w:rsidP="0081456A">
      <w:pPr>
        <w:spacing w:line="480" w:lineRule="auto"/>
        <w:ind w:left="720" w:hanging="720"/>
        <w:rPr>
          <w:rFonts w:ascii="Arial" w:hAnsi="Arial" w:cs="Arial"/>
          <w:noProof/>
          <w:sz w:val="20"/>
          <w:szCs w:val="20"/>
        </w:rPr>
      </w:pPr>
      <w:bookmarkStart w:id="50" w:name="_ENREF_12"/>
      <w:r>
        <w:rPr>
          <w:rFonts w:ascii="Arial" w:hAnsi="Arial" w:cs="Arial"/>
          <w:noProof/>
          <w:sz w:val="20"/>
          <w:szCs w:val="20"/>
        </w:rPr>
        <w:lastRenderedPageBreak/>
        <w:t xml:space="preserve">Centers for Disease Control and Prevention. (2014). Web-based Injury Statistics Query and Reporting System (WISQARS). Retrieved March 31, 2015, from </w:t>
      </w:r>
      <w:hyperlink r:id="rId9" w:history="1">
        <w:r w:rsidRPr="0081456A">
          <w:rPr>
            <w:rStyle w:val="Hyperlink"/>
            <w:rFonts w:ascii="Arial" w:hAnsi="Arial" w:cs="Arial"/>
            <w:noProof/>
            <w:sz w:val="20"/>
            <w:szCs w:val="20"/>
          </w:rPr>
          <w:t>http://www.cdc.gov/ncipc/wisqars</w:t>
        </w:r>
        <w:bookmarkEnd w:id="50"/>
      </w:hyperlink>
    </w:p>
    <w:p w14:paraId="0A8A0164" w14:textId="77777777" w:rsidR="0081456A" w:rsidRDefault="0081456A" w:rsidP="0081456A">
      <w:pPr>
        <w:spacing w:line="480" w:lineRule="auto"/>
        <w:ind w:left="720" w:hanging="720"/>
        <w:rPr>
          <w:rFonts w:ascii="Arial" w:hAnsi="Arial" w:cs="Arial"/>
          <w:noProof/>
          <w:sz w:val="20"/>
          <w:szCs w:val="20"/>
        </w:rPr>
      </w:pPr>
      <w:bookmarkStart w:id="51" w:name="_ENREF_13"/>
      <w:r>
        <w:rPr>
          <w:rFonts w:ascii="Arial" w:hAnsi="Arial" w:cs="Arial"/>
          <w:noProof/>
          <w:sz w:val="20"/>
          <w:szCs w:val="20"/>
        </w:rPr>
        <w:t xml:space="preserve">Daniel, S. S., Goldston, D. B., Erkanli, A., Franklin, J. C., &amp; Mayfield, A. M. (2009). Trait anger, anger expression, and suicide attempts among adolescents and young adults: A prospective study. </w:t>
      </w:r>
      <w:r w:rsidRPr="0081456A">
        <w:rPr>
          <w:rFonts w:ascii="Arial" w:hAnsi="Arial" w:cs="Arial"/>
          <w:i/>
          <w:noProof/>
          <w:sz w:val="20"/>
          <w:szCs w:val="20"/>
        </w:rPr>
        <w:t>Journal of Clinical Child &amp; Adolescent Psychology, 38</w:t>
      </w:r>
      <w:r>
        <w:rPr>
          <w:rFonts w:ascii="Arial" w:hAnsi="Arial" w:cs="Arial"/>
          <w:noProof/>
          <w:sz w:val="20"/>
          <w:szCs w:val="20"/>
        </w:rPr>
        <w:t>(5), 661-671.</w:t>
      </w:r>
      <w:bookmarkEnd w:id="51"/>
    </w:p>
    <w:p w14:paraId="1EB9D163" w14:textId="77777777" w:rsidR="0081456A" w:rsidRDefault="0081456A" w:rsidP="0081456A">
      <w:pPr>
        <w:spacing w:line="480" w:lineRule="auto"/>
        <w:ind w:left="720" w:hanging="720"/>
        <w:rPr>
          <w:rFonts w:ascii="Arial" w:hAnsi="Arial" w:cs="Arial"/>
          <w:noProof/>
          <w:sz w:val="20"/>
          <w:szCs w:val="20"/>
        </w:rPr>
      </w:pPr>
      <w:bookmarkStart w:id="52" w:name="_ENREF_14"/>
      <w:r>
        <w:rPr>
          <w:rFonts w:ascii="Arial" w:hAnsi="Arial" w:cs="Arial"/>
          <w:noProof/>
          <w:sz w:val="20"/>
          <w:szCs w:val="20"/>
        </w:rPr>
        <w:t xml:space="preserve">De Choudhury, M., Kiciman, E., Dredze, M., Coppersmith, G., &amp; Kumar, M. (2016). </w:t>
      </w:r>
      <w:r w:rsidRPr="0081456A">
        <w:rPr>
          <w:rFonts w:ascii="Arial" w:hAnsi="Arial" w:cs="Arial"/>
          <w:i/>
          <w:noProof/>
          <w:sz w:val="20"/>
          <w:szCs w:val="20"/>
        </w:rPr>
        <w:t>Discovering shifts to suicidal ideation from mental health content in social media.</w:t>
      </w:r>
      <w:r>
        <w:rPr>
          <w:rFonts w:ascii="Arial" w:hAnsi="Arial" w:cs="Arial"/>
          <w:noProof/>
          <w:sz w:val="20"/>
          <w:szCs w:val="20"/>
        </w:rPr>
        <w:t xml:space="preserve"> Paper presented at the Proceedings of the 2016 CHI conference on human factors in computing systems.</w:t>
      </w:r>
      <w:bookmarkEnd w:id="52"/>
    </w:p>
    <w:p w14:paraId="3C8E683C" w14:textId="77777777" w:rsidR="0081456A" w:rsidRDefault="0081456A" w:rsidP="0081456A">
      <w:pPr>
        <w:spacing w:line="480" w:lineRule="auto"/>
        <w:ind w:left="720" w:hanging="720"/>
        <w:rPr>
          <w:rFonts w:ascii="Arial" w:hAnsi="Arial" w:cs="Arial"/>
          <w:noProof/>
          <w:sz w:val="20"/>
          <w:szCs w:val="20"/>
        </w:rPr>
      </w:pPr>
      <w:bookmarkStart w:id="53" w:name="_ENREF_15"/>
      <w:r>
        <w:rPr>
          <w:rFonts w:ascii="Arial" w:hAnsi="Arial" w:cs="Arial"/>
          <w:noProof/>
          <w:sz w:val="20"/>
          <w:szCs w:val="20"/>
        </w:rPr>
        <w:t xml:space="preserve">DeJong, T. M., Overholser, J. C., &amp; Stockmeier, C. A. (2010). Apples to oranges?: A direct comparison between suicide attempters and suicide completers. </w:t>
      </w:r>
      <w:r w:rsidRPr="0081456A">
        <w:rPr>
          <w:rFonts w:ascii="Arial" w:hAnsi="Arial" w:cs="Arial"/>
          <w:i/>
          <w:noProof/>
          <w:sz w:val="20"/>
          <w:szCs w:val="20"/>
        </w:rPr>
        <w:t>Journal of Affective Disorders, 124</w:t>
      </w:r>
      <w:r>
        <w:rPr>
          <w:rFonts w:ascii="Arial" w:hAnsi="Arial" w:cs="Arial"/>
          <w:noProof/>
          <w:sz w:val="20"/>
          <w:szCs w:val="20"/>
        </w:rPr>
        <w:t>(1), 90-97.</w:t>
      </w:r>
      <w:bookmarkEnd w:id="53"/>
    </w:p>
    <w:p w14:paraId="0FC9F3ED" w14:textId="77777777" w:rsidR="0081456A" w:rsidRDefault="0081456A" w:rsidP="0081456A">
      <w:pPr>
        <w:spacing w:line="480" w:lineRule="auto"/>
        <w:ind w:left="720" w:hanging="720"/>
        <w:rPr>
          <w:rFonts w:ascii="Arial" w:hAnsi="Arial" w:cs="Arial"/>
          <w:noProof/>
          <w:sz w:val="20"/>
          <w:szCs w:val="20"/>
        </w:rPr>
      </w:pPr>
      <w:bookmarkStart w:id="54" w:name="_ENREF_16"/>
      <w:r>
        <w:rPr>
          <w:rFonts w:ascii="Arial" w:hAnsi="Arial" w:cs="Arial"/>
          <w:noProof/>
          <w:sz w:val="20"/>
          <w:szCs w:val="20"/>
        </w:rPr>
        <w:t xml:space="preserve">Dixon, P. (2008). Models of accuracy in repeated-measures designs. </w:t>
      </w:r>
      <w:r w:rsidRPr="0081456A">
        <w:rPr>
          <w:rFonts w:ascii="Arial" w:hAnsi="Arial" w:cs="Arial"/>
          <w:i/>
          <w:noProof/>
          <w:sz w:val="20"/>
          <w:szCs w:val="20"/>
        </w:rPr>
        <w:t>Journal of Memory and Language, 59</w:t>
      </w:r>
      <w:r>
        <w:rPr>
          <w:rFonts w:ascii="Arial" w:hAnsi="Arial" w:cs="Arial"/>
          <w:noProof/>
          <w:sz w:val="20"/>
          <w:szCs w:val="20"/>
        </w:rPr>
        <w:t>(4), 447-456.</w:t>
      </w:r>
      <w:bookmarkEnd w:id="54"/>
    </w:p>
    <w:p w14:paraId="727674A7" w14:textId="77777777" w:rsidR="0081456A" w:rsidRDefault="0081456A" w:rsidP="0081456A">
      <w:pPr>
        <w:spacing w:line="480" w:lineRule="auto"/>
        <w:ind w:left="720" w:hanging="720"/>
        <w:rPr>
          <w:rFonts w:ascii="Arial" w:hAnsi="Arial" w:cs="Arial"/>
          <w:noProof/>
          <w:sz w:val="20"/>
          <w:szCs w:val="20"/>
        </w:rPr>
      </w:pPr>
      <w:bookmarkStart w:id="55" w:name="_ENREF_17"/>
      <w:r>
        <w:rPr>
          <w:rFonts w:ascii="Arial" w:hAnsi="Arial" w:cs="Arial"/>
          <w:noProof/>
          <w:sz w:val="20"/>
          <w:szCs w:val="20"/>
        </w:rPr>
        <w:t xml:space="preserve">Gould, M. S., Marrocco, F. A., Kleinman, M., Thomas, J. G., Mostkoff, K., Cote, J., &amp; Davies, M. (2005). Evaluating iatrogenic risk of youth suicide screening programs: A randomized controlled trial. </w:t>
      </w:r>
      <w:r w:rsidRPr="0081456A">
        <w:rPr>
          <w:rFonts w:ascii="Arial" w:hAnsi="Arial" w:cs="Arial"/>
          <w:i/>
          <w:noProof/>
          <w:sz w:val="20"/>
          <w:szCs w:val="20"/>
        </w:rPr>
        <w:t>JAMA, 293</w:t>
      </w:r>
      <w:r>
        <w:rPr>
          <w:rFonts w:ascii="Arial" w:hAnsi="Arial" w:cs="Arial"/>
          <w:noProof/>
          <w:sz w:val="20"/>
          <w:szCs w:val="20"/>
        </w:rPr>
        <w:t>(13), 1635-1643.</w:t>
      </w:r>
      <w:bookmarkEnd w:id="55"/>
    </w:p>
    <w:p w14:paraId="516E9A9C" w14:textId="77777777" w:rsidR="0081456A" w:rsidRDefault="0081456A" w:rsidP="0081456A">
      <w:pPr>
        <w:spacing w:line="480" w:lineRule="auto"/>
        <w:ind w:left="720" w:hanging="720"/>
        <w:rPr>
          <w:rFonts w:ascii="Arial" w:hAnsi="Arial" w:cs="Arial"/>
          <w:noProof/>
          <w:sz w:val="20"/>
          <w:szCs w:val="20"/>
        </w:rPr>
      </w:pPr>
      <w:bookmarkStart w:id="56" w:name="_ENREF_18"/>
      <w:r>
        <w:rPr>
          <w:rFonts w:ascii="Arial" w:hAnsi="Arial" w:cs="Arial"/>
          <w:noProof/>
          <w:sz w:val="20"/>
          <w:szCs w:val="20"/>
        </w:rPr>
        <w:t xml:space="preserve">Gunn, J. F., &amp; Lester, D. (2012). Twitter postings and suicide: An analysis of the postings of a fatal suicide in the 24 hours prior to death. </w:t>
      </w:r>
      <w:r w:rsidRPr="0081456A">
        <w:rPr>
          <w:rFonts w:ascii="Arial" w:hAnsi="Arial" w:cs="Arial"/>
          <w:i/>
          <w:noProof/>
          <w:sz w:val="20"/>
          <w:szCs w:val="20"/>
        </w:rPr>
        <w:t>Suicidologi, 27</w:t>
      </w:r>
      <w:r>
        <w:rPr>
          <w:rFonts w:ascii="Arial" w:hAnsi="Arial" w:cs="Arial"/>
          <w:noProof/>
          <w:sz w:val="20"/>
          <w:szCs w:val="20"/>
        </w:rPr>
        <w:t>(16), 42.</w:t>
      </w:r>
      <w:bookmarkEnd w:id="56"/>
    </w:p>
    <w:p w14:paraId="4B4B529C" w14:textId="77777777" w:rsidR="0081456A" w:rsidRDefault="0081456A" w:rsidP="0081456A">
      <w:pPr>
        <w:spacing w:line="480" w:lineRule="auto"/>
        <w:ind w:left="720" w:hanging="720"/>
        <w:rPr>
          <w:rFonts w:ascii="Arial" w:hAnsi="Arial" w:cs="Arial"/>
          <w:noProof/>
          <w:sz w:val="20"/>
          <w:szCs w:val="20"/>
        </w:rPr>
      </w:pPr>
      <w:bookmarkStart w:id="57" w:name="_ENREF_19"/>
      <w:r>
        <w:rPr>
          <w:rFonts w:ascii="Arial" w:hAnsi="Arial" w:cs="Arial"/>
          <w:noProof/>
          <w:sz w:val="20"/>
          <w:szCs w:val="20"/>
        </w:rPr>
        <w:t xml:space="preserve">Hammond, K. W., &amp; Laundry, R. J. (2014). </w:t>
      </w:r>
      <w:r w:rsidRPr="0081456A">
        <w:rPr>
          <w:rFonts w:ascii="Arial" w:hAnsi="Arial" w:cs="Arial"/>
          <w:i/>
          <w:noProof/>
          <w:sz w:val="20"/>
          <w:szCs w:val="20"/>
        </w:rPr>
        <w:t>Application of a Hybrid Text Mining Approach to the Study of Suicidal Behavior in a Large Population.</w:t>
      </w:r>
      <w:r>
        <w:rPr>
          <w:rFonts w:ascii="Arial" w:hAnsi="Arial" w:cs="Arial"/>
          <w:noProof/>
          <w:sz w:val="20"/>
          <w:szCs w:val="20"/>
        </w:rPr>
        <w:t xml:space="preserve"> Paper presented at the 47th Hawaii International Conference on System Sciences.</w:t>
      </w:r>
      <w:bookmarkEnd w:id="57"/>
    </w:p>
    <w:p w14:paraId="7D557510" w14:textId="77777777" w:rsidR="0081456A" w:rsidRDefault="0081456A" w:rsidP="0081456A">
      <w:pPr>
        <w:spacing w:line="480" w:lineRule="auto"/>
        <w:ind w:left="720" w:hanging="720"/>
        <w:rPr>
          <w:rFonts w:ascii="Arial" w:hAnsi="Arial" w:cs="Arial"/>
          <w:noProof/>
          <w:sz w:val="20"/>
          <w:szCs w:val="20"/>
        </w:rPr>
      </w:pPr>
      <w:bookmarkStart w:id="58" w:name="_ENREF_20"/>
      <w:r>
        <w:rPr>
          <w:rFonts w:ascii="Arial" w:hAnsi="Arial" w:cs="Arial"/>
          <w:noProof/>
          <w:sz w:val="20"/>
          <w:szCs w:val="20"/>
        </w:rPr>
        <w:t xml:space="preserve">Hawkins, K. A., &amp; Cougle, J. R. (2013). A test of the unique and interactive roles of anger experience and expression in suicidality: Findings from a population-based study. </w:t>
      </w:r>
      <w:r w:rsidRPr="0081456A">
        <w:rPr>
          <w:rFonts w:ascii="Arial" w:hAnsi="Arial" w:cs="Arial"/>
          <w:i/>
          <w:noProof/>
          <w:sz w:val="20"/>
          <w:szCs w:val="20"/>
        </w:rPr>
        <w:t>The Journal of Nervous and Mental Disease, 201</w:t>
      </w:r>
      <w:r>
        <w:rPr>
          <w:rFonts w:ascii="Arial" w:hAnsi="Arial" w:cs="Arial"/>
          <w:noProof/>
          <w:sz w:val="20"/>
          <w:szCs w:val="20"/>
        </w:rPr>
        <w:t>(11), 959-963.</w:t>
      </w:r>
      <w:bookmarkEnd w:id="58"/>
    </w:p>
    <w:p w14:paraId="54F6557B" w14:textId="77777777" w:rsidR="0081456A" w:rsidRDefault="0081456A" w:rsidP="0081456A">
      <w:pPr>
        <w:spacing w:line="480" w:lineRule="auto"/>
        <w:ind w:left="720" w:hanging="720"/>
        <w:rPr>
          <w:rFonts w:ascii="Arial" w:hAnsi="Arial" w:cs="Arial"/>
          <w:noProof/>
          <w:sz w:val="20"/>
          <w:szCs w:val="20"/>
        </w:rPr>
      </w:pPr>
      <w:bookmarkStart w:id="59" w:name="_ENREF_21"/>
      <w:r>
        <w:rPr>
          <w:rFonts w:ascii="Arial" w:hAnsi="Arial" w:cs="Arial"/>
          <w:noProof/>
          <w:sz w:val="20"/>
          <w:szCs w:val="20"/>
        </w:rPr>
        <w:t xml:space="preserve">Hawton, K., Casanas, I. C. C., Haw, C., &amp; Saunders, K. (2013). Risk factors for suicide in individuals with depression: A systematic review. </w:t>
      </w:r>
      <w:r w:rsidRPr="0081456A">
        <w:rPr>
          <w:rFonts w:ascii="Arial" w:hAnsi="Arial" w:cs="Arial"/>
          <w:i/>
          <w:noProof/>
          <w:sz w:val="20"/>
          <w:szCs w:val="20"/>
        </w:rPr>
        <w:t>Journal of Affective Disorders, 147</w:t>
      </w:r>
      <w:r>
        <w:rPr>
          <w:rFonts w:ascii="Arial" w:hAnsi="Arial" w:cs="Arial"/>
          <w:noProof/>
          <w:sz w:val="20"/>
          <w:szCs w:val="20"/>
        </w:rPr>
        <w:t>(1-3), 17-28.</w:t>
      </w:r>
      <w:bookmarkEnd w:id="59"/>
    </w:p>
    <w:p w14:paraId="19D02EE7" w14:textId="77777777" w:rsidR="0081456A" w:rsidRDefault="0081456A" w:rsidP="0081456A">
      <w:pPr>
        <w:spacing w:line="480" w:lineRule="auto"/>
        <w:ind w:left="720" w:hanging="720"/>
        <w:rPr>
          <w:rFonts w:ascii="Arial" w:hAnsi="Arial" w:cs="Arial"/>
          <w:noProof/>
          <w:sz w:val="20"/>
          <w:szCs w:val="20"/>
        </w:rPr>
      </w:pPr>
      <w:bookmarkStart w:id="60" w:name="_ENREF_22"/>
      <w:r>
        <w:rPr>
          <w:rFonts w:ascii="Arial" w:hAnsi="Arial" w:cs="Arial"/>
          <w:noProof/>
          <w:sz w:val="20"/>
          <w:szCs w:val="20"/>
        </w:rPr>
        <w:t xml:space="preserve">Jaeger, T. F. (2008). Categorical data analysis: Away from ANOVAs (transformation or not) and towards logit mixed models. </w:t>
      </w:r>
      <w:r w:rsidRPr="0081456A">
        <w:rPr>
          <w:rFonts w:ascii="Arial" w:hAnsi="Arial" w:cs="Arial"/>
          <w:i/>
          <w:noProof/>
          <w:sz w:val="20"/>
          <w:szCs w:val="20"/>
        </w:rPr>
        <w:t>Journal of Memory and Language, 59</w:t>
      </w:r>
      <w:r>
        <w:rPr>
          <w:rFonts w:ascii="Arial" w:hAnsi="Arial" w:cs="Arial"/>
          <w:noProof/>
          <w:sz w:val="20"/>
          <w:szCs w:val="20"/>
        </w:rPr>
        <w:t>(4), 434-446.</w:t>
      </w:r>
      <w:bookmarkEnd w:id="60"/>
    </w:p>
    <w:p w14:paraId="457E3446" w14:textId="77777777" w:rsidR="0081456A" w:rsidRDefault="0081456A" w:rsidP="0081456A">
      <w:pPr>
        <w:spacing w:line="480" w:lineRule="auto"/>
        <w:ind w:left="720" w:hanging="720"/>
        <w:rPr>
          <w:rFonts w:ascii="Arial" w:hAnsi="Arial" w:cs="Arial"/>
          <w:noProof/>
          <w:sz w:val="20"/>
          <w:szCs w:val="20"/>
        </w:rPr>
      </w:pPr>
      <w:bookmarkStart w:id="61" w:name="_ENREF_23"/>
      <w:r>
        <w:rPr>
          <w:rFonts w:ascii="Arial" w:hAnsi="Arial" w:cs="Arial"/>
          <w:noProof/>
          <w:sz w:val="20"/>
          <w:szCs w:val="20"/>
        </w:rPr>
        <w:lastRenderedPageBreak/>
        <w:t xml:space="preserve">James, G., Witten, D., Hastie, T., &amp; Tibshirani, R. (2013). </w:t>
      </w:r>
      <w:r w:rsidRPr="0081456A">
        <w:rPr>
          <w:rFonts w:ascii="Arial" w:hAnsi="Arial" w:cs="Arial"/>
          <w:i/>
          <w:noProof/>
          <w:sz w:val="20"/>
          <w:szCs w:val="20"/>
        </w:rPr>
        <w:t>An introduction to statistical learning</w:t>
      </w:r>
      <w:r>
        <w:rPr>
          <w:rFonts w:ascii="Arial" w:hAnsi="Arial" w:cs="Arial"/>
          <w:noProof/>
          <w:sz w:val="20"/>
          <w:szCs w:val="20"/>
        </w:rPr>
        <w:t xml:space="preserve"> (Vol. 112). New York: Springer.</w:t>
      </w:r>
      <w:bookmarkEnd w:id="61"/>
    </w:p>
    <w:p w14:paraId="48FE8A7B" w14:textId="77777777" w:rsidR="0081456A" w:rsidRDefault="0081456A" w:rsidP="0081456A">
      <w:pPr>
        <w:spacing w:line="480" w:lineRule="auto"/>
        <w:ind w:left="720" w:hanging="720"/>
        <w:rPr>
          <w:rFonts w:ascii="Arial" w:hAnsi="Arial" w:cs="Arial"/>
          <w:noProof/>
          <w:sz w:val="20"/>
          <w:szCs w:val="20"/>
        </w:rPr>
      </w:pPr>
      <w:bookmarkStart w:id="62" w:name="_ENREF_24"/>
      <w:r>
        <w:rPr>
          <w:rFonts w:ascii="Arial" w:hAnsi="Arial" w:cs="Arial"/>
          <w:noProof/>
          <w:sz w:val="20"/>
          <w:szCs w:val="20"/>
        </w:rPr>
        <w:t xml:space="preserve">Joiner Jr, T. E., Pettit, J. W., Walker, R. L., &amp; Voelz, Z. R. (2002). Perceived burdensomeness and suicidality: Two studies on the suicide notes of those attempting and those completing suicide. </w:t>
      </w:r>
      <w:r w:rsidRPr="0081456A">
        <w:rPr>
          <w:rFonts w:ascii="Arial" w:hAnsi="Arial" w:cs="Arial"/>
          <w:i/>
          <w:noProof/>
          <w:sz w:val="20"/>
          <w:szCs w:val="20"/>
        </w:rPr>
        <w:t>Journal of Social and Clinical Psychology, 21</w:t>
      </w:r>
      <w:r>
        <w:rPr>
          <w:rFonts w:ascii="Arial" w:hAnsi="Arial" w:cs="Arial"/>
          <w:noProof/>
          <w:sz w:val="20"/>
          <w:szCs w:val="20"/>
        </w:rPr>
        <w:t>(5), 531.</w:t>
      </w:r>
      <w:bookmarkEnd w:id="62"/>
    </w:p>
    <w:p w14:paraId="4C51E3B2" w14:textId="77777777" w:rsidR="0081456A" w:rsidRDefault="0081456A" w:rsidP="0081456A">
      <w:pPr>
        <w:spacing w:line="480" w:lineRule="auto"/>
        <w:ind w:left="720" w:hanging="720"/>
        <w:rPr>
          <w:rFonts w:ascii="Arial" w:hAnsi="Arial" w:cs="Arial"/>
          <w:noProof/>
          <w:sz w:val="20"/>
          <w:szCs w:val="20"/>
        </w:rPr>
      </w:pPr>
      <w:bookmarkStart w:id="63" w:name="_ENREF_25"/>
      <w:r>
        <w:rPr>
          <w:rFonts w:ascii="Arial" w:hAnsi="Arial" w:cs="Arial"/>
          <w:noProof/>
          <w:sz w:val="20"/>
          <w:szCs w:val="20"/>
        </w:rPr>
        <w:t xml:space="preserve">Joiner, T. (2005). </w:t>
      </w:r>
      <w:r w:rsidRPr="0081456A">
        <w:rPr>
          <w:rFonts w:ascii="Arial" w:hAnsi="Arial" w:cs="Arial"/>
          <w:i/>
          <w:noProof/>
          <w:sz w:val="20"/>
          <w:szCs w:val="20"/>
        </w:rPr>
        <w:t>Why People Die by Suicide</w:t>
      </w:r>
      <w:r>
        <w:rPr>
          <w:rFonts w:ascii="Arial" w:hAnsi="Arial" w:cs="Arial"/>
          <w:noProof/>
          <w:sz w:val="20"/>
          <w:szCs w:val="20"/>
        </w:rPr>
        <w:t>. Cambridge, MA: Harvard University Press.</w:t>
      </w:r>
      <w:bookmarkEnd w:id="63"/>
    </w:p>
    <w:p w14:paraId="14F44785" w14:textId="77777777" w:rsidR="0081456A" w:rsidRDefault="0081456A" w:rsidP="0081456A">
      <w:pPr>
        <w:spacing w:line="480" w:lineRule="auto"/>
        <w:ind w:left="720" w:hanging="720"/>
        <w:rPr>
          <w:rFonts w:ascii="Arial" w:hAnsi="Arial" w:cs="Arial"/>
          <w:noProof/>
          <w:sz w:val="20"/>
          <w:szCs w:val="20"/>
        </w:rPr>
      </w:pPr>
      <w:bookmarkStart w:id="64" w:name="_ENREF_26"/>
      <w:r>
        <w:rPr>
          <w:rFonts w:ascii="Arial" w:hAnsi="Arial" w:cs="Arial"/>
          <w:noProof/>
          <w:sz w:val="20"/>
          <w:szCs w:val="20"/>
        </w:rPr>
        <w:t xml:space="preserve">Kagan, V., Rossini, E., &amp; Sapounas, D. (2013). </w:t>
      </w:r>
      <w:r w:rsidRPr="0081456A">
        <w:rPr>
          <w:rFonts w:ascii="Arial" w:hAnsi="Arial" w:cs="Arial"/>
          <w:i/>
          <w:noProof/>
          <w:sz w:val="20"/>
          <w:szCs w:val="20"/>
        </w:rPr>
        <w:t>Sentiment Analysis for PTSD Signals</w:t>
      </w:r>
      <w:r>
        <w:rPr>
          <w:rFonts w:ascii="Arial" w:hAnsi="Arial" w:cs="Arial"/>
          <w:noProof/>
          <w:sz w:val="20"/>
          <w:szCs w:val="20"/>
        </w:rPr>
        <w:t>: Springer.</w:t>
      </w:r>
      <w:bookmarkEnd w:id="64"/>
    </w:p>
    <w:p w14:paraId="0ACE550C" w14:textId="77777777" w:rsidR="0081456A" w:rsidRDefault="0081456A" w:rsidP="0081456A">
      <w:pPr>
        <w:spacing w:line="480" w:lineRule="auto"/>
        <w:ind w:left="720" w:hanging="720"/>
        <w:rPr>
          <w:rFonts w:ascii="Arial" w:hAnsi="Arial" w:cs="Arial"/>
          <w:noProof/>
          <w:sz w:val="20"/>
          <w:szCs w:val="20"/>
        </w:rPr>
      </w:pPr>
      <w:bookmarkStart w:id="65" w:name="_ENREF_27"/>
      <w:r>
        <w:rPr>
          <w:rFonts w:ascii="Arial" w:hAnsi="Arial" w:cs="Arial"/>
          <w:noProof/>
          <w:sz w:val="20"/>
          <w:szCs w:val="20"/>
        </w:rPr>
        <w:t xml:space="preserve">Kern, M. L., Park, G., Eichstaedt, J. C., Schwartz, H. A., Sap, M., Smith, L. K., &amp; Ungar, L. H. (2016). Gaining insights from social media language: Methodologies and challenges. </w:t>
      </w:r>
      <w:r w:rsidRPr="0081456A">
        <w:rPr>
          <w:rFonts w:ascii="Arial" w:hAnsi="Arial" w:cs="Arial"/>
          <w:i/>
          <w:noProof/>
          <w:sz w:val="20"/>
          <w:szCs w:val="20"/>
        </w:rPr>
        <w:t>Psychological Methods, 21</w:t>
      </w:r>
      <w:r>
        <w:rPr>
          <w:rFonts w:ascii="Arial" w:hAnsi="Arial" w:cs="Arial"/>
          <w:noProof/>
          <w:sz w:val="20"/>
          <w:szCs w:val="20"/>
        </w:rPr>
        <w:t>(4), 507.</w:t>
      </w:r>
      <w:bookmarkEnd w:id="65"/>
    </w:p>
    <w:p w14:paraId="14C160C2" w14:textId="77777777" w:rsidR="0081456A" w:rsidRDefault="0081456A" w:rsidP="0081456A">
      <w:pPr>
        <w:spacing w:line="480" w:lineRule="auto"/>
        <w:ind w:left="720" w:hanging="720"/>
        <w:rPr>
          <w:rFonts w:ascii="Arial" w:hAnsi="Arial" w:cs="Arial"/>
          <w:noProof/>
          <w:sz w:val="20"/>
          <w:szCs w:val="20"/>
        </w:rPr>
      </w:pPr>
      <w:bookmarkStart w:id="66" w:name="_ENREF_28"/>
      <w:r>
        <w:rPr>
          <w:rFonts w:ascii="Arial" w:hAnsi="Arial" w:cs="Arial"/>
          <w:noProof/>
          <w:sz w:val="20"/>
          <w:szCs w:val="20"/>
        </w:rPr>
        <w:t>Kessler, R. C., Abelson, J., Demler, O., Escobar, J. I., Gibbon, M., Guyer, M. E., . . . Walters, E. E. (2004). Clinical calibration of DSM</w:t>
      </w:r>
      <w:r>
        <w:rPr>
          <w:rFonts w:ascii="Cambria Math" w:hAnsi="Cambria Math" w:cs="Cambria Math"/>
          <w:noProof/>
          <w:sz w:val="20"/>
          <w:szCs w:val="20"/>
        </w:rPr>
        <w:t>‐</w:t>
      </w:r>
      <w:r>
        <w:rPr>
          <w:rFonts w:ascii="Arial" w:hAnsi="Arial" w:cs="Arial"/>
          <w:noProof/>
          <w:sz w:val="20"/>
          <w:szCs w:val="20"/>
        </w:rPr>
        <w:t>IV diagnoses in the World Mental Health (WMH) version of the World Health Organization (WHO) Composite International Diagnostic Interview (WMH</w:t>
      </w:r>
      <w:r>
        <w:rPr>
          <w:rFonts w:ascii="Cambria Math" w:hAnsi="Cambria Math" w:cs="Cambria Math"/>
          <w:noProof/>
          <w:sz w:val="20"/>
          <w:szCs w:val="20"/>
        </w:rPr>
        <w:t>‐</w:t>
      </w:r>
      <w:r>
        <w:rPr>
          <w:rFonts w:ascii="Arial" w:hAnsi="Arial" w:cs="Arial"/>
          <w:noProof/>
          <w:sz w:val="20"/>
          <w:szCs w:val="20"/>
        </w:rPr>
        <w:t xml:space="preserve">CIDI). </w:t>
      </w:r>
      <w:r w:rsidRPr="0081456A">
        <w:rPr>
          <w:rFonts w:ascii="Arial" w:hAnsi="Arial" w:cs="Arial"/>
          <w:i/>
          <w:noProof/>
          <w:sz w:val="20"/>
          <w:szCs w:val="20"/>
        </w:rPr>
        <w:t>International Journal of Methods in Psychiatric Research, 13</w:t>
      </w:r>
      <w:r>
        <w:rPr>
          <w:rFonts w:ascii="Arial" w:hAnsi="Arial" w:cs="Arial"/>
          <w:noProof/>
          <w:sz w:val="20"/>
          <w:szCs w:val="20"/>
        </w:rPr>
        <w:t>(2), 122-139.</w:t>
      </w:r>
      <w:bookmarkEnd w:id="66"/>
    </w:p>
    <w:p w14:paraId="0A0A8584" w14:textId="77777777" w:rsidR="0081456A" w:rsidRDefault="0081456A" w:rsidP="0081456A">
      <w:pPr>
        <w:spacing w:line="480" w:lineRule="auto"/>
        <w:ind w:left="720" w:hanging="720"/>
        <w:rPr>
          <w:rFonts w:ascii="Arial" w:hAnsi="Arial" w:cs="Arial"/>
          <w:noProof/>
          <w:sz w:val="20"/>
          <w:szCs w:val="20"/>
        </w:rPr>
      </w:pPr>
      <w:bookmarkStart w:id="67" w:name="_ENREF_29"/>
      <w:r>
        <w:rPr>
          <w:rFonts w:ascii="Arial" w:hAnsi="Arial" w:cs="Arial"/>
          <w:noProof/>
          <w:sz w:val="20"/>
          <w:szCs w:val="20"/>
        </w:rPr>
        <w:t xml:space="preserve">Kessler, R. C., Warner, L. C. H., Ivany, L. C., Petukhova, M. V., Rose, S., Bromet, E. J., . . . Ursano, R. J. (2015). Predicting US Army suicides after hospitalizations with psychiatric diagnoses in the Army Study to Assess Risk and Resilience in Servicemembers (Army STARRS). </w:t>
      </w:r>
      <w:r w:rsidRPr="0081456A">
        <w:rPr>
          <w:rFonts w:ascii="Arial" w:hAnsi="Arial" w:cs="Arial"/>
          <w:i/>
          <w:noProof/>
          <w:sz w:val="20"/>
          <w:szCs w:val="20"/>
        </w:rPr>
        <w:t>JAMA Psychiatry, 72</w:t>
      </w:r>
      <w:r>
        <w:rPr>
          <w:rFonts w:ascii="Arial" w:hAnsi="Arial" w:cs="Arial"/>
          <w:noProof/>
          <w:sz w:val="20"/>
          <w:szCs w:val="20"/>
        </w:rPr>
        <w:t>(1), 49-57.</w:t>
      </w:r>
      <w:bookmarkEnd w:id="67"/>
    </w:p>
    <w:p w14:paraId="57BE786E" w14:textId="77777777" w:rsidR="0081456A" w:rsidRDefault="0081456A" w:rsidP="0081456A">
      <w:pPr>
        <w:spacing w:line="480" w:lineRule="auto"/>
        <w:ind w:left="720" w:hanging="720"/>
        <w:rPr>
          <w:rFonts w:ascii="Arial" w:hAnsi="Arial" w:cs="Arial"/>
          <w:noProof/>
          <w:sz w:val="20"/>
          <w:szCs w:val="20"/>
        </w:rPr>
      </w:pPr>
      <w:bookmarkStart w:id="68" w:name="_ENREF_30"/>
      <w:r>
        <w:rPr>
          <w:rFonts w:ascii="Arial" w:hAnsi="Arial" w:cs="Arial"/>
          <w:noProof/>
          <w:sz w:val="20"/>
          <w:szCs w:val="20"/>
        </w:rPr>
        <w:t xml:space="preserve">Matuschek, H., Kliegl, R., Vasishth, S., Baayen, H., &amp; Bates, D. (2017). Balancing Type I error and power in linear mixed models. </w:t>
      </w:r>
      <w:r w:rsidRPr="0081456A">
        <w:rPr>
          <w:rFonts w:ascii="Arial" w:hAnsi="Arial" w:cs="Arial"/>
          <w:i/>
          <w:noProof/>
          <w:sz w:val="20"/>
          <w:szCs w:val="20"/>
        </w:rPr>
        <w:t>Journal of Memory and Language, 94</w:t>
      </w:r>
      <w:r>
        <w:rPr>
          <w:rFonts w:ascii="Arial" w:hAnsi="Arial" w:cs="Arial"/>
          <w:noProof/>
          <w:sz w:val="20"/>
          <w:szCs w:val="20"/>
        </w:rPr>
        <w:t>, 305-315.</w:t>
      </w:r>
      <w:bookmarkEnd w:id="68"/>
    </w:p>
    <w:p w14:paraId="5B507ABD" w14:textId="77777777" w:rsidR="0081456A" w:rsidRDefault="0081456A" w:rsidP="0081456A">
      <w:pPr>
        <w:spacing w:line="480" w:lineRule="auto"/>
        <w:ind w:left="720" w:hanging="720"/>
        <w:rPr>
          <w:rFonts w:ascii="Arial" w:hAnsi="Arial" w:cs="Arial"/>
          <w:noProof/>
          <w:sz w:val="20"/>
          <w:szCs w:val="20"/>
        </w:rPr>
      </w:pPr>
      <w:bookmarkStart w:id="69" w:name="_ENREF_31"/>
      <w:r>
        <w:rPr>
          <w:rFonts w:ascii="Arial" w:hAnsi="Arial" w:cs="Arial"/>
          <w:noProof/>
          <w:sz w:val="20"/>
          <w:szCs w:val="20"/>
        </w:rPr>
        <w:t>May, A. M., &amp; Klonsky, E. D. (2016). What Distinguishes Suicide Attempters From Suicide Ideators? A Meta</w:t>
      </w:r>
      <w:r>
        <w:rPr>
          <w:rFonts w:ascii="Cambria Math" w:hAnsi="Cambria Math" w:cs="Cambria Math"/>
          <w:noProof/>
          <w:sz w:val="20"/>
          <w:szCs w:val="20"/>
        </w:rPr>
        <w:t>‐</w:t>
      </w:r>
      <w:r>
        <w:rPr>
          <w:rFonts w:ascii="Arial" w:hAnsi="Arial" w:cs="Arial"/>
          <w:noProof/>
          <w:sz w:val="20"/>
          <w:szCs w:val="20"/>
        </w:rPr>
        <w:t xml:space="preserve">Analysis of Potential Factors. </w:t>
      </w:r>
      <w:r w:rsidRPr="0081456A">
        <w:rPr>
          <w:rFonts w:ascii="Arial" w:hAnsi="Arial" w:cs="Arial"/>
          <w:i/>
          <w:noProof/>
          <w:sz w:val="20"/>
          <w:szCs w:val="20"/>
        </w:rPr>
        <w:t>Clinical Psychology: Science and Practice, 23</w:t>
      </w:r>
      <w:r>
        <w:rPr>
          <w:rFonts w:ascii="Arial" w:hAnsi="Arial" w:cs="Arial"/>
          <w:noProof/>
          <w:sz w:val="20"/>
          <w:szCs w:val="20"/>
        </w:rPr>
        <w:t>(1), 5-20.</w:t>
      </w:r>
      <w:bookmarkEnd w:id="69"/>
    </w:p>
    <w:p w14:paraId="43389D0C" w14:textId="77777777" w:rsidR="0081456A" w:rsidRDefault="0081456A" w:rsidP="0081456A">
      <w:pPr>
        <w:spacing w:line="480" w:lineRule="auto"/>
        <w:ind w:left="720" w:hanging="720"/>
        <w:rPr>
          <w:rFonts w:ascii="Arial" w:hAnsi="Arial" w:cs="Arial"/>
          <w:noProof/>
          <w:sz w:val="20"/>
          <w:szCs w:val="20"/>
        </w:rPr>
      </w:pPr>
      <w:bookmarkStart w:id="70" w:name="_ENREF_32"/>
      <w:r>
        <w:rPr>
          <w:rFonts w:ascii="Arial" w:hAnsi="Arial" w:cs="Arial"/>
          <w:noProof/>
          <w:sz w:val="20"/>
          <w:szCs w:val="20"/>
        </w:rPr>
        <w:t xml:space="preserve">Millner, A. J., Lee, M. D., &amp; Nock, M. K. (2015). Single-item measurement of suicidal behaviors: Validity and consequences of misclassification. </w:t>
      </w:r>
      <w:r w:rsidRPr="0081456A">
        <w:rPr>
          <w:rFonts w:ascii="Arial" w:hAnsi="Arial" w:cs="Arial"/>
          <w:i/>
          <w:noProof/>
          <w:sz w:val="20"/>
          <w:szCs w:val="20"/>
        </w:rPr>
        <w:t>PloS ONE, 10</w:t>
      </w:r>
      <w:r>
        <w:rPr>
          <w:rFonts w:ascii="Arial" w:hAnsi="Arial" w:cs="Arial"/>
          <w:noProof/>
          <w:sz w:val="20"/>
          <w:szCs w:val="20"/>
        </w:rPr>
        <w:t>(10), e0141606.</w:t>
      </w:r>
      <w:bookmarkEnd w:id="70"/>
    </w:p>
    <w:p w14:paraId="0756DA61" w14:textId="77777777" w:rsidR="0081456A" w:rsidRDefault="0081456A" w:rsidP="0081456A">
      <w:pPr>
        <w:spacing w:line="480" w:lineRule="auto"/>
        <w:ind w:left="720" w:hanging="720"/>
        <w:rPr>
          <w:rFonts w:ascii="Arial" w:hAnsi="Arial" w:cs="Arial"/>
          <w:noProof/>
          <w:sz w:val="20"/>
          <w:szCs w:val="20"/>
        </w:rPr>
      </w:pPr>
      <w:bookmarkStart w:id="71" w:name="_ENREF_33"/>
      <w:r>
        <w:rPr>
          <w:rFonts w:ascii="Arial" w:hAnsi="Arial" w:cs="Arial"/>
          <w:noProof/>
          <w:sz w:val="20"/>
          <w:szCs w:val="20"/>
        </w:rPr>
        <w:t xml:space="preserve">Millner, A. J., Lee, M. D., &amp; Nock, M. K. (2016). Describing and measuring the pathway to suicide attempts: A preliminary study. </w:t>
      </w:r>
      <w:r w:rsidRPr="0081456A">
        <w:rPr>
          <w:rFonts w:ascii="Arial" w:hAnsi="Arial" w:cs="Arial"/>
          <w:i/>
          <w:noProof/>
          <w:sz w:val="20"/>
          <w:szCs w:val="20"/>
        </w:rPr>
        <w:t>Suicide and life-threatening behavior</w:t>
      </w:r>
      <w:r>
        <w:rPr>
          <w:rFonts w:ascii="Arial" w:hAnsi="Arial" w:cs="Arial"/>
          <w:noProof/>
          <w:sz w:val="20"/>
          <w:szCs w:val="20"/>
        </w:rPr>
        <w:t>.</w:t>
      </w:r>
      <w:bookmarkEnd w:id="71"/>
    </w:p>
    <w:p w14:paraId="0554E876" w14:textId="77777777" w:rsidR="0081456A" w:rsidRDefault="0081456A" w:rsidP="0081456A">
      <w:pPr>
        <w:spacing w:line="480" w:lineRule="auto"/>
        <w:ind w:left="720" w:hanging="720"/>
        <w:rPr>
          <w:rFonts w:ascii="Arial" w:hAnsi="Arial" w:cs="Arial"/>
          <w:noProof/>
          <w:sz w:val="20"/>
          <w:szCs w:val="20"/>
        </w:rPr>
      </w:pPr>
      <w:bookmarkStart w:id="72" w:name="_ENREF_34"/>
      <w:r>
        <w:rPr>
          <w:rFonts w:ascii="Arial" w:hAnsi="Arial" w:cs="Arial"/>
          <w:noProof/>
          <w:sz w:val="20"/>
          <w:szCs w:val="20"/>
        </w:rPr>
        <w:t xml:space="preserve">Murphy, S. L., Xu, J., &amp; Kochanek, K. D. (2013). Deaths: Final data for 2010. </w:t>
      </w:r>
      <w:r w:rsidRPr="0081456A">
        <w:rPr>
          <w:rFonts w:ascii="Arial" w:hAnsi="Arial" w:cs="Arial"/>
          <w:i/>
          <w:noProof/>
          <w:sz w:val="20"/>
          <w:szCs w:val="20"/>
        </w:rPr>
        <w:t>National Vital Statistics Reports, 61</w:t>
      </w:r>
      <w:r>
        <w:rPr>
          <w:rFonts w:ascii="Arial" w:hAnsi="Arial" w:cs="Arial"/>
          <w:noProof/>
          <w:sz w:val="20"/>
          <w:szCs w:val="20"/>
        </w:rPr>
        <w:t>(4), 1-117.</w:t>
      </w:r>
      <w:bookmarkEnd w:id="72"/>
    </w:p>
    <w:p w14:paraId="003A3E2C" w14:textId="77777777" w:rsidR="0081456A" w:rsidRDefault="0081456A" w:rsidP="0081456A">
      <w:pPr>
        <w:spacing w:line="480" w:lineRule="auto"/>
        <w:ind w:left="720" w:hanging="720"/>
        <w:rPr>
          <w:rFonts w:ascii="Arial" w:hAnsi="Arial" w:cs="Arial"/>
          <w:noProof/>
          <w:sz w:val="20"/>
          <w:szCs w:val="20"/>
        </w:rPr>
      </w:pPr>
      <w:bookmarkStart w:id="73" w:name="_ENREF_35"/>
      <w:r>
        <w:rPr>
          <w:rFonts w:ascii="Arial" w:hAnsi="Arial" w:cs="Arial"/>
          <w:noProof/>
          <w:sz w:val="20"/>
          <w:szCs w:val="20"/>
        </w:rPr>
        <w:lastRenderedPageBreak/>
        <w:t xml:space="preserve">Nobles, A. L., Glenn, J. J., Kowsari, K., Teachman, B. A., &amp; Barnes, L. E. (2018). </w:t>
      </w:r>
      <w:r w:rsidRPr="0081456A">
        <w:rPr>
          <w:rFonts w:ascii="Arial" w:hAnsi="Arial" w:cs="Arial"/>
          <w:i/>
          <w:noProof/>
          <w:sz w:val="20"/>
          <w:szCs w:val="20"/>
        </w:rPr>
        <w:t>Identification of imminent suicide risk among young adults using text messages.</w:t>
      </w:r>
      <w:r>
        <w:rPr>
          <w:rFonts w:ascii="Arial" w:hAnsi="Arial" w:cs="Arial"/>
          <w:noProof/>
          <w:sz w:val="20"/>
          <w:szCs w:val="20"/>
        </w:rPr>
        <w:t xml:space="preserve"> Paper presented at the Proceedings of the 2018 CHI Conference on Human Factors in Computing Systems, Montréal, QC, Canada.</w:t>
      </w:r>
      <w:bookmarkEnd w:id="73"/>
    </w:p>
    <w:p w14:paraId="28E790A9" w14:textId="77777777" w:rsidR="0081456A" w:rsidRDefault="0081456A" w:rsidP="0081456A">
      <w:pPr>
        <w:spacing w:line="480" w:lineRule="auto"/>
        <w:ind w:left="720" w:hanging="720"/>
        <w:rPr>
          <w:rFonts w:ascii="Arial" w:hAnsi="Arial" w:cs="Arial"/>
          <w:noProof/>
          <w:sz w:val="20"/>
          <w:szCs w:val="20"/>
        </w:rPr>
      </w:pPr>
      <w:bookmarkStart w:id="74" w:name="_ENREF_36"/>
      <w:r>
        <w:rPr>
          <w:rFonts w:ascii="Arial" w:hAnsi="Arial" w:cs="Arial"/>
          <w:noProof/>
          <w:sz w:val="20"/>
          <w:szCs w:val="20"/>
        </w:rPr>
        <w:t xml:space="preserve">Nock, M. K., Borges, G., &amp; Ono, Y. (2012). </w:t>
      </w:r>
      <w:r w:rsidRPr="0081456A">
        <w:rPr>
          <w:rFonts w:ascii="Arial" w:hAnsi="Arial" w:cs="Arial"/>
          <w:i/>
          <w:noProof/>
          <w:sz w:val="20"/>
          <w:szCs w:val="20"/>
        </w:rPr>
        <w:t>Suicide: Global Perspectives from the WHO World Mental Health Surveys</w:t>
      </w:r>
      <w:r>
        <w:rPr>
          <w:rFonts w:ascii="Arial" w:hAnsi="Arial" w:cs="Arial"/>
          <w:noProof/>
          <w:sz w:val="20"/>
          <w:szCs w:val="20"/>
        </w:rPr>
        <w:t>: Cambridge University Press.</w:t>
      </w:r>
      <w:bookmarkEnd w:id="74"/>
    </w:p>
    <w:p w14:paraId="5ABF7FAC" w14:textId="77777777" w:rsidR="0081456A" w:rsidRDefault="0081456A" w:rsidP="0081456A">
      <w:pPr>
        <w:spacing w:line="480" w:lineRule="auto"/>
        <w:ind w:left="720" w:hanging="720"/>
        <w:rPr>
          <w:rFonts w:ascii="Arial" w:hAnsi="Arial" w:cs="Arial"/>
          <w:noProof/>
          <w:sz w:val="20"/>
          <w:szCs w:val="20"/>
        </w:rPr>
      </w:pPr>
      <w:bookmarkStart w:id="75" w:name="_ENREF_37"/>
      <w:r>
        <w:rPr>
          <w:rFonts w:ascii="Arial" w:hAnsi="Arial" w:cs="Arial"/>
          <w:noProof/>
          <w:sz w:val="20"/>
          <w:szCs w:val="20"/>
        </w:rPr>
        <w:t xml:space="preserve">Nock, M. K., Deming, C. A., Cha, C. B., Chiu, W. T., Hwang, I., Sampson, N. A., . . . Beautrais, A. (2012). Sociodemographic risk factors for suicidal behavior: Results from the WHO World Mental Health Surveys </w:t>
      </w:r>
      <w:r w:rsidRPr="0081456A">
        <w:rPr>
          <w:rFonts w:ascii="Arial" w:hAnsi="Arial" w:cs="Arial"/>
          <w:i/>
          <w:noProof/>
          <w:sz w:val="20"/>
          <w:szCs w:val="20"/>
        </w:rPr>
        <w:t>Suicide: Global Perspectives from the WHO World Mental Health Surveys</w:t>
      </w:r>
      <w:r>
        <w:rPr>
          <w:rFonts w:ascii="Arial" w:hAnsi="Arial" w:cs="Arial"/>
          <w:noProof/>
          <w:sz w:val="20"/>
          <w:szCs w:val="20"/>
        </w:rPr>
        <w:t xml:space="preserve"> (pp. 86-100).</w:t>
      </w:r>
      <w:bookmarkEnd w:id="75"/>
    </w:p>
    <w:p w14:paraId="67E0D086" w14:textId="77777777" w:rsidR="0081456A" w:rsidRDefault="0081456A" w:rsidP="0081456A">
      <w:pPr>
        <w:spacing w:line="480" w:lineRule="auto"/>
        <w:ind w:left="720" w:hanging="720"/>
        <w:rPr>
          <w:rFonts w:ascii="Arial" w:hAnsi="Arial" w:cs="Arial"/>
          <w:noProof/>
          <w:sz w:val="20"/>
          <w:szCs w:val="20"/>
        </w:rPr>
      </w:pPr>
      <w:bookmarkStart w:id="76" w:name="_ENREF_38"/>
      <w:r>
        <w:rPr>
          <w:rFonts w:ascii="Arial" w:hAnsi="Arial" w:cs="Arial"/>
          <w:noProof/>
          <w:sz w:val="20"/>
          <w:szCs w:val="20"/>
        </w:rPr>
        <w:t xml:space="preserve">Nock, M. K., Holmberg, E. B., Photos, V. I., &amp; Michel, B. D. (2007). Self-Injurious Thoughts and Behaviors Interview: Development, reliability, and validity in an adolescent sample. </w:t>
      </w:r>
      <w:r w:rsidRPr="0081456A">
        <w:rPr>
          <w:rFonts w:ascii="Arial" w:hAnsi="Arial" w:cs="Arial"/>
          <w:i/>
          <w:noProof/>
          <w:sz w:val="20"/>
          <w:szCs w:val="20"/>
        </w:rPr>
        <w:t>Psychological Assessment, 19</w:t>
      </w:r>
      <w:r>
        <w:rPr>
          <w:rFonts w:ascii="Arial" w:hAnsi="Arial" w:cs="Arial"/>
          <w:noProof/>
          <w:sz w:val="20"/>
          <w:szCs w:val="20"/>
        </w:rPr>
        <w:t>(3), 309-317.</w:t>
      </w:r>
      <w:bookmarkEnd w:id="76"/>
    </w:p>
    <w:p w14:paraId="6724C19B" w14:textId="77777777" w:rsidR="0081456A" w:rsidRDefault="0081456A" w:rsidP="0081456A">
      <w:pPr>
        <w:spacing w:line="480" w:lineRule="auto"/>
        <w:ind w:left="720" w:hanging="720"/>
        <w:rPr>
          <w:rFonts w:ascii="Arial" w:hAnsi="Arial" w:cs="Arial"/>
          <w:noProof/>
          <w:sz w:val="20"/>
          <w:szCs w:val="20"/>
        </w:rPr>
      </w:pPr>
      <w:bookmarkStart w:id="77" w:name="_ENREF_39"/>
      <w:r>
        <w:rPr>
          <w:rFonts w:ascii="Arial" w:hAnsi="Arial" w:cs="Arial"/>
          <w:noProof/>
          <w:sz w:val="20"/>
          <w:szCs w:val="20"/>
        </w:rPr>
        <w:t xml:space="preserve">Nock, M. K., Hwang, I., Sampson, N., &amp; Kessler, R. C. (2010). Mental disorders, comorbidity, and suicidal behaviors: Results from the National Comorbidity Survey Replication. </w:t>
      </w:r>
      <w:r w:rsidRPr="0081456A">
        <w:rPr>
          <w:rFonts w:ascii="Arial" w:hAnsi="Arial" w:cs="Arial"/>
          <w:i/>
          <w:noProof/>
          <w:sz w:val="20"/>
          <w:szCs w:val="20"/>
        </w:rPr>
        <w:t>Molecular Psychiatry, 15</w:t>
      </w:r>
      <w:r>
        <w:rPr>
          <w:rFonts w:ascii="Arial" w:hAnsi="Arial" w:cs="Arial"/>
          <w:noProof/>
          <w:sz w:val="20"/>
          <w:szCs w:val="20"/>
        </w:rPr>
        <w:t>(8), 868-876.</w:t>
      </w:r>
      <w:bookmarkEnd w:id="77"/>
    </w:p>
    <w:p w14:paraId="7ACCE728" w14:textId="77777777" w:rsidR="0081456A" w:rsidRDefault="0081456A" w:rsidP="0081456A">
      <w:pPr>
        <w:spacing w:line="480" w:lineRule="auto"/>
        <w:ind w:left="720" w:hanging="720"/>
        <w:rPr>
          <w:rFonts w:ascii="Arial" w:hAnsi="Arial" w:cs="Arial"/>
          <w:noProof/>
          <w:sz w:val="20"/>
          <w:szCs w:val="20"/>
        </w:rPr>
      </w:pPr>
      <w:bookmarkStart w:id="78" w:name="_ENREF_40"/>
      <w:r>
        <w:rPr>
          <w:rFonts w:ascii="Arial" w:hAnsi="Arial" w:cs="Arial"/>
          <w:noProof/>
          <w:sz w:val="20"/>
          <w:szCs w:val="20"/>
        </w:rPr>
        <w:t xml:space="preserve">Nock, M. K., Park, J. M., Finn, C. T., Deliberto, T. L., Dour, H. J., &amp; Banaji, M. R. (2010). Measuring the suicidal mind: Implicit cognition predicts suicidal behavior. </w:t>
      </w:r>
      <w:r w:rsidRPr="0081456A">
        <w:rPr>
          <w:rFonts w:ascii="Arial" w:hAnsi="Arial" w:cs="Arial"/>
          <w:i/>
          <w:noProof/>
          <w:sz w:val="20"/>
          <w:szCs w:val="20"/>
        </w:rPr>
        <w:t>Psychological Science, 21</w:t>
      </w:r>
      <w:r>
        <w:rPr>
          <w:rFonts w:ascii="Arial" w:hAnsi="Arial" w:cs="Arial"/>
          <w:noProof/>
          <w:sz w:val="20"/>
          <w:szCs w:val="20"/>
        </w:rPr>
        <w:t>(4), 511-517.</w:t>
      </w:r>
      <w:bookmarkEnd w:id="78"/>
    </w:p>
    <w:p w14:paraId="4BF37145" w14:textId="77777777" w:rsidR="0081456A" w:rsidRDefault="0081456A" w:rsidP="0081456A">
      <w:pPr>
        <w:spacing w:line="480" w:lineRule="auto"/>
        <w:ind w:left="720" w:hanging="720"/>
        <w:rPr>
          <w:rFonts w:ascii="Arial" w:hAnsi="Arial" w:cs="Arial"/>
          <w:noProof/>
          <w:sz w:val="20"/>
          <w:szCs w:val="20"/>
        </w:rPr>
      </w:pPr>
      <w:bookmarkStart w:id="79" w:name="_ENREF_41"/>
      <w:r>
        <w:rPr>
          <w:rFonts w:ascii="Arial" w:hAnsi="Arial" w:cs="Arial"/>
          <w:noProof/>
          <w:sz w:val="20"/>
          <w:szCs w:val="20"/>
        </w:rPr>
        <w:t xml:space="preserve">Onnela, J.-P., &amp; Rauch, S. L. (2016). Harnessing smartphone-based digital phenotyping to enhance behavioral and mental health. </w:t>
      </w:r>
      <w:r w:rsidRPr="0081456A">
        <w:rPr>
          <w:rFonts w:ascii="Arial" w:hAnsi="Arial" w:cs="Arial"/>
          <w:i/>
          <w:noProof/>
          <w:sz w:val="20"/>
          <w:szCs w:val="20"/>
        </w:rPr>
        <w:t>Neuropsychopharmacology, 41</w:t>
      </w:r>
      <w:r>
        <w:rPr>
          <w:rFonts w:ascii="Arial" w:hAnsi="Arial" w:cs="Arial"/>
          <w:noProof/>
          <w:sz w:val="20"/>
          <w:szCs w:val="20"/>
        </w:rPr>
        <w:t>(7), 1691.</w:t>
      </w:r>
      <w:bookmarkEnd w:id="79"/>
    </w:p>
    <w:p w14:paraId="0A598ACD" w14:textId="77777777" w:rsidR="0081456A" w:rsidRDefault="0081456A" w:rsidP="0081456A">
      <w:pPr>
        <w:spacing w:line="480" w:lineRule="auto"/>
        <w:ind w:left="720" w:hanging="720"/>
        <w:rPr>
          <w:rFonts w:ascii="Arial" w:hAnsi="Arial" w:cs="Arial"/>
          <w:noProof/>
          <w:sz w:val="20"/>
          <w:szCs w:val="20"/>
        </w:rPr>
      </w:pPr>
      <w:bookmarkStart w:id="80" w:name="_ENREF_42"/>
      <w:r>
        <w:rPr>
          <w:rFonts w:ascii="Arial" w:hAnsi="Arial" w:cs="Arial"/>
          <w:noProof/>
          <w:sz w:val="20"/>
          <w:szCs w:val="20"/>
        </w:rPr>
        <w:t xml:space="preserve">Pennebaker, J. W., Boyd, R. L., Jordan, K., &amp; Blackburn, K. (2015). The development and psychometric properties of LIWC2015. </w:t>
      </w:r>
      <w:r w:rsidRPr="0081456A">
        <w:rPr>
          <w:rFonts w:ascii="Arial" w:hAnsi="Arial" w:cs="Arial"/>
          <w:i/>
          <w:noProof/>
          <w:sz w:val="20"/>
          <w:szCs w:val="20"/>
        </w:rPr>
        <w:t>UT Faculty/Researcher Works</w:t>
      </w:r>
      <w:r>
        <w:rPr>
          <w:rFonts w:ascii="Arial" w:hAnsi="Arial" w:cs="Arial"/>
          <w:noProof/>
          <w:sz w:val="20"/>
          <w:szCs w:val="20"/>
        </w:rPr>
        <w:t>.</w:t>
      </w:r>
      <w:bookmarkEnd w:id="80"/>
    </w:p>
    <w:p w14:paraId="1AE64D86" w14:textId="77777777" w:rsidR="0081456A" w:rsidRDefault="0081456A" w:rsidP="0081456A">
      <w:pPr>
        <w:spacing w:line="480" w:lineRule="auto"/>
        <w:ind w:left="720" w:hanging="720"/>
        <w:rPr>
          <w:rFonts w:ascii="Arial" w:hAnsi="Arial" w:cs="Arial"/>
          <w:noProof/>
          <w:sz w:val="20"/>
          <w:szCs w:val="20"/>
        </w:rPr>
      </w:pPr>
      <w:bookmarkStart w:id="81" w:name="_ENREF_43"/>
      <w:r>
        <w:rPr>
          <w:rFonts w:ascii="Arial" w:hAnsi="Arial" w:cs="Arial"/>
          <w:noProof/>
          <w:sz w:val="20"/>
          <w:szCs w:val="20"/>
        </w:rPr>
        <w:t xml:space="preserve">Pestian, J. P., Matykiewicz, P., &amp; Linn-Gust, M. (2012). What’s In a note: construction of a suicide note corpus. </w:t>
      </w:r>
      <w:r w:rsidRPr="0081456A">
        <w:rPr>
          <w:rFonts w:ascii="Arial" w:hAnsi="Arial" w:cs="Arial"/>
          <w:i/>
          <w:noProof/>
          <w:sz w:val="20"/>
          <w:szCs w:val="20"/>
        </w:rPr>
        <w:t>Biomedical Informatics Insights, 5</w:t>
      </w:r>
      <w:r>
        <w:rPr>
          <w:rFonts w:ascii="Arial" w:hAnsi="Arial" w:cs="Arial"/>
          <w:noProof/>
          <w:sz w:val="20"/>
          <w:szCs w:val="20"/>
        </w:rPr>
        <w:t>, 1.</w:t>
      </w:r>
      <w:bookmarkEnd w:id="81"/>
    </w:p>
    <w:p w14:paraId="3DF31EFA" w14:textId="77777777" w:rsidR="0081456A" w:rsidRDefault="0081456A" w:rsidP="0081456A">
      <w:pPr>
        <w:spacing w:line="480" w:lineRule="auto"/>
        <w:ind w:left="720" w:hanging="720"/>
        <w:rPr>
          <w:rFonts w:ascii="Arial" w:hAnsi="Arial" w:cs="Arial"/>
          <w:noProof/>
          <w:sz w:val="20"/>
          <w:szCs w:val="20"/>
        </w:rPr>
      </w:pPr>
      <w:bookmarkStart w:id="82" w:name="_ENREF_44"/>
      <w:r>
        <w:rPr>
          <w:rFonts w:ascii="Arial" w:hAnsi="Arial" w:cs="Arial"/>
          <w:noProof/>
          <w:sz w:val="20"/>
          <w:szCs w:val="20"/>
        </w:rPr>
        <w:t xml:space="preserve">Peugh, J. L. (2010). A practical guide to multilevel modeling. </w:t>
      </w:r>
      <w:r w:rsidRPr="0081456A">
        <w:rPr>
          <w:rFonts w:ascii="Arial" w:hAnsi="Arial" w:cs="Arial"/>
          <w:i/>
          <w:noProof/>
          <w:sz w:val="20"/>
          <w:szCs w:val="20"/>
        </w:rPr>
        <w:t>Journal of School Psychology, 48</w:t>
      </w:r>
      <w:r>
        <w:rPr>
          <w:rFonts w:ascii="Arial" w:hAnsi="Arial" w:cs="Arial"/>
          <w:noProof/>
          <w:sz w:val="20"/>
          <w:szCs w:val="20"/>
        </w:rPr>
        <w:t>, 85–112.</w:t>
      </w:r>
      <w:bookmarkEnd w:id="82"/>
    </w:p>
    <w:p w14:paraId="758F977F" w14:textId="77777777" w:rsidR="0081456A" w:rsidRDefault="0081456A" w:rsidP="0081456A">
      <w:pPr>
        <w:spacing w:line="480" w:lineRule="auto"/>
        <w:ind w:left="720" w:hanging="720"/>
        <w:rPr>
          <w:rFonts w:ascii="Arial" w:hAnsi="Arial" w:cs="Arial"/>
          <w:noProof/>
          <w:sz w:val="20"/>
          <w:szCs w:val="20"/>
        </w:rPr>
      </w:pPr>
      <w:bookmarkStart w:id="83" w:name="_ENREF_45"/>
      <w:r>
        <w:rPr>
          <w:rFonts w:ascii="Arial" w:hAnsi="Arial" w:cs="Arial"/>
          <w:noProof/>
          <w:sz w:val="20"/>
          <w:szCs w:val="20"/>
        </w:rPr>
        <w:t>R Core Team. (2013). R: A language and environment for statistical computing. R Foundation for Statistical Computing, Vienna, Austria. 2013.</w:t>
      </w:r>
      <w:bookmarkEnd w:id="83"/>
    </w:p>
    <w:p w14:paraId="2451CA23" w14:textId="77777777" w:rsidR="0081456A" w:rsidRDefault="0081456A" w:rsidP="0081456A">
      <w:pPr>
        <w:spacing w:line="480" w:lineRule="auto"/>
        <w:ind w:left="720" w:hanging="720"/>
        <w:rPr>
          <w:rFonts w:ascii="Arial" w:hAnsi="Arial" w:cs="Arial"/>
          <w:noProof/>
          <w:sz w:val="20"/>
          <w:szCs w:val="20"/>
        </w:rPr>
      </w:pPr>
      <w:bookmarkStart w:id="84" w:name="_ENREF_46"/>
      <w:r>
        <w:rPr>
          <w:rFonts w:ascii="Arial" w:hAnsi="Arial" w:cs="Arial"/>
          <w:noProof/>
          <w:sz w:val="20"/>
          <w:szCs w:val="20"/>
        </w:rPr>
        <w:lastRenderedPageBreak/>
        <w:t xml:space="preserve">Reynolds, S. K., Lindenboim, N., Comtois, K. A., Murray, A., &amp; Linehan, M. M. (2006). Risky assessments: participant suicidality and distress associated with research assessments in a treatment study of suicidal behavior. </w:t>
      </w:r>
      <w:r w:rsidRPr="0081456A">
        <w:rPr>
          <w:rFonts w:ascii="Arial" w:hAnsi="Arial" w:cs="Arial"/>
          <w:i/>
          <w:noProof/>
          <w:sz w:val="20"/>
          <w:szCs w:val="20"/>
        </w:rPr>
        <w:t>Suicide and Life-Threatening Behavior, 36</w:t>
      </w:r>
      <w:r>
        <w:rPr>
          <w:rFonts w:ascii="Arial" w:hAnsi="Arial" w:cs="Arial"/>
          <w:noProof/>
          <w:sz w:val="20"/>
          <w:szCs w:val="20"/>
        </w:rPr>
        <w:t>(1), 19-34.</w:t>
      </w:r>
      <w:bookmarkEnd w:id="84"/>
    </w:p>
    <w:p w14:paraId="399EEDCA" w14:textId="77777777" w:rsidR="0081456A" w:rsidRDefault="0081456A" w:rsidP="0081456A">
      <w:pPr>
        <w:spacing w:line="480" w:lineRule="auto"/>
        <w:ind w:left="720" w:hanging="720"/>
        <w:rPr>
          <w:rFonts w:ascii="Arial" w:hAnsi="Arial" w:cs="Arial"/>
          <w:noProof/>
          <w:sz w:val="20"/>
          <w:szCs w:val="20"/>
        </w:rPr>
      </w:pPr>
      <w:bookmarkStart w:id="85" w:name="_ENREF_47"/>
      <w:r>
        <w:rPr>
          <w:rFonts w:ascii="Arial" w:hAnsi="Arial" w:cs="Arial"/>
          <w:noProof/>
          <w:sz w:val="20"/>
          <w:szCs w:val="20"/>
        </w:rPr>
        <w:t xml:space="preserve">Rothman, K. J. (1990). No adjustments are needed for multiple comparisons. </w:t>
      </w:r>
      <w:r w:rsidRPr="0081456A">
        <w:rPr>
          <w:rFonts w:ascii="Arial" w:hAnsi="Arial" w:cs="Arial"/>
          <w:i/>
          <w:noProof/>
          <w:sz w:val="20"/>
          <w:szCs w:val="20"/>
        </w:rPr>
        <w:t>Epidemiology, 1</w:t>
      </w:r>
      <w:r>
        <w:rPr>
          <w:rFonts w:ascii="Arial" w:hAnsi="Arial" w:cs="Arial"/>
          <w:noProof/>
          <w:sz w:val="20"/>
          <w:szCs w:val="20"/>
        </w:rPr>
        <w:t>(1), 43-46.</w:t>
      </w:r>
      <w:bookmarkEnd w:id="85"/>
    </w:p>
    <w:p w14:paraId="2B5148FF" w14:textId="77777777" w:rsidR="0081456A" w:rsidRDefault="0081456A" w:rsidP="0081456A">
      <w:pPr>
        <w:spacing w:line="480" w:lineRule="auto"/>
        <w:ind w:left="720" w:hanging="720"/>
        <w:rPr>
          <w:rFonts w:ascii="Arial" w:hAnsi="Arial" w:cs="Arial"/>
          <w:noProof/>
          <w:sz w:val="20"/>
          <w:szCs w:val="20"/>
        </w:rPr>
      </w:pPr>
      <w:bookmarkStart w:id="86" w:name="_ENREF_48"/>
      <w:r>
        <w:rPr>
          <w:rFonts w:ascii="Arial" w:hAnsi="Arial" w:cs="Arial"/>
          <w:noProof/>
          <w:sz w:val="20"/>
          <w:szCs w:val="20"/>
        </w:rPr>
        <w:t>Smith, J. M., Alloy, L. B., &amp; Abramson, L. Y. (2006). Cognitive vulnerability to depression, rumination, hopelessness, and suicidal ideation: multiple pathways to self</w:t>
      </w:r>
      <w:r>
        <w:rPr>
          <w:rFonts w:ascii="Cambria Math" w:hAnsi="Cambria Math" w:cs="Cambria Math"/>
          <w:noProof/>
          <w:sz w:val="20"/>
          <w:szCs w:val="20"/>
        </w:rPr>
        <w:t>‐</w:t>
      </w:r>
      <w:r>
        <w:rPr>
          <w:rFonts w:ascii="Arial" w:hAnsi="Arial" w:cs="Arial"/>
          <w:noProof/>
          <w:sz w:val="20"/>
          <w:szCs w:val="20"/>
        </w:rPr>
        <w:t xml:space="preserve">injurious thinking. </w:t>
      </w:r>
      <w:r w:rsidRPr="0081456A">
        <w:rPr>
          <w:rFonts w:ascii="Arial" w:hAnsi="Arial" w:cs="Arial"/>
          <w:i/>
          <w:noProof/>
          <w:sz w:val="20"/>
          <w:szCs w:val="20"/>
        </w:rPr>
        <w:t>Suicide and Life-threatening behavior, 36</w:t>
      </w:r>
      <w:r>
        <w:rPr>
          <w:rFonts w:ascii="Arial" w:hAnsi="Arial" w:cs="Arial"/>
          <w:noProof/>
          <w:sz w:val="20"/>
          <w:szCs w:val="20"/>
        </w:rPr>
        <w:t>(4), 443-454.</w:t>
      </w:r>
      <w:bookmarkEnd w:id="86"/>
    </w:p>
    <w:p w14:paraId="3FECF57E" w14:textId="77777777" w:rsidR="0081456A" w:rsidRDefault="0081456A" w:rsidP="0081456A">
      <w:pPr>
        <w:spacing w:line="480" w:lineRule="auto"/>
        <w:ind w:left="720" w:hanging="720"/>
        <w:rPr>
          <w:rFonts w:ascii="Arial" w:hAnsi="Arial" w:cs="Arial"/>
          <w:noProof/>
          <w:sz w:val="20"/>
          <w:szCs w:val="20"/>
        </w:rPr>
      </w:pPr>
      <w:bookmarkStart w:id="87" w:name="_ENREF_49"/>
      <w:r>
        <w:rPr>
          <w:rFonts w:ascii="Arial" w:hAnsi="Arial" w:cs="Arial"/>
          <w:noProof/>
          <w:sz w:val="20"/>
          <w:szCs w:val="20"/>
        </w:rPr>
        <w:t xml:space="preserve">Sohn, S., Torii, M., Li, D., Wagholikar, K., Wu, S., &amp; Liu, H. (2012). A hybrid approach to sentiment sentence classification in suicide notes. </w:t>
      </w:r>
      <w:r w:rsidRPr="0081456A">
        <w:rPr>
          <w:rFonts w:ascii="Arial" w:hAnsi="Arial" w:cs="Arial"/>
          <w:i/>
          <w:noProof/>
          <w:sz w:val="20"/>
          <w:szCs w:val="20"/>
        </w:rPr>
        <w:t>Biomedical Informatics Insights, 5</w:t>
      </w:r>
      <w:r>
        <w:rPr>
          <w:rFonts w:ascii="Arial" w:hAnsi="Arial" w:cs="Arial"/>
          <w:noProof/>
          <w:sz w:val="20"/>
          <w:szCs w:val="20"/>
        </w:rPr>
        <w:t>(Suppl 1), 43.</w:t>
      </w:r>
      <w:bookmarkEnd w:id="87"/>
    </w:p>
    <w:p w14:paraId="183DE601" w14:textId="77777777" w:rsidR="0081456A" w:rsidRDefault="0081456A" w:rsidP="0081456A">
      <w:pPr>
        <w:spacing w:line="480" w:lineRule="auto"/>
        <w:ind w:left="720" w:hanging="720"/>
        <w:rPr>
          <w:rFonts w:ascii="Arial" w:hAnsi="Arial" w:cs="Arial"/>
          <w:noProof/>
          <w:sz w:val="20"/>
          <w:szCs w:val="20"/>
        </w:rPr>
      </w:pPr>
      <w:bookmarkStart w:id="88" w:name="_ENREF_50"/>
      <w:r>
        <w:rPr>
          <w:rFonts w:ascii="Arial" w:hAnsi="Arial" w:cs="Arial"/>
          <w:noProof/>
          <w:sz w:val="20"/>
          <w:szCs w:val="20"/>
        </w:rPr>
        <w:t xml:space="preserve">Stirman, S. W., &amp; Pennebaker, J. W. (2001). Word use in the poetry of suicidal and nonsuicidal poets. </w:t>
      </w:r>
      <w:r w:rsidRPr="0081456A">
        <w:rPr>
          <w:rFonts w:ascii="Arial" w:hAnsi="Arial" w:cs="Arial"/>
          <w:i/>
          <w:noProof/>
          <w:sz w:val="20"/>
          <w:szCs w:val="20"/>
        </w:rPr>
        <w:t>Psychosomatic Medicine, 63</w:t>
      </w:r>
      <w:r>
        <w:rPr>
          <w:rFonts w:ascii="Arial" w:hAnsi="Arial" w:cs="Arial"/>
          <w:noProof/>
          <w:sz w:val="20"/>
          <w:szCs w:val="20"/>
        </w:rPr>
        <w:t>(4), 517-522.</w:t>
      </w:r>
      <w:bookmarkEnd w:id="88"/>
    </w:p>
    <w:p w14:paraId="7B944854" w14:textId="77777777" w:rsidR="0081456A" w:rsidRDefault="0081456A" w:rsidP="0081456A">
      <w:pPr>
        <w:spacing w:line="480" w:lineRule="auto"/>
        <w:ind w:left="720" w:hanging="720"/>
        <w:rPr>
          <w:rFonts w:ascii="Arial" w:hAnsi="Arial" w:cs="Arial"/>
          <w:noProof/>
          <w:sz w:val="20"/>
          <w:szCs w:val="20"/>
        </w:rPr>
      </w:pPr>
      <w:bookmarkStart w:id="89" w:name="_ENREF_51"/>
      <w:r>
        <w:rPr>
          <w:rFonts w:ascii="Arial" w:hAnsi="Arial" w:cs="Arial"/>
          <w:noProof/>
          <w:sz w:val="20"/>
          <w:szCs w:val="20"/>
        </w:rPr>
        <w:t xml:space="preserve">Thompson, M. P., Kaslow, N. J., Short, L. M., &amp; Wyckoff, S. (2002). The mediating roles of perceived social support and resources in the self-efficacy-suicide attempts relation among African American abused women. </w:t>
      </w:r>
      <w:r w:rsidRPr="0081456A">
        <w:rPr>
          <w:rFonts w:ascii="Arial" w:hAnsi="Arial" w:cs="Arial"/>
          <w:i/>
          <w:noProof/>
          <w:sz w:val="20"/>
          <w:szCs w:val="20"/>
        </w:rPr>
        <w:t>Journal of Consulting and Clinical Psychology, 70</w:t>
      </w:r>
      <w:r>
        <w:rPr>
          <w:rFonts w:ascii="Arial" w:hAnsi="Arial" w:cs="Arial"/>
          <w:noProof/>
          <w:sz w:val="20"/>
          <w:szCs w:val="20"/>
        </w:rPr>
        <w:t>(4), 942.</w:t>
      </w:r>
      <w:bookmarkEnd w:id="89"/>
    </w:p>
    <w:p w14:paraId="2C83EB22" w14:textId="77777777" w:rsidR="0081456A" w:rsidRDefault="0081456A" w:rsidP="0081456A">
      <w:pPr>
        <w:spacing w:line="480" w:lineRule="auto"/>
        <w:ind w:left="720" w:hanging="720"/>
        <w:rPr>
          <w:rFonts w:ascii="Arial" w:hAnsi="Arial" w:cs="Arial"/>
          <w:noProof/>
          <w:sz w:val="20"/>
          <w:szCs w:val="20"/>
        </w:rPr>
      </w:pPr>
      <w:bookmarkStart w:id="90" w:name="_ENREF_52"/>
      <w:r>
        <w:rPr>
          <w:rFonts w:ascii="Arial" w:hAnsi="Arial" w:cs="Arial"/>
          <w:noProof/>
          <w:sz w:val="20"/>
          <w:szCs w:val="20"/>
        </w:rPr>
        <w:t xml:space="preserve">Torous, J., Kiang, M. V., Lorme, J., &amp; Onnela, J.-P. (2016). New tools for new research in psychiatry: a scalable and customizable platform to empower data driven smartphone research. </w:t>
      </w:r>
      <w:r w:rsidRPr="0081456A">
        <w:rPr>
          <w:rFonts w:ascii="Arial" w:hAnsi="Arial" w:cs="Arial"/>
          <w:i/>
          <w:noProof/>
          <w:sz w:val="20"/>
          <w:szCs w:val="20"/>
        </w:rPr>
        <w:t>JMIR mental health, 3</w:t>
      </w:r>
      <w:r>
        <w:rPr>
          <w:rFonts w:ascii="Arial" w:hAnsi="Arial" w:cs="Arial"/>
          <w:noProof/>
          <w:sz w:val="20"/>
          <w:szCs w:val="20"/>
        </w:rPr>
        <w:t>(2), e16.</w:t>
      </w:r>
      <w:bookmarkEnd w:id="90"/>
    </w:p>
    <w:p w14:paraId="040035E1" w14:textId="77777777" w:rsidR="0081456A" w:rsidRDefault="0081456A" w:rsidP="0081456A">
      <w:pPr>
        <w:spacing w:line="480" w:lineRule="auto"/>
        <w:ind w:left="720" w:hanging="720"/>
        <w:rPr>
          <w:rFonts w:ascii="Arial" w:hAnsi="Arial" w:cs="Arial"/>
          <w:noProof/>
          <w:sz w:val="20"/>
          <w:szCs w:val="20"/>
        </w:rPr>
      </w:pPr>
      <w:bookmarkStart w:id="91" w:name="_ENREF_53"/>
      <w:r>
        <w:rPr>
          <w:rFonts w:ascii="Arial" w:hAnsi="Arial" w:cs="Arial"/>
          <w:noProof/>
          <w:sz w:val="20"/>
          <w:szCs w:val="20"/>
        </w:rPr>
        <w:t xml:space="preserve">Van Orden, K. A., Witte, T. K., Cukrowitz, K. C., Brathewaite, S. R., Selby, E. A., &amp; Joiner, T. E. (2010). The interpersonal theory of suicide. </w:t>
      </w:r>
      <w:r w:rsidRPr="0081456A">
        <w:rPr>
          <w:rFonts w:ascii="Arial" w:hAnsi="Arial" w:cs="Arial"/>
          <w:i/>
          <w:noProof/>
          <w:sz w:val="20"/>
          <w:szCs w:val="20"/>
        </w:rPr>
        <w:t>Psychological Review, 117</w:t>
      </w:r>
      <w:r>
        <w:rPr>
          <w:rFonts w:ascii="Arial" w:hAnsi="Arial" w:cs="Arial"/>
          <w:noProof/>
          <w:sz w:val="20"/>
          <w:szCs w:val="20"/>
        </w:rPr>
        <w:t>, 575-600.</w:t>
      </w:r>
      <w:bookmarkEnd w:id="91"/>
    </w:p>
    <w:p w14:paraId="38CCB8AB" w14:textId="77777777" w:rsidR="0081456A" w:rsidRDefault="0081456A" w:rsidP="0081456A">
      <w:pPr>
        <w:spacing w:line="480" w:lineRule="auto"/>
        <w:ind w:left="720" w:hanging="720"/>
        <w:rPr>
          <w:rFonts w:ascii="Arial" w:hAnsi="Arial" w:cs="Arial"/>
          <w:noProof/>
          <w:sz w:val="20"/>
          <w:szCs w:val="20"/>
        </w:rPr>
      </w:pPr>
      <w:bookmarkStart w:id="92" w:name="_ENREF_54"/>
      <w:r>
        <w:rPr>
          <w:rFonts w:ascii="Arial" w:hAnsi="Arial" w:cs="Arial"/>
          <w:noProof/>
          <w:sz w:val="20"/>
          <w:szCs w:val="20"/>
        </w:rPr>
        <w:t xml:space="preserve">Venek, V., Scherer, S., Morency, L.-P., Rizzo, A., &amp; Pestian, J. (2014). </w:t>
      </w:r>
      <w:r w:rsidRPr="0081456A">
        <w:rPr>
          <w:rFonts w:ascii="Arial" w:hAnsi="Arial" w:cs="Arial"/>
          <w:i/>
          <w:noProof/>
          <w:sz w:val="20"/>
          <w:szCs w:val="20"/>
        </w:rPr>
        <w:t>Adolescent suicidal risk assessment in clinician-patient interaction: A study of verbal and acoustic behaviors.</w:t>
      </w:r>
      <w:r>
        <w:rPr>
          <w:rFonts w:ascii="Arial" w:hAnsi="Arial" w:cs="Arial"/>
          <w:noProof/>
          <w:sz w:val="20"/>
          <w:szCs w:val="20"/>
        </w:rPr>
        <w:t xml:space="preserve"> Paper presented at the Spoken Language Technology Workshop (SLT), 2014 IEEE.</w:t>
      </w:r>
      <w:bookmarkEnd w:id="92"/>
    </w:p>
    <w:p w14:paraId="375A2803" w14:textId="77777777" w:rsidR="0081456A" w:rsidRDefault="0081456A" w:rsidP="0081456A">
      <w:pPr>
        <w:spacing w:line="480" w:lineRule="auto"/>
        <w:ind w:left="720" w:hanging="720"/>
        <w:rPr>
          <w:rFonts w:ascii="Arial" w:hAnsi="Arial" w:cs="Arial"/>
          <w:noProof/>
          <w:sz w:val="20"/>
          <w:szCs w:val="20"/>
        </w:rPr>
      </w:pPr>
      <w:bookmarkStart w:id="93" w:name="_ENREF_55"/>
      <w:r>
        <w:rPr>
          <w:rFonts w:ascii="Arial" w:hAnsi="Arial" w:cs="Arial"/>
          <w:noProof/>
          <w:sz w:val="20"/>
          <w:szCs w:val="20"/>
        </w:rPr>
        <w:t xml:space="preserve">Walsh, C. G., Ribeiro, J. D., &amp; Franklin, J. C. (2017). Predicting risk of suicide attempts over time through machine learning. </w:t>
      </w:r>
      <w:r w:rsidRPr="0081456A">
        <w:rPr>
          <w:rFonts w:ascii="Arial" w:hAnsi="Arial" w:cs="Arial"/>
          <w:i/>
          <w:noProof/>
          <w:sz w:val="20"/>
          <w:szCs w:val="20"/>
        </w:rPr>
        <w:t>Clinical Psychological Science, 5</w:t>
      </w:r>
      <w:r>
        <w:rPr>
          <w:rFonts w:ascii="Arial" w:hAnsi="Arial" w:cs="Arial"/>
          <w:noProof/>
          <w:sz w:val="20"/>
          <w:szCs w:val="20"/>
        </w:rPr>
        <w:t>(3), 457-469.</w:t>
      </w:r>
      <w:bookmarkEnd w:id="93"/>
    </w:p>
    <w:p w14:paraId="4328FC75" w14:textId="77777777" w:rsidR="0081456A" w:rsidRDefault="0081456A" w:rsidP="0081456A">
      <w:pPr>
        <w:spacing w:line="480" w:lineRule="auto"/>
        <w:ind w:left="720" w:hanging="720"/>
        <w:rPr>
          <w:rFonts w:ascii="Arial" w:hAnsi="Arial" w:cs="Arial"/>
          <w:noProof/>
          <w:sz w:val="20"/>
          <w:szCs w:val="20"/>
        </w:rPr>
      </w:pPr>
      <w:bookmarkStart w:id="94" w:name="_ENREF_56"/>
      <w:r>
        <w:rPr>
          <w:rFonts w:ascii="Arial" w:hAnsi="Arial" w:cs="Arial"/>
          <w:noProof/>
          <w:sz w:val="20"/>
          <w:szCs w:val="20"/>
        </w:rPr>
        <w:t>World Health Organization. (2009). Global health risks: Mortality and burden of disease attributable to selected major risks. Geneva.</w:t>
      </w:r>
      <w:bookmarkEnd w:id="94"/>
    </w:p>
    <w:p w14:paraId="6D22A931" w14:textId="77777777" w:rsidR="0081456A" w:rsidRDefault="0081456A" w:rsidP="0081456A">
      <w:pPr>
        <w:spacing w:line="480" w:lineRule="auto"/>
        <w:ind w:left="720" w:hanging="720"/>
        <w:rPr>
          <w:rFonts w:ascii="Arial" w:hAnsi="Arial" w:cs="Arial"/>
          <w:noProof/>
          <w:sz w:val="20"/>
          <w:szCs w:val="20"/>
        </w:rPr>
      </w:pPr>
      <w:bookmarkStart w:id="95" w:name="_ENREF_57"/>
      <w:r>
        <w:rPr>
          <w:rFonts w:ascii="Arial" w:hAnsi="Arial" w:cs="Arial"/>
          <w:noProof/>
          <w:sz w:val="20"/>
          <w:szCs w:val="20"/>
        </w:rPr>
        <w:t xml:space="preserve">World Health Organization. (2014). The World Health Organization world mental health composite international diagnostic interview (WHO WMH-CIDI). </w:t>
      </w:r>
      <w:r w:rsidRPr="0081456A">
        <w:rPr>
          <w:rFonts w:ascii="Arial" w:hAnsi="Arial" w:cs="Arial"/>
          <w:i/>
          <w:noProof/>
          <w:sz w:val="20"/>
          <w:szCs w:val="20"/>
        </w:rPr>
        <w:t>Retrieved on January 3rd</w:t>
      </w:r>
      <w:r>
        <w:rPr>
          <w:rFonts w:ascii="Arial" w:hAnsi="Arial" w:cs="Arial"/>
          <w:noProof/>
          <w:sz w:val="20"/>
          <w:szCs w:val="20"/>
        </w:rPr>
        <w:t>.</w:t>
      </w:r>
      <w:bookmarkEnd w:id="95"/>
    </w:p>
    <w:p w14:paraId="5043D1BC" w14:textId="77777777" w:rsidR="0081456A" w:rsidRDefault="0081456A" w:rsidP="0081456A">
      <w:pPr>
        <w:spacing w:line="480" w:lineRule="auto"/>
        <w:ind w:left="720" w:hanging="720"/>
        <w:rPr>
          <w:rFonts w:ascii="Arial" w:hAnsi="Arial" w:cs="Arial"/>
          <w:noProof/>
          <w:sz w:val="20"/>
          <w:szCs w:val="20"/>
        </w:rPr>
      </w:pPr>
      <w:bookmarkStart w:id="96" w:name="_ENREF_58"/>
      <w:r>
        <w:rPr>
          <w:rFonts w:ascii="Arial" w:hAnsi="Arial" w:cs="Arial"/>
          <w:noProof/>
          <w:sz w:val="20"/>
          <w:szCs w:val="20"/>
        </w:rPr>
        <w:lastRenderedPageBreak/>
        <w:t xml:space="preserve">Yang, H., Willis, A., De Roeck, A., &amp; Nuseibeh, B. (2012). A hybrid model for automatic emotion recognition in suicide notes. </w:t>
      </w:r>
      <w:r w:rsidRPr="0081456A">
        <w:rPr>
          <w:rFonts w:ascii="Arial" w:hAnsi="Arial" w:cs="Arial"/>
          <w:i/>
          <w:noProof/>
          <w:sz w:val="20"/>
          <w:szCs w:val="20"/>
        </w:rPr>
        <w:t>Biomedical Informatics Insights, 5</w:t>
      </w:r>
      <w:r>
        <w:rPr>
          <w:rFonts w:ascii="Arial" w:hAnsi="Arial" w:cs="Arial"/>
          <w:noProof/>
          <w:sz w:val="20"/>
          <w:szCs w:val="20"/>
        </w:rPr>
        <w:t>(Suppl 1), 17.</w:t>
      </w:r>
      <w:bookmarkEnd w:id="96"/>
    </w:p>
    <w:p w14:paraId="56861240" w14:textId="65C1A0D4" w:rsidR="0081456A" w:rsidRDefault="0081456A" w:rsidP="0081456A">
      <w:pPr>
        <w:spacing w:line="480" w:lineRule="auto"/>
        <w:rPr>
          <w:rFonts w:ascii="Arial" w:hAnsi="Arial" w:cs="Arial"/>
          <w:noProof/>
          <w:sz w:val="20"/>
          <w:szCs w:val="20"/>
        </w:rPr>
      </w:pPr>
    </w:p>
    <w:p w14:paraId="0790C7BB" w14:textId="32CBFBC2" w:rsidR="00D13FF8" w:rsidRPr="008A298D" w:rsidRDefault="00A809A2" w:rsidP="00FC5819">
      <w:pPr>
        <w:spacing w:line="480" w:lineRule="auto"/>
        <w:rPr>
          <w:rFonts w:ascii="Arial" w:hAnsi="Arial" w:cs="Arial"/>
          <w:sz w:val="20"/>
          <w:szCs w:val="20"/>
        </w:rPr>
      </w:pPr>
      <w:r w:rsidRPr="008A298D">
        <w:rPr>
          <w:rFonts w:ascii="Arial" w:hAnsi="Arial" w:cs="Arial"/>
          <w:sz w:val="20"/>
          <w:szCs w:val="20"/>
        </w:rPr>
        <w:fldChar w:fldCharType="end"/>
      </w:r>
      <w:bookmarkStart w:id="97" w:name="_Toc480999501"/>
      <w:bookmarkStart w:id="98" w:name="_Toc511390869"/>
      <w:r w:rsidR="00D13FF8" w:rsidRPr="008A298D">
        <w:rPr>
          <w:rFonts w:ascii="Arial" w:hAnsi="Arial" w:cs="Arial"/>
          <w:sz w:val="20"/>
          <w:szCs w:val="20"/>
        </w:rPr>
        <w:br w:type="page"/>
      </w:r>
    </w:p>
    <w:p w14:paraId="571D65EE" w14:textId="6F075690" w:rsidR="008971BE" w:rsidRPr="008A298D" w:rsidRDefault="00251B59" w:rsidP="00693457">
      <w:pPr>
        <w:spacing w:line="480" w:lineRule="auto"/>
        <w:rPr>
          <w:rFonts w:ascii="Arial" w:hAnsi="Arial" w:cs="Arial"/>
          <w:b/>
          <w:sz w:val="20"/>
          <w:szCs w:val="20"/>
        </w:rPr>
      </w:pPr>
      <w:proofErr w:type="gramStart"/>
      <w:r w:rsidRPr="008A298D">
        <w:rPr>
          <w:rFonts w:ascii="Arial" w:hAnsi="Arial" w:cs="Arial"/>
          <w:sz w:val="20"/>
          <w:szCs w:val="20"/>
        </w:rPr>
        <w:lastRenderedPageBreak/>
        <w:t>Table 1.</w:t>
      </w:r>
      <w:proofErr w:type="gramEnd"/>
      <w:r w:rsidRPr="008A298D">
        <w:rPr>
          <w:rFonts w:ascii="Arial" w:hAnsi="Arial" w:cs="Arial"/>
          <w:sz w:val="20"/>
          <w:szCs w:val="20"/>
        </w:rPr>
        <w:t xml:space="preserve"> Participant c</w:t>
      </w:r>
      <w:r w:rsidR="008971BE" w:rsidRPr="008A298D">
        <w:rPr>
          <w:rFonts w:ascii="Arial" w:hAnsi="Arial" w:cs="Arial"/>
          <w:sz w:val="20"/>
          <w:szCs w:val="20"/>
        </w:rPr>
        <w:t>haracteristics</w:t>
      </w:r>
      <w:bookmarkEnd w:id="97"/>
      <w:bookmarkEnd w:id="98"/>
      <w:r w:rsidR="008971BE" w:rsidRPr="008A298D">
        <w:rPr>
          <w:rFonts w:ascii="Arial" w:hAnsi="Arial" w:cs="Arial"/>
          <w:sz w:val="20"/>
          <w:szCs w:val="20"/>
        </w:rPr>
        <w:t xml:space="preserve"> </w:t>
      </w:r>
    </w:p>
    <w:tbl>
      <w:tblPr>
        <w:tblW w:w="5940" w:type="dxa"/>
        <w:tblInd w:w="108" w:type="dxa"/>
        <w:tblBorders>
          <w:top w:val="single" w:sz="4" w:space="0" w:color="auto"/>
          <w:bottom w:val="single" w:sz="4" w:space="0" w:color="auto"/>
        </w:tblBorders>
        <w:tblLayout w:type="fixed"/>
        <w:tblLook w:val="01E0" w:firstRow="1" w:lastRow="1" w:firstColumn="1" w:lastColumn="1" w:noHBand="0" w:noVBand="0"/>
      </w:tblPr>
      <w:tblGrid>
        <w:gridCol w:w="4140"/>
        <w:gridCol w:w="1800"/>
      </w:tblGrid>
      <w:tr w:rsidR="008971BE" w:rsidRPr="008A298D" w14:paraId="08F9DFED" w14:textId="77777777" w:rsidTr="00693457">
        <w:trPr>
          <w:trHeight w:val="516"/>
        </w:trPr>
        <w:tc>
          <w:tcPr>
            <w:tcW w:w="4140" w:type="dxa"/>
            <w:tcBorders>
              <w:top w:val="single" w:sz="6" w:space="0" w:color="auto"/>
              <w:bottom w:val="single" w:sz="6" w:space="0" w:color="auto"/>
            </w:tcBorders>
            <w:vAlign w:val="bottom"/>
          </w:tcPr>
          <w:p w14:paraId="1DDC3228"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Variable</w:t>
            </w:r>
          </w:p>
        </w:tc>
        <w:tc>
          <w:tcPr>
            <w:tcW w:w="1800" w:type="dxa"/>
            <w:tcBorders>
              <w:top w:val="single" w:sz="6" w:space="0" w:color="auto"/>
              <w:bottom w:val="single" w:sz="6" w:space="0" w:color="auto"/>
            </w:tcBorders>
            <w:vAlign w:val="bottom"/>
          </w:tcPr>
          <w:p w14:paraId="237CE214" w14:textId="77777777" w:rsidR="008971BE" w:rsidRPr="008A298D" w:rsidRDefault="008971BE" w:rsidP="003172B4">
            <w:pPr>
              <w:spacing w:before="40" w:after="40"/>
              <w:jc w:val="center"/>
              <w:rPr>
                <w:rFonts w:ascii="Arial" w:hAnsi="Arial" w:cs="Arial"/>
                <w:sz w:val="20"/>
                <w:szCs w:val="20"/>
              </w:rPr>
            </w:pPr>
            <w:r w:rsidRPr="008A298D">
              <w:rPr>
                <w:rFonts w:ascii="Arial" w:hAnsi="Arial" w:cs="Arial"/>
                <w:i/>
                <w:sz w:val="20"/>
                <w:szCs w:val="20"/>
              </w:rPr>
              <w:t>N</w:t>
            </w:r>
            <w:r w:rsidRPr="008A298D">
              <w:rPr>
                <w:rFonts w:ascii="Arial" w:hAnsi="Arial" w:cs="Arial"/>
                <w:sz w:val="20"/>
                <w:szCs w:val="20"/>
              </w:rPr>
              <w:t>=33</w:t>
            </w:r>
          </w:p>
        </w:tc>
      </w:tr>
      <w:tr w:rsidR="008971BE" w:rsidRPr="008A298D" w14:paraId="1FECDF4C" w14:textId="77777777" w:rsidTr="00AD63FB">
        <w:trPr>
          <w:trHeight w:hRule="exact" w:val="288"/>
        </w:trPr>
        <w:tc>
          <w:tcPr>
            <w:tcW w:w="4140" w:type="dxa"/>
            <w:tcBorders>
              <w:top w:val="single" w:sz="6" w:space="0" w:color="auto"/>
            </w:tcBorders>
            <w:vAlign w:val="bottom"/>
          </w:tcPr>
          <w:p w14:paraId="75104596" w14:textId="69BC6BBA"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Mean (</w:t>
            </w:r>
            <w:r w:rsidRPr="008A298D">
              <w:rPr>
                <w:rFonts w:ascii="Arial" w:hAnsi="Arial" w:cs="Arial"/>
                <w:i/>
                <w:sz w:val="20"/>
                <w:szCs w:val="20"/>
              </w:rPr>
              <w:t>SD</w:t>
            </w:r>
            <w:r w:rsidRPr="008A298D">
              <w:rPr>
                <w:rFonts w:ascii="Arial" w:hAnsi="Arial" w:cs="Arial"/>
                <w:sz w:val="20"/>
                <w:szCs w:val="20"/>
              </w:rPr>
              <w:t>) age in years</w:t>
            </w:r>
          </w:p>
        </w:tc>
        <w:tc>
          <w:tcPr>
            <w:tcW w:w="1800" w:type="dxa"/>
            <w:tcBorders>
              <w:top w:val="single" w:sz="6" w:space="0" w:color="auto"/>
            </w:tcBorders>
            <w:shd w:val="clear" w:color="auto" w:fill="auto"/>
            <w:vAlign w:val="center"/>
          </w:tcPr>
          <w:p w14:paraId="0C4A7811" w14:textId="77777777" w:rsidR="008971BE" w:rsidRPr="008A298D" w:rsidRDefault="008971BE" w:rsidP="003172B4">
            <w:pPr>
              <w:spacing w:before="40" w:after="40"/>
              <w:jc w:val="center"/>
              <w:rPr>
                <w:rFonts w:ascii="Arial" w:hAnsi="Arial" w:cs="Arial"/>
                <w:sz w:val="20"/>
                <w:szCs w:val="20"/>
              </w:rPr>
            </w:pPr>
            <w:r w:rsidRPr="008A298D">
              <w:rPr>
                <w:rFonts w:ascii="Arial" w:hAnsi="Arial" w:cs="Arial"/>
                <w:sz w:val="20"/>
                <w:szCs w:val="20"/>
              </w:rPr>
              <w:t>20.4 (2.4)</w:t>
            </w:r>
          </w:p>
        </w:tc>
      </w:tr>
      <w:tr w:rsidR="008971BE" w:rsidRPr="008A298D" w14:paraId="6154DE8B" w14:textId="77777777" w:rsidTr="00AD63FB">
        <w:trPr>
          <w:trHeight w:hRule="exact" w:val="288"/>
        </w:trPr>
        <w:tc>
          <w:tcPr>
            <w:tcW w:w="4140" w:type="dxa"/>
            <w:vAlign w:val="bottom"/>
          </w:tcPr>
          <w:p w14:paraId="5D3F2626"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Sex (% female)</w:t>
            </w:r>
          </w:p>
        </w:tc>
        <w:tc>
          <w:tcPr>
            <w:tcW w:w="1800" w:type="dxa"/>
            <w:shd w:val="clear" w:color="auto" w:fill="auto"/>
            <w:vAlign w:val="center"/>
          </w:tcPr>
          <w:p w14:paraId="5AA75AD7"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84.8</w:t>
            </w:r>
          </w:p>
        </w:tc>
      </w:tr>
      <w:tr w:rsidR="008971BE" w:rsidRPr="008A298D" w14:paraId="6133574F" w14:textId="77777777" w:rsidTr="00AD63FB">
        <w:trPr>
          <w:trHeight w:hRule="exact" w:val="288"/>
        </w:trPr>
        <w:tc>
          <w:tcPr>
            <w:tcW w:w="4140" w:type="dxa"/>
            <w:vAlign w:val="bottom"/>
          </w:tcPr>
          <w:p w14:paraId="0FEA5EAE"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Citizenship (%)</w:t>
            </w:r>
          </w:p>
        </w:tc>
        <w:tc>
          <w:tcPr>
            <w:tcW w:w="1800" w:type="dxa"/>
            <w:shd w:val="clear" w:color="auto" w:fill="auto"/>
            <w:vAlign w:val="center"/>
          </w:tcPr>
          <w:p w14:paraId="2D3EE712"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5ECF41B6" w14:textId="77777777" w:rsidTr="00AD63FB">
        <w:trPr>
          <w:trHeight w:hRule="exact" w:val="288"/>
        </w:trPr>
        <w:tc>
          <w:tcPr>
            <w:tcW w:w="4140" w:type="dxa"/>
            <w:vAlign w:val="bottom"/>
          </w:tcPr>
          <w:p w14:paraId="09A94D44"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U.S.</w:t>
            </w:r>
          </w:p>
        </w:tc>
        <w:tc>
          <w:tcPr>
            <w:tcW w:w="1800" w:type="dxa"/>
            <w:shd w:val="clear" w:color="auto" w:fill="auto"/>
            <w:vAlign w:val="center"/>
          </w:tcPr>
          <w:p w14:paraId="3F05DBD5"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97.0</w:t>
            </w:r>
          </w:p>
        </w:tc>
      </w:tr>
      <w:tr w:rsidR="008971BE" w:rsidRPr="008A298D" w14:paraId="058C3E9D" w14:textId="77777777" w:rsidTr="00AD63FB">
        <w:trPr>
          <w:trHeight w:hRule="exact" w:val="288"/>
        </w:trPr>
        <w:tc>
          <w:tcPr>
            <w:tcW w:w="4140" w:type="dxa"/>
            <w:vAlign w:val="bottom"/>
          </w:tcPr>
          <w:p w14:paraId="5018B9F5"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Non-U.S.</w:t>
            </w:r>
          </w:p>
        </w:tc>
        <w:tc>
          <w:tcPr>
            <w:tcW w:w="1800" w:type="dxa"/>
            <w:shd w:val="clear" w:color="auto" w:fill="auto"/>
            <w:vAlign w:val="center"/>
          </w:tcPr>
          <w:p w14:paraId="5FA2D9D9"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3.0</w:t>
            </w:r>
          </w:p>
        </w:tc>
      </w:tr>
      <w:tr w:rsidR="008971BE" w:rsidRPr="008A298D" w14:paraId="02925BA4" w14:textId="77777777" w:rsidTr="00AD63FB">
        <w:trPr>
          <w:trHeight w:hRule="exact" w:val="288"/>
        </w:trPr>
        <w:tc>
          <w:tcPr>
            <w:tcW w:w="4140" w:type="dxa"/>
            <w:vAlign w:val="bottom"/>
          </w:tcPr>
          <w:p w14:paraId="704ACC46"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Ethnicity (%)</w:t>
            </w:r>
          </w:p>
        </w:tc>
        <w:tc>
          <w:tcPr>
            <w:tcW w:w="1800" w:type="dxa"/>
            <w:shd w:val="clear" w:color="auto" w:fill="auto"/>
            <w:vAlign w:val="center"/>
          </w:tcPr>
          <w:p w14:paraId="008B7EF6"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3FB6DFFB" w14:textId="77777777" w:rsidTr="00AD63FB">
        <w:trPr>
          <w:trHeight w:hRule="exact" w:val="288"/>
        </w:trPr>
        <w:tc>
          <w:tcPr>
            <w:tcW w:w="4140" w:type="dxa"/>
            <w:vAlign w:val="bottom"/>
          </w:tcPr>
          <w:p w14:paraId="43D265DD"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Non-Hispanic</w:t>
            </w:r>
          </w:p>
        </w:tc>
        <w:tc>
          <w:tcPr>
            <w:tcW w:w="1800" w:type="dxa"/>
            <w:shd w:val="clear" w:color="auto" w:fill="auto"/>
            <w:vAlign w:val="center"/>
          </w:tcPr>
          <w:p w14:paraId="799AB8F7"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87.9</w:t>
            </w:r>
          </w:p>
        </w:tc>
      </w:tr>
      <w:tr w:rsidR="008971BE" w:rsidRPr="008A298D" w14:paraId="0AEE941D" w14:textId="77777777" w:rsidTr="00AD63FB">
        <w:trPr>
          <w:trHeight w:hRule="exact" w:val="288"/>
        </w:trPr>
        <w:tc>
          <w:tcPr>
            <w:tcW w:w="4140" w:type="dxa"/>
            <w:vAlign w:val="bottom"/>
          </w:tcPr>
          <w:p w14:paraId="65BB6A96"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Hispanic</w:t>
            </w:r>
          </w:p>
        </w:tc>
        <w:tc>
          <w:tcPr>
            <w:tcW w:w="1800" w:type="dxa"/>
            <w:shd w:val="clear" w:color="auto" w:fill="auto"/>
            <w:vAlign w:val="center"/>
          </w:tcPr>
          <w:p w14:paraId="61F4E47E"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12.1</w:t>
            </w:r>
          </w:p>
        </w:tc>
      </w:tr>
      <w:tr w:rsidR="008971BE" w:rsidRPr="008A298D" w14:paraId="6D527DE8" w14:textId="77777777" w:rsidTr="00AD63FB">
        <w:trPr>
          <w:trHeight w:hRule="exact" w:val="288"/>
        </w:trPr>
        <w:tc>
          <w:tcPr>
            <w:tcW w:w="4140" w:type="dxa"/>
            <w:vAlign w:val="bottom"/>
          </w:tcPr>
          <w:p w14:paraId="7DB4C3F2" w14:textId="77777777" w:rsidR="008971BE" w:rsidRPr="008A298D" w:rsidRDefault="008971BE" w:rsidP="003172B4">
            <w:pPr>
              <w:spacing w:before="40" w:after="40"/>
              <w:rPr>
                <w:rFonts w:ascii="Arial" w:hAnsi="Arial" w:cs="Arial"/>
                <w:i/>
                <w:sz w:val="20"/>
                <w:szCs w:val="20"/>
              </w:rPr>
            </w:pPr>
            <w:r w:rsidRPr="008A298D">
              <w:rPr>
                <w:rFonts w:ascii="Arial" w:hAnsi="Arial" w:cs="Arial"/>
                <w:sz w:val="20"/>
                <w:szCs w:val="20"/>
              </w:rPr>
              <w:t>Race</w:t>
            </w:r>
            <w:r w:rsidRPr="008A298D">
              <w:rPr>
                <w:rFonts w:ascii="Arial" w:hAnsi="Arial" w:cs="Arial"/>
                <w:i/>
                <w:sz w:val="20"/>
                <w:szCs w:val="20"/>
              </w:rPr>
              <w:t xml:space="preserve"> </w:t>
            </w:r>
            <w:r w:rsidRPr="008A298D">
              <w:rPr>
                <w:rFonts w:ascii="Arial" w:hAnsi="Arial" w:cs="Arial"/>
                <w:sz w:val="20"/>
                <w:szCs w:val="20"/>
              </w:rPr>
              <w:t>(%)</w:t>
            </w:r>
          </w:p>
        </w:tc>
        <w:tc>
          <w:tcPr>
            <w:tcW w:w="1800" w:type="dxa"/>
            <w:shd w:val="clear" w:color="auto" w:fill="auto"/>
            <w:vAlign w:val="center"/>
          </w:tcPr>
          <w:p w14:paraId="1ACE0996"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2688F80D" w14:textId="77777777" w:rsidTr="00AD63FB">
        <w:trPr>
          <w:trHeight w:hRule="exact" w:val="288"/>
        </w:trPr>
        <w:tc>
          <w:tcPr>
            <w:tcW w:w="4140" w:type="dxa"/>
            <w:vAlign w:val="bottom"/>
          </w:tcPr>
          <w:p w14:paraId="10B512E3"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Caucasian</w:t>
            </w:r>
          </w:p>
        </w:tc>
        <w:tc>
          <w:tcPr>
            <w:tcW w:w="1800" w:type="dxa"/>
            <w:shd w:val="clear" w:color="auto" w:fill="auto"/>
            <w:vAlign w:val="center"/>
          </w:tcPr>
          <w:p w14:paraId="0DA24DA2"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60.6</w:t>
            </w:r>
          </w:p>
        </w:tc>
      </w:tr>
      <w:tr w:rsidR="008971BE" w:rsidRPr="008A298D" w14:paraId="62F75903" w14:textId="77777777" w:rsidTr="00AD63FB">
        <w:trPr>
          <w:trHeight w:hRule="exact" w:val="288"/>
        </w:trPr>
        <w:tc>
          <w:tcPr>
            <w:tcW w:w="4140" w:type="dxa"/>
            <w:vAlign w:val="bottom"/>
          </w:tcPr>
          <w:p w14:paraId="6FA0C70A"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Asian</w:t>
            </w:r>
          </w:p>
        </w:tc>
        <w:tc>
          <w:tcPr>
            <w:tcW w:w="1800" w:type="dxa"/>
            <w:shd w:val="clear" w:color="auto" w:fill="auto"/>
            <w:vAlign w:val="center"/>
          </w:tcPr>
          <w:p w14:paraId="0600ACF1"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18.2</w:t>
            </w:r>
          </w:p>
        </w:tc>
      </w:tr>
      <w:tr w:rsidR="008971BE" w:rsidRPr="008A298D" w14:paraId="59A6552E" w14:textId="77777777" w:rsidTr="00AD63FB">
        <w:trPr>
          <w:trHeight w:hRule="exact" w:val="288"/>
        </w:trPr>
        <w:tc>
          <w:tcPr>
            <w:tcW w:w="4140" w:type="dxa"/>
            <w:vAlign w:val="bottom"/>
          </w:tcPr>
          <w:p w14:paraId="461EC286"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African American</w:t>
            </w:r>
          </w:p>
        </w:tc>
        <w:tc>
          <w:tcPr>
            <w:tcW w:w="1800" w:type="dxa"/>
            <w:shd w:val="clear" w:color="auto" w:fill="auto"/>
            <w:vAlign w:val="center"/>
          </w:tcPr>
          <w:p w14:paraId="251960E1"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9.1</w:t>
            </w:r>
          </w:p>
        </w:tc>
      </w:tr>
      <w:tr w:rsidR="008971BE" w:rsidRPr="008A298D" w14:paraId="4A2A56A4" w14:textId="77777777" w:rsidTr="00AD63FB">
        <w:trPr>
          <w:trHeight w:hRule="exact" w:val="288"/>
        </w:trPr>
        <w:tc>
          <w:tcPr>
            <w:tcW w:w="4140" w:type="dxa"/>
            <w:vAlign w:val="bottom"/>
          </w:tcPr>
          <w:p w14:paraId="5D1E9D73"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Multiracial</w:t>
            </w:r>
          </w:p>
        </w:tc>
        <w:tc>
          <w:tcPr>
            <w:tcW w:w="1800" w:type="dxa"/>
            <w:shd w:val="clear" w:color="auto" w:fill="auto"/>
            <w:vAlign w:val="center"/>
          </w:tcPr>
          <w:p w14:paraId="7A8B3983"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6.1</w:t>
            </w:r>
          </w:p>
        </w:tc>
      </w:tr>
      <w:tr w:rsidR="008971BE" w:rsidRPr="008A298D" w14:paraId="51CE4F0D" w14:textId="77777777" w:rsidTr="00AD63FB">
        <w:trPr>
          <w:trHeight w:hRule="exact" w:val="288"/>
        </w:trPr>
        <w:tc>
          <w:tcPr>
            <w:tcW w:w="4140" w:type="dxa"/>
            <w:vAlign w:val="bottom"/>
          </w:tcPr>
          <w:p w14:paraId="554ABBC0"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Other</w:t>
            </w:r>
          </w:p>
        </w:tc>
        <w:tc>
          <w:tcPr>
            <w:tcW w:w="1800" w:type="dxa"/>
            <w:shd w:val="clear" w:color="auto" w:fill="auto"/>
            <w:vAlign w:val="center"/>
          </w:tcPr>
          <w:p w14:paraId="2F119D5A"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3.0  </w:t>
            </w:r>
          </w:p>
        </w:tc>
      </w:tr>
      <w:tr w:rsidR="008971BE" w:rsidRPr="008A298D" w14:paraId="7E2E34BD" w14:textId="77777777" w:rsidTr="00AD63FB">
        <w:trPr>
          <w:trHeight w:hRule="exact" w:val="288"/>
        </w:trPr>
        <w:tc>
          <w:tcPr>
            <w:tcW w:w="4140" w:type="dxa"/>
            <w:vAlign w:val="bottom"/>
          </w:tcPr>
          <w:p w14:paraId="72BB78E4"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Education</w:t>
            </w:r>
            <w:r w:rsidRPr="008A298D">
              <w:rPr>
                <w:rFonts w:ascii="Arial" w:hAnsi="Arial" w:cs="Arial"/>
                <w:i/>
                <w:sz w:val="20"/>
                <w:szCs w:val="20"/>
              </w:rPr>
              <w:t xml:space="preserve"> </w:t>
            </w:r>
            <w:r w:rsidRPr="008A298D">
              <w:rPr>
                <w:rFonts w:ascii="Arial" w:hAnsi="Arial" w:cs="Arial"/>
                <w:sz w:val="20"/>
                <w:szCs w:val="20"/>
              </w:rPr>
              <w:t>(%)</w:t>
            </w:r>
          </w:p>
        </w:tc>
        <w:tc>
          <w:tcPr>
            <w:tcW w:w="1800" w:type="dxa"/>
            <w:shd w:val="clear" w:color="auto" w:fill="auto"/>
            <w:vAlign w:val="center"/>
          </w:tcPr>
          <w:p w14:paraId="1D19B47F"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623DDAD8" w14:textId="77777777" w:rsidTr="00AD63FB">
        <w:trPr>
          <w:trHeight w:hRule="exact" w:val="288"/>
        </w:trPr>
        <w:tc>
          <w:tcPr>
            <w:tcW w:w="4140" w:type="dxa"/>
            <w:vAlign w:val="bottom"/>
          </w:tcPr>
          <w:p w14:paraId="4DAA373D"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Graduate degree</w:t>
            </w:r>
          </w:p>
        </w:tc>
        <w:tc>
          <w:tcPr>
            <w:tcW w:w="1800" w:type="dxa"/>
            <w:shd w:val="clear" w:color="auto" w:fill="auto"/>
            <w:vAlign w:val="center"/>
          </w:tcPr>
          <w:p w14:paraId="1615ED50"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3.0</w:t>
            </w:r>
          </w:p>
        </w:tc>
      </w:tr>
      <w:tr w:rsidR="008971BE" w:rsidRPr="008A298D" w14:paraId="15705A23" w14:textId="77777777" w:rsidTr="00AD63FB">
        <w:trPr>
          <w:trHeight w:hRule="exact" w:val="288"/>
        </w:trPr>
        <w:tc>
          <w:tcPr>
            <w:tcW w:w="4140" w:type="dxa"/>
            <w:vAlign w:val="bottom"/>
          </w:tcPr>
          <w:p w14:paraId="7A0186ED"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Bachelor’s degree</w:t>
            </w:r>
          </w:p>
        </w:tc>
        <w:tc>
          <w:tcPr>
            <w:tcW w:w="1800" w:type="dxa"/>
            <w:shd w:val="clear" w:color="auto" w:fill="auto"/>
            <w:vAlign w:val="center"/>
          </w:tcPr>
          <w:p w14:paraId="27A238F8"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3.0</w:t>
            </w:r>
          </w:p>
        </w:tc>
      </w:tr>
      <w:tr w:rsidR="008971BE" w:rsidRPr="008A298D" w14:paraId="34073A67" w14:textId="77777777" w:rsidTr="00AD63FB">
        <w:trPr>
          <w:trHeight w:hRule="exact" w:val="288"/>
        </w:trPr>
        <w:tc>
          <w:tcPr>
            <w:tcW w:w="4140" w:type="dxa"/>
            <w:vAlign w:val="bottom"/>
          </w:tcPr>
          <w:p w14:paraId="123EB49A" w14:textId="77777777" w:rsidR="008971BE" w:rsidRPr="008A298D" w:rsidRDefault="008971BE" w:rsidP="003172B4">
            <w:pPr>
              <w:spacing w:before="40" w:after="40"/>
              <w:ind w:firstLine="162"/>
              <w:rPr>
                <w:rFonts w:ascii="Arial" w:hAnsi="Arial" w:cs="Arial"/>
                <w:sz w:val="20"/>
                <w:szCs w:val="20"/>
              </w:rPr>
            </w:pPr>
            <w:r w:rsidRPr="008A298D">
              <w:rPr>
                <w:rFonts w:ascii="Arial" w:hAnsi="Arial" w:cs="Arial"/>
                <w:sz w:val="20"/>
                <w:szCs w:val="20"/>
              </w:rPr>
              <w:t xml:space="preserve"> Some college</w:t>
            </w:r>
          </w:p>
        </w:tc>
        <w:tc>
          <w:tcPr>
            <w:tcW w:w="1800" w:type="dxa"/>
            <w:shd w:val="clear" w:color="auto" w:fill="auto"/>
            <w:vAlign w:val="center"/>
          </w:tcPr>
          <w:p w14:paraId="0AA34127"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94.0</w:t>
            </w:r>
          </w:p>
        </w:tc>
      </w:tr>
      <w:tr w:rsidR="008971BE" w:rsidRPr="008A298D" w14:paraId="3BB72EE1" w14:textId="77777777" w:rsidTr="00AD63FB">
        <w:trPr>
          <w:trHeight w:hRule="exact" w:val="288"/>
        </w:trPr>
        <w:tc>
          <w:tcPr>
            <w:tcW w:w="4140" w:type="dxa"/>
            <w:vAlign w:val="bottom"/>
          </w:tcPr>
          <w:p w14:paraId="145854F7"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Lifetime self-harm presence (%)</w:t>
            </w:r>
          </w:p>
        </w:tc>
        <w:tc>
          <w:tcPr>
            <w:tcW w:w="1800" w:type="dxa"/>
            <w:shd w:val="clear" w:color="auto" w:fill="auto"/>
            <w:vAlign w:val="center"/>
          </w:tcPr>
          <w:p w14:paraId="1BC04F84"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1D7AF50B" w14:textId="77777777" w:rsidTr="00AD63FB">
        <w:trPr>
          <w:trHeight w:hRule="exact" w:val="288"/>
        </w:trPr>
        <w:tc>
          <w:tcPr>
            <w:tcW w:w="4140" w:type="dxa"/>
            <w:vAlign w:val="bottom"/>
          </w:tcPr>
          <w:p w14:paraId="7D8E42DA"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w:t>
            </w:r>
            <w:proofErr w:type="spellStart"/>
            <w:r w:rsidRPr="008A298D">
              <w:rPr>
                <w:rFonts w:ascii="Arial" w:hAnsi="Arial" w:cs="Arial"/>
                <w:sz w:val="20"/>
                <w:szCs w:val="20"/>
              </w:rPr>
              <w:t>Nonsuicidal</w:t>
            </w:r>
            <w:proofErr w:type="spellEnd"/>
            <w:r w:rsidRPr="008A298D">
              <w:rPr>
                <w:rFonts w:ascii="Arial" w:hAnsi="Arial" w:cs="Arial"/>
                <w:sz w:val="20"/>
                <w:szCs w:val="20"/>
              </w:rPr>
              <w:t xml:space="preserve"> self-injury (NSSI)</w:t>
            </w:r>
          </w:p>
        </w:tc>
        <w:tc>
          <w:tcPr>
            <w:tcW w:w="1800" w:type="dxa"/>
            <w:shd w:val="clear" w:color="auto" w:fill="auto"/>
            <w:vAlign w:val="center"/>
          </w:tcPr>
          <w:p w14:paraId="55A7B296"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48.4</w:t>
            </w:r>
          </w:p>
        </w:tc>
      </w:tr>
      <w:tr w:rsidR="008971BE" w:rsidRPr="008A298D" w14:paraId="035EC21F" w14:textId="77777777" w:rsidTr="00AD63FB">
        <w:trPr>
          <w:trHeight w:hRule="exact" w:val="288"/>
        </w:trPr>
        <w:tc>
          <w:tcPr>
            <w:tcW w:w="4140" w:type="dxa"/>
            <w:vAlign w:val="bottom"/>
          </w:tcPr>
          <w:p w14:paraId="11176497"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Suicide ideation</w:t>
            </w:r>
          </w:p>
        </w:tc>
        <w:tc>
          <w:tcPr>
            <w:tcW w:w="1800" w:type="dxa"/>
            <w:shd w:val="clear" w:color="auto" w:fill="auto"/>
            <w:vAlign w:val="center"/>
          </w:tcPr>
          <w:p w14:paraId="497AB42B"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90.9</w:t>
            </w:r>
          </w:p>
        </w:tc>
      </w:tr>
      <w:tr w:rsidR="008971BE" w:rsidRPr="008A298D" w14:paraId="3B96DB65" w14:textId="77777777" w:rsidTr="00AD63FB">
        <w:trPr>
          <w:trHeight w:hRule="exact" w:val="288"/>
        </w:trPr>
        <w:tc>
          <w:tcPr>
            <w:tcW w:w="4140" w:type="dxa"/>
            <w:tcBorders>
              <w:top w:val="nil"/>
              <w:bottom w:val="nil"/>
            </w:tcBorders>
            <w:vAlign w:val="bottom"/>
          </w:tcPr>
          <w:p w14:paraId="6549D356" w14:textId="7E911C45" w:rsidR="008971BE" w:rsidRPr="008A298D" w:rsidRDefault="008971BE" w:rsidP="0053048A">
            <w:pPr>
              <w:spacing w:before="40" w:after="40"/>
              <w:rPr>
                <w:rFonts w:ascii="Arial" w:hAnsi="Arial" w:cs="Arial"/>
                <w:sz w:val="20"/>
                <w:szCs w:val="20"/>
              </w:rPr>
            </w:pPr>
            <w:r w:rsidRPr="008A298D">
              <w:rPr>
                <w:rFonts w:ascii="Arial" w:hAnsi="Arial" w:cs="Arial"/>
                <w:sz w:val="20"/>
                <w:szCs w:val="20"/>
              </w:rPr>
              <w:t xml:space="preserve">    </w:t>
            </w:r>
            <w:r w:rsidR="0053048A" w:rsidRPr="008A298D">
              <w:rPr>
                <w:rFonts w:ascii="Arial" w:hAnsi="Arial" w:cs="Arial"/>
                <w:sz w:val="20"/>
                <w:szCs w:val="20"/>
              </w:rPr>
              <w:t>Actual (enacted) s</w:t>
            </w:r>
            <w:r w:rsidRPr="008A298D">
              <w:rPr>
                <w:rFonts w:ascii="Arial" w:hAnsi="Arial" w:cs="Arial"/>
                <w:sz w:val="20"/>
                <w:szCs w:val="20"/>
              </w:rPr>
              <w:t>uicide attempt</w:t>
            </w:r>
          </w:p>
        </w:tc>
        <w:tc>
          <w:tcPr>
            <w:tcW w:w="1800" w:type="dxa"/>
            <w:tcBorders>
              <w:top w:val="nil"/>
              <w:bottom w:val="nil"/>
            </w:tcBorders>
            <w:shd w:val="clear" w:color="auto" w:fill="auto"/>
            <w:vAlign w:val="center"/>
          </w:tcPr>
          <w:p w14:paraId="5C3D6D4C"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81.8</w:t>
            </w:r>
          </w:p>
        </w:tc>
      </w:tr>
      <w:tr w:rsidR="008971BE" w:rsidRPr="008A298D" w14:paraId="561EF13A" w14:textId="77777777" w:rsidTr="00AD63FB">
        <w:trPr>
          <w:trHeight w:hRule="exact" w:val="288"/>
        </w:trPr>
        <w:tc>
          <w:tcPr>
            <w:tcW w:w="4140" w:type="dxa"/>
            <w:tcBorders>
              <w:top w:val="nil"/>
              <w:bottom w:val="nil"/>
            </w:tcBorders>
            <w:vAlign w:val="bottom"/>
          </w:tcPr>
          <w:p w14:paraId="256B82EA" w14:textId="0AB38330"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Interrupted/aborted </w:t>
            </w:r>
            <w:r w:rsidR="0053048A" w:rsidRPr="008A298D">
              <w:rPr>
                <w:rFonts w:ascii="Arial" w:hAnsi="Arial" w:cs="Arial"/>
                <w:sz w:val="20"/>
                <w:szCs w:val="20"/>
              </w:rPr>
              <w:t xml:space="preserve">suicide </w:t>
            </w:r>
            <w:r w:rsidRPr="008A298D">
              <w:rPr>
                <w:rFonts w:ascii="Arial" w:hAnsi="Arial" w:cs="Arial"/>
                <w:sz w:val="20"/>
                <w:szCs w:val="20"/>
              </w:rPr>
              <w:t>attempt</w:t>
            </w:r>
          </w:p>
        </w:tc>
        <w:tc>
          <w:tcPr>
            <w:tcW w:w="1800" w:type="dxa"/>
            <w:tcBorders>
              <w:top w:val="nil"/>
              <w:bottom w:val="nil"/>
            </w:tcBorders>
            <w:shd w:val="clear" w:color="auto" w:fill="auto"/>
            <w:vAlign w:val="center"/>
          </w:tcPr>
          <w:p w14:paraId="288A20F4"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78.8</w:t>
            </w:r>
          </w:p>
        </w:tc>
      </w:tr>
      <w:tr w:rsidR="008971BE" w:rsidRPr="008A298D" w14:paraId="54E3F3AB" w14:textId="77777777" w:rsidTr="00AD63FB">
        <w:trPr>
          <w:trHeight w:hRule="exact" w:val="288"/>
        </w:trPr>
        <w:tc>
          <w:tcPr>
            <w:tcW w:w="4140" w:type="dxa"/>
            <w:tcBorders>
              <w:top w:val="nil"/>
              <w:bottom w:val="nil"/>
            </w:tcBorders>
            <w:vAlign w:val="bottom"/>
          </w:tcPr>
          <w:p w14:paraId="7C192DEF"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Lifetime self-harm – mean # (</w:t>
            </w:r>
            <w:r w:rsidRPr="008A298D">
              <w:rPr>
                <w:rFonts w:ascii="Arial" w:hAnsi="Arial" w:cs="Arial"/>
                <w:i/>
                <w:sz w:val="20"/>
                <w:szCs w:val="20"/>
              </w:rPr>
              <w:t>SD</w:t>
            </w:r>
            <w:r w:rsidRPr="008A298D">
              <w:rPr>
                <w:rFonts w:ascii="Arial" w:hAnsi="Arial" w:cs="Arial"/>
                <w:sz w:val="20"/>
                <w:szCs w:val="20"/>
              </w:rPr>
              <w:t>)</w:t>
            </w:r>
          </w:p>
        </w:tc>
        <w:tc>
          <w:tcPr>
            <w:tcW w:w="1800" w:type="dxa"/>
            <w:tcBorders>
              <w:top w:val="nil"/>
              <w:bottom w:val="nil"/>
            </w:tcBorders>
            <w:shd w:val="clear" w:color="auto" w:fill="auto"/>
            <w:vAlign w:val="center"/>
          </w:tcPr>
          <w:p w14:paraId="6D04314B"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2B3B7419" w14:textId="77777777" w:rsidTr="00AD63FB">
        <w:trPr>
          <w:trHeight w:hRule="exact" w:val="288"/>
        </w:trPr>
        <w:tc>
          <w:tcPr>
            <w:tcW w:w="4140" w:type="dxa"/>
            <w:tcBorders>
              <w:top w:val="nil"/>
              <w:bottom w:val="nil"/>
            </w:tcBorders>
            <w:vAlign w:val="bottom"/>
          </w:tcPr>
          <w:p w14:paraId="4807D6D7" w14:textId="2BC53926" w:rsidR="008971BE" w:rsidRPr="008A298D" w:rsidRDefault="0053048A" w:rsidP="0053048A">
            <w:pPr>
              <w:spacing w:before="40" w:after="40"/>
              <w:rPr>
                <w:rFonts w:ascii="Arial" w:hAnsi="Arial" w:cs="Arial"/>
                <w:sz w:val="20"/>
                <w:szCs w:val="20"/>
              </w:rPr>
            </w:pPr>
            <w:r w:rsidRPr="008A298D">
              <w:rPr>
                <w:rFonts w:ascii="Arial" w:hAnsi="Arial" w:cs="Arial"/>
                <w:sz w:val="20"/>
                <w:szCs w:val="20"/>
              </w:rPr>
              <w:t xml:space="preserve">    Actual (enacted) s</w:t>
            </w:r>
            <w:r w:rsidR="008971BE" w:rsidRPr="008A298D">
              <w:rPr>
                <w:rFonts w:ascii="Arial" w:hAnsi="Arial" w:cs="Arial"/>
                <w:sz w:val="20"/>
                <w:szCs w:val="20"/>
              </w:rPr>
              <w:t>uicide attempt</w:t>
            </w:r>
          </w:p>
        </w:tc>
        <w:tc>
          <w:tcPr>
            <w:tcW w:w="1800" w:type="dxa"/>
            <w:tcBorders>
              <w:top w:val="nil"/>
              <w:bottom w:val="nil"/>
            </w:tcBorders>
            <w:shd w:val="clear" w:color="auto" w:fill="auto"/>
            <w:vAlign w:val="center"/>
          </w:tcPr>
          <w:p w14:paraId="6FC9C946"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1.43 (0.81)</w:t>
            </w:r>
          </w:p>
        </w:tc>
      </w:tr>
      <w:tr w:rsidR="008971BE" w:rsidRPr="008A298D" w14:paraId="5E5CFB51" w14:textId="77777777" w:rsidTr="00AD63FB">
        <w:trPr>
          <w:trHeight w:hRule="exact" w:val="288"/>
        </w:trPr>
        <w:tc>
          <w:tcPr>
            <w:tcW w:w="4140" w:type="dxa"/>
            <w:tcBorders>
              <w:top w:val="nil"/>
              <w:bottom w:val="nil"/>
            </w:tcBorders>
            <w:vAlign w:val="bottom"/>
          </w:tcPr>
          <w:p w14:paraId="22E1ABB1" w14:textId="7AA44C73"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Interrupted </w:t>
            </w:r>
            <w:r w:rsidR="0053048A" w:rsidRPr="008A298D">
              <w:rPr>
                <w:rFonts w:ascii="Arial" w:hAnsi="Arial" w:cs="Arial"/>
                <w:sz w:val="20"/>
                <w:szCs w:val="20"/>
              </w:rPr>
              <w:t xml:space="preserve">suicide </w:t>
            </w:r>
            <w:r w:rsidRPr="008A298D">
              <w:rPr>
                <w:rFonts w:ascii="Arial" w:hAnsi="Arial" w:cs="Arial"/>
                <w:sz w:val="20"/>
                <w:szCs w:val="20"/>
              </w:rPr>
              <w:t>attempt</w:t>
            </w:r>
          </w:p>
        </w:tc>
        <w:tc>
          <w:tcPr>
            <w:tcW w:w="1800" w:type="dxa"/>
            <w:tcBorders>
              <w:top w:val="nil"/>
              <w:bottom w:val="nil"/>
            </w:tcBorders>
            <w:shd w:val="clear" w:color="auto" w:fill="auto"/>
            <w:vAlign w:val="center"/>
          </w:tcPr>
          <w:p w14:paraId="46845927"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1.62 (0.87)</w:t>
            </w:r>
          </w:p>
        </w:tc>
      </w:tr>
      <w:tr w:rsidR="008971BE" w:rsidRPr="008A298D" w14:paraId="379D0F02" w14:textId="77777777" w:rsidTr="00AD63FB">
        <w:trPr>
          <w:trHeight w:hRule="exact" w:val="288"/>
        </w:trPr>
        <w:tc>
          <w:tcPr>
            <w:tcW w:w="4140" w:type="dxa"/>
            <w:tcBorders>
              <w:top w:val="nil"/>
              <w:bottom w:val="nil"/>
            </w:tcBorders>
            <w:vAlign w:val="bottom"/>
          </w:tcPr>
          <w:p w14:paraId="30223D93" w14:textId="70ABAAA1"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Aborted </w:t>
            </w:r>
            <w:r w:rsidR="0053048A" w:rsidRPr="008A298D">
              <w:rPr>
                <w:rFonts w:ascii="Arial" w:hAnsi="Arial" w:cs="Arial"/>
                <w:sz w:val="20"/>
                <w:szCs w:val="20"/>
              </w:rPr>
              <w:t xml:space="preserve">suicide </w:t>
            </w:r>
            <w:r w:rsidRPr="008A298D">
              <w:rPr>
                <w:rFonts w:ascii="Arial" w:hAnsi="Arial" w:cs="Arial"/>
                <w:sz w:val="20"/>
                <w:szCs w:val="20"/>
              </w:rPr>
              <w:t>attempt</w:t>
            </w:r>
          </w:p>
        </w:tc>
        <w:tc>
          <w:tcPr>
            <w:tcW w:w="1800" w:type="dxa"/>
            <w:tcBorders>
              <w:top w:val="nil"/>
              <w:bottom w:val="nil"/>
            </w:tcBorders>
            <w:shd w:val="clear" w:color="auto" w:fill="auto"/>
            <w:vAlign w:val="center"/>
          </w:tcPr>
          <w:p w14:paraId="2CA10081"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1.95 (2.06)</w:t>
            </w:r>
          </w:p>
        </w:tc>
      </w:tr>
      <w:tr w:rsidR="008971BE" w:rsidRPr="008A298D" w14:paraId="33FF3F59" w14:textId="77777777" w:rsidTr="00AD63FB">
        <w:trPr>
          <w:trHeight w:hRule="exact" w:val="288"/>
        </w:trPr>
        <w:tc>
          <w:tcPr>
            <w:tcW w:w="4140" w:type="dxa"/>
            <w:tcBorders>
              <w:top w:val="nil"/>
              <w:bottom w:val="nil"/>
            </w:tcBorders>
            <w:vAlign w:val="bottom"/>
          </w:tcPr>
          <w:p w14:paraId="1F5597C5"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Mental health problem lifetime presence (%)</w:t>
            </w:r>
          </w:p>
        </w:tc>
        <w:tc>
          <w:tcPr>
            <w:tcW w:w="1800" w:type="dxa"/>
            <w:tcBorders>
              <w:top w:val="nil"/>
              <w:bottom w:val="nil"/>
            </w:tcBorders>
            <w:shd w:val="clear" w:color="auto" w:fill="auto"/>
            <w:vAlign w:val="center"/>
          </w:tcPr>
          <w:p w14:paraId="31AC2474"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2459567E" w14:textId="77777777" w:rsidTr="00AD63FB">
        <w:trPr>
          <w:trHeight w:hRule="exact" w:val="288"/>
        </w:trPr>
        <w:tc>
          <w:tcPr>
            <w:tcW w:w="4140" w:type="dxa"/>
            <w:tcBorders>
              <w:top w:val="nil"/>
              <w:bottom w:val="nil"/>
            </w:tcBorders>
            <w:vAlign w:val="bottom"/>
          </w:tcPr>
          <w:p w14:paraId="622DFE90"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Yes</w:t>
            </w:r>
          </w:p>
        </w:tc>
        <w:tc>
          <w:tcPr>
            <w:tcW w:w="1800" w:type="dxa"/>
            <w:tcBorders>
              <w:top w:val="nil"/>
              <w:bottom w:val="nil"/>
            </w:tcBorders>
            <w:shd w:val="clear" w:color="auto" w:fill="auto"/>
            <w:vAlign w:val="center"/>
          </w:tcPr>
          <w:p w14:paraId="198BD439"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84.8</w:t>
            </w:r>
          </w:p>
        </w:tc>
      </w:tr>
      <w:tr w:rsidR="008971BE" w:rsidRPr="008A298D" w14:paraId="06262579" w14:textId="77777777" w:rsidTr="00AD63FB">
        <w:trPr>
          <w:trHeight w:hRule="exact" w:val="288"/>
        </w:trPr>
        <w:tc>
          <w:tcPr>
            <w:tcW w:w="4140" w:type="dxa"/>
            <w:tcBorders>
              <w:top w:val="nil"/>
              <w:bottom w:val="nil"/>
            </w:tcBorders>
            <w:vAlign w:val="bottom"/>
          </w:tcPr>
          <w:p w14:paraId="1257D3B4"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No</w:t>
            </w:r>
          </w:p>
        </w:tc>
        <w:tc>
          <w:tcPr>
            <w:tcW w:w="1800" w:type="dxa"/>
            <w:tcBorders>
              <w:top w:val="nil"/>
              <w:bottom w:val="nil"/>
            </w:tcBorders>
            <w:shd w:val="clear" w:color="auto" w:fill="auto"/>
            <w:vAlign w:val="center"/>
          </w:tcPr>
          <w:p w14:paraId="4E614F25"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9.1</w:t>
            </w:r>
          </w:p>
        </w:tc>
      </w:tr>
      <w:tr w:rsidR="008971BE" w:rsidRPr="008A298D" w14:paraId="5FB318B1" w14:textId="77777777" w:rsidTr="00AD63FB">
        <w:trPr>
          <w:trHeight w:hRule="exact" w:val="288"/>
        </w:trPr>
        <w:tc>
          <w:tcPr>
            <w:tcW w:w="4140" w:type="dxa"/>
            <w:tcBorders>
              <w:top w:val="nil"/>
              <w:bottom w:val="nil"/>
            </w:tcBorders>
            <w:vAlign w:val="bottom"/>
          </w:tcPr>
          <w:p w14:paraId="00783D12"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Prefer not to answer</w:t>
            </w:r>
          </w:p>
        </w:tc>
        <w:tc>
          <w:tcPr>
            <w:tcW w:w="1800" w:type="dxa"/>
            <w:tcBorders>
              <w:top w:val="nil"/>
              <w:bottom w:val="nil"/>
            </w:tcBorders>
            <w:shd w:val="clear" w:color="auto" w:fill="auto"/>
            <w:vAlign w:val="center"/>
          </w:tcPr>
          <w:p w14:paraId="1FCB922A"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6.1</w:t>
            </w:r>
          </w:p>
        </w:tc>
      </w:tr>
      <w:tr w:rsidR="008971BE" w:rsidRPr="008A298D" w14:paraId="742BF0C3" w14:textId="77777777" w:rsidTr="00AD63FB">
        <w:trPr>
          <w:trHeight w:hRule="exact" w:val="288"/>
        </w:trPr>
        <w:tc>
          <w:tcPr>
            <w:tcW w:w="4140" w:type="dxa"/>
            <w:tcBorders>
              <w:top w:val="nil"/>
              <w:bottom w:val="nil"/>
            </w:tcBorders>
            <w:vAlign w:val="bottom"/>
          </w:tcPr>
          <w:p w14:paraId="74C735EC"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Diagnoses lifetime presence (%)</w:t>
            </w:r>
          </w:p>
        </w:tc>
        <w:tc>
          <w:tcPr>
            <w:tcW w:w="1800" w:type="dxa"/>
            <w:tcBorders>
              <w:top w:val="nil"/>
              <w:bottom w:val="nil"/>
            </w:tcBorders>
            <w:shd w:val="clear" w:color="auto" w:fill="auto"/>
            <w:vAlign w:val="center"/>
          </w:tcPr>
          <w:p w14:paraId="196C8B62"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30976D7A" w14:textId="77777777" w:rsidTr="00AD63FB">
        <w:trPr>
          <w:trHeight w:hRule="exact" w:val="288"/>
        </w:trPr>
        <w:tc>
          <w:tcPr>
            <w:tcW w:w="4140" w:type="dxa"/>
            <w:tcBorders>
              <w:top w:val="nil"/>
              <w:bottom w:val="nil"/>
            </w:tcBorders>
            <w:vAlign w:val="bottom"/>
          </w:tcPr>
          <w:p w14:paraId="54C05197"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Mood disorder</w:t>
            </w:r>
          </w:p>
        </w:tc>
        <w:tc>
          <w:tcPr>
            <w:tcW w:w="1800" w:type="dxa"/>
            <w:tcBorders>
              <w:top w:val="nil"/>
              <w:bottom w:val="nil"/>
            </w:tcBorders>
            <w:shd w:val="clear" w:color="auto" w:fill="auto"/>
            <w:vAlign w:val="center"/>
          </w:tcPr>
          <w:p w14:paraId="7106E54B"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48.5</w:t>
            </w:r>
          </w:p>
        </w:tc>
      </w:tr>
      <w:tr w:rsidR="008971BE" w:rsidRPr="008A298D" w14:paraId="35E1FCFE" w14:textId="77777777" w:rsidTr="00AD63FB">
        <w:trPr>
          <w:trHeight w:hRule="exact" w:val="288"/>
        </w:trPr>
        <w:tc>
          <w:tcPr>
            <w:tcW w:w="4140" w:type="dxa"/>
            <w:tcBorders>
              <w:top w:val="nil"/>
              <w:bottom w:val="nil"/>
            </w:tcBorders>
            <w:vAlign w:val="bottom"/>
          </w:tcPr>
          <w:p w14:paraId="3C4FA548"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Anxiety disorder</w:t>
            </w:r>
          </w:p>
        </w:tc>
        <w:tc>
          <w:tcPr>
            <w:tcW w:w="1800" w:type="dxa"/>
            <w:tcBorders>
              <w:top w:val="nil"/>
              <w:bottom w:val="nil"/>
            </w:tcBorders>
            <w:shd w:val="clear" w:color="auto" w:fill="auto"/>
            <w:vAlign w:val="center"/>
          </w:tcPr>
          <w:p w14:paraId="56848B54"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39.4</w:t>
            </w:r>
          </w:p>
        </w:tc>
      </w:tr>
      <w:tr w:rsidR="008971BE" w:rsidRPr="008A298D" w14:paraId="4AD80548" w14:textId="77777777" w:rsidTr="00AD63FB">
        <w:trPr>
          <w:trHeight w:hRule="exact" w:val="288"/>
        </w:trPr>
        <w:tc>
          <w:tcPr>
            <w:tcW w:w="4140" w:type="dxa"/>
            <w:tcBorders>
              <w:top w:val="nil"/>
              <w:bottom w:val="nil"/>
            </w:tcBorders>
            <w:vAlign w:val="bottom"/>
          </w:tcPr>
          <w:p w14:paraId="39B37032"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Substance use disorder</w:t>
            </w:r>
          </w:p>
        </w:tc>
        <w:tc>
          <w:tcPr>
            <w:tcW w:w="1800" w:type="dxa"/>
            <w:tcBorders>
              <w:top w:val="nil"/>
              <w:bottom w:val="nil"/>
            </w:tcBorders>
            <w:shd w:val="clear" w:color="auto" w:fill="auto"/>
            <w:vAlign w:val="center"/>
          </w:tcPr>
          <w:p w14:paraId="33E3F26D"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3.0</w:t>
            </w:r>
          </w:p>
        </w:tc>
      </w:tr>
      <w:tr w:rsidR="008971BE" w:rsidRPr="008A298D" w14:paraId="6064F43E" w14:textId="77777777" w:rsidTr="00AD63FB">
        <w:trPr>
          <w:trHeight w:hRule="exact" w:val="288"/>
        </w:trPr>
        <w:tc>
          <w:tcPr>
            <w:tcW w:w="4140" w:type="dxa"/>
            <w:tcBorders>
              <w:top w:val="nil"/>
              <w:bottom w:val="nil"/>
            </w:tcBorders>
            <w:vAlign w:val="bottom"/>
          </w:tcPr>
          <w:p w14:paraId="5C4F7226"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Any disorder</w:t>
            </w:r>
          </w:p>
        </w:tc>
        <w:tc>
          <w:tcPr>
            <w:tcW w:w="1800" w:type="dxa"/>
            <w:tcBorders>
              <w:top w:val="nil"/>
              <w:bottom w:val="nil"/>
            </w:tcBorders>
            <w:shd w:val="clear" w:color="auto" w:fill="auto"/>
            <w:vAlign w:val="center"/>
          </w:tcPr>
          <w:p w14:paraId="6EDAF138"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57.6</w:t>
            </w:r>
          </w:p>
        </w:tc>
      </w:tr>
      <w:tr w:rsidR="008971BE" w:rsidRPr="008A298D" w14:paraId="40B6E3A5" w14:textId="77777777" w:rsidTr="00AD63FB">
        <w:trPr>
          <w:trHeight w:hRule="exact" w:val="288"/>
        </w:trPr>
        <w:tc>
          <w:tcPr>
            <w:tcW w:w="4140" w:type="dxa"/>
            <w:tcBorders>
              <w:top w:val="nil"/>
              <w:bottom w:val="nil"/>
            </w:tcBorders>
            <w:vAlign w:val="bottom"/>
          </w:tcPr>
          <w:p w14:paraId="79576F7B"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Iatrogenic – change pre to post</w:t>
            </w:r>
          </w:p>
        </w:tc>
        <w:tc>
          <w:tcPr>
            <w:tcW w:w="1800" w:type="dxa"/>
            <w:tcBorders>
              <w:top w:val="nil"/>
              <w:bottom w:val="nil"/>
            </w:tcBorders>
            <w:shd w:val="clear" w:color="auto" w:fill="auto"/>
            <w:vAlign w:val="center"/>
          </w:tcPr>
          <w:p w14:paraId="2A5CAF1E" w14:textId="77777777" w:rsidR="008971BE" w:rsidRPr="008A298D" w:rsidRDefault="008971BE" w:rsidP="003172B4">
            <w:pPr>
              <w:tabs>
                <w:tab w:val="decimal" w:pos="-126"/>
              </w:tabs>
              <w:spacing w:before="40" w:after="40"/>
              <w:jc w:val="center"/>
              <w:rPr>
                <w:rFonts w:ascii="Arial" w:hAnsi="Arial" w:cs="Arial"/>
                <w:sz w:val="20"/>
                <w:szCs w:val="20"/>
              </w:rPr>
            </w:pPr>
          </w:p>
        </w:tc>
      </w:tr>
      <w:tr w:rsidR="008971BE" w:rsidRPr="008A298D" w14:paraId="4680A865" w14:textId="77777777" w:rsidTr="00AD63FB">
        <w:trPr>
          <w:trHeight w:hRule="exact" w:val="288"/>
        </w:trPr>
        <w:tc>
          <w:tcPr>
            <w:tcW w:w="4140" w:type="dxa"/>
            <w:tcBorders>
              <w:top w:val="nil"/>
              <w:bottom w:val="nil"/>
            </w:tcBorders>
            <w:vAlign w:val="bottom"/>
          </w:tcPr>
          <w:p w14:paraId="4348114D"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Mood (0-10)</w:t>
            </w:r>
          </w:p>
        </w:tc>
        <w:tc>
          <w:tcPr>
            <w:tcW w:w="1800" w:type="dxa"/>
            <w:tcBorders>
              <w:top w:val="nil"/>
              <w:bottom w:val="nil"/>
            </w:tcBorders>
            <w:shd w:val="clear" w:color="auto" w:fill="auto"/>
            <w:vAlign w:val="center"/>
          </w:tcPr>
          <w:p w14:paraId="3ECC8114"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-0.20</w:t>
            </w:r>
          </w:p>
        </w:tc>
      </w:tr>
      <w:tr w:rsidR="008971BE" w:rsidRPr="008A298D" w14:paraId="45A98D05" w14:textId="77777777" w:rsidTr="00AD63FB">
        <w:trPr>
          <w:trHeight w:hRule="exact" w:val="288"/>
        </w:trPr>
        <w:tc>
          <w:tcPr>
            <w:tcW w:w="4140" w:type="dxa"/>
            <w:tcBorders>
              <w:top w:val="nil"/>
              <w:bottom w:val="single" w:sz="4" w:space="0" w:color="auto"/>
            </w:tcBorders>
            <w:vAlign w:val="bottom"/>
          </w:tcPr>
          <w:p w14:paraId="50C8F325" w14:textId="77777777" w:rsidR="008971BE" w:rsidRPr="008A298D" w:rsidRDefault="008971BE" w:rsidP="003172B4">
            <w:pPr>
              <w:spacing w:before="40" w:after="40"/>
              <w:rPr>
                <w:rFonts w:ascii="Arial" w:hAnsi="Arial" w:cs="Arial"/>
                <w:sz w:val="20"/>
                <w:szCs w:val="20"/>
              </w:rPr>
            </w:pPr>
            <w:r w:rsidRPr="008A298D">
              <w:rPr>
                <w:rFonts w:ascii="Arial" w:hAnsi="Arial" w:cs="Arial"/>
                <w:sz w:val="20"/>
                <w:szCs w:val="20"/>
              </w:rPr>
              <w:t xml:space="preserve">   Desire to die (0-10)</w:t>
            </w:r>
            <w:r w:rsidRPr="008A298D">
              <w:rPr>
                <w:rFonts w:ascii="Arial" w:hAnsi="Arial" w:cs="Arial"/>
                <w:sz w:val="20"/>
                <w:szCs w:val="20"/>
              </w:rPr>
              <w:tab/>
            </w:r>
          </w:p>
        </w:tc>
        <w:tc>
          <w:tcPr>
            <w:tcW w:w="1800" w:type="dxa"/>
            <w:tcBorders>
              <w:top w:val="nil"/>
              <w:bottom w:val="single" w:sz="4" w:space="0" w:color="auto"/>
            </w:tcBorders>
            <w:shd w:val="clear" w:color="auto" w:fill="auto"/>
            <w:vAlign w:val="center"/>
          </w:tcPr>
          <w:p w14:paraId="4824C515" w14:textId="77777777" w:rsidR="008971BE" w:rsidRPr="008A298D" w:rsidRDefault="008971BE" w:rsidP="003172B4">
            <w:pPr>
              <w:tabs>
                <w:tab w:val="decimal" w:pos="-126"/>
              </w:tabs>
              <w:spacing w:before="40" w:after="40"/>
              <w:jc w:val="center"/>
              <w:rPr>
                <w:rFonts w:ascii="Arial" w:hAnsi="Arial" w:cs="Arial"/>
                <w:sz w:val="20"/>
                <w:szCs w:val="20"/>
              </w:rPr>
            </w:pPr>
            <w:r w:rsidRPr="008A298D">
              <w:rPr>
                <w:rFonts w:ascii="Arial" w:hAnsi="Arial" w:cs="Arial"/>
                <w:sz w:val="20"/>
                <w:szCs w:val="20"/>
              </w:rPr>
              <w:t xml:space="preserve"> 0.20</w:t>
            </w:r>
          </w:p>
        </w:tc>
      </w:tr>
    </w:tbl>
    <w:p w14:paraId="1493E338" w14:textId="77777777" w:rsidR="008971BE" w:rsidRPr="008A298D" w:rsidRDefault="008971BE" w:rsidP="008971BE">
      <w:pPr>
        <w:rPr>
          <w:rFonts w:ascii="Arial" w:hAnsi="Arial" w:cs="Arial"/>
          <w:b/>
          <w:sz w:val="20"/>
          <w:szCs w:val="20"/>
        </w:rPr>
      </w:pPr>
    </w:p>
    <w:p w14:paraId="08808C20" w14:textId="77777777" w:rsidR="008971BE" w:rsidRPr="008A298D" w:rsidRDefault="008971BE" w:rsidP="008971BE">
      <w:pPr>
        <w:rPr>
          <w:rFonts w:ascii="Arial" w:hAnsi="Arial" w:cs="Arial"/>
          <w:sz w:val="20"/>
          <w:szCs w:val="20"/>
        </w:rPr>
        <w:sectPr w:rsidR="008971BE" w:rsidRPr="008A298D" w:rsidSect="002D357C">
          <w:headerReference w:type="default" r:id="rId10"/>
          <w:headerReference w:type="first" r:id="rId11"/>
          <w:pgSz w:w="12240" w:h="15840"/>
          <w:pgMar w:top="1440" w:right="1440" w:bottom="1440" w:left="1440" w:header="720" w:footer="720" w:gutter="0"/>
          <w:cols w:space="720"/>
          <w:titlePg/>
          <w:docGrid w:linePitch="326"/>
        </w:sectPr>
      </w:pPr>
    </w:p>
    <w:p w14:paraId="50E28164" w14:textId="77777777" w:rsidR="008971BE" w:rsidRPr="008A298D" w:rsidRDefault="008971BE" w:rsidP="00693457">
      <w:pPr>
        <w:spacing w:after="200" w:line="276" w:lineRule="auto"/>
        <w:rPr>
          <w:rFonts w:ascii="Arial" w:hAnsi="Arial" w:cs="Arial"/>
          <w:sz w:val="20"/>
          <w:szCs w:val="20"/>
        </w:rPr>
        <w:sectPr w:rsidR="008971BE" w:rsidRPr="008A298D" w:rsidSect="003172B4">
          <w:headerReference w:type="default" r:id="rId12"/>
          <w:footerReference w:type="even" r:id="rId13"/>
          <w:footerReference w:type="default" r:id="rId14"/>
          <w:headerReference w:type="first" r:id="rId15"/>
          <w:type w:val="continuous"/>
          <w:pgSz w:w="12240" w:h="15840"/>
          <w:pgMar w:top="1440" w:right="1440" w:bottom="1440" w:left="1440" w:header="720" w:footer="720" w:gutter="0"/>
          <w:cols w:space="720"/>
          <w:titlePg/>
          <w:docGrid w:linePitch="326"/>
        </w:sectPr>
      </w:pPr>
    </w:p>
    <w:p w14:paraId="43A2FEEC" w14:textId="2A184E9E" w:rsidR="008971BE" w:rsidRPr="008A298D" w:rsidRDefault="008971BE" w:rsidP="007A7313">
      <w:pPr>
        <w:pStyle w:val="Heading1"/>
        <w:jc w:val="left"/>
        <w:rPr>
          <w:rFonts w:ascii="Arial" w:hAnsi="Arial" w:cs="Arial"/>
          <w:b w:val="0"/>
          <w:sz w:val="20"/>
          <w:szCs w:val="20"/>
        </w:rPr>
      </w:pPr>
      <w:bookmarkStart w:id="99" w:name="_Toc511390874"/>
      <w:proofErr w:type="gramStart"/>
      <w:r w:rsidRPr="008A298D">
        <w:rPr>
          <w:rFonts w:ascii="Arial" w:hAnsi="Arial" w:cs="Arial"/>
          <w:b w:val="0"/>
          <w:sz w:val="20"/>
          <w:szCs w:val="20"/>
        </w:rPr>
        <w:lastRenderedPageBreak/>
        <w:t xml:space="preserve">Table </w:t>
      </w:r>
      <w:r w:rsidR="00B21074" w:rsidRPr="008A298D">
        <w:rPr>
          <w:rFonts w:ascii="Arial" w:hAnsi="Arial" w:cs="Arial"/>
          <w:b w:val="0"/>
          <w:sz w:val="20"/>
          <w:szCs w:val="20"/>
        </w:rPr>
        <w:t>2</w:t>
      </w:r>
      <w:r w:rsidRPr="008A298D">
        <w:rPr>
          <w:rFonts w:ascii="Arial" w:hAnsi="Arial" w:cs="Arial"/>
          <w:b w:val="0"/>
          <w:sz w:val="20"/>
          <w:szCs w:val="20"/>
        </w:rPr>
        <w:t>.</w:t>
      </w:r>
      <w:proofErr w:type="gramEnd"/>
      <w:r w:rsidRPr="008A298D">
        <w:rPr>
          <w:rFonts w:ascii="Arial" w:hAnsi="Arial" w:cs="Arial"/>
          <w:b w:val="0"/>
          <w:sz w:val="20"/>
          <w:szCs w:val="20"/>
        </w:rPr>
        <w:t xml:space="preserve"> Analysis of deviance table for fixed effect of episode type </w:t>
      </w:r>
      <w:r w:rsidR="008F7370" w:rsidRPr="008A298D">
        <w:rPr>
          <w:rFonts w:ascii="Arial" w:hAnsi="Arial" w:cs="Arial"/>
          <w:b w:val="0"/>
          <w:sz w:val="20"/>
          <w:szCs w:val="20"/>
        </w:rPr>
        <w:t>(</w:t>
      </w:r>
      <w:r w:rsidR="00693457" w:rsidRPr="008A298D">
        <w:rPr>
          <w:rFonts w:ascii="Arial" w:hAnsi="Arial" w:cs="Arial"/>
          <w:b w:val="0"/>
          <w:sz w:val="20"/>
          <w:szCs w:val="20"/>
        </w:rPr>
        <w:t xml:space="preserve">follow-up </w:t>
      </w:r>
      <w:r w:rsidR="008F7370" w:rsidRPr="008A298D">
        <w:rPr>
          <w:rFonts w:ascii="Arial" w:hAnsi="Arial" w:cs="Arial"/>
          <w:b w:val="0"/>
          <w:sz w:val="20"/>
          <w:szCs w:val="20"/>
        </w:rPr>
        <w:t xml:space="preserve">pairwise comparisons in gray) </w:t>
      </w:r>
      <w:r w:rsidRPr="008A298D">
        <w:rPr>
          <w:rFonts w:ascii="Arial" w:hAnsi="Arial" w:cs="Arial"/>
          <w:b w:val="0"/>
          <w:sz w:val="20"/>
          <w:szCs w:val="20"/>
        </w:rPr>
        <w:t>on self-focus</w:t>
      </w:r>
      <w:r w:rsidR="00E60346" w:rsidRPr="008A298D">
        <w:rPr>
          <w:rFonts w:ascii="Arial" w:hAnsi="Arial" w:cs="Arial"/>
          <w:b w:val="0"/>
          <w:sz w:val="20"/>
          <w:szCs w:val="20"/>
        </w:rPr>
        <w:t>, sentiment, and social engagement</w:t>
      </w:r>
      <w:r w:rsidRPr="008A298D">
        <w:rPr>
          <w:rFonts w:ascii="Arial" w:hAnsi="Arial" w:cs="Arial"/>
          <w:b w:val="0"/>
          <w:sz w:val="20"/>
          <w:szCs w:val="20"/>
        </w:rPr>
        <w:t xml:space="preserve"> variables</w:t>
      </w:r>
      <w:bookmarkEnd w:id="99"/>
    </w:p>
    <w:p w14:paraId="5F1A82F7" w14:textId="77777777" w:rsidR="008971BE" w:rsidRPr="008A298D" w:rsidRDefault="008971BE" w:rsidP="008971BE">
      <w:pPr>
        <w:rPr>
          <w:rFonts w:ascii="Arial" w:hAnsi="Arial" w:cs="Arial"/>
          <w:sz w:val="20"/>
          <w:szCs w:val="20"/>
        </w:rPr>
      </w:pPr>
    </w:p>
    <w:tbl>
      <w:tblPr>
        <w:tblW w:w="9108" w:type="dxa"/>
        <w:tblLayout w:type="fixed"/>
        <w:tblLook w:val="04A0" w:firstRow="1" w:lastRow="0" w:firstColumn="1" w:lastColumn="0" w:noHBand="0" w:noVBand="1"/>
      </w:tblPr>
      <w:tblGrid>
        <w:gridCol w:w="3438"/>
        <w:gridCol w:w="1080"/>
        <w:gridCol w:w="90"/>
        <w:gridCol w:w="360"/>
        <w:gridCol w:w="720"/>
        <w:gridCol w:w="810"/>
        <w:gridCol w:w="720"/>
        <w:gridCol w:w="1080"/>
        <w:gridCol w:w="810"/>
      </w:tblGrid>
      <w:tr w:rsidR="00033F77" w:rsidRPr="008A298D" w14:paraId="3CFF6FAF" w14:textId="77777777" w:rsidTr="00FC5819">
        <w:trPr>
          <w:trHeight w:val="421"/>
        </w:trPr>
        <w:tc>
          <w:tcPr>
            <w:tcW w:w="3438" w:type="dxa"/>
            <w:tcBorders>
              <w:top w:val="single" w:sz="8" w:space="0" w:color="auto"/>
              <w:left w:val="nil"/>
              <w:bottom w:val="single" w:sz="8" w:space="0" w:color="auto"/>
              <w:right w:val="nil"/>
            </w:tcBorders>
            <w:shd w:val="clear" w:color="auto" w:fill="auto"/>
            <w:noWrap/>
            <w:vAlign w:val="center"/>
            <w:hideMark/>
          </w:tcPr>
          <w:p w14:paraId="171F38C4" w14:textId="77777777" w:rsidR="008971BE" w:rsidRPr="008A298D" w:rsidRDefault="008971BE" w:rsidP="003172B4">
            <w:pPr>
              <w:rPr>
                <w:rFonts w:ascii="Arial" w:eastAsia="Times New Roman" w:hAnsi="Arial" w:cs="Arial"/>
                <w:b/>
                <w:color w:val="000000"/>
                <w:sz w:val="20"/>
                <w:szCs w:val="20"/>
              </w:rPr>
            </w:pPr>
            <w:r w:rsidRPr="008A298D">
              <w:rPr>
                <w:rFonts w:ascii="Arial" w:eastAsia="Times New Roman" w:hAnsi="Arial" w:cs="Arial"/>
                <w:b/>
                <w:color w:val="000000"/>
                <w:sz w:val="20"/>
                <w:szCs w:val="20"/>
              </w:rPr>
              <w:t xml:space="preserve">Self-Focus </w:t>
            </w:r>
          </w:p>
        </w:tc>
        <w:tc>
          <w:tcPr>
            <w:tcW w:w="1080" w:type="dxa"/>
            <w:tcBorders>
              <w:top w:val="single" w:sz="8" w:space="0" w:color="auto"/>
              <w:left w:val="nil"/>
              <w:bottom w:val="single" w:sz="8" w:space="0" w:color="auto"/>
              <w:right w:val="nil"/>
            </w:tcBorders>
            <w:shd w:val="clear" w:color="auto" w:fill="auto"/>
            <w:noWrap/>
            <w:vAlign w:val="center"/>
            <w:hideMark/>
          </w:tcPr>
          <w:p w14:paraId="23D1746C" w14:textId="77777777" w:rsidR="008971BE" w:rsidRPr="008A298D" w:rsidRDefault="008971BE" w:rsidP="003172B4">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450" w:type="dxa"/>
            <w:gridSpan w:val="2"/>
            <w:tcBorders>
              <w:top w:val="single" w:sz="8" w:space="0" w:color="auto"/>
              <w:left w:val="nil"/>
              <w:bottom w:val="single" w:sz="8" w:space="0" w:color="auto"/>
              <w:right w:val="nil"/>
            </w:tcBorders>
            <w:shd w:val="clear" w:color="auto" w:fill="auto"/>
            <w:noWrap/>
            <w:vAlign w:val="center"/>
            <w:hideMark/>
          </w:tcPr>
          <w:p w14:paraId="356C1612" w14:textId="77777777" w:rsidR="008971BE" w:rsidRPr="008A298D" w:rsidRDefault="008971BE" w:rsidP="003172B4">
            <w:pPr>
              <w:jc w:val="center"/>
              <w:rPr>
                <w:rFonts w:ascii="Arial" w:eastAsia="Times New Roman" w:hAnsi="Arial" w:cs="Arial"/>
                <w:color w:val="000000"/>
                <w:sz w:val="20"/>
                <w:szCs w:val="20"/>
              </w:rPr>
            </w:pPr>
            <w:proofErr w:type="spellStart"/>
            <w:r w:rsidRPr="008A298D">
              <w:rPr>
                <w:rFonts w:ascii="Arial" w:eastAsia="Times New Roman" w:hAnsi="Arial" w:cs="Arial"/>
                <w:color w:val="000000"/>
                <w:sz w:val="20"/>
                <w:szCs w:val="20"/>
              </w:rPr>
              <w:t>df</w:t>
            </w:r>
            <w:proofErr w:type="spellEnd"/>
          </w:p>
        </w:tc>
        <w:tc>
          <w:tcPr>
            <w:tcW w:w="720" w:type="dxa"/>
            <w:tcBorders>
              <w:top w:val="single" w:sz="8" w:space="0" w:color="auto"/>
              <w:left w:val="nil"/>
              <w:bottom w:val="single" w:sz="8" w:space="0" w:color="auto"/>
              <w:right w:val="single" w:sz="4" w:space="0" w:color="auto"/>
            </w:tcBorders>
            <w:shd w:val="clear" w:color="auto" w:fill="auto"/>
            <w:noWrap/>
            <w:vAlign w:val="center"/>
            <w:hideMark/>
          </w:tcPr>
          <w:p w14:paraId="0E978B48" w14:textId="77777777" w:rsidR="008971BE" w:rsidRPr="008A298D" w:rsidRDefault="008971BE" w:rsidP="003172B4">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810" w:type="dxa"/>
            <w:tcBorders>
              <w:top w:val="single" w:sz="8" w:space="0" w:color="auto"/>
              <w:left w:val="single" w:sz="4" w:space="0" w:color="auto"/>
              <w:bottom w:val="single" w:sz="8" w:space="0" w:color="auto"/>
              <w:right w:val="nil"/>
            </w:tcBorders>
            <w:shd w:val="clear" w:color="auto" w:fill="auto"/>
            <w:vAlign w:val="center"/>
          </w:tcPr>
          <w:p w14:paraId="66C6FB5B" w14:textId="77777777" w:rsidR="008971BE" w:rsidRPr="008A298D" w:rsidRDefault="008971BE" w:rsidP="003172B4">
            <w:pPr>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720" w:type="dxa"/>
            <w:tcBorders>
              <w:top w:val="single" w:sz="8" w:space="0" w:color="auto"/>
              <w:left w:val="nil"/>
              <w:bottom w:val="single" w:sz="8" w:space="0" w:color="auto"/>
              <w:right w:val="nil"/>
            </w:tcBorders>
            <w:shd w:val="clear" w:color="auto" w:fill="auto"/>
            <w:vAlign w:val="center"/>
          </w:tcPr>
          <w:p w14:paraId="7AA5C6B8" w14:textId="77777777" w:rsidR="008971BE" w:rsidRPr="008A298D" w:rsidRDefault="008971BE" w:rsidP="003172B4">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8" w:space="0" w:color="auto"/>
              <w:right w:val="nil"/>
            </w:tcBorders>
            <w:shd w:val="clear" w:color="auto" w:fill="auto"/>
            <w:vAlign w:val="center"/>
          </w:tcPr>
          <w:p w14:paraId="44C579EE" w14:textId="77777777" w:rsidR="008971BE" w:rsidRPr="008A298D" w:rsidRDefault="008971BE" w:rsidP="003172B4">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810" w:type="dxa"/>
            <w:tcBorders>
              <w:top w:val="single" w:sz="8" w:space="0" w:color="auto"/>
              <w:left w:val="nil"/>
              <w:bottom w:val="single" w:sz="8" w:space="0" w:color="auto"/>
              <w:right w:val="nil"/>
            </w:tcBorders>
            <w:shd w:val="clear" w:color="auto" w:fill="auto"/>
            <w:vAlign w:val="center"/>
          </w:tcPr>
          <w:p w14:paraId="66E36751" w14:textId="77777777" w:rsidR="008971BE" w:rsidRPr="008A298D" w:rsidRDefault="008971BE" w:rsidP="003172B4">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D1692A" w:rsidRPr="008A298D" w14:paraId="59EA5FAE" w14:textId="77777777" w:rsidTr="00FC5819">
        <w:trPr>
          <w:trHeight w:val="260"/>
        </w:trPr>
        <w:tc>
          <w:tcPr>
            <w:tcW w:w="3438" w:type="dxa"/>
            <w:tcBorders>
              <w:top w:val="single" w:sz="8" w:space="0" w:color="auto"/>
              <w:left w:val="nil"/>
              <w:right w:val="nil"/>
            </w:tcBorders>
            <w:shd w:val="clear" w:color="000000" w:fill="FFFFFF"/>
            <w:noWrap/>
            <w:hideMark/>
          </w:tcPr>
          <w:p w14:paraId="2E6C5D93" w14:textId="77777777" w:rsidR="008971BE" w:rsidRPr="008A298D" w:rsidRDefault="008971BE" w:rsidP="003172B4">
            <w:pPr>
              <w:tabs>
                <w:tab w:val="left" w:pos="360"/>
              </w:tabs>
              <w:rPr>
                <w:rFonts w:ascii="Arial" w:eastAsia="Times New Roman" w:hAnsi="Arial" w:cs="Arial"/>
                <w:color w:val="000000"/>
                <w:sz w:val="20"/>
                <w:szCs w:val="20"/>
              </w:rPr>
            </w:pPr>
            <w:r w:rsidRPr="008A298D">
              <w:rPr>
                <w:rFonts w:ascii="Arial" w:hAnsi="Arial" w:cs="Arial"/>
                <w:sz w:val="20"/>
                <w:szCs w:val="20"/>
              </w:rPr>
              <w:t>1</w:t>
            </w:r>
            <w:r w:rsidRPr="008A298D">
              <w:rPr>
                <w:rFonts w:ascii="Arial" w:hAnsi="Arial" w:cs="Arial"/>
                <w:sz w:val="20"/>
                <w:szCs w:val="20"/>
                <w:vertAlign w:val="superscript"/>
              </w:rPr>
              <w:t>st</w:t>
            </w:r>
            <w:r w:rsidRPr="008A298D">
              <w:rPr>
                <w:rFonts w:ascii="Arial" w:hAnsi="Arial" w:cs="Arial"/>
                <w:sz w:val="20"/>
                <w:szCs w:val="20"/>
              </w:rPr>
              <w:t>-person pronouns – singular (</w:t>
            </w:r>
            <w:proofErr w:type="spellStart"/>
            <w:r w:rsidRPr="008A298D">
              <w:rPr>
                <w:rFonts w:ascii="Arial" w:hAnsi="Arial" w:cs="Arial"/>
                <w:sz w:val="20"/>
                <w:szCs w:val="20"/>
              </w:rPr>
              <w:t>i</w:t>
            </w:r>
            <w:proofErr w:type="spellEnd"/>
            <w:r w:rsidRPr="008A298D">
              <w:rPr>
                <w:rFonts w:ascii="Arial" w:hAnsi="Arial" w:cs="Arial"/>
                <w:sz w:val="20"/>
                <w:szCs w:val="20"/>
              </w:rPr>
              <w:t>)</w:t>
            </w:r>
          </w:p>
        </w:tc>
        <w:tc>
          <w:tcPr>
            <w:tcW w:w="1080" w:type="dxa"/>
            <w:tcBorders>
              <w:top w:val="single" w:sz="8" w:space="0" w:color="auto"/>
              <w:left w:val="nil"/>
              <w:right w:val="nil"/>
            </w:tcBorders>
            <w:shd w:val="clear" w:color="000000" w:fill="FFFFFF"/>
            <w:noWrap/>
            <w:vAlign w:val="bottom"/>
            <w:hideMark/>
          </w:tcPr>
          <w:p w14:paraId="0E4E9172" w14:textId="0D3FA1F6" w:rsidR="008971BE" w:rsidRPr="008A298D" w:rsidRDefault="008971BE" w:rsidP="004513D7">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w:t>
            </w:r>
            <w:r w:rsidR="00AF1C79" w:rsidRPr="008A298D">
              <w:rPr>
                <w:rFonts w:ascii="Arial" w:eastAsia="Times New Roman" w:hAnsi="Arial" w:cs="Arial"/>
                <w:color w:val="000000"/>
                <w:sz w:val="20"/>
                <w:szCs w:val="20"/>
              </w:rPr>
              <w:t>1.62</w:t>
            </w:r>
          </w:p>
        </w:tc>
        <w:tc>
          <w:tcPr>
            <w:tcW w:w="450" w:type="dxa"/>
            <w:gridSpan w:val="2"/>
            <w:tcBorders>
              <w:top w:val="single" w:sz="8" w:space="0" w:color="auto"/>
              <w:left w:val="nil"/>
              <w:right w:val="nil"/>
            </w:tcBorders>
            <w:shd w:val="clear" w:color="000000" w:fill="FFFFFF"/>
            <w:noWrap/>
            <w:vAlign w:val="bottom"/>
            <w:hideMark/>
          </w:tcPr>
          <w:p w14:paraId="772E6900" w14:textId="77777777" w:rsidR="008971BE" w:rsidRPr="008A298D" w:rsidRDefault="008971BE"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top w:val="single" w:sz="8" w:space="0" w:color="auto"/>
              <w:left w:val="nil"/>
              <w:right w:val="single" w:sz="4" w:space="0" w:color="auto"/>
            </w:tcBorders>
            <w:shd w:val="clear" w:color="000000" w:fill="FFFFFF"/>
            <w:noWrap/>
            <w:vAlign w:val="bottom"/>
            <w:hideMark/>
          </w:tcPr>
          <w:p w14:paraId="4A7F13BE" w14:textId="5D3519D4" w:rsidR="008971BE" w:rsidRPr="008A298D" w:rsidRDefault="008971BE"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w:t>
            </w:r>
            <w:r w:rsidR="00AF1C79" w:rsidRPr="008A298D">
              <w:rPr>
                <w:rFonts w:ascii="Arial" w:eastAsia="Times New Roman" w:hAnsi="Arial" w:cs="Arial"/>
                <w:color w:val="000000"/>
                <w:sz w:val="20"/>
                <w:szCs w:val="20"/>
              </w:rPr>
              <w:t>656</w:t>
            </w:r>
          </w:p>
        </w:tc>
        <w:tc>
          <w:tcPr>
            <w:tcW w:w="810" w:type="dxa"/>
            <w:tcBorders>
              <w:top w:val="single" w:sz="8" w:space="0" w:color="auto"/>
              <w:left w:val="single" w:sz="4" w:space="0" w:color="auto"/>
              <w:right w:val="nil"/>
            </w:tcBorders>
            <w:shd w:val="clear" w:color="auto" w:fill="auto"/>
          </w:tcPr>
          <w:p w14:paraId="08254BD9" w14:textId="77777777" w:rsidR="008971BE" w:rsidRPr="008A298D" w:rsidRDefault="008971BE" w:rsidP="003172B4">
            <w:pPr>
              <w:rPr>
                <w:rFonts w:ascii="Arial" w:eastAsia="Times New Roman" w:hAnsi="Arial" w:cs="Arial"/>
                <w:color w:val="000000"/>
                <w:sz w:val="20"/>
                <w:szCs w:val="20"/>
              </w:rPr>
            </w:pPr>
          </w:p>
        </w:tc>
        <w:tc>
          <w:tcPr>
            <w:tcW w:w="720" w:type="dxa"/>
            <w:tcBorders>
              <w:top w:val="single" w:sz="8" w:space="0" w:color="auto"/>
              <w:left w:val="nil"/>
              <w:right w:val="nil"/>
            </w:tcBorders>
            <w:shd w:val="clear" w:color="auto" w:fill="auto"/>
          </w:tcPr>
          <w:p w14:paraId="19DB85EC" w14:textId="77777777" w:rsidR="008971BE" w:rsidRPr="008A298D" w:rsidRDefault="008971BE" w:rsidP="003172B4">
            <w:pPr>
              <w:rPr>
                <w:rFonts w:ascii="Arial" w:eastAsia="Times New Roman" w:hAnsi="Arial" w:cs="Arial"/>
                <w:color w:val="000000"/>
                <w:sz w:val="20"/>
                <w:szCs w:val="20"/>
              </w:rPr>
            </w:pPr>
          </w:p>
        </w:tc>
        <w:tc>
          <w:tcPr>
            <w:tcW w:w="1080" w:type="dxa"/>
            <w:tcBorders>
              <w:top w:val="single" w:sz="8" w:space="0" w:color="auto"/>
              <w:left w:val="nil"/>
              <w:right w:val="nil"/>
            </w:tcBorders>
            <w:shd w:val="clear" w:color="auto" w:fill="auto"/>
          </w:tcPr>
          <w:p w14:paraId="15AD6A28" w14:textId="77777777" w:rsidR="008971BE" w:rsidRPr="008A298D" w:rsidRDefault="008971BE" w:rsidP="003172B4">
            <w:pPr>
              <w:rPr>
                <w:rFonts w:ascii="Arial" w:eastAsia="Times New Roman" w:hAnsi="Arial" w:cs="Arial"/>
                <w:color w:val="000000"/>
                <w:sz w:val="20"/>
                <w:szCs w:val="20"/>
              </w:rPr>
            </w:pPr>
          </w:p>
        </w:tc>
        <w:tc>
          <w:tcPr>
            <w:tcW w:w="810" w:type="dxa"/>
            <w:tcBorders>
              <w:top w:val="single" w:sz="8" w:space="0" w:color="auto"/>
              <w:left w:val="nil"/>
              <w:right w:val="nil"/>
            </w:tcBorders>
            <w:shd w:val="clear" w:color="auto" w:fill="auto"/>
          </w:tcPr>
          <w:p w14:paraId="38CE3595" w14:textId="77777777" w:rsidR="008971BE" w:rsidRPr="008A298D" w:rsidRDefault="008971BE" w:rsidP="003172B4">
            <w:pPr>
              <w:rPr>
                <w:rFonts w:ascii="Arial" w:eastAsia="Times New Roman" w:hAnsi="Arial" w:cs="Arial"/>
                <w:color w:val="000000"/>
                <w:sz w:val="20"/>
                <w:szCs w:val="20"/>
              </w:rPr>
            </w:pPr>
          </w:p>
        </w:tc>
      </w:tr>
      <w:tr w:rsidR="00D1692A" w:rsidRPr="008A298D" w14:paraId="59413CAD" w14:textId="77777777" w:rsidTr="00FC5819">
        <w:trPr>
          <w:trHeight w:val="260"/>
        </w:trPr>
        <w:tc>
          <w:tcPr>
            <w:tcW w:w="3438" w:type="dxa"/>
            <w:tcBorders>
              <w:left w:val="nil"/>
              <w:bottom w:val="single" w:sz="8" w:space="0" w:color="auto"/>
              <w:right w:val="nil"/>
            </w:tcBorders>
            <w:shd w:val="clear" w:color="000000" w:fill="FFFFFF"/>
            <w:noWrap/>
            <w:hideMark/>
          </w:tcPr>
          <w:p w14:paraId="0F658C27" w14:textId="77777777" w:rsidR="008971BE" w:rsidRPr="008A298D" w:rsidRDefault="008971BE" w:rsidP="003172B4">
            <w:pPr>
              <w:tabs>
                <w:tab w:val="left" w:pos="360"/>
              </w:tabs>
              <w:rPr>
                <w:rFonts w:ascii="Arial" w:eastAsia="Times New Roman" w:hAnsi="Arial" w:cs="Arial"/>
                <w:color w:val="000000"/>
                <w:sz w:val="20"/>
                <w:szCs w:val="20"/>
              </w:rPr>
            </w:pPr>
            <w:r w:rsidRPr="008A298D">
              <w:rPr>
                <w:rFonts w:ascii="Arial" w:hAnsi="Arial" w:cs="Arial"/>
                <w:sz w:val="20"/>
                <w:szCs w:val="20"/>
              </w:rPr>
              <w:t>1</w:t>
            </w:r>
            <w:r w:rsidRPr="008A298D">
              <w:rPr>
                <w:rFonts w:ascii="Arial" w:hAnsi="Arial" w:cs="Arial"/>
                <w:sz w:val="20"/>
                <w:szCs w:val="20"/>
                <w:vertAlign w:val="superscript"/>
              </w:rPr>
              <w:t>st</w:t>
            </w:r>
            <w:r w:rsidRPr="008A298D">
              <w:rPr>
                <w:rFonts w:ascii="Arial" w:hAnsi="Arial" w:cs="Arial"/>
                <w:sz w:val="20"/>
                <w:szCs w:val="20"/>
              </w:rPr>
              <w:t>-person pronouns – plural (we)</w:t>
            </w:r>
          </w:p>
        </w:tc>
        <w:tc>
          <w:tcPr>
            <w:tcW w:w="1080" w:type="dxa"/>
            <w:tcBorders>
              <w:left w:val="nil"/>
              <w:bottom w:val="single" w:sz="8" w:space="0" w:color="auto"/>
              <w:right w:val="nil"/>
            </w:tcBorders>
            <w:shd w:val="clear" w:color="000000" w:fill="FFFFFF"/>
            <w:noWrap/>
            <w:vAlign w:val="bottom"/>
            <w:hideMark/>
          </w:tcPr>
          <w:p w14:paraId="45BE63E6" w14:textId="592CD472" w:rsidR="008971BE" w:rsidRPr="008A298D" w:rsidRDefault="008971BE" w:rsidP="004513D7">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w:t>
            </w:r>
            <w:r w:rsidR="00AF1C79" w:rsidRPr="008A298D">
              <w:rPr>
                <w:rFonts w:ascii="Arial" w:eastAsia="Times New Roman" w:hAnsi="Arial" w:cs="Arial"/>
                <w:color w:val="000000"/>
                <w:sz w:val="20"/>
                <w:szCs w:val="20"/>
              </w:rPr>
              <w:t>0.28</w:t>
            </w:r>
          </w:p>
        </w:tc>
        <w:tc>
          <w:tcPr>
            <w:tcW w:w="450" w:type="dxa"/>
            <w:gridSpan w:val="2"/>
            <w:tcBorders>
              <w:left w:val="nil"/>
              <w:bottom w:val="single" w:sz="8" w:space="0" w:color="auto"/>
              <w:right w:val="nil"/>
            </w:tcBorders>
            <w:shd w:val="clear" w:color="000000" w:fill="FFFFFF"/>
            <w:noWrap/>
            <w:vAlign w:val="bottom"/>
            <w:hideMark/>
          </w:tcPr>
          <w:p w14:paraId="340B3D15" w14:textId="77777777" w:rsidR="008971BE" w:rsidRPr="008A298D" w:rsidRDefault="008971BE"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bottom w:val="single" w:sz="8" w:space="0" w:color="auto"/>
              <w:right w:val="single" w:sz="4" w:space="0" w:color="auto"/>
            </w:tcBorders>
            <w:shd w:val="clear" w:color="000000" w:fill="FFFFFF"/>
            <w:noWrap/>
            <w:vAlign w:val="bottom"/>
            <w:hideMark/>
          </w:tcPr>
          <w:p w14:paraId="2E330FE5" w14:textId="27DF11FA" w:rsidR="008971BE" w:rsidRPr="008A298D" w:rsidRDefault="008971BE"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w:t>
            </w:r>
            <w:r w:rsidR="00AF1C79" w:rsidRPr="008A298D">
              <w:rPr>
                <w:rFonts w:ascii="Arial" w:eastAsia="Times New Roman" w:hAnsi="Arial" w:cs="Arial"/>
                <w:color w:val="000000"/>
                <w:sz w:val="20"/>
                <w:szCs w:val="20"/>
              </w:rPr>
              <w:t>964</w:t>
            </w:r>
          </w:p>
        </w:tc>
        <w:tc>
          <w:tcPr>
            <w:tcW w:w="810" w:type="dxa"/>
            <w:tcBorders>
              <w:left w:val="single" w:sz="4" w:space="0" w:color="auto"/>
              <w:bottom w:val="single" w:sz="8" w:space="0" w:color="auto"/>
              <w:right w:val="nil"/>
            </w:tcBorders>
            <w:shd w:val="clear" w:color="auto" w:fill="auto"/>
          </w:tcPr>
          <w:p w14:paraId="77F57FAE" w14:textId="77777777" w:rsidR="008971BE" w:rsidRPr="008A298D" w:rsidRDefault="008971BE" w:rsidP="003172B4">
            <w:pPr>
              <w:jc w:val="center"/>
              <w:rPr>
                <w:rFonts w:ascii="Arial" w:eastAsia="Times New Roman" w:hAnsi="Arial" w:cs="Arial"/>
                <w:color w:val="000000"/>
                <w:sz w:val="20"/>
                <w:szCs w:val="20"/>
              </w:rPr>
            </w:pPr>
          </w:p>
        </w:tc>
        <w:tc>
          <w:tcPr>
            <w:tcW w:w="720" w:type="dxa"/>
            <w:tcBorders>
              <w:left w:val="nil"/>
              <w:bottom w:val="single" w:sz="8" w:space="0" w:color="auto"/>
              <w:right w:val="nil"/>
            </w:tcBorders>
            <w:shd w:val="clear" w:color="auto" w:fill="auto"/>
          </w:tcPr>
          <w:p w14:paraId="20303EF5" w14:textId="77777777" w:rsidR="008971BE" w:rsidRPr="008A298D" w:rsidRDefault="008971BE" w:rsidP="003172B4">
            <w:pPr>
              <w:jc w:val="center"/>
              <w:rPr>
                <w:rFonts w:ascii="Arial" w:eastAsia="Times New Roman" w:hAnsi="Arial" w:cs="Arial"/>
                <w:color w:val="000000"/>
                <w:sz w:val="20"/>
                <w:szCs w:val="20"/>
              </w:rPr>
            </w:pPr>
          </w:p>
        </w:tc>
        <w:tc>
          <w:tcPr>
            <w:tcW w:w="1080" w:type="dxa"/>
            <w:tcBorders>
              <w:left w:val="nil"/>
              <w:bottom w:val="single" w:sz="8" w:space="0" w:color="auto"/>
              <w:right w:val="nil"/>
            </w:tcBorders>
            <w:shd w:val="clear" w:color="auto" w:fill="auto"/>
          </w:tcPr>
          <w:p w14:paraId="75EC0382" w14:textId="77777777" w:rsidR="008971BE" w:rsidRPr="008A298D" w:rsidRDefault="008971BE" w:rsidP="003172B4">
            <w:pPr>
              <w:jc w:val="center"/>
              <w:rPr>
                <w:rFonts w:ascii="Arial" w:eastAsia="Times New Roman" w:hAnsi="Arial" w:cs="Arial"/>
                <w:color w:val="000000"/>
                <w:sz w:val="20"/>
                <w:szCs w:val="20"/>
              </w:rPr>
            </w:pPr>
          </w:p>
        </w:tc>
        <w:tc>
          <w:tcPr>
            <w:tcW w:w="810" w:type="dxa"/>
            <w:tcBorders>
              <w:left w:val="nil"/>
              <w:bottom w:val="single" w:sz="8" w:space="0" w:color="auto"/>
              <w:right w:val="nil"/>
            </w:tcBorders>
            <w:shd w:val="clear" w:color="auto" w:fill="auto"/>
          </w:tcPr>
          <w:p w14:paraId="7A4F8F81" w14:textId="77777777" w:rsidR="008971BE" w:rsidRPr="008A298D" w:rsidRDefault="008971BE" w:rsidP="003172B4">
            <w:pPr>
              <w:jc w:val="center"/>
              <w:rPr>
                <w:rFonts w:ascii="Arial" w:eastAsia="Times New Roman" w:hAnsi="Arial" w:cs="Arial"/>
                <w:color w:val="000000"/>
                <w:sz w:val="20"/>
                <w:szCs w:val="20"/>
              </w:rPr>
            </w:pPr>
          </w:p>
        </w:tc>
      </w:tr>
      <w:tr w:rsidR="00876ABE" w:rsidRPr="008A298D" w14:paraId="6922CA62" w14:textId="77777777" w:rsidTr="00FC5819">
        <w:trPr>
          <w:trHeight w:val="421"/>
        </w:trPr>
        <w:tc>
          <w:tcPr>
            <w:tcW w:w="3438" w:type="dxa"/>
            <w:tcBorders>
              <w:top w:val="single" w:sz="8" w:space="0" w:color="auto"/>
              <w:left w:val="nil"/>
              <w:bottom w:val="single" w:sz="8" w:space="0" w:color="auto"/>
              <w:right w:val="nil"/>
            </w:tcBorders>
            <w:shd w:val="clear" w:color="auto" w:fill="auto"/>
            <w:noWrap/>
            <w:vAlign w:val="center"/>
            <w:hideMark/>
          </w:tcPr>
          <w:p w14:paraId="0600B18C" w14:textId="77777777" w:rsidR="00033F77" w:rsidRPr="008A298D" w:rsidRDefault="00033F77" w:rsidP="00876ABE">
            <w:pPr>
              <w:rPr>
                <w:rFonts w:ascii="Arial" w:eastAsia="Times New Roman" w:hAnsi="Arial" w:cs="Arial"/>
                <w:b/>
                <w:color w:val="000000"/>
                <w:sz w:val="20"/>
                <w:szCs w:val="20"/>
              </w:rPr>
            </w:pPr>
            <w:r w:rsidRPr="008A298D">
              <w:rPr>
                <w:rFonts w:ascii="Arial" w:eastAsia="Times New Roman" w:hAnsi="Arial" w:cs="Arial"/>
                <w:b/>
                <w:color w:val="000000"/>
                <w:sz w:val="20"/>
                <w:szCs w:val="20"/>
              </w:rPr>
              <w:t xml:space="preserve">Sentiment </w:t>
            </w:r>
          </w:p>
        </w:tc>
        <w:tc>
          <w:tcPr>
            <w:tcW w:w="1170" w:type="dxa"/>
            <w:gridSpan w:val="2"/>
            <w:tcBorders>
              <w:top w:val="single" w:sz="8" w:space="0" w:color="auto"/>
              <w:left w:val="nil"/>
              <w:bottom w:val="single" w:sz="8" w:space="0" w:color="auto"/>
              <w:right w:val="nil"/>
            </w:tcBorders>
            <w:shd w:val="clear" w:color="auto" w:fill="auto"/>
            <w:noWrap/>
            <w:vAlign w:val="center"/>
            <w:hideMark/>
          </w:tcPr>
          <w:p w14:paraId="63A7FC62" w14:textId="77777777" w:rsidR="00033F77" w:rsidRPr="008A298D" w:rsidRDefault="00033F77" w:rsidP="00876ABE">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360" w:type="dxa"/>
            <w:tcBorders>
              <w:top w:val="single" w:sz="8" w:space="0" w:color="auto"/>
              <w:left w:val="nil"/>
              <w:bottom w:val="single" w:sz="8" w:space="0" w:color="auto"/>
              <w:right w:val="nil"/>
            </w:tcBorders>
            <w:shd w:val="clear" w:color="auto" w:fill="auto"/>
            <w:noWrap/>
            <w:vAlign w:val="center"/>
            <w:hideMark/>
          </w:tcPr>
          <w:p w14:paraId="3E8A221B" w14:textId="77777777" w:rsidR="00033F77" w:rsidRPr="008A298D" w:rsidRDefault="00033F77" w:rsidP="00FC5819">
            <w:pPr>
              <w:ind w:left="-198"/>
              <w:jc w:val="center"/>
              <w:rPr>
                <w:rFonts w:ascii="Arial" w:eastAsia="Times New Roman" w:hAnsi="Arial" w:cs="Arial"/>
                <w:color w:val="000000"/>
                <w:sz w:val="20"/>
                <w:szCs w:val="20"/>
              </w:rPr>
            </w:pPr>
            <w:proofErr w:type="spellStart"/>
            <w:r w:rsidRPr="008A298D">
              <w:rPr>
                <w:rFonts w:ascii="Arial" w:eastAsia="Times New Roman" w:hAnsi="Arial" w:cs="Arial"/>
                <w:color w:val="000000"/>
                <w:sz w:val="20"/>
                <w:szCs w:val="20"/>
              </w:rPr>
              <w:t>df</w:t>
            </w:r>
            <w:proofErr w:type="spellEnd"/>
          </w:p>
        </w:tc>
        <w:tc>
          <w:tcPr>
            <w:tcW w:w="720" w:type="dxa"/>
            <w:tcBorders>
              <w:top w:val="single" w:sz="8" w:space="0" w:color="auto"/>
              <w:left w:val="nil"/>
              <w:bottom w:val="single" w:sz="8" w:space="0" w:color="auto"/>
              <w:right w:val="single" w:sz="4" w:space="0" w:color="auto"/>
            </w:tcBorders>
            <w:shd w:val="clear" w:color="auto" w:fill="auto"/>
            <w:noWrap/>
            <w:vAlign w:val="center"/>
            <w:hideMark/>
          </w:tcPr>
          <w:p w14:paraId="544B2BDE"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810" w:type="dxa"/>
            <w:tcBorders>
              <w:top w:val="single" w:sz="8" w:space="0" w:color="auto"/>
              <w:left w:val="single" w:sz="4" w:space="0" w:color="auto"/>
              <w:bottom w:val="single" w:sz="8" w:space="0" w:color="auto"/>
              <w:right w:val="nil"/>
            </w:tcBorders>
            <w:shd w:val="clear" w:color="auto" w:fill="auto"/>
            <w:vAlign w:val="center"/>
          </w:tcPr>
          <w:p w14:paraId="62DEB71E"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720" w:type="dxa"/>
            <w:tcBorders>
              <w:top w:val="single" w:sz="8" w:space="0" w:color="auto"/>
              <w:left w:val="nil"/>
              <w:bottom w:val="single" w:sz="8" w:space="0" w:color="auto"/>
              <w:right w:val="nil"/>
            </w:tcBorders>
            <w:shd w:val="clear" w:color="auto" w:fill="auto"/>
            <w:vAlign w:val="center"/>
          </w:tcPr>
          <w:p w14:paraId="1523E114"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8" w:space="0" w:color="auto"/>
              <w:right w:val="nil"/>
            </w:tcBorders>
            <w:shd w:val="clear" w:color="auto" w:fill="auto"/>
            <w:vAlign w:val="center"/>
          </w:tcPr>
          <w:p w14:paraId="1C7E7451" w14:textId="77777777" w:rsidR="00033F77" w:rsidRPr="008A298D" w:rsidRDefault="00033F77" w:rsidP="00876ABE">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810" w:type="dxa"/>
            <w:tcBorders>
              <w:top w:val="single" w:sz="8" w:space="0" w:color="auto"/>
              <w:left w:val="nil"/>
              <w:bottom w:val="single" w:sz="8" w:space="0" w:color="auto"/>
              <w:right w:val="nil"/>
            </w:tcBorders>
            <w:shd w:val="clear" w:color="auto" w:fill="auto"/>
            <w:vAlign w:val="center"/>
          </w:tcPr>
          <w:p w14:paraId="3A40F5CF"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033F77" w:rsidRPr="008A298D" w14:paraId="3A2DD1F1" w14:textId="77777777" w:rsidTr="00FC5819">
        <w:trPr>
          <w:trHeight w:val="260"/>
        </w:trPr>
        <w:tc>
          <w:tcPr>
            <w:tcW w:w="3438" w:type="dxa"/>
            <w:tcBorders>
              <w:top w:val="single" w:sz="8" w:space="0" w:color="auto"/>
              <w:left w:val="nil"/>
              <w:right w:val="nil"/>
            </w:tcBorders>
            <w:shd w:val="clear" w:color="000000" w:fill="FFFFFF"/>
            <w:noWrap/>
          </w:tcPr>
          <w:p w14:paraId="5BB5238C" w14:textId="4D4ECD9C"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Positive emotion (</w:t>
            </w:r>
            <w:proofErr w:type="spellStart"/>
            <w:r w:rsidRPr="008A298D">
              <w:rPr>
                <w:rFonts w:ascii="Arial" w:hAnsi="Arial" w:cs="Arial"/>
                <w:sz w:val="20"/>
                <w:szCs w:val="20"/>
              </w:rPr>
              <w:t>posemo</w:t>
            </w:r>
            <w:proofErr w:type="spellEnd"/>
            <w:r w:rsidRPr="008A298D">
              <w:rPr>
                <w:rFonts w:ascii="Arial" w:hAnsi="Arial" w:cs="Arial"/>
                <w:sz w:val="20"/>
                <w:szCs w:val="20"/>
              </w:rPr>
              <w:t>)</w:t>
            </w:r>
          </w:p>
        </w:tc>
        <w:tc>
          <w:tcPr>
            <w:tcW w:w="1080" w:type="dxa"/>
            <w:tcBorders>
              <w:top w:val="single" w:sz="8" w:space="0" w:color="auto"/>
              <w:left w:val="nil"/>
              <w:right w:val="nil"/>
            </w:tcBorders>
            <w:shd w:val="clear" w:color="000000" w:fill="FFFFFF"/>
            <w:noWrap/>
            <w:vAlign w:val="bottom"/>
          </w:tcPr>
          <w:p w14:paraId="4F219690" w14:textId="21592CB0"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=2.18</w:t>
            </w:r>
          </w:p>
        </w:tc>
        <w:tc>
          <w:tcPr>
            <w:tcW w:w="450" w:type="dxa"/>
            <w:gridSpan w:val="2"/>
            <w:tcBorders>
              <w:top w:val="single" w:sz="8" w:space="0" w:color="auto"/>
              <w:left w:val="nil"/>
              <w:right w:val="nil"/>
            </w:tcBorders>
            <w:shd w:val="clear" w:color="000000" w:fill="FFFFFF"/>
            <w:noWrap/>
            <w:vAlign w:val="bottom"/>
          </w:tcPr>
          <w:p w14:paraId="5699F0F2" w14:textId="21A818C1"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top w:val="single" w:sz="8" w:space="0" w:color="auto"/>
              <w:left w:val="nil"/>
              <w:right w:val="single" w:sz="4" w:space="0" w:color="auto"/>
            </w:tcBorders>
            <w:shd w:val="clear" w:color="000000" w:fill="FFFFFF"/>
            <w:noWrap/>
            <w:vAlign w:val="bottom"/>
          </w:tcPr>
          <w:p w14:paraId="6ABD5D90" w14:textId="13FCF99A"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.536</w:t>
            </w:r>
          </w:p>
        </w:tc>
        <w:tc>
          <w:tcPr>
            <w:tcW w:w="810" w:type="dxa"/>
            <w:tcBorders>
              <w:top w:val="single" w:sz="8" w:space="0" w:color="auto"/>
              <w:left w:val="single" w:sz="4" w:space="0" w:color="auto"/>
              <w:right w:val="nil"/>
            </w:tcBorders>
            <w:shd w:val="clear" w:color="auto" w:fill="auto"/>
          </w:tcPr>
          <w:p w14:paraId="7DBB3B7E"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top w:val="single" w:sz="8" w:space="0" w:color="auto"/>
              <w:left w:val="nil"/>
              <w:right w:val="nil"/>
            </w:tcBorders>
            <w:shd w:val="clear" w:color="auto" w:fill="auto"/>
          </w:tcPr>
          <w:p w14:paraId="12E65D58"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top w:val="single" w:sz="8" w:space="0" w:color="auto"/>
              <w:left w:val="nil"/>
              <w:right w:val="nil"/>
            </w:tcBorders>
            <w:shd w:val="clear" w:color="auto" w:fill="auto"/>
          </w:tcPr>
          <w:p w14:paraId="2A97A328"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top w:val="single" w:sz="8" w:space="0" w:color="auto"/>
              <w:left w:val="nil"/>
              <w:right w:val="nil"/>
            </w:tcBorders>
            <w:shd w:val="clear" w:color="auto" w:fill="auto"/>
          </w:tcPr>
          <w:p w14:paraId="165AF320" w14:textId="77777777" w:rsidR="00033F77" w:rsidRPr="008A298D" w:rsidRDefault="00033F77" w:rsidP="003172B4">
            <w:pPr>
              <w:jc w:val="center"/>
              <w:rPr>
                <w:rFonts w:ascii="Arial" w:eastAsia="Times New Roman" w:hAnsi="Arial" w:cs="Arial"/>
                <w:color w:val="000000"/>
                <w:sz w:val="20"/>
                <w:szCs w:val="20"/>
              </w:rPr>
            </w:pPr>
          </w:p>
        </w:tc>
      </w:tr>
      <w:tr w:rsidR="00033F77" w:rsidRPr="008A298D" w14:paraId="2D7BC2E4" w14:textId="77777777" w:rsidTr="00FC5819">
        <w:trPr>
          <w:trHeight w:val="260"/>
        </w:trPr>
        <w:tc>
          <w:tcPr>
            <w:tcW w:w="3438" w:type="dxa"/>
            <w:tcBorders>
              <w:left w:val="nil"/>
              <w:right w:val="nil"/>
            </w:tcBorders>
            <w:shd w:val="clear" w:color="000000" w:fill="FFFFFF"/>
            <w:noWrap/>
          </w:tcPr>
          <w:p w14:paraId="761E55AC" w14:textId="6B0035C0"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Negative emotion (</w:t>
            </w:r>
            <w:proofErr w:type="spellStart"/>
            <w:r w:rsidRPr="008A298D">
              <w:rPr>
                <w:rFonts w:ascii="Arial" w:hAnsi="Arial" w:cs="Arial"/>
                <w:sz w:val="20"/>
                <w:szCs w:val="20"/>
              </w:rPr>
              <w:t>negemo</w:t>
            </w:r>
            <w:proofErr w:type="spellEnd"/>
            <w:r w:rsidRPr="008A298D">
              <w:rPr>
                <w:rFonts w:ascii="Arial" w:hAnsi="Arial" w:cs="Arial"/>
                <w:sz w:val="20"/>
                <w:szCs w:val="20"/>
              </w:rPr>
              <w:t>)</w:t>
            </w:r>
          </w:p>
        </w:tc>
        <w:tc>
          <w:tcPr>
            <w:tcW w:w="1080" w:type="dxa"/>
            <w:tcBorders>
              <w:left w:val="nil"/>
              <w:right w:val="nil"/>
            </w:tcBorders>
            <w:shd w:val="clear" w:color="000000" w:fill="FFFFFF"/>
            <w:noWrap/>
            <w:vAlign w:val="bottom"/>
          </w:tcPr>
          <w:p w14:paraId="04C9A033" w14:textId="021AF86C"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=2.15</w:t>
            </w:r>
          </w:p>
        </w:tc>
        <w:tc>
          <w:tcPr>
            <w:tcW w:w="450" w:type="dxa"/>
            <w:gridSpan w:val="2"/>
            <w:tcBorders>
              <w:left w:val="nil"/>
              <w:right w:val="nil"/>
            </w:tcBorders>
            <w:shd w:val="clear" w:color="000000" w:fill="FFFFFF"/>
            <w:noWrap/>
            <w:vAlign w:val="bottom"/>
          </w:tcPr>
          <w:p w14:paraId="4613699E" w14:textId="5FB8E97A"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right w:val="single" w:sz="4" w:space="0" w:color="auto"/>
            </w:tcBorders>
            <w:shd w:val="clear" w:color="000000" w:fill="FFFFFF"/>
            <w:noWrap/>
            <w:vAlign w:val="bottom"/>
          </w:tcPr>
          <w:p w14:paraId="71C7A8DD" w14:textId="53E1C789"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.543</w:t>
            </w:r>
          </w:p>
        </w:tc>
        <w:tc>
          <w:tcPr>
            <w:tcW w:w="810" w:type="dxa"/>
            <w:tcBorders>
              <w:left w:val="single" w:sz="4" w:space="0" w:color="auto"/>
              <w:right w:val="nil"/>
            </w:tcBorders>
            <w:shd w:val="clear" w:color="auto" w:fill="auto"/>
          </w:tcPr>
          <w:p w14:paraId="13A617A8"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nil"/>
            </w:tcBorders>
            <w:shd w:val="clear" w:color="auto" w:fill="auto"/>
          </w:tcPr>
          <w:p w14:paraId="65E634C3"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right w:val="nil"/>
            </w:tcBorders>
            <w:shd w:val="clear" w:color="auto" w:fill="auto"/>
          </w:tcPr>
          <w:p w14:paraId="4B83078A"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right w:val="nil"/>
            </w:tcBorders>
            <w:shd w:val="clear" w:color="auto" w:fill="auto"/>
          </w:tcPr>
          <w:p w14:paraId="7CC505C8" w14:textId="77777777" w:rsidR="00033F77" w:rsidRPr="008A298D" w:rsidRDefault="00033F77" w:rsidP="003172B4">
            <w:pPr>
              <w:jc w:val="center"/>
              <w:rPr>
                <w:rFonts w:ascii="Arial" w:eastAsia="Times New Roman" w:hAnsi="Arial" w:cs="Arial"/>
                <w:color w:val="000000"/>
                <w:sz w:val="20"/>
                <w:szCs w:val="20"/>
              </w:rPr>
            </w:pPr>
          </w:p>
        </w:tc>
      </w:tr>
      <w:tr w:rsidR="00033F77" w:rsidRPr="008A298D" w14:paraId="65871A52" w14:textId="77777777" w:rsidTr="00FC5819">
        <w:trPr>
          <w:trHeight w:val="260"/>
        </w:trPr>
        <w:tc>
          <w:tcPr>
            <w:tcW w:w="3438" w:type="dxa"/>
            <w:tcBorders>
              <w:left w:val="nil"/>
              <w:right w:val="nil"/>
            </w:tcBorders>
            <w:shd w:val="clear" w:color="000000" w:fill="FFFFFF"/>
            <w:noWrap/>
          </w:tcPr>
          <w:p w14:paraId="1434D8FF" w14:textId="17B0B7ED"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Anxiety (</w:t>
            </w:r>
            <w:proofErr w:type="spellStart"/>
            <w:r w:rsidRPr="008A298D">
              <w:rPr>
                <w:rFonts w:ascii="Arial" w:hAnsi="Arial" w:cs="Arial"/>
                <w:sz w:val="20"/>
                <w:szCs w:val="20"/>
              </w:rPr>
              <w:t>anx</w:t>
            </w:r>
            <w:proofErr w:type="spellEnd"/>
            <w:r w:rsidRPr="008A298D">
              <w:rPr>
                <w:rFonts w:ascii="Arial" w:hAnsi="Arial" w:cs="Arial"/>
                <w:sz w:val="20"/>
                <w:szCs w:val="20"/>
              </w:rPr>
              <w:t>)</w:t>
            </w:r>
          </w:p>
        </w:tc>
        <w:tc>
          <w:tcPr>
            <w:tcW w:w="1080" w:type="dxa"/>
            <w:tcBorders>
              <w:left w:val="nil"/>
              <w:right w:val="nil"/>
            </w:tcBorders>
            <w:shd w:val="clear" w:color="000000" w:fill="FFFFFF"/>
            <w:noWrap/>
            <w:vAlign w:val="bottom"/>
          </w:tcPr>
          <w:p w14:paraId="4A755EAA" w14:textId="718CBAD0"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=3.62</w:t>
            </w:r>
          </w:p>
        </w:tc>
        <w:tc>
          <w:tcPr>
            <w:tcW w:w="450" w:type="dxa"/>
            <w:gridSpan w:val="2"/>
            <w:tcBorders>
              <w:left w:val="nil"/>
              <w:right w:val="nil"/>
            </w:tcBorders>
            <w:shd w:val="clear" w:color="000000" w:fill="FFFFFF"/>
            <w:noWrap/>
            <w:vAlign w:val="bottom"/>
          </w:tcPr>
          <w:p w14:paraId="13BD8A29" w14:textId="3EE7B4D9"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right w:val="single" w:sz="4" w:space="0" w:color="auto"/>
            </w:tcBorders>
            <w:shd w:val="clear" w:color="000000" w:fill="FFFFFF"/>
            <w:noWrap/>
            <w:vAlign w:val="bottom"/>
          </w:tcPr>
          <w:p w14:paraId="6969F7AC" w14:textId="5A11C943"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.306</w:t>
            </w:r>
          </w:p>
        </w:tc>
        <w:tc>
          <w:tcPr>
            <w:tcW w:w="810" w:type="dxa"/>
            <w:tcBorders>
              <w:left w:val="single" w:sz="4" w:space="0" w:color="auto"/>
              <w:right w:val="nil"/>
            </w:tcBorders>
            <w:shd w:val="clear" w:color="auto" w:fill="auto"/>
          </w:tcPr>
          <w:p w14:paraId="214F64D7"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nil"/>
            </w:tcBorders>
            <w:shd w:val="clear" w:color="auto" w:fill="auto"/>
          </w:tcPr>
          <w:p w14:paraId="7DDC6065"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right w:val="nil"/>
            </w:tcBorders>
            <w:shd w:val="clear" w:color="auto" w:fill="auto"/>
          </w:tcPr>
          <w:p w14:paraId="0A6B1029"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right w:val="nil"/>
            </w:tcBorders>
            <w:shd w:val="clear" w:color="auto" w:fill="auto"/>
          </w:tcPr>
          <w:p w14:paraId="4857A5F9" w14:textId="77777777" w:rsidR="00033F77" w:rsidRPr="008A298D" w:rsidRDefault="00033F77" w:rsidP="003172B4">
            <w:pPr>
              <w:jc w:val="center"/>
              <w:rPr>
                <w:rFonts w:ascii="Arial" w:eastAsia="Times New Roman" w:hAnsi="Arial" w:cs="Arial"/>
                <w:color w:val="000000"/>
                <w:sz w:val="20"/>
                <w:szCs w:val="20"/>
              </w:rPr>
            </w:pPr>
          </w:p>
        </w:tc>
      </w:tr>
      <w:tr w:rsidR="00033F77" w:rsidRPr="008A298D" w14:paraId="60CAF41B" w14:textId="77777777" w:rsidTr="00FC5819">
        <w:trPr>
          <w:trHeight w:val="260"/>
        </w:trPr>
        <w:tc>
          <w:tcPr>
            <w:tcW w:w="3438" w:type="dxa"/>
            <w:tcBorders>
              <w:left w:val="nil"/>
              <w:right w:val="nil"/>
            </w:tcBorders>
            <w:shd w:val="clear" w:color="000000" w:fill="FFFFFF"/>
            <w:noWrap/>
          </w:tcPr>
          <w:p w14:paraId="3866669B" w14:textId="776306C6"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Anger (anger)</w:t>
            </w:r>
          </w:p>
        </w:tc>
        <w:tc>
          <w:tcPr>
            <w:tcW w:w="1080" w:type="dxa"/>
            <w:tcBorders>
              <w:left w:val="nil"/>
              <w:right w:val="nil"/>
            </w:tcBorders>
            <w:shd w:val="clear" w:color="000000" w:fill="FFFFFF"/>
            <w:noWrap/>
            <w:vAlign w:val="bottom"/>
          </w:tcPr>
          <w:p w14:paraId="4B7B1BEE" w14:textId="2D07C84D"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=1.45</w:t>
            </w:r>
          </w:p>
        </w:tc>
        <w:tc>
          <w:tcPr>
            <w:tcW w:w="450" w:type="dxa"/>
            <w:gridSpan w:val="2"/>
            <w:tcBorders>
              <w:left w:val="nil"/>
              <w:right w:val="nil"/>
            </w:tcBorders>
            <w:shd w:val="clear" w:color="000000" w:fill="FFFFFF"/>
            <w:noWrap/>
            <w:vAlign w:val="bottom"/>
          </w:tcPr>
          <w:p w14:paraId="4CEB4836" w14:textId="1E9BFAE1"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right w:val="single" w:sz="4" w:space="0" w:color="auto"/>
            </w:tcBorders>
            <w:shd w:val="clear" w:color="000000" w:fill="FFFFFF"/>
            <w:noWrap/>
            <w:vAlign w:val="bottom"/>
          </w:tcPr>
          <w:p w14:paraId="793E15C8" w14:textId="60F45976"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.694</w:t>
            </w:r>
          </w:p>
        </w:tc>
        <w:tc>
          <w:tcPr>
            <w:tcW w:w="810" w:type="dxa"/>
            <w:tcBorders>
              <w:left w:val="single" w:sz="4" w:space="0" w:color="auto"/>
              <w:right w:val="nil"/>
            </w:tcBorders>
            <w:shd w:val="clear" w:color="auto" w:fill="auto"/>
          </w:tcPr>
          <w:p w14:paraId="5DD69583"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nil"/>
            </w:tcBorders>
            <w:shd w:val="clear" w:color="auto" w:fill="auto"/>
          </w:tcPr>
          <w:p w14:paraId="0C32A62C"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right w:val="nil"/>
            </w:tcBorders>
            <w:shd w:val="clear" w:color="auto" w:fill="auto"/>
          </w:tcPr>
          <w:p w14:paraId="0E1DA8D3"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right w:val="nil"/>
            </w:tcBorders>
            <w:shd w:val="clear" w:color="auto" w:fill="auto"/>
          </w:tcPr>
          <w:p w14:paraId="22E25B08" w14:textId="77777777" w:rsidR="00033F77" w:rsidRPr="008A298D" w:rsidRDefault="00033F77" w:rsidP="003172B4">
            <w:pPr>
              <w:jc w:val="center"/>
              <w:rPr>
                <w:rFonts w:ascii="Arial" w:eastAsia="Times New Roman" w:hAnsi="Arial" w:cs="Arial"/>
                <w:color w:val="000000"/>
                <w:sz w:val="20"/>
                <w:szCs w:val="20"/>
              </w:rPr>
            </w:pPr>
          </w:p>
        </w:tc>
      </w:tr>
      <w:tr w:rsidR="00A061C3" w:rsidRPr="008A298D" w14:paraId="75F1A384" w14:textId="77777777" w:rsidTr="00FC5819">
        <w:trPr>
          <w:trHeight w:val="260"/>
        </w:trPr>
        <w:tc>
          <w:tcPr>
            <w:tcW w:w="3438" w:type="dxa"/>
            <w:tcBorders>
              <w:left w:val="nil"/>
              <w:right w:val="nil"/>
            </w:tcBorders>
            <w:shd w:val="clear" w:color="000000" w:fill="FFFFFF"/>
            <w:noWrap/>
          </w:tcPr>
          <w:p w14:paraId="7B5411A5" w14:textId="1918E7E6"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Sadness (sad)</w:t>
            </w:r>
          </w:p>
        </w:tc>
        <w:tc>
          <w:tcPr>
            <w:tcW w:w="1080" w:type="dxa"/>
            <w:tcBorders>
              <w:left w:val="nil"/>
              <w:right w:val="nil"/>
            </w:tcBorders>
            <w:shd w:val="clear" w:color="000000" w:fill="FFFFFF"/>
            <w:noWrap/>
            <w:vAlign w:val="bottom"/>
          </w:tcPr>
          <w:p w14:paraId="6335E44B" w14:textId="6B8528D6"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=8.74</w:t>
            </w:r>
          </w:p>
        </w:tc>
        <w:tc>
          <w:tcPr>
            <w:tcW w:w="450" w:type="dxa"/>
            <w:gridSpan w:val="2"/>
            <w:tcBorders>
              <w:left w:val="nil"/>
              <w:right w:val="nil"/>
            </w:tcBorders>
            <w:shd w:val="clear" w:color="000000" w:fill="FFFFFF"/>
            <w:noWrap/>
            <w:vAlign w:val="bottom"/>
          </w:tcPr>
          <w:p w14:paraId="25840D1B" w14:textId="6E7C821D"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right w:val="single" w:sz="4" w:space="0" w:color="auto"/>
            </w:tcBorders>
            <w:shd w:val="clear" w:color="000000" w:fill="FFFFFF"/>
            <w:noWrap/>
            <w:vAlign w:val="bottom"/>
          </w:tcPr>
          <w:p w14:paraId="55F781F3" w14:textId="399893CA"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.033</w:t>
            </w:r>
          </w:p>
        </w:tc>
        <w:tc>
          <w:tcPr>
            <w:tcW w:w="810" w:type="dxa"/>
            <w:tcBorders>
              <w:left w:val="single" w:sz="4" w:space="0" w:color="auto"/>
              <w:right w:val="nil"/>
            </w:tcBorders>
            <w:shd w:val="clear" w:color="auto" w:fill="FFFFFF" w:themeFill="background1"/>
          </w:tcPr>
          <w:p w14:paraId="13412983"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nil"/>
            </w:tcBorders>
            <w:shd w:val="clear" w:color="auto" w:fill="FFFFFF" w:themeFill="background1"/>
          </w:tcPr>
          <w:p w14:paraId="45E23F16"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right w:val="nil"/>
            </w:tcBorders>
            <w:shd w:val="clear" w:color="auto" w:fill="FFFFFF" w:themeFill="background1"/>
          </w:tcPr>
          <w:p w14:paraId="139B0730"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right w:val="nil"/>
            </w:tcBorders>
            <w:shd w:val="clear" w:color="auto" w:fill="FFFFFF" w:themeFill="background1"/>
          </w:tcPr>
          <w:p w14:paraId="3D6F67E5" w14:textId="77777777" w:rsidR="00033F77" w:rsidRPr="008A298D" w:rsidRDefault="00033F77" w:rsidP="003172B4">
            <w:pPr>
              <w:jc w:val="center"/>
              <w:rPr>
                <w:rFonts w:ascii="Arial" w:eastAsia="Times New Roman" w:hAnsi="Arial" w:cs="Arial"/>
                <w:color w:val="000000"/>
                <w:sz w:val="20"/>
                <w:szCs w:val="20"/>
              </w:rPr>
            </w:pPr>
          </w:p>
        </w:tc>
      </w:tr>
      <w:tr w:rsidR="00A061C3" w:rsidRPr="008A298D" w14:paraId="454A2B7B" w14:textId="77777777" w:rsidTr="00FC5819">
        <w:trPr>
          <w:trHeight w:val="260"/>
        </w:trPr>
        <w:tc>
          <w:tcPr>
            <w:tcW w:w="3438" w:type="dxa"/>
            <w:tcBorders>
              <w:left w:val="nil"/>
              <w:right w:val="nil"/>
            </w:tcBorders>
            <w:shd w:val="clear" w:color="auto" w:fill="D9D9D9" w:themeFill="background1" w:themeFillShade="D9"/>
            <w:noWrap/>
            <w:vAlign w:val="bottom"/>
          </w:tcPr>
          <w:p w14:paraId="53F8FBD0" w14:textId="2D6A6C99"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Intercept</w:t>
            </w:r>
          </w:p>
        </w:tc>
        <w:tc>
          <w:tcPr>
            <w:tcW w:w="1080" w:type="dxa"/>
            <w:tcBorders>
              <w:left w:val="nil"/>
              <w:right w:val="nil"/>
            </w:tcBorders>
            <w:shd w:val="clear" w:color="auto" w:fill="D9D9D9" w:themeFill="background1" w:themeFillShade="D9"/>
            <w:noWrap/>
            <w:vAlign w:val="bottom"/>
          </w:tcPr>
          <w:p w14:paraId="11E14D22"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0B58BA6A"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65F43CA9"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65C81C86" w14:textId="66D4F69B"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-5.135</w:t>
            </w:r>
          </w:p>
        </w:tc>
        <w:tc>
          <w:tcPr>
            <w:tcW w:w="720" w:type="dxa"/>
            <w:tcBorders>
              <w:left w:val="nil"/>
              <w:right w:val="nil"/>
            </w:tcBorders>
            <w:shd w:val="clear" w:color="auto" w:fill="D9D9D9" w:themeFill="background1" w:themeFillShade="D9"/>
            <w:vAlign w:val="bottom"/>
          </w:tcPr>
          <w:p w14:paraId="48FB278E" w14:textId="13058E06"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0.072</w:t>
            </w:r>
          </w:p>
        </w:tc>
        <w:tc>
          <w:tcPr>
            <w:tcW w:w="1080" w:type="dxa"/>
            <w:tcBorders>
              <w:left w:val="nil"/>
              <w:right w:val="nil"/>
            </w:tcBorders>
            <w:shd w:val="clear" w:color="auto" w:fill="D9D9D9" w:themeFill="background1" w:themeFillShade="D9"/>
            <w:vAlign w:val="bottom"/>
          </w:tcPr>
          <w:p w14:paraId="66295B7C" w14:textId="57263D5E"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=-71.81</w:t>
            </w:r>
          </w:p>
        </w:tc>
        <w:tc>
          <w:tcPr>
            <w:tcW w:w="810" w:type="dxa"/>
            <w:tcBorders>
              <w:left w:val="nil"/>
              <w:right w:val="nil"/>
            </w:tcBorders>
            <w:shd w:val="clear" w:color="auto" w:fill="D9D9D9" w:themeFill="background1" w:themeFillShade="D9"/>
            <w:vAlign w:val="bottom"/>
          </w:tcPr>
          <w:p w14:paraId="5BA78946" w14:textId="710D1A09"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&lt;.001</w:t>
            </w:r>
          </w:p>
        </w:tc>
      </w:tr>
      <w:tr w:rsidR="00A061C3" w:rsidRPr="008A298D" w14:paraId="369A5817" w14:textId="77777777" w:rsidTr="00FC5819">
        <w:trPr>
          <w:trHeight w:val="260"/>
        </w:trPr>
        <w:tc>
          <w:tcPr>
            <w:tcW w:w="3438" w:type="dxa"/>
            <w:tcBorders>
              <w:left w:val="nil"/>
              <w:right w:val="nil"/>
            </w:tcBorders>
            <w:shd w:val="clear" w:color="auto" w:fill="D9D9D9" w:themeFill="background1" w:themeFillShade="D9"/>
            <w:noWrap/>
            <w:vAlign w:val="bottom"/>
          </w:tcPr>
          <w:p w14:paraId="3B1C1EBF" w14:textId="1EACB1C6"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Ideation vs. Attempt</w:t>
            </w:r>
          </w:p>
        </w:tc>
        <w:tc>
          <w:tcPr>
            <w:tcW w:w="1080" w:type="dxa"/>
            <w:tcBorders>
              <w:left w:val="nil"/>
              <w:right w:val="nil"/>
            </w:tcBorders>
            <w:shd w:val="clear" w:color="auto" w:fill="D9D9D9" w:themeFill="background1" w:themeFillShade="D9"/>
            <w:noWrap/>
            <w:vAlign w:val="bottom"/>
          </w:tcPr>
          <w:p w14:paraId="40D46046"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2E7E43EF"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3D00EDE2"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67B2CA92" w14:textId="622CBEFC"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-0.247</w:t>
            </w:r>
          </w:p>
        </w:tc>
        <w:tc>
          <w:tcPr>
            <w:tcW w:w="720" w:type="dxa"/>
            <w:tcBorders>
              <w:left w:val="nil"/>
              <w:right w:val="nil"/>
            </w:tcBorders>
            <w:shd w:val="clear" w:color="auto" w:fill="D9D9D9" w:themeFill="background1" w:themeFillShade="D9"/>
            <w:vAlign w:val="bottom"/>
          </w:tcPr>
          <w:p w14:paraId="51122A37" w14:textId="69A7C361"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0.094</w:t>
            </w:r>
          </w:p>
        </w:tc>
        <w:tc>
          <w:tcPr>
            <w:tcW w:w="1080" w:type="dxa"/>
            <w:tcBorders>
              <w:left w:val="nil"/>
              <w:right w:val="nil"/>
            </w:tcBorders>
            <w:shd w:val="clear" w:color="auto" w:fill="D9D9D9" w:themeFill="background1" w:themeFillShade="D9"/>
            <w:vAlign w:val="bottom"/>
          </w:tcPr>
          <w:p w14:paraId="40EA5E64" w14:textId="63FF476A"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=-2.64</w:t>
            </w:r>
          </w:p>
        </w:tc>
        <w:tc>
          <w:tcPr>
            <w:tcW w:w="810" w:type="dxa"/>
            <w:tcBorders>
              <w:left w:val="nil"/>
              <w:right w:val="nil"/>
            </w:tcBorders>
            <w:shd w:val="clear" w:color="auto" w:fill="D9D9D9" w:themeFill="background1" w:themeFillShade="D9"/>
            <w:vAlign w:val="bottom"/>
          </w:tcPr>
          <w:p w14:paraId="7A33F712" w14:textId="53638BEB"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.008</w:t>
            </w:r>
          </w:p>
        </w:tc>
      </w:tr>
      <w:tr w:rsidR="00A061C3" w:rsidRPr="008A298D" w14:paraId="59DAD957" w14:textId="77777777" w:rsidTr="00FC5819">
        <w:trPr>
          <w:trHeight w:val="260"/>
        </w:trPr>
        <w:tc>
          <w:tcPr>
            <w:tcW w:w="3438" w:type="dxa"/>
            <w:tcBorders>
              <w:left w:val="nil"/>
              <w:right w:val="nil"/>
            </w:tcBorders>
            <w:shd w:val="clear" w:color="auto" w:fill="D9D9D9" w:themeFill="background1" w:themeFillShade="D9"/>
            <w:noWrap/>
            <w:vAlign w:val="bottom"/>
          </w:tcPr>
          <w:p w14:paraId="6E7D846F" w14:textId="2CFB8B1E"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Depressed vs. Attempt</w:t>
            </w:r>
          </w:p>
        </w:tc>
        <w:tc>
          <w:tcPr>
            <w:tcW w:w="1080" w:type="dxa"/>
            <w:tcBorders>
              <w:left w:val="nil"/>
              <w:right w:val="nil"/>
            </w:tcBorders>
            <w:shd w:val="clear" w:color="auto" w:fill="D9D9D9" w:themeFill="background1" w:themeFillShade="D9"/>
            <w:noWrap/>
            <w:vAlign w:val="bottom"/>
          </w:tcPr>
          <w:p w14:paraId="604E7D59"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3E2BB63E"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2DFB4C7B"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1CB1CA00" w14:textId="4914C215"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-0.113</w:t>
            </w:r>
          </w:p>
        </w:tc>
        <w:tc>
          <w:tcPr>
            <w:tcW w:w="720" w:type="dxa"/>
            <w:tcBorders>
              <w:left w:val="nil"/>
              <w:right w:val="nil"/>
            </w:tcBorders>
            <w:shd w:val="clear" w:color="auto" w:fill="D9D9D9" w:themeFill="background1" w:themeFillShade="D9"/>
            <w:vAlign w:val="bottom"/>
          </w:tcPr>
          <w:p w14:paraId="6B9F2821" w14:textId="3C6684B5"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0.104</w:t>
            </w:r>
          </w:p>
        </w:tc>
        <w:tc>
          <w:tcPr>
            <w:tcW w:w="1080" w:type="dxa"/>
            <w:tcBorders>
              <w:left w:val="nil"/>
              <w:right w:val="nil"/>
            </w:tcBorders>
            <w:shd w:val="clear" w:color="auto" w:fill="D9D9D9" w:themeFill="background1" w:themeFillShade="D9"/>
            <w:vAlign w:val="bottom"/>
          </w:tcPr>
          <w:p w14:paraId="53D37ACA" w14:textId="43FDEEDE"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=-1.09</w:t>
            </w:r>
          </w:p>
        </w:tc>
        <w:tc>
          <w:tcPr>
            <w:tcW w:w="810" w:type="dxa"/>
            <w:tcBorders>
              <w:left w:val="nil"/>
              <w:right w:val="nil"/>
            </w:tcBorders>
            <w:shd w:val="clear" w:color="auto" w:fill="D9D9D9" w:themeFill="background1" w:themeFillShade="D9"/>
            <w:vAlign w:val="bottom"/>
          </w:tcPr>
          <w:p w14:paraId="731A7A83" w14:textId="7FC18FB0"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.277</w:t>
            </w:r>
          </w:p>
        </w:tc>
      </w:tr>
      <w:tr w:rsidR="00A061C3" w:rsidRPr="008A298D" w14:paraId="1AF03DAD" w14:textId="77777777" w:rsidTr="00FC5819">
        <w:trPr>
          <w:trHeight w:val="260"/>
        </w:trPr>
        <w:tc>
          <w:tcPr>
            <w:tcW w:w="3438" w:type="dxa"/>
            <w:tcBorders>
              <w:left w:val="nil"/>
              <w:right w:val="nil"/>
            </w:tcBorders>
            <w:shd w:val="clear" w:color="auto" w:fill="D9D9D9" w:themeFill="background1" w:themeFillShade="D9"/>
            <w:noWrap/>
            <w:vAlign w:val="bottom"/>
          </w:tcPr>
          <w:p w14:paraId="5265BE92" w14:textId="3FB2595C"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Positive vs. Attempt</w:t>
            </w:r>
          </w:p>
        </w:tc>
        <w:tc>
          <w:tcPr>
            <w:tcW w:w="1080" w:type="dxa"/>
            <w:tcBorders>
              <w:left w:val="nil"/>
              <w:right w:val="nil"/>
            </w:tcBorders>
            <w:shd w:val="clear" w:color="auto" w:fill="D9D9D9" w:themeFill="background1" w:themeFillShade="D9"/>
            <w:noWrap/>
            <w:vAlign w:val="bottom"/>
          </w:tcPr>
          <w:p w14:paraId="244CD7E3"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3302D8B6"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0F408F45"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3AC4F2AE" w14:textId="381AF32B"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-0.097</w:t>
            </w:r>
          </w:p>
        </w:tc>
        <w:tc>
          <w:tcPr>
            <w:tcW w:w="720" w:type="dxa"/>
            <w:tcBorders>
              <w:left w:val="nil"/>
              <w:right w:val="nil"/>
            </w:tcBorders>
            <w:shd w:val="clear" w:color="auto" w:fill="D9D9D9" w:themeFill="background1" w:themeFillShade="D9"/>
            <w:vAlign w:val="bottom"/>
          </w:tcPr>
          <w:p w14:paraId="309EC1EC" w14:textId="7CEF7CCD"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0.091</w:t>
            </w:r>
          </w:p>
        </w:tc>
        <w:tc>
          <w:tcPr>
            <w:tcW w:w="1080" w:type="dxa"/>
            <w:tcBorders>
              <w:left w:val="nil"/>
              <w:right w:val="nil"/>
            </w:tcBorders>
            <w:shd w:val="clear" w:color="auto" w:fill="D9D9D9" w:themeFill="background1" w:themeFillShade="D9"/>
            <w:vAlign w:val="bottom"/>
          </w:tcPr>
          <w:p w14:paraId="558243DD" w14:textId="0A93CFEB"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=-1.07</w:t>
            </w:r>
          </w:p>
        </w:tc>
        <w:tc>
          <w:tcPr>
            <w:tcW w:w="810" w:type="dxa"/>
            <w:tcBorders>
              <w:left w:val="nil"/>
              <w:right w:val="nil"/>
            </w:tcBorders>
            <w:shd w:val="clear" w:color="auto" w:fill="D9D9D9" w:themeFill="background1" w:themeFillShade="D9"/>
            <w:vAlign w:val="bottom"/>
          </w:tcPr>
          <w:p w14:paraId="017259EB" w14:textId="639C1F32"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.285</w:t>
            </w:r>
          </w:p>
        </w:tc>
      </w:tr>
      <w:tr w:rsidR="00A061C3" w:rsidRPr="008A298D" w14:paraId="1F37FA8A" w14:textId="77777777" w:rsidTr="00FC5819">
        <w:trPr>
          <w:trHeight w:val="260"/>
        </w:trPr>
        <w:tc>
          <w:tcPr>
            <w:tcW w:w="3438" w:type="dxa"/>
            <w:tcBorders>
              <w:left w:val="nil"/>
              <w:right w:val="nil"/>
            </w:tcBorders>
            <w:shd w:val="clear" w:color="auto" w:fill="D9D9D9" w:themeFill="background1" w:themeFillShade="D9"/>
            <w:noWrap/>
            <w:vAlign w:val="bottom"/>
          </w:tcPr>
          <w:p w14:paraId="439C80FF" w14:textId="77659D2C"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Depressed vs. Ideation</w:t>
            </w:r>
          </w:p>
        </w:tc>
        <w:tc>
          <w:tcPr>
            <w:tcW w:w="1080" w:type="dxa"/>
            <w:tcBorders>
              <w:left w:val="nil"/>
              <w:right w:val="nil"/>
            </w:tcBorders>
            <w:shd w:val="clear" w:color="auto" w:fill="D9D9D9" w:themeFill="background1" w:themeFillShade="D9"/>
            <w:noWrap/>
            <w:vAlign w:val="bottom"/>
          </w:tcPr>
          <w:p w14:paraId="660D8AB4"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308F13F4"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7BFD3514"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3BEA3E5F" w14:textId="104BA34A"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0.134</w:t>
            </w:r>
          </w:p>
        </w:tc>
        <w:tc>
          <w:tcPr>
            <w:tcW w:w="720" w:type="dxa"/>
            <w:tcBorders>
              <w:left w:val="nil"/>
              <w:right w:val="nil"/>
            </w:tcBorders>
            <w:shd w:val="clear" w:color="auto" w:fill="D9D9D9" w:themeFill="background1" w:themeFillShade="D9"/>
            <w:vAlign w:val="bottom"/>
          </w:tcPr>
          <w:p w14:paraId="246790F7" w14:textId="40C3FC90"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0.078</w:t>
            </w:r>
          </w:p>
        </w:tc>
        <w:tc>
          <w:tcPr>
            <w:tcW w:w="1080" w:type="dxa"/>
            <w:tcBorders>
              <w:left w:val="nil"/>
              <w:right w:val="nil"/>
            </w:tcBorders>
            <w:shd w:val="clear" w:color="auto" w:fill="D9D9D9" w:themeFill="background1" w:themeFillShade="D9"/>
            <w:vAlign w:val="bottom"/>
          </w:tcPr>
          <w:p w14:paraId="34310E07" w14:textId="39BD005F"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=1.71</w:t>
            </w:r>
          </w:p>
        </w:tc>
        <w:tc>
          <w:tcPr>
            <w:tcW w:w="810" w:type="dxa"/>
            <w:tcBorders>
              <w:left w:val="nil"/>
              <w:right w:val="nil"/>
            </w:tcBorders>
            <w:shd w:val="clear" w:color="auto" w:fill="D9D9D9" w:themeFill="background1" w:themeFillShade="D9"/>
            <w:vAlign w:val="bottom"/>
          </w:tcPr>
          <w:p w14:paraId="58F3E228" w14:textId="22C4111C"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.088</w:t>
            </w:r>
          </w:p>
        </w:tc>
      </w:tr>
      <w:tr w:rsidR="00A061C3" w:rsidRPr="008A298D" w14:paraId="5F2CD7A8" w14:textId="77777777" w:rsidTr="00FC5819">
        <w:trPr>
          <w:trHeight w:val="260"/>
        </w:trPr>
        <w:tc>
          <w:tcPr>
            <w:tcW w:w="3438" w:type="dxa"/>
            <w:tcBorders>
              <w:left w:val="nil"/>
              <w:right w:val="nil"/>
            </w:tcBorders>
            <w:shd w:val="clear" w:color="auto" w:fill="D9D9D9" w:themeFill="background1" w:themeFillShade="D9"/>
            <w:noWrap/>
            <w:vAlign w:val="bottom"/>
          </w:tcPr>
          <w:p w14:paraId="414324E2" w14:textId="56D1156B"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Positive vs. Ideation</w:t>
            </w:r>
          </w:p>
        </w:tc>
        <w:tc>
          <w:tcPr>
            <w:tcW w:w="1080" w:type="dxa"/>
            <w:tcBorders>
              <w:left w:val="nil"/>
              <w:right w:val="nil"/>
            </w:tcBorders>
            <w:shd w:val="clear" w:color="auto" w:fill="D9D9D9" w:themeFill="background1" w:themeFillShade="D9"/>
            <w:noWrap/>
            <w:vAlign w:val="bottom"/>
          </w:tcPr>
          <w:p w14:paraId="47EAC678"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14CCD7AB"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117A6815"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1FF7A082" w14:textId="2E2F9731"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0.149</w:t>
            </w:r>
          </w:p>
        </w:tc>
        <w:tc>
          <w:tcPr>
            <w:tcW w:w="720" w:type="dxa"/>
            <w:tcBorders>
              <w:left w:val="nil"/>
              <w:right w:val="nil"/>
            </w:tcBorders>
            <w:shd w:val="clear" w:color="auto" w:fill="D9D9D9" w:themeFill="background1" w:themeFillShade="D9"/>
            <w:vAlign w:val="bottom"/>
          </w:tcPr>
          <w:p w14:paraId="79D55B83" w14:textId="72C80D29"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0.069</w:t>
            </w:r>
          </w:p>
        </w:tc>
        <w:tc>
          <w:tcPr>
            <w:tcW w:w="1080" w:type="dxa"/>
            <w:tcBorders>
              <w:left w:val="nil"/>
              <w:right w:val="nil"/>
            </w:tcBorders>
            <w:shd w:val="clear" w:color="auto" w:fill="D9D9D9" w:themeFill="background1" w:themeFillShade="D9"/>
            <w:vAlign w:val="bottom"/>
          </w:tcPr>
          <w:p w14:paraId="0924AAF4" w14:textId="7FADE057"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=2.18</w:t>
            </w:r>
          </w:p>
        </w:tc>
        <w:tc>
          <w:tcPr>
            <w:tcW w:w="810" w:type="dxa"/>
            <w:tcBorders>
              <w:left w:val="nil"/>
              <w:right w:val="nil"/>
            </w:tcBorders>
            <w:shd w:val="clear" w:color="auto" w:fill="D9D9D9" w:themeFill="background1" w:themeFillShade="D9"/>
            <w:vAlign w:val="bottom"/>
          </w:tcPr>
          <w:p w14:paraId="5EBEF794" w14:textId="4C8472F3"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.029</w:t>
            </w:r>
          </w:p>
        </w:tc>
      </w:tr>
      <w:tr w:rsidR="00A061C3" w:rsidRPr="008A298D" w14:paraId="49187853" w14:textId="77777777" w:rsidTr="00FC5819">
        <w:trPr>
          <w:trHeight w:val="260"/>
        </w:trPr>
        <w:tc>
          <w:tcPr>
            <w:tcW w:w="3438" w:type="dxa"/>
            <w:tcBorders>
              <w:left w:val="nil"/>
              <w:right w:val="nil"/>
            </w:tcBorders>
            <w:shd w:val="clear" w:color="auto" w:fill="D9D9D9" w:themeFill="background1" w:themeFillShade="D9"/>
            <w:noWrap/>
            <w:vAlign w:val="bottom"/>
          </w:tcPr>
          <w:p w14:paraId="473EA7E1" w14:textId="103AAC2C" w:rsidR="00033F77" w:rsidRPr="008A298D" w:rsidRDefault="00033F77" w:rsidP="003172B4">
            <w:pPr>
              <w:tabs>
                <w:tab w:val="left" w:pos="360"/>
              </w:tabs>
              <w:rPr>
                <w:rFonts w:ascii="Arial" w:hAnsi="Arial" w:cs="Arial"/>
                <w:sz w:val="20"/>
                <w:szCs w:val="20"/>
              </w:rPr>
            </w:pPr>
            <w:r w:rsidRPr="008A298D">
              <w:rPr>
                <w:rFonts w:ascii="Arial" w:eastAsia="Times New Roman" w:hAnsi="Arial" w:cs="Arial"/>
                <w:color w:val="000000"/>
                <w:sz w:val="20"/>
                <w:szCs w:val="20"/>
              </w:rPr>
              <w:tab/>
              <w:t>Positive vs. Depressed</w:t>
            </w:r>
          </w:p>
        </w:tc>
        <w:tc>
          <w:tcPr>
            <w:tcW w:w="1080" w:type="dxa"/>
            <w:tcBorders>
              <w:left w:val="nil"/>
              <w:right w:val="nil"/>
            </w:tcBorders>
            <w:shd w:val="clear" w:color="auto" w:fill="D9D9D9" w:themeFill="background1" w:themeFillShade="D9"/>
            <w:noWrap/>
            <w:vAlign w:val="bottom"/>
          </w:tcPr>
          <w:p w14:paraId="49BB5048" w14:textId="77777777" w:rsidR="00033F77" w:rsidRPr="008A298D" w:rsidRDefault="00033F77" w:rsidP="004513D7">
            <w:pPr>
              <w:jc w:val="center"/>
              <w:rPr>
                <w:rFonts w:ascii="Arial" w:eastAsia="Times New Roman" w:hAnsi="Arial" w:cs="Arial"/>
                <w:iCs/>
                <w:color w:val="000000"/>
                <w:sz w:val="20"/>
                <w:szCs w:val="20"/>
              </w:rPr>
            </w:pPr>
          </w:p>
        </w:tc>
        <w:tc>
          <w:tcPr>
            <w:tcW w:w="450" w:type="dxa"/>
            <w:gridSpan w:val="2"/>
            <w:tcBorders>
              <w:left w:val="nil"/>
              <w:right w:val="nil"/>
            </w:tcBorders>
            <w:shd w:val="clear" w:color="auto" w:fill="D9D9D9" w:themeFill="background1" w:themeFillShade="D9"/>
            <w:noWrap/>
            <w:vAlign w:val="bottom"/>
          </w:tcPr>
          <w:p w14:paraId="3203C96D"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single" w:sz="4" w:space="0" w:color="auto"/>
            </w:tcBorders>
            <w:shd w:val="clear" w:color="auto" w:fill="D9D9D9" w:themeFill="background1" w:themeFillShade="D9"/>
            <w:noWrap/>
            <w:vAlign w:val="bottom"/>
          </w:tcPr>
          <w:p w14:paraId="56532A52" w14:textId="77777777" w:rsidR="00033F77" w:rsidRPr="008A298D" w:rsidRDefault="00033F77" w:rsidP="004513D7">
            <w:pPr>
              <w:jc w:val="center"/>
              <w:rPr>
                <w:rFonts w:ascii="Arial" w:eastAsia="Times New Roman" w:hAnsi="Arial" w:cs="Arial"/>
                <w:color w:val="000000"/>
                <w:sz w:val="20"/>
                <w:szCs w:val="20"/>
              </w:rPr>
            </w:pPr>
          </w:p>
        </w:tc>
        <w:tc>
          <w:tcPr>
            <w:tcW w:w="810" w:type="dxa"/>
            <w:tcBorders>
              <w:left w:val="single" w:sz="4" w:space="0" w:color="auto"/>
              <w:right w:val="nil"/>
            </w:tcBorders>
            <w:shd w:val="clear" w:color="auto" w:fill="D9D9D9" w:themeFill="background1" w:themeFillShade="D9"/>
            <w:vAlign w:val="bottom"/>
          </w:tcPr>
          <w:p w14:paraId="4F8B6FD1" w14:textId="35EBC9EF"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0.016</w:t>
            </w:r>
          </w:p>
        </w:tc>
        <w:tc>
          <w:tcPr>
            <w:tcW w:w="720" w:type="dxa"/>
            <w:tcBorders>
              <w:left w:val="nil"/>
              <w:right w:val="nil"/>
            </w:tcBorders>
            <w:shd w:val="clear" w:color="auto" w:fill="D9D9D9" w:themeFill="background1" w:themeFillShade="D9"/>
            <w:vAlign w:val="bottom"/>
          </w:tcPr>
          <w:p w14:paraId="334D9193" w14:textId="31AEA746"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0.073</w:t>
            </w:r>
          </w:p>
        </w:tc>
        <w:tc>
          <w:tcPr>
            <w:tcW w:w="1080" w:type="dxa"/>
            <w:tcBorders>
              <w:left w:val="nil"/>
              <w:right w:val="nil"/>
            </w:tcBorders>
            <w:shd w:val="clear" w:color="auto" w:fill="D9D9D9" w:themeFill="background1" w:themeFillShade="D9"/>
            <w:vAlign w:val="bottom"/>
          </w:tcPr>
          <w:p w14:paraId="41D6766A" w14:textId="1453ECEB"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=0.22</w:t>
            </w:r>
          </w:p>
        </w:tc>
        <w:tc>
          <w:tcPr>
            <w:tcW w:w="810" w:type="dxa"/>
            <w:tcBorders>
              <w:left w:val="nil"/>
              <w:right w:val="nil"/>
            </w:tcBorders>
            <w:shd w:val="clear" w:color="auto" w:fill="D9D9D9" w:themeFill="background1" w:themeFillShade="D9"/>
            <w:vAlign w:val="bottom"/>
          </w:tcPr>
          <w:p w14:paraId="5B899B52" w14:textId="72B4A798"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.827</w:t>
            </w:r>
          </w:p>
        </w:tc>
      </w:tr>
      <w:tr w:rsidR="00D1692A" w:rsidRPr="008A298D" w14:paraId="01E4281E" w14:textId="77777777" w:rsidTr="00FC5819">
        <w:trPr>
          <w:trHeight w:val="260"/>
        </w:trPr>
        <w:tc>
          <w:tcPr>
            <w:tcW w:w="3438" w:type="dxa"/>
            <w:tcBorders>
              <w:left w:val="nil"/>
              <w:right w:val="nil"/>
            </w:tcBorders>
            <w:shd w:val="clear" w:color="000000" w:fill="FFFFFF"/>
            <w:noWrap/>
          </w:tcPr>
          <w:p w14:paraId="4709996C" w14:textId="178E6337"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Death (death)</w:t>
            </w:r>
          </w:p>
        </w:tc>
        <w:tc>
          <w:tcPr>
            <w:tcW w:w="1080" w:type="dxa"/>
            <w:tcBorders>
              <w:left w:val="nil"/>
              <w:right w:val="nil"/>
            </w:tcBorders>
            <w:shd w:val="clear" w:color="000000" w:fill="FFFFFF"/>
            <w:noWrap/>
            <w:vAlign w:val="bottom"/>
          </w:tcPr>
          <w:p w14:paraId="564F8E56" w14:textId="4C80E529"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=1.79</w:t>
            </w:r>
          </w:p>
        </w:tc>
        <w:tc>
          <w:tcPr>
            <w:tcW w:w="450" w:type="dxa"/>
            <w:gridSpan w:val="2"/>
            <w:tcBorders>
              <w:left w:val="nil"/>
              <w:right w:val="nil"/>
            </w:tcBorders>
            <w:shd w:val="clear" w:color="000000" w:fill="FFFFFF"/>
            <w:noWrap/>
            <w:vAlign w:val="bottom"/>
          </w:tcPr>
          <w:p w14:paraId="45146BBC" w14:textId="07E427DF"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right w:val="single" w:sz="4" w:space="0" w:color="auto"/>
            </w:tcBorders>
            <w:shd w:val="clear" w:color="000000" w:fill="FFFFFF"/>
            <w:noWrap/>
            <w:vAlign w:val="bottom"/>
          </w:tcPr>
          <w:p w14:paraId="3B75D3C1" w14:textId="56DA3E8C"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.671</w:t>
            </w:r>
          </w:p>
        </w:tc>
        <w:tc>
          <w:tcPr>
            <w:tcW w:w="810" w:type="dxa"/>
            <w:tcBorders>
              <w:left w:val="single" w:sz="4" w:space="0" w:color="auto"/>
              <w:right w:val="nil"/>
            </w:tcBorders>
            <w:shd w:val="clear" w:color="auto" w:fill="auto"/>
          </w:tcPr>
          <w:p w14:paraId="32495F64"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right w:val="nil"/>
            </w:tcBorders>
            <w:shd w:val="clear" w:color="auto" w:fill="auto"/>
          </w:tcPr>
          <w:p w14:paraId="43DD55B8"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right w:val="nil"/>
            </w:tcBorders>
            <w:shd w:val="clear" w:color="auto" w:fill="auto"/>
          </w:tcPr>
          <w:p w14:paraId="1D2E5E3F"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right w:val="nil"/>
            </w:tcBorders>
            <w:shd w:val="clear" w:color="auto" w:fill="auto"/>
          </w:tcPr>
          <w:p w14:paraId="16E247AB" w14:textId="77777777" w:rsidR="00033F77" w:rsidRPr="008A298D" w:rsidRDefault="00033F77" w:rsidP="003172B4">
            <w:pPr>
              <w:jc w:val="center"/>
              <w:rPr>
                <w:rFonts w:ascii="Arial" w:eastAsia="Times New Roman" w:hAnsi="Arial" w:cs="Arial"/>
                <w:color w:val="000000"/>
                <w:sz w:val="20"/>
                <w:szCs w:val="20"/>
              </w:rPr>
            </w:pPr>
          </w:p>
        </w:tc>
      </w:tr>
      <w:tr w:rsidR="00033F77" w:rsidRPr="008A298D" w14:paraId="31EF2CDE" w14:textId="77777777" w:rsidTr="00FC5819">
        <w:trPr>
          <w:trHeight w:val="260"/>
        </w:trPr>
        <w:tc>
          <w:tcPr>
            <w:tcW w:w="3438" w:type="dxa"/>
            <w:tcBorders>
              <w:left w:val="nil"/>
              <w:bottom w:val="single" w:sz="8" w:space="0" w:color="auto"/>
              <w:right w:val="nil"/>
            </w:tcBorders>
            <w:shd w:val="clear" w:color="000000" w:fill="FFFFFF"/>
            <w:noWrap/>
          </w:tcPr>
          <w:p w14:paraId="33326712" w14:textId="0D9E64F8" w:rsidR="00033F77" w:rsidRPr="008A298D" w:rsidRDefault="00033F77" w:rsidP="003172B4">
            <w:pPr>
              <w:tabs>
                <w:tab w:val="left" w:pos="360"/>
              </w:tabs>
              <w:rPr>
                <w:rFonts w:ascii="Arial" w:hAnsi="Arial" w:cs="Arial"/>
                <w:sz w:val="20"/>
                <w:szCs w:val="20"/>
              </w:rPr>
            </w:pPr>
            <w:r w:rsidRPr="008A298D">
              <w:rPr>
                <w:rFonts w:ascii="Arial" w:hAnsi="Arial" w:cs="Arial"/>
                <w:sz w:val="20"/>
                <w:szCs w:val="20"/>
              </w:rPr>
              <w:t>Emotional tone (Tone)</w:t>
            </w:r>
          </w:p>
        </w:tc>
        <w:tc>
          <w:tcPr>
            <w:tcW w:w="1080" w:type="dxa"/>
            <w:tcBorders>
              <w:left w:val="nil"/>
              <w:bottom w:val="single" w:sz="8" w:space="0" w:color="auto"/>
              <w:right w:val="nil"/>
            </w:tcBorders>
            <w:shd w:val="clear" w:color="000000" w:fill="FFFFFF"/>
            <w:noWrap/>
            <w:vAlign w:val="bottom"/>
          </w:tcPr>
          <w:p w14:paraId="2FA8E9F8" w14:textId="109424FC" w:rsidR="00033F77" w:rsidRPr="008A298D" w:rsidRDefault="00033F77" w:rsidP="004513D7">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=1.36</w:t>
            </w:r>
          </w:p>
        </w:tc>
        <w:tc>
          <w:tcPr>
            <w:tcW w:w="450" w:type="dxa"/>
            <w:gridSpan w:val="2"/>
            <w:tcBorders>
              <w:left w:val="nil"/>
              <w:bottom w:val="single" w:sz="8" w:space="0" w:color="auto"/>
              <w:right w:val="nil"/>
            </w:tcBorders>
            <w:shd w:val="clear" w:color="000000" w:fill="FFFFFF"/>
            <w:noWrap/>
            <w:vAlign w:val="bottom"/>
          </w:tcPr>
          <w:p w14:paraId="7E248D0E" w14:textId="1E5B9571" w:rsidR="00033F77" w:rsidRPr="008A298D" w:rsidRDefault="00033F77" w:rsidP="003172B4">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bottom w:val="single" w:sz="8" w:space="0" w:color="auto"/>
              <w:right w:val="single" w:sz="4" w:space="0" w:color="auto"/>
            </w:tcBorders>
            <w:shd w:val="clear" w:color="000000" w:fill="FFFFFF"/>
            <w:noWrap/>
            <w:vAlign w:val="bottom"/>
          </w:tcPr>
          <w:p w14:paraId="5B445A9B" w14:textId="3A80C4E0" w:rsidR="00033F77" w:rsidRPr="008A298D" w:rsidRDefault="00033F77" w:rsidP="004513D7">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.716</w:t>
            </w:r>
          </w:p>
        </w:tc>
        <w:tc>
          <w:tcPr>
            <w:tcW w:w="810" w:type="dxa"/>
            <w:tcBorders>
              <w:left w:val="single" w:sz="4" w:space="0" w:color="auto"/>
              <w:bottom w:val="single" w:sz="8" w:space="0" w:color="auto"/>
              <w:right w:val="nil"/>
            </w:tcBorders>
            <w:shd w:val="clear" w:color="auto" w:fill="auto"/>
          </w:tcPr>
          <w:p w14:paraId="6854C459" w14:textId="77777777" w:rsidR="00033F77" w:rsidRPr="008A298D" w:rsidRDefault="00033F77" w:rsidP="003172B4">
            <w:pPr>
              <w:jc w:val="center"/>
              <w:rPr>
                <w:rFonts w:ascii="Arial" w:eastAsia="Times New Roman" w:hAnsi="Arial" w:cs="Arial"/>
                <w:color w:val="000000"/>
                <w:sz w:val="20"/>
                <w:szCs w:val="20"/>
              </w:rPr>
            </w:pPr>
          </w:p>
        </w:tc>
        <w:tc>
          <w:tcPr>
            <w:tcW w:w="720" w:type="dxa"/>
            <w:tcBorders>
              <w:left w:val="nil"/>
              <w:bottom w:val="single" w:sz="8" w:space="0" w:color="auto"/>
              <w:right w:val="nil"/>
            </w:tcBorders>
            <w:shd w:val="clear" w:color="auto" w:fill="auto"/>
          </w:tcPr>
          <w:p w14:paraId="16FD7495" w14:textId="77777777" w:rsidR="00033F77" w:rsidRPr="008A298D" w:rsidRDefault="00033F77" w:rsidP="003172B4">
            <w:pPr>
              <w:jc w:val="center"/>
              <w:rPr>
                <w:rFonts w:ascii="Arial" w:eastAsia="Times New Roman" w:hAnsi="Arial" w:cs="Arial"/>
                <w:color w:val="000000"/>
                <w:sz w:val="20"/>
                <w:szCs w:val="20"/>
              </w:rPr>
            </w:pPr>
          </w:p>
        </w:tc>
        <w:tc>
          <w:tcPr>
            <w:tcW w:w="1080" w:type="dxa"/>
            <w:tcBorders>
              <w:left w:val="nil"/>
              <w:bottom w:val="single" w:sz="8" w:space="0" w:color="auto"/>
              <w:right w:val="nil"/>
            </w:tcBorders>
            <w:shd w:val="clear" w:color="auto" w:fill="auto"/>
          </w:tcPr>
          <w:p w14:paraId="146E4156" w14:textId="77777777" w:rsidR="00033F77" w:rsidRPr="008A298D" w:rsidRDefault="00033F77" w:rsidP="003172B4">
            <w:pPr>
              <w:jc w:val="center"/>
              <w:rPr>
                <w:rFonts w:ascii="Arial" w:eastAsia="Times New Roman" w:hAnsi="Arial" w:cs="Arial"/>
                <w:color w:val="000000"/>
                <w:sz w:val="20"/>
                <w:szCs w:val="20"/>
              </w:rPr>
            </w:pPr>
          </w:p>
        </w:tc>
        <w:tc>
          <w:tcPr>
            <w:tcW w:w="810" w:type="dxa"/>
            <w:tcBorders>
              <w:left w:val="nil"/>
              <w:bottom w:val="single" w:sz="8" w:space="0" w:color="auto"/>
              <w:right w:val="nil"/>
            </w:tcBorders>
            <w:shd w:val="clear" w:color="auto" w:fill="auto"/>
          </w:tcPr>
          <w:p w14:paraId="64CD4579" w14:textId="77777777" w:rsidR="00033F77" w:rsidRPr="008A298D" w:rsidRDefault="00033F77" w:rsidP="003172B4">
            <w:pPr>
              <w:jc w:val="center"/>
              <w:rPr>
                <w:rFonts w:ascii="Arial" w:eastAsia="Times New Roman" w:hAnsi="Arial" w:cs="Arial"/>
                <w:color w:val="000000"/>
                <w:sz w:val="20"/>
                <w:szCs w:val="20"/>
              </w:rPr>
            </w:pPr>
          </w:p>
        </w:tc>
      </w:tr>
      <w:tr w:rsidR="00033F77" w:rsidRPr="008A298D" w14:paraId="037B9FD9" w14:textId="77777777" w:rsidTr="00FC5819">
        <w:trPr>
          <w:trHeight w:val="421"/>
        </w:trPr>
        <w:tc>
          <w:tcPr>
            <w:tcW w:w="3438" w:type="dxa"/>
            <w:tcBorders>
              <w:top w:val="single" w:sz="8" w:space="0" w:color="auto"/>
              <w:left w:val="nil"/>
              <w:bottom w:val="single" w:sz="8" w:space="0" w:color="auto"/>
              <w:right w:val="nil"/>
            </w:tcBorders>
            <w:shd w:val="clear" w:color="auto" w:fill="auto"/>
            <w:noWrap/>
            <w:vAlign w:val="center"/>
            <w:hideMark/>
          </w:tcPr>
          <w:p w14:paraId="44CE4C29" w14:textId="77777777" w:rsidR="00033F77" w:rsidRPr="008A298D" w:rsidRDefault="00033F77" w:rsidP="00876ABE">
            <w:pPr>
              <w:rPr>
                <w:rFonts w:ascii="Arial" w:eastAsia="Times New Roman" w:hAnsi="Arial" w:cs="Arial"/>
                <w:b/>
                <w:color w:val="000000"/>
                <w:sz w:val="20"/>
                <w:szCs w:val="20"/>
              </w:rPr>
            </w:pPr>
            <w:r w:rsidRPr="008A298D">
              <w:rPr>
                <w:rFonts w:ascii="Arial" w:eastAsia="Times New Roman" w:hAnsi="Arial" w:cs="Arial"/>
                <w:b/>
                <w:color w:val="000000"/>
                <w:sz w:val="20"/>
                <w:szCs w:val="20"/>
              </w:rPr>
              <w:t xml:space="preserve">Social Engagement </w:t>
            </w:r>
          </w:p>
        </w:tc>
        <w:tc>
          <w:tcPr>
            <w:tcW w:w="1080" w:type="dxa"/>
            <w:tcBorders>
              <w:top w:val="single" w:sz="8" w:space="0" w:color="auto"/>
              <w:left w:val="nil"/>
              <w:bottom w:val="single" w:sz="8" w:space="0" w:color="auto"/>
              <w:right w:val="nil"/>
            </w:tcBorders>
            <w:shd w:val="clear" w:color="auto" w:fill="auto"/>
            <w:noWrap/>
            <w:vAlign w:val="center"/>
            <w:hideMark/>
          </w:tcPr>
          <w:p w14:paraId="394CA825" w14:textId="77777777" w:rsidR="00033F77" w:rsidRPr="008A298D" w:rsidRDefault="00033F77" w:rsidP="00876ABE">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450" w:type="dxa"/>
            <w:gridSpan w:val="2"/>
            <w:tcBorders>
              <w:top w:val="single" w:sz="8" w:space="0" w:color="auto"/>
              <w:left w:val="nil"/>
              <w:bottom w:val="single" w:sz="8" w:space="0" w:color="auto"/>
              <w:right w:val="nil"/>
            </w:tcBorders>
            <w:shd w:val="clear" w:color="auto" w:fill="auto"/>
            <w:noWrap/>
            <w:vAlign w:val="center"/>
            <w:hideMark/>
          </w:tcPr>
          <w:p w14:paraId="4CDB78D2" w14:textId="77777777" w:rsidR="00033F77" w:rsidRPr="008A298D" w:rsidRDefault="00033F77" w:rsidP="00876ABE">
            <w:pPr>
              <w:jc w:val="center"/>
              <w:rPr>
                <w:rFonts w:ascii="Arial" w:eastAsia="Times New Roman" w:hAnsi="Arial" w:cs="Arial"/>
                <w:color w:val="000000"/>
                <w:sz w:val="20"/>
                <w:szCs w:val="20"/>
              </w:rPr>
            </w:pPr>
            <w:proofErr w:type="spellStart"/>
            <w:r w:rsidRPr="008A298D">
              <w:rPr>
                <w:rFonts w:ascii="Arial" w:eastAsia="Times New Roman" w:hAnsi="Arial" w:cs="Arial"/>
                <w:color w:val="000000"/>
                <w:sz w:val="20"/>
                <w:szCs w:val="20"/>
              </w:rPr>
              <w:t>df</w:t>
            </w:r>
            <w:proofErr w:type="spellEnd"/>
          </w:p>
        </w:tc>
        <w:tc>
          <w:tcPr>
            <w:tcW w:w="720" w:type="dxa"/>
            <w:tcBorders>
              <w:top w:val="single" w:sz="8" w:space="0" w:color="auto"/>
              <w:left w:val="nil"/>
              <w:bottom w:val="single" w:sz="8" w:space="0" w:color="auto"/>
              <w:right w:val="single" w:sz="4" w:space="0" w:color="auto"/>
            </w:tcBorders>
            <w:shd w:val="clear" w:color="auto" w:fill="auto"/>
            <w:noWrap/>
            <w:vAlign w:val="center"/>
            <w:hideMark/>
          </w:tcPr>
          <w:p w14:paraId="1AB6E0EA"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810" w:type="dxa"/>
            <w:tcBorders>
              <w:top w:val="single" w:sz="8" w:space="0" w:color="auto"/>
              <w:left w:val="single" w:sz="4" w:space="0" w:color="auto"/>
              <w:bottom w:val="single" w:sz="8" w:space="0" w:color="auto"/>
              <w:right w:val="nil"/>
            </w:tcBorders>
            <w:shd w:val="clear" w:color="auto" w:fill="auto"/>
            <w:vAlign w:val="center"/>
          </w:tcPr>
          <w:p w14:paraId="74DF3590"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720" w:type="dxa"/>
            <w:tcBorders>
              <w:top w:val="single" w:sz="8" w:space="0" w:color="auto"/>
              <w:left w:val="nil"/>
              <w:bottom w:val="single" w:sz="8" w:space="0" w:color="auto"/>
              <w:right w:val="nil"/>
            </w:tcBorders>
            <w:shd w:val="clear" w:color="auto" w:fill="auto"/>
            <w:vAlign w:val="center"/>
          </w:tcPr>
          <w:p w14:paraId="3216DD3C"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8" w:space="0" w:color="auto"/>
              <w:right w:val="nil"/>
            </w:tcBorders>
            <w:shd w:val="clear" w:color="auto" w:fill="auto"/>
            <w:vAlign w:val="center"/>
          </w:tcPr>
          <w:p w14:paraId="32320D75" w14:textId="77777777" w:rsidR="00033F77" w:rsidRPr="008A298D" w:rsidRDefault="00033F77" w:rsidP="00876ABE">
            <w:pPr>
              <w:jc w:val="center"/>
              <w:rPr>
                <w:rFonts w:ascii="Arial" w:eastAsia="Times New Roman" w:hAnsi="Arial" w:cs="Arial"/>
                <w:iCs/>
                <w:color w:val="000000"/>
                <w:sz w:val="20"/>
                <w:szCs w:val="20"/>
              </w:rPr>
            </w:pPr>
            <w:r w:rsidRPr="008A298D">
              <w:rPr>
                <w:rFonts w:ascii="Arial" w:eastAsia="Times New Roman" w:hAnsi="Arial" w:cs="Arial"/>
                <w:iCs/>
                <w:color w:val="000000"/>
                <w:sz w:val="20"/>
                <w:szCs w:val="20"/>
              </w:rPr>
              <w:t>Test</w:t>
            </w:r>
          </w:p>
        </w:tc>
        <w:tc>
          <w:tcPr>
            <w:tcW w:w="810" w:type="dxa"/>
            <w:tcBorders>
              <w:top w:val="single" w:sz="8" w:space="0" w:color="auto"/>
              <w:left w:val="nil"/>
              <w:bottom w:val="single" w:sz="8" w:space="0" w:color="auto"/>
              <w:right w:val="nil"/>
            </w:tcBorders>
            <w:shd w:val="clear" w:color="auto" w:fill="auto"/>
            <w:vAlign w:val="center"/>
          </w:tcPr>
          <w:p w14:paraId="453AFFFE" w14:textId="77777777" w:rsidR="00033F77" w:rsidRPr="008A298D" w:rsidRDefault="00033F77" w:rsidP="00876ABE">
            <w:pPr>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D1692A" w:rsidRPr="008A298D" w14:paraId="235480F1" w14:textId="77777777" w:rsidTr="00FC5819">
        <w:trPr>
          <w:trHeight w:val="260"/>
        </w:trPr>
        <w:tc>
          <w:tcPr>
            <w:tcW w:w="3438" w:type="dxa"/>
            <w:tcBorders>
              <w:top w:val="single" w:sz="8" w:space="0" w:color="auto"/>
              <w:left w:val="nil"/>
              <w:bottom w:val="nil"/>
              <w:right w:val="nil"/>
            </w:tcBorders>
            <w:shd w:val="clear" w:color="000000" w:fill="FFFFFF"/>
            <w:noWrap/>
            <w:hideMark/>
          </w:tcPr>
          <w:p w14:paraId="515C88F3" w14:textId="77777777" w:rsidR="00033F77" w:rsidRPr="008A298D" w:rsidRDefault="00033F77" w:rsidP="00876ABE">
            <w:pPr>
              <w:tabs>
                <w:tab w:val="left" w:pos="360"/>
              </w:tabs>
              <w:rPr>
                <w:rFonts w:ascii="Arial" w:eastAsia="Times New Roman" w:hAnsi="Arial" w:cs="Arial"/>
                <w:color w:val="000000"/>
                <w:sz w:val="20"/>
                <w:szCs w:val="20"/>
              </w:rPr>
            </w:pPr>
            <w:r w:rsidRPr="008A298D">
              <w:rPr>
                <w:rFonts w:ascii="Arial" w:hAnsi="Arial" w:cs="Arial"/>
                <w:sz w:val="20"/>
                <w:szCs w:val="20"/>
              </w:rPr>
              <w:t>Ratio sent vs. received words</w:t>
            </w:r>
          </w:p>
        </w:tc>
        <w:tc>
          <w:tcPr>
            <w:tcW w:w="1080" w:type="dxa"/>
            <w:tcBorders>
              <w:top w:val="single" w:sz="8" w:space="0" w:color="auto"/>
              <w:left w:val="nil"/>
              <w:bottom w:val="nil"/>
              <w:right w:val="nil"/>
            </w:tcBorders>
            <w:shd w:val="clear" w:color="000000" w:fill="FFFFFF"/>
            <w:noWrap/>
            <w:vAlign w:val="bottom"/>
            <w:hideMark/>
          </w:tcPr>
          <w:p w14:paraId="65FEA05A"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=2.41</w:t>
            </w:r>
          </w:p>
        </w:tc>
        <w:tc>
          <w:tcPr>
            <w:tcW w:w="450" w:type="dxa"/>
            <w:gridSpan w:val="2"/>
            <w:tcBorders>
              <w:top w:val="single" w:sz="8" w:space="0" w:color="auto"/>
              <w:left w:val="nil"/>
              <w:bottom w:val="nil"/>
              <w:right w:val="nil"/>
            </w:tcBorders>
            <w:shd w:val="clear" w:color="000000" w:fill="FFFFFF"/>
            <w:noWrap/>
            <w:vAlign w:val="bottom"/>
            <w:hideMark/>
          </w:tcPr>
          <w:p w14:paraId="745A80DF"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top w:val="single" w:sz="8" w:space="0" w:color="auto"/>
              <w:left w:val="nil"/>
              <w:bottom w:val="nil"/>
              <w:right w:val="single" w:sz="4" w:space="0" w:color="auto"/>
            </w:tcBorders>
            <w:shd w:val="clear" w:color="000000" w:fill="FFFFFF"/>
            <w:noWrap/>
            <w:vAlign w:val="bottom"/>
            <w:hideMark/>
          </w:tcPr>
          <w:p w14:paraId="4F0EE598"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.493</w:t>
            </w:r>
          </w:p>
        </w:tc>
        <w:tc>
          <w:tcPr>
            <w:tcW w:w="810" w:type="dxa"/>
            <w:tcBorders>
              <w:top w:val="single" w:sz="8" w:space="0" w:color="auto"/>
              <w:left w:val="single" w:sz="4" w:space="0" w:color="auto"/>
              <w:bottom w:val="nil"/>
              <w:right w:val="nil"/>
            </w:tcBorders>
            <w:shd w:val="clear" w:color="auto" w:fill="auto"/>
          </w:tcPr>
          <w:p w14:paraId="098AD85B" w14:textId="77777777" w:rsidR="00033F77" w:rsidRPr="008A298D" w:rsidRDefault="00033F77" w:rsidP="00876ABE">
            <w:pPr>
              <w:rPr>
                <w:rFonts w:ascii="Arial" w:eastAsia="Times New Roman" w:hAnsi="Arial" w:cs="Arial"/>
                <w:color w:val="000000"/>
                <w:sz w:val="20"/>
                <w:szCs w:val="20"/>
              </w:rPr>
            </w:pPr>
          </w:p>
        </w:tc>
        <w:tc>
          <w:tcPr>
            <w:tcW w:w="720" w:type="dxa"/>
            <w:tcBorders>
              <w:top w:val="single" w:sz="8" w:space="0" w:color="auto"/>
              <w:left w:val="nil"/>
              <w:bottom w:val="nil"/>
              <w:right w:val="nil"/>
            </w:tcBorders>
            <w:shd w:val="clear" w:color="auto" w:fill="auto"/>
          </w:tcPr>
          <w:p w14:paraId="2E9AD042" w14:textId="77777777" w:rsidR="00033F77" w:rsidRPr="008A298D" w:rsidRDefault="00033F77" w:rsidP="00876ABE">
            <w:pPr>
              <w:rPr>
                <w:rFonts w:ascii="Arial" w:eastAsia="Times New Roman" w:hAnsi="Arial" w:cs="Arial"/>
                <w:color w:val="000000"/>
                <w:sz w:val="20"/>
                <w:szCs w:val="20"/>
              </w:rPr>
            </w:pPr>
          </w:p>
        </w:tc>
        <w:tc>
          <w:tcPr>
            <w:tcW w:w="1080" w:type="dxa"/>
            <w:tcBorders>
              <w:top w:val="single" w:sz="8" w:space="0" w:color="auto"/>
              <w:left w:val="nil"/>
              <w:bottom w:val="nil"/>
              <w:right w:val="nil"/>
            </w:tcBorders>
            <w:shd w:val="clear" w:color="auto" w:fill="auto"/>
          </w:tcPr>
          <w:p w14:paraId="04344C79" w14:textId="77777777" w:rsidR="00033F77" w:rsidRPr="008A298D" w:rsidRDefault="00033F77" w:rsidP="00876ABE">
            <w:pPr>
              <w:rPr>
                <w:rFonts w:ascii="Arial" w:eastAsia="Times New Roman" w:hAnsi="Arial" w:cs="Arial"/>
                <w:color w:val="000000"/>
                <w:sz w:val="20"/>
                <w:szCs w:val="20"/>
              </w:rPr>
            </w:pPr>
          </w:p>
        </w:tc>
        <w:tc>
          <w:tcPr>
            <w:tcW w:w="810" w:type="dxa"/>
            <w:tcBorders>
              <w:top w:val="single" w:sz="8" w:space="0" w:color="auto"/>
              <w:left w:val="nil"/>
              <w:bottom w:val="nil"/>
              <w:right w:val="nil"/>
            </w:tcBorders>
            <w:shd w:val="clear" w:color="auto" w:fill="auto"/>
          </w:tcPr>
          <w:p w14:paraId="65665EEC" w14:textId="77777777" w:rsidR="00033F77" w:rsidRPr="008A298D" w:rsidRDefault="00033F77" w:rsidP="00876ABE">
            <w:pPr>
              <w:rPr>
                <w:rFonts w:ascii="Arial" w:eastAsia="Times New Roman" w:hAnsi="Arial" w:cs="Arial"/>
                <w:color w:val="000000"/>
                <w:sz w:val="20"/>
                <w:szCs w:val="20"/>
              </w:rPr>
            </w:pPr>
          </w:p>
        </w:tc>
      </w:tr>
      <w:tr w:rsidR="00D1692A" w:rsidRPr="008A298D" w14:paraId="0CC60E01" w14:textId="77777777" w:rsidTr="00FC5819">
        <w:trPr>
          <w:trHeight w:val="260"/>
        </w:trPr>
        <w:tc>
          <w:tcPr>
            <w:tcW w:w="3438" w:type="dxa"/>
            <w:tcBorders>
              <w:left w:val="nil"/>
              <w:bottom w:val="nil"/>
              <w:right w:val="nil"/>
            </w:tcBorders>
            <w:shd w:val="clear" w:color="000000" w:fill="FFFFFF"/>
            <w:noWrap/>
            <w:hideMark/>
          </w:tcPr>
          <w:p w14:paraId="7BE36507" w14:textId="77777777" w:rsidR="00033F77" w:rsidRPr="008A298D" w:rsidRDefault="00033F77" w:rsidP="00876ABE">
            <w:pPr>
              <w:tabs>
                <w:tab w:val="left" w:pos="360"/>
              </w:tabs>
              <w:rPr>
                <w:rFonts w:ascii="Arial" w:eastAsia="Times New Roman" w:hAnsi="Arial" w:cs="Arial"/>
                <w:color w:val="000000"/>
                <w:sz w:val="20"/>
                <w:szCs w:val="20"/>
              </w:rPr>
            </w:pPr>
            <w:r w:rsidRPr="008A298D">
              <w:rPr>
                <w:rFonts w:ascii="Arial" w:hAnsi="Arial" w:cs="Arial"/>
                <w:sz w:val="20"/>
                <w:szCs w:val="20"/>
              </w:rPr>
              <w:t>Ratio sent vs. received messages</w:t>
            </w:r>
          </w:p>
        </w:tc>
        <w:tc>
          <w:tcPr>
            <w:tcW w:w="1080" w:type="dxa"/>
            <w:tcBorders>
              <w:left w:val="nil"/>
              <w:bottom w:val="nil"/>
              <w:right w:val="nil"/>
            </w:tcBorders>
            <w:shd w:val="clear" w:color="000000" w:fill="FFFFFF"/>
            <w:noWrap/>
            <w:vAlign w:val="bottom"/>
            <w:hideMark/>
          </w:tcPr>
          <w:p w14:paraId="5DA7C8AF"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=7.76</w:t>
            </w:r>
          </w:p>
        </w:tc>
        <w:tc>
          <w:tcPr>
            <w:tcW w:w="450" w:type="dxa"/>
            <w:gridSpan w:val="2"/>
            <w:tcBorders>
              <w:left w:val="nil"/>
              <w:bottom w:val="nil"/>
              <w:right w:val="nil"/>
            </w:tcBorders>
            <w:shd w:val="clear" w:color="000000" w:fill="FFFFFF"/>
            <w:noWrap/>
            <w:vAlign w:val="bottom"/>
            <w:hideMark/>
          </w:tcPr>
          <w:p w14:paraId="08CAC741"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bottom w:val="nil"/>
              <w:right w:val="single" w:sz="4" w:space="0" w:color="auto"/>
            </w:tcBorders>
            <w:shd w:val="clear" w:color="000000" w:fill="FFFFFF"/>
            <w:noWrap/>
            <w:vAlign w:val="bottom"/>
            <w:hideMark/>
          </w:tcPr>
          <w:p w14:paraId="664ACEBF"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.051</w:t>
            </w:r>
          </w:p>
        </w:tc>
        <w:tc>
          <w:tcPr>
            <w:tcW w:w="810" w:type="dxa"/>
            <w:tcBorders>
              <w:left w:val="single" w:sz="4" w:space="0" w:color="auto"/>
              <w:bottom w:val="nil"/>
              <w:right w:val="nil"/>
            </w:tcBorders>
            <w:shd w:val="clear" w:color="auto" w:fill="auto"/>
          </w:tcPr>
          <w:p w14:paraId="5EEA4FD3" w14:textId="77777777" w:rsidR="00033F77" w:rsidRPr="008A298D" w:rsidRDefault="00033F77" w:rsidP="00876ABE">
            <w:pPr>
              <w:rPr>
                <w:rFonts w:ascii="Arial" w:eastAsia="Times New Roman" w:hAnsi="Arial" w:cs="Arial"/>
                <w:color w:val="000000"/>
                <w:sz w:val="20"/>
                <w:szCs w:val="20"/>
              </w:rPr>
            </w:pPr>
          </w:p>
        </w:tc>
        <w:tc>
          <w:tcPr>
            <w:tcW w:w="720" w:type="dxa"/>
            <w:tcBorders>
              <w:left w:val="nil"/>
              <w:bottom w:val="nil"/>
              <w:right w:val="nil"/>
            </w:tcBorders>
            <w:shd w:val="clear" w:color="auto" w:fill="auto"/>
          </w:tcPr>
          <w:p w14:paraId="5E0534B5" w14:textId="77777777" w:rsidR="00033F77" w:rsidRPr="008A298D" w:rsidRDefault="00033F77" w:rsidP="00876ABE">
            <w:pPr>
              <w:rPr>
                <w:rFonts w:ascii="Arial" w:eastAsia="Times New Roman" w:hAnsi="Arial" w:cs="Arial"/>
                <w:color w:val="000000"/>
                <w:sz w:val="20"/>
                <w:szCs w:val="20"/>
              </w:rPr>
            </w:pPr>
          </w:p>
        </w:tc>
        <w:tc>
          <w:tcPr>
            <w:tcW w:w="1080" w:type="dxa"/>
            <w:tcBorders>
              <w:left w:val="nil"/>
              <w:bottom w:val="nil"/>
              <w:right w:val="nil"/>
            </w:tcBorders>
            <w:shd w:val="clear" w:color="auto" w:fill="auto"/>
          </w:tcPr>
          <w:p w14:paraId="08C3E28B" w14:textId="77777777" w:rsidR="00033F77" w:rsidRPr="008A298D" w:rsidRDefault="00033F77" w:rsidP="00876ABE">
            <w:pPr>
              <w:rPr>
                <w:rFonts w:ascii="Arial" w:eastAsia="Times New Roman" w:hAnsi="Arial" w:cs="Arial"/>
                <w:color w:val="000000"/>
                <w:sz w:val="20"/>
                <w:szCs w:val="20"/>
              </w:rPr>
            </w:pPr>
          </w:p>
        </w:tc>
        <w:tc>
          <w:tcPr>
            <w:tcW w:w="810" w:type="dxa"/>
            <w:tcBorders>
              <w:left w:val="nil"/>
              <w:bottom w:val="nil"/>
              <w:right w:val="nil"/>
            </w:tcBorders>
            <w:shd w:val="clear" w:color="auto" w:fill="auto"/>
          </w:tcPr>
          <w:p w14:paraId="5DD6995B" w14:textId="77777777" w:rsidR="00033F77" w:rsidRPr="008A298D" w:rsidRDefault="00033F77" w:rsidP="00876ABE">
            <w:pPr>
              <w:rPr>
                <w:rFonts w:ascii="Arial" w:eastAsia="Times New Roman" w:hAnsi="Arial" w:cs="Arial"/>
                <w:color w:val="000000"/>
                <w:sz w:val="20"/>
                <w:szCs w:val="20"/>
              </w:rPr>
            </w:pPr>
          </w:p>
        </w:tc>
      </w:tr>
      <w:tr w:rsidR="00D1692A" w:rsidRPr="008A298D" w14:paraId="25ECC558" w14:textId="77777777" w:rsidTr="00FC5819">
        <w:trPr>
          <w:trHeight w:val="260"/>
        </w:trPr>
        <w:tc>
          <w:tcPr>
            <w:tcW w:w="3438" w:type="dxa"/>
            <w:tcBorders>
              <w:left w:val="nil"/>
              <w:bottom w:val="nil"/>
              <w:right w:val="nil"/>
            </w:tcBorders>
            <w:shd w:val="clear" w:color="000000" w:fill="FFFFFF"/>
            <w:noWrap/>
            <w:hideMark/>
          </w:tcPr>
          <w:p w14:paraId="2513FCF4" w14:textId="77777777" w:rsidR="00033F77" w:rsidRPr="008A298D" w:rsidRDefault="00033F77" w:rsidP="00876ABE">
            <w:pPr>
              <w:tabs>
                <w:tab w:val="left" w:pos="360"/>
              </w:tabs>
              <w:rPr>
                <w:rFonts w:ascii="Arial" w:eastAsia="Times New Roman" w:hAnsi="Arial" w:cs="Arial"/>
                <w:color w:val="000000"/>
                <w:sz w:val="20"/>
                <w:szCs w:val="20"/>
              </w:rPr>
            </w:pPr>
            <w:r w:rsidRPr="008A298D">
              <w:rPr>
                <w:rFonts w:ascii="Arial" w:hAnsi="Arial" w:cs="Arial"/>
                <w:sz w:val="20"/>
                <w:szCs w:val="20"/>
              </w:rPr>
              <w:t># outgoing messages</w:t>
            </w:r>
          </w:p>
        </w:tc>
        <w:tc>
          <w:tcPr>
            <w:tcW w:w="1080" w:type="dxa"/>
            <w:tcBorders>
              <w:left w:val="nil"/>
              <w:bottom w:val="nil"/>
              <w:right w:val="nil"/>
            </w:tcBorders>
            <w:shd w:val="clear" w:color="000000" w:fill="FFFFFF"/>
            <w:noWrap/>
            <w:vAlign w:val="bottom"/>
            <w:hideMark/>
          </w:tcPr>
          <w:p w14:paraId="0ADBE626"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=6.75</w:t>
            </w:r>
          </w:p>
        </w:tc>
        <w:tc>
          <w:tcPr>
            <w:tcW w:w="450" w:type="dxa"/>
            <w:gridSpan w:val="2"/>
            <w:tcBorders>
              <w:left w:val="nil"/>
              <w:bottom w:val="nil"/>
              <w:right w:val="nil"/>
            </w:tcBorders>
            <w:shd w:val="clear" w:color="000000" w:fill="FFFFFF"/>
            <w:noWrap/>
            <w:vAlign w:val="bottom"/>
            <w:hideMark/>
          </w:tcPr>
          <w:p w14:paraId="3118FA8D"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bottom w:val="nil"/>
              <w:right w:val="single" w:sz="4" w:space="0" w:color="auto"/>
            </w:tcBorders>
            <w:shd w:val="clear" w:color="000000" w:fill="FFFFFF"/>
            <w:noWrap/>
            <w:vAlign w:val="bottom"/>
            <w:hideMark/>
          </w:tcPr>
          <w:p w14:paraId="2650B649"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.080</w:t>
            </w:r>
          </w:p>
        </w:tc>
        <w:tc>
          <w:tcPr>
            <w:tcW w:w="810" w:type="dxa"/>
            <w:tcBorders>
              <w:left w:val="single" w:sz="4" w:space="0" w:color="auto"/>
              <w:bottom w:val="nil"/>
              <w:right w:val="nil"/>
            </w:tcBorders>
            <w:shd w:val="clear" w:color="auto" w:fill="auto"/>
          </w:tcPr>
          <w:p w14:paraId="016DD7CE" w14:textId="77777777" w:rsidR="00033F77" w:rsidRPr="008A298D" w:rsidRDefault="00033F77" w:rsidP="00876ABE">
            <w:pPr>
              <w:rPr>
                <w:rFonts w:ascii="Arial" w:eastAsia="Times New Roman" w:hAnsi="Arial" w:cs="Arial"/>
                <w:color w:val="000000"/>
                <w:sz w:val="20"/>
                <w:szCs w:val="20"/>
              </w:rPr>
            </w:pPr>
          </w:p>
        </w:tc>
        <w:tc>
          <w:tcPr>
            <w:tcW w:w="720" w:type="dxa"/>
            <w:tcBorders>
              <w:left w:val="nil"/>
              <w:bottom w:val="nil"/>
              <w:right w:val="nil"/>
            </w:tcBorders>
            <w:shd w:val="clear" w:color="auto" w:fill="auto"/>
          </w:tcPr>
          <w:p w14:paraId="6DFC9FAC" w14:textId="77777777" w:rsidR="00033F77" w:rsidRPr="008A298D" w:rsidRDefault="00033F77" w:rsidP="00876ABE">
            <w:pPr>
              <w:rPr>
                <w:rFonts w:ascii="Arial" w:eastAsia="Times New Roman" w:hAnsi="Arial" w:cs="Arial"/>
                <w:color w:val="000000"/>
                <w:sz w:val="20"/>
                <w:szCs w:val="20"/>
              </w:rPr>
            </w:pPr>
          </w:p>
        </w:tc>
        <w:tc>
          <w:tcPr>
            <w:tcW w:w="1080" w:type="dxa"/>
            <w:tcBorders>
              <w:left w:val="nil"/>
              <w:bottom w:val="nil"/>
              <w:right w:val="nil"/>
            </w:tcBorders>
            <w:shd w:val="clear" w:color="auto" w:fill="auto"/>
          </w:tcPr>
          <w:p w14:paraId="0F867F47" w14:textId="77777777" w:rsidR="00033F77" w:rsidRPr="008A298D" w:rsidRDefault="00033F77" w:rsidP="00876ABE">
            <w:pPr>
              <w:rPr>
                <w:rFonts w:ascii="Arial" w:eastAsia="Times New Roman" w:hAnsi="Arial" w:cs="Arial"/>
                <w:color w:val="000000"/>
                <w:sz w:val="20"/>
                <w:szCs w:val="20"/>
              </w:rPr>
            </w:pPr>
          </w:p>
        </w:tc>
        <w:tc>
          <w:tcPr>
            <w:tcW w:w="810" w:type="dxa"/>
            <w:tcBorders>
              <w:left w:val="nil"/>
              <w:bottom w:val="nil"/>
              <w:right w:val="nil"/>
            </w:tcBorders>
            <w:shd w:val="clear" w:color="auto" w:fill="auto"/>
          </w:tcPr>
          <w:p w14:paraId="35CD7420" w14:textId="77777777" w:rsidR="00033F77" w:rsidRPr="008A298D" w:rsidRDefault="00033F77" w:rsidP="00876ABE">
            <w:pPr>
              <w:rPr>
                <w:rFonts w:ascii="Arial" w:eastAsia="Times New Roman" w:hAnsi="Arial" w:cs="Arial"/>
                <w:color w:val="000000"/>
                <w:sz w:val="20"/>
                <w:szCs w:val="20"/>
              </w:rPr>
            </w:pPr>
          </w:p>
        </w:tc>
      </w:tr>
      <w:tr w:rsidR="00D1692A" w:rsidRPr="008A298D" w14:paraId="2CDB20CC" w14:textId="77777777" w:rsidTr="00FC5819">
        <w:trPr>
          <w:trHeight w:val="260"/>
        </w:trPr>
        <w:tc>
          <w:tcPr>
            <w:tcW w:w="3438" w:type="dxa"/>
            <w:tcBorders>
              <w:left w:val="nil"/>
              <w:bottom w:val="single" w:sz="4" w:space="0" w:color="auto"/>
              <w:right w:val="nil"/>
            </w:tcBorders>
            <w:shd w:val="clear" w:color="000000" w:fill="FFFFFF"/>
            <w:noWrap/>
            <w:hideMark/>
          </w:tcPr>
          <w:p w14:paraId="075B9305" w14:textId="77777777" w:rsidR="00033F77" w:rsidRPr="008A298D" w:rsidRDefault="00033F77" w:rsidP="00876ABE">
            <w:pPr>
              <w:tabs>
                <w:tab w:val="left" w:pos="360"/>
              </w:tabs>
              <w:rPr>
                <w:rFonts w:ascii="Arial" w:eastAsia="Times New Roman" w:hAnsi="Arial" w:cs="Arial"/>
                <w:color w:val="000000"/>
                <w:sz w:val="20"/>
                <w:szCs w:val="20"/>
              </w:rPr>
            </w:pPr>
            <w:r w:rsidRPr="008A298D">
              <w:rPr>
                <w:rFonts w:ascii="Arial" w:hAnsi="Arial" w:cs="Arial"/>
                <w:sz w:val="20"/>
                <w:szCs w:val="20"/>
              </w:rPr>
              <w:t># incoming messages</w:t>
            </w:r>
          </w:p>
        </w:tc>
        <w:tc>
          <w:tcPr>
            <w:tcW w:w="1080" w:type="dxa"/>
            <w:tcBorders>
              <w:left w:val="nil"/>
              <w:bottom w:val="single" w:sz="4" w:space="0" w:color="auto"/>
              <w:right w:val="nil"/>
            </w:tcBorders>
            <w:shd w:val="clear" w:color="000000" w:fill="FFFFFF"/>
            <w:noWrap/>
            <w:vAlign w:val="bottom"/>
            <w:hideMark/>
          </w:tcPr>
          <w:p w14:paraId="5F23D652"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=4.89</w:t>
            </w:r>
          </w:p>
        </w:tc>
        <w:tc>
          <w:tcPr>
            <w:tcW w:w="450" w:type="dxa"/>
            <w:gridSpan w:val="2"/>
            <w:tcBorders>
              <w:left w:val="nil"/>
              <w:bottom w:val="single" w:sz="4" w:space="0" w:color="auto"/>
              <w:right w:val="nil"/>
            </w:tcBorders>
            <w:shd w:val="clear" w:color="000000" w:fill="FFFFFF"/>
            <w:noWrap/>
            <w:vAlign w:val="bottom"/>
            <w:hideMark/>
          </w:tcPr>
          <w:p w14:paraId="7CE1E7C5"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720" w:type="dxa"/>
            <w:tcBorders>
              <w:left w:val="nil"/>
              <w:bottom w:val="single" w:sz="4" w:space="0" w:color="auto"/>
              <w:right w:val="single" w:sz="4" w:space="0" w:color="auto"/>
            </w:tcBorders>
            <w:shd w:val="clear" w:color="000000" w:fill="FFFFFF"/>
            <w:noWrap/>
            <w:vAlign w:val="bottom"/>
            <w:hideMark/>
          </w:tcPr>
          <w:p w14:paraId="0185648F" w14:textId="77777777" w:rsidR="00033F77" w:rsidRPr="008A298D" w:rsidRDefault="00033F77" w:rsidP="00876ABE">
            <w:pPr>
              <w:jc w:val="center"/>
              <w:rPr>
                <w:rFonts w:ascii="Arial" w:eastAsia="Times New Roman" w:hAnsi="Arial" w:cs="Arial"/>
                <w:color w:val="000000"/>
                <w:sz w:val="20"/>
                <w:szCs w:val="20"/>
              </w:rPr>
            </w:pPr>
            <w:r w:rsidRPr="008A298D">
              <w:rPr>
                <w:rFonts w:ascii="Arial" w:eastAsia="Times New Roman" w:hAnsi="Arial" w:cs="Arial"/>
                <w:color w:val="000000"/>
                <w:sz w:val="20"/>
                <w:szCs w:val="20"/>
              </w:rPr>
              <w:t>.180</w:t>
            </w:r>
          </w:p>
        </w:tc>
        <w:tc>
          <w:tcPr>
            <w:tcW w:w="810" w:type="dxa"/>
            <w:tcBorders>
              <w:left w:val="single" w:sz="4" w:space="0" w:color="auto"/>
              <w:bottom w:val="single" w:sz="4" w:space="0" w:color="auto"/>
              <w:right w:val="nil"/>
            </w:tcBorders>
            <w:shd w:val="clear" w:color="auto" w:fill="auto"/>
          </w:tcPr>
          <w:p w14:paraId="756F7C51" w14:textId="77777777" w:rsidR="00033F77" w:rsidRPr="008A298D" w:rsidRDefault="00033F77" w:rsidP="00876ABE">
            <w:pPr>
              <w:rPr>
                <w:rFonts w:ascii="Arial" w:eastAsia="Times New Roman" w:hAnsi="Arial" w:cs="Arial"/>
                <w:color w:val="000000"/>
                <w:sz w:val="20"/>
                <w:szCs w:val="20"/>
              </w:rPr>
            </w:pPr>
          </w:p>
        </w:tc>
        <w:tc>
          <w:tcPr>
            <w:tcW w:w="720" w:type="dxa"/>
            <w:tcBorders>
              <w:left w:val="nil"/>
              <w:bottom w:val="single" w:sz="4" w:space="0" w:color="auto"/>
              <w:right w:val="nil"/>
            </w:tcBorders>
            <w:shd w:val="clear" w:color="auto" w:fill="auto"/>
          </w:tcPr>
          <w:p w14:paraId="51011C5F" w14:textId="77777777" w:rsidR="00033F77" w:rsidRPr="008A298D" w:rsidRDefault="00033F77" w:rsidP="00876ABE">
            <w:pPr>
              <w:rPr>
                <w:rFonts w:ascii="Arial" w:eastAsia="Times New Roman" w:hAnsi="Arial" w:cs="Arial"/>
                <w:color w:val="000000"/>
                <w:sz w:val="20"/>
                <w:szCs w:val="20"/>
              </w:rPr>
            </w:pPr>
          </w:p>
        </w:tc>
        <w:tc>
          <w:tcPr>
            <w:tcW w:w="1080" w:type="dxa"/>
            <w:tcBorders>
              <w:left w:val="nil"/>
              <w:bottom w:val="single" w:sz="4" w:space="0" w:color="auto"/>
              <w:right w:val="nil"/>
            </w:tcBorders>
            <w:shd w:val="clear" w:color="auto" w:fill="auto"/>
          </w:tcPr>
          <w:p w14:paraId="32AA51F0" w14:textId="77777777" w:rsidR="00033F77" w:rsidRPr="008A298D" w:rsidRDefault="00033F77" w:rsidP="00876ABE">
            <w:pPr>
              <w:rPr>
                <w:rFonts w:ascii="Arial" w:eastAsia="Times New Roman" w:hAnsi="Arial" w:cs="Arial"/>
                <w:color w:val="000000"/>
                <w:sz w:val="20"/>
                <w:szCs w:val="20"/>
              </w:rPr>
            </w:pPr>
          </w:p>
        </w:tc>
        <w:tc>
          <w:tcPr>
            <w:tcW w:w="810" w:type="dxa"/>
            <w:tcBorders>
              <w:left w:val="nil"/>
              <w:bottom w:val="single" w:sz="4" w:space="0" w:color="auto"/>
              <w:right w:val="nil"/>
            </w:tcBorders>
            <w:shd w:val="clear" w:color="auto" w:fill="auto"/>
          </w:tcPr>
          <w:p w14:paraId="4B162D78" w14:textId="77777777" w:rsidR="00033F77" w:rsidRPr="008A298D" w:rsidRDefault="00033F77" w:rsidP="00876ABE">
            <w:pPr>
              <w:rPr>
                <w:rFonts w:ascii="Arial" w:eastAsia="Times New Roman" w:hAnsi="Arial" w:cs="Arial"/>
                <w:color w:val="000000"/>
                <w:sz w:val="20"/>
                <w:szCs w:val="20"/>
              </w:rPr>
            </w:pPr>
          </w:p>
        </w:tc>
      </w:tr>
    </w:tbl>
    <w:p w14:paraId="25FDA309" w14:textId="77777777" w:rsidR="00033F77" w:rsidRPr="008A298D" w:rsidRDefault="00033F77" w:rsidP="00033F77">
      <w:pPr>
        <w:rPr>
          <w:rFonts w:ascii="Arial" w:hAnsi="Arial" w:cs="Arial"/>
          <w:sz w:val="18"/>
          <w:szCs w:val="18"/>
        </w:rPr>
      </w:pPr>
      <w:r w:rsidRPr="008A298D">
        <w:rPr>
          <w:rFonts w:ascii="Arial" w:hAnsi="Arial" w:cs="Arial"/>
          <w:i/>
          <w:sz w:val="18"/>
          <w:szCs w:val="18"/>
        </w:rPr>
        <w:t>Note</w:t>
      </w:r>
      <w:r w:rsidRPr="008A298D">
        <w:rPr>
          <w:rFonts w:ascii="Arial" w:hAnsi="Arial" w:cs="Arial"/>
          <w:sz w:val="18"/>
          <w:szCs w:val="18"/>
        </w:rPr>
        <w:t xml:space="preserve">. Pairwise comparisons performed only for significant fixed effects </w:t>
      </w:r>
    </w:p>
    <w:p w14:paraId="0E644EB0" w14:textId="77777777" w:rsidR="00033F77" w:rsidRPr="008A298D" w:rsidRDefault="00033F77" w:rsidP="00033F77">
      <w:pPr>
        <w:rPr>
          <w:rFonts w:ascii="Arial" w:hAnsi="Arial" w:cs="Arial"/>
          <w:sz w:val="18"/>
          <w:szCs w:val="18"/>
        </w:rPr>
        <w:sectPr w:rsidR="00033F77" w:rsidRPr="008A298D" w:rsidSect="003172B4">
          <w:pgSz w:w="12240" w:h="15840"/>
          <w:pgMar w:top="1440" w:right="1440" w:bottom="1440" w:left="1440" w:header="720" w:footer="720" w:gutter="0"/>
          <w:cols w:space="720"/>
          <w:docGrid w:linePitch="299"/>
        </w:sectPr>
      </w:pPr>
    </w:p>
    <w:p w14:paraId="5DC70EE5" w14:textId="0EC65BBF" w:rsidR="008971BE" w:rsidRPr="008A298D" w:rsidRDefault="008971BE" w:rsidP="007A7313">
      <w:pPr>
        <w:pStyle w:val="Heading1"/>
        <w:jc w:val="left"/>
        <w:rPr>
          <w:rFonts w:ascii="Arial" w:hAnsi="Arial" w:cs="Arial"/>
          <w:b w:val="0"/>
          <w:sz w:val="20"/>
          <w:szCs w:val="20"/>
        </w:rPr>
      </w:pPr>
      <w:bookmarkStart w:id="100" w:name="_Toc511390879"/>
      <w:proofErr w:type="gramStart"/>
      <w:r w:rsidRPr="008A298D">
        <w:rPr>
          <w:rFonts w:ascii="Arial" w:hAnsi="Arial" w:cs="Arial"/>
          <w:b w:val="0"/>
          <w:sz w:val="20"/>
          <w:szCs w:val="20"/>
        </w:rPr>
        <w:lastRenderedPageBreak/>
        <w:t xml:space="preserve">Table </w:t>
      </w:r>
      <w:r w:rsidR="00A358FB" w:rsidRPr="008A298D">
        <w:rPr>
          <w:rFonts w:ascii="Arial" w:hAnsi="Arial" w:cs="Arial"/>
          <w:b w:val="0"/>
          <w:sz w:val="20"/>
          <w:szCs w:val="20"/>
        </w:rPr>
        <w:t>3</w:t>
      </w:r>
      <w:r w:rsidRPr="008A298D">
        <w:rPr>
          <w:rFonts w:ascii="Arial" w:hAnsi="Arial" w:cs="Arial"/>
          <w:b w:val="0"/>
          <w:sz w:val="20"/>
          <w:szCs w:val="20"/>
        </w:rPr>
        <w:t>.</w:t>
      </w:r>
      <w:proofErr w:type="gramEnd"/>
      <w:r w:rsidRPr="008A298D">
        <w:rPr>
          <w:rFonts w:ascii="Arial" w:hAnsi="Arial" w:cs="Arial"/>
          <w:b w:val="0"/>
          <w:sz w:val="20"/>
          <w:szCs w:val="20"/>
        </w:rPr>
        <w:t xml:space="preserve"> </w:t>
      </w:r>
      <w:proofErr w:type="gramStart"/>
      <w:r w:rsidRPr="008A298D">
        <w:rPr>
          <w:rFonts w:ascii="Arial" w:hAnsi="Arial" w:cs="Arial"/>
          <w:b w:val="0"/>
          <w:sz w:val="20"/>
          <w:szCs w:val="20"/>
        </w:rPr>
        <w:t xml:space="preserve">Analysis of deviance for </w:t>
      </w:r>
      <w:r w:rsidR="00B21074" w:rsidRPr="008A298D">
        <w:rPr>
          <w:rFonts w:ascii="Arial" w:hAnsi="Arial" w:cs="Arial"/>
          <w:b w:val="0"/>
          <w:sz w:val="20"/>
          <w:szCs w:val="20"/>
        </w:rPr>
        <w:t xml:space="preserve">interactive </w:t>
      </w:r>
      <w:r w:rsidRPr="008A298D">
        <w:rPr>
          <w:rFonts w:ascii="Arial" w:hAnsi="Arial" w:cs="Arial"/>
          <w:b w:val="0"/>
          <w:sz w:val="20"/>
          <w:szCs w:val="20"/>
        </w:rPr>
        <w:t>effects of episode type</w:t>
      </w:r>
      <w:r w:rsidR="00B21074" w:rsidRPr="008A298D">
        <w:rPr>
          <w:rFonts w:ascii="Arial" w:hAnsi="Arial" w:cs="Arial"/>
          <w:b w:val="0"/>
          <w:sz w:val="20"/>
          <w:szCs w:val="20"/>
        </w:rPr>
        <w:t xml:space="preserve"> and </w:t>
      </w:r>
      <w:r w:rsidRPr="008A298D">
        <w:rPr>
          <w:rFonts w:ascii="Arial" w:hAnsi="Arial" w:cs="Arial"/>
          <w:b w:val="0"/>
          <w:sz w:val="20"/>
          <w:szCs w:val="20"/>
        </w:rPr>
        <w:t xml:space="preserve">time </w:t>
      </w:r>
      <w:r w:rsidR="00B21074" w:rsidRPr="008A298D">
        <w:rPr>
          <w:rFonts w:ascii="Arial" w:hAnsi="Arial" w:cs="Arial"/>
          <w:b w:val="0"/>
          <w:sz w:val="20"/>
          <w:szCs w:val="20"/>
        </w:rPr>
        <w:t>(</w:t>
      </w:r>
      <w:r w:rsidR="00693457" w:rsidRPr="008A298D">
        <w:rPr>
          <w:rFonts w:ascii="Arial" w:hAnsi="Arial" w:cs="Arial"/>
          <w:b w:val="0"/>
          <w:sz w:val="20"/>
          <w:szCs w:val="20"/>
        </w:rPr>
        <w:t xml:space="preserve">follow-up </w:t>
      </w:r>
      <w:r w:rsidR="00B21074" w:rsidRPr="008A298D">
        <w:rPr>
          <w:rFonts w:ascii="Arial" w:hAnsi="Arial" w:cs="Arial"/>
          <w:b w:val="0"/>
          <w:sz w:val="20"/>
          <w:szCs w:val="20"/>
        </w:rPr>
        <w:t xml:space="preserve">pairwise comparisons in gray) </w:t>
      </w:r>
      <w:r w:rsidR="00D1692A" w:rsidRPr="008A298D">
        <w:rPr>
          <w:rFonts w:ascii="Arial" w:hAnsi="Arial" w:cs="Arial"/>
          <w:b w:val="0"/>
          <w:sz w:val="20"/>
          <w:szCs w:val="20"/>
        </w:rPr>
        <w:t>for self-focus, sentiment, and social engagement variables.</w:t>
      </w:r>
      <w:bookmarkEnd w:id="100"/>
      <w:proofErr w:type="gramEnd"/>
    </w:p>
    <w:p w14:paraId="38934DFE" w14:textId="77777777" w:rsidR="008971BE" w:rsidRPr="008A298D" w:rsidRDefault="008971BE" w:rsidP="008971BE">
      <w:pPr>
        <w:rPr>
          <w:rFonts w:ascii="Arial" w:hAnsi="Arial" w:cs="Arial"/>
          <w:sz w:val="20"/>
          <w:szCs w:val="20"/>
        </w:rPr>
      </w:pPr>
    </w:p>
    <w:tbl>
      <w:tblPr>
        <w:tblW w:w="12798" w:type="dxa"/>
        <w:tblLayout w:type="fixed"/>
        <w:tblLook w:val="04A0" w:firstRow="1" w:lastRow="0" w:firstColumn="1" w:lastColumn="0" w:noHBand="0" w:noVBand="1"/>
      </w:tblPr>
      <w:tblGrid>
        <w:gridCol w:w="5508"/>
        <w:gridCol w:w="1260"/>
        <w:gridCol w:w="810"/>
        <w:gridCol w:w="1260"/>
        <w:gridCol w:w="990"/>
        <w:gridCol w:w="990"/>
        <w:gridCol w:w="1080"/>
        <w:gridCol w:w="900"/>
      </w:tblGrid>
      <w:tr w:rsidR="008971BE" w:rsidRPr="008A298D" w14:paraId="54CF541B" w14:textId="77777777" w:rsidTr="00693457">
        <w:trPr>
          <w:trHeight w:val="421"/>
        </w:trPr>
        <w:tc>
          <w:tcPr>
            <w:tcW w:w="5508" w:type="dxa"/>
            <w:tcBorders>
              <w:top w:val="single" w:sz="8" w:space="0" w:color="auto"/>
              <w:left w:val="nil"/>
              <w:bottom w:val="single" w:sz="8" w:space="0" w:color="auto"/>
              <w:right w:val="nil"/>
            </w:tcBorders>
            <w:shd w:val="clear" w:color="000000" w:fill="FFFFFF"/>
            <w:noWrap/>
            <w:vAlign w:val="center"/>
            <w:hideMark/>
          </w:tcPr>
          <w:p w14:paraId="0623EB35" w14:textId="77777777" w:rsidR="008971BE" w:rsidRPr="008A298D" w:rsidRDefault="008971BE" w:rsidP="003172B4">
            <w:pPr>
              <w:rPr>
                <w:rFonts w:ascii="Arial" w:eastAsia="Times New Roman" w:hAnsi="Arial" w:cs="Arial"/>
                <w:b/>
                <w:color w:val="000000"/>
                <w:sz w:val="20"/>
                <w:szCs w:val="20"/>
              </w:rPr>
            </w:pPr>
            <w:r w:rsidRPr="008A298D">
              <w:rPr>
                <w:rFonts w:ascii="Arial" w:eastAsia="Times New Roman" w:hAnsi="Arial" w:cs="Arial"/>
                <w:b/>
                <w:color w:val="000000"/>
                <w:sz w:val="20"/>
                <w:szCs w:val="20"/>
              </w:rPr>
              <w:t>Self-Focus</w:t>
            </w:r>
          </w:p>
        </w:tc>
        <w:tc>
          <w:tcPr>
            <w:tcW w:w="1260" w:type="dxa"/>
            <w:tcBorders>
              <w:top w:val="single" w:sz="8" w:space="0" w:color="auto"/>
              <w:left w:val="nil"/>
              <w:bottom w:val="single" w:sz="8" w:space="0" w:color="auto"/>
              <w:right w:val="nil"/>
            </w:tcBorders>
            <w:shd w:val="clear" w:color="000000" w:fill="FFFFFF"/>
            <w:noWrap/>
            <w:vAlign w:val="center"/>
            <w:hideMark/>
          </w:tcPr>
          <w:p w14:paraId="2B03133E" w14:textId="77777777" w:rsidR="008971BE" w:rsidRPr="008A298D" w:rsidRDefault="008971BE" w:rsidP="003172B4">
            <w:pPr>
              <w:tabs>
                <w:tab w:val="decimal" w:pos="177"/>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 xml:space="preserve">Test </w:t>
            </w:r>
          </w:p>
        </w:tc>
        <w:tc>
          <w:tcPr>
            <w:tcW w:w="810" w:type="dxa"/>
            <w:tcBorders>
              <w:top w:val="single" w:sz="8" w:space="0" w:color="auto"/>
              <w:left w:val="nil"/>
              <w:bottom w:val="single" w:sz="8" w:space="0" w:color="auto"/>
              <w:right w:val="nil"/>
            </w:tcBorders>
            <w:shd w:val="clear" w:color="000000" w:fill="FFFFFF"/>
            <w:noWrap/>
            <w:vAlign w:val="center"/>
            <w:hideMark/>
          </w:tcPr>
          <w:p w14:paraId="3005F3D6" w14:textId="77777777" w:rsidR="008971BE" w:rsidRPr="008A298D" w:rsidRDefault="008971BE" w:rsidP="003172B4">
            <w:pPr>
              <w:tabs>
                <w:tab w:val="decimal" w:pos="342"/>
              </w:tabs>
              <w:jc w:val="center"/>
              <w:rPr>
                <w:rFonts w:ascii="Arial" w:eastAsia="Times New Roman" w:hAnsi="Arial" w:cs="Arial"/>
                <w:i/>
                <w:iCs/>
                <w:color w:val="000000"/>
                <w:sz w:val="20"/>
                <w:szCs w:val="20"/>
              </w:rPr>
            </w:pPr>
            <w:proofErr w:type="spellStart"/>
            <w:r w:rsidRPr="008A298D">
              <w:rPr>
                <w:rFonts w:ascii="Arial" w:eastAsia="Times New Roman" w:hAnsi="Arial" w:cs="Arial"/>
                <w:color w:val="000000"/>
                <w:sz w:val="20"/>
                <w:szCs w:val="20"/>
              </w:rPr>
              <w:t>df</w:t>
            </w:r>
            <w:proofErr w:type="spellEnd"/>
          </w:p>
        </w:tc>
        <w:tc>
          <w:tcPr>
            <w:tcW w:w="1260" w:type="dxa"/>
            <w:tcBorders>
              <w:top w:val="single" w:sz="8" w:space="0" w:color="auto"/>
              <w:left w:val="nil"/>
              <w:bottom w:val="single" w:sz="8" w:space="0" w:color="auto"/>
              <w:right w:val="single" w:sz="4" w:space="0" w:color="auto"/>
            </w:tcBorders>
            <w:shd w:val="clear" w:color="000000" w:fill="FFFFFF"/>
            <w:noWrap/>
            <w:vAlign w:val="center"/>
            <w:hideMark/>
          </w:tcPr>
          <w:p w14:paraId="6F682910" w14:textId="77777777" w:rsidR="008971BE" w:rsidRPr="008A298D" w:rsidRDefault="008971BE" w:rsidP="003172B4">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990" w:type="dxa"/>
            <w:tcBorders>
              <w:top w:val="single" w:sz="8" w:space="0" w:color="auto"/>
              <w:left w:val="single" w:sz="4" w:space="0" w:color="auto"/>
              <w:bottom w:val="single" w:sz="8" w:space="0" w:color="auto"/>
              <w:right w:val="nil"/>
            </w:tcBorders>
            <w:shd w:val="clear" w:color="000000" w:fill="FFFFFF"/>
            <w:vAlign w:val="center"/>
          </w:tcPr>
          <w:p w14:paraId="09FC403B" w14:textId="77777777" w:rsidR="008971BE" w:rsidRPr="008A298D" w:rsidRDefault="008971BE" w:rsidP="003172B4">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990" w:type="dxa"/>
            <w:tcBorders>
              <w:top w:val="single" w:sz="8" w:space="0" w:color="auto"/>
              <w:left w:val="nil"/>
              <w:bottom w:val="single" w:sz="8" w:space="0" w:color="auto"/>
              <w:right w:val="nil"/>
            </w:tcBorders>
            <w:shd w:val="clear" w:color="000000" w:fill="FFFFFF"/>
            <w:vAlign w:val="center"/>
          </w:tcPr>
          <w:p w14:paraId="2D38BCD3" w14:textId="77777777" w:rsidR="008971BE" w:rsidRPr="008A298D" w:rsidRDefault="008971BE" w:rsidP="003172B4">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8" w:space="0" w:color="auto"/>
              <w:right w:val="nil"/>
            </w:tcBorders>
            <w:shd w:val="clear" w:color="000000" w:fill="FFFFFF"/>
            <w:vAlign w:val="center"/>
          </w:tcPr>
          <w:p w14:paraId="74B0B6A0" w14:textId="77777777" w:rsidR="008971BE" w:rsidRPr="008A298D" w:rsidRDefault="008971BE" w:rsidP="003172B4">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Test</w:t>
            </w:r>
          </w:p>
        </w:tc>
        <w:tc>
          <w:tcPr>
            <w:tcW w:w="900" w:type="dxa"/>
            <w:tcBorders>
              <w:top w:val="single" w:sz="8" w:space="0" w:color="auto"/>
              <w:left w:val="nil"/>
              <w:bottom w:val="single" w:sz="8" w:space="0" w:color="auto"/>
              <w:right w:val="nil"/>
            </w:tcBorders>
            <w:shd w:val="clear" w:color="000000" w:fill="FFFFFF"/>
            <w:vAlign w:val="center"/>
          </w:tcPr>
          <w:p w14:paraId="3A5B1F5F" w14:textId="77777777" w:rsidR="008971BE" w:rsidRPr="008A298D" w:rsidRDefault="008971BE" w:rsidP="003172B4">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B21074" w:rsidRPr="008A298D" w14:paraId="514F53B6" w14:textId="77777777" w:rsidTr="00693457">
        <w:trPr>
          <w:trHeight w:val="260"/>
        </w:trPr>
        <w:tc>
          <w:tcPr>
            <w:tcW w:w="5508" w:type="dxa"/>
            <w:tcBorders>
              <w:top w:val="single" w:sz="8" w:space="0" w:color="auto"/>
              <w:left w:val="nil"/>
              <w:right w:val="nil"/>
            </w:tcBorders>
            <w:shd w:val="clear" w:color="000000" w:fill="FFFFFF"/>
            <w:noWrap/>
            <w:vAlign w:val="bottom"/>
          </w:tcPr>
          <w:p w14:paraId="30DA6C6C" w14:textId="77777777" w:rsidR="00B21074" w:rsidRPr="008A298D" w:rsidRDefault="00B21074" w:rsidP="003172B4">
            <w:pPr>
              <w:tabs>
                <w:tab w:val="left" w:pos="380"/>
              </w:tabs>
              <w:rPr>
                <w:rFonts w:ascii="Arial" w:eastAsia="Times New Roman" w:hAnsi="Arial" w:cs="Arial"/>
                <w:color w:val="000000"/>
                <w:sz w:val="20"/>
                <w:szCs w:val="20"/>
              </w:rPr>
            </w:pPr>
            <w:r w:rsidRPr="008A298D">
              <w:rPr>
                <w:rFonts w:ascii="Arial" w:hAnsi="Arial" w:cs="Arial"/>
                <w:sz w:val="20"/>
                <w:szCs w:val="20"/>
              </w:rPr>
              <w:t>1</w:t>
            </w:r>
            <w:r w:rsidRPr="008A298D">
              <w:rPr>
                <w:rFonts w:ascii="Arial" w:hAnsi="Arial" w:cs="Arial"/>
                <w:sz w:val="20"/>
                <w:szCs w:val="20"/>
                <w:vertAlign w:val="superscript"/>
              </w:rPr>
              <w:t>st</w:t>
            </w:r>
            <w:r w:rsidRPr="008A298D">
              <w:rPr>
                <w:rFonts w:ascii="Arial" w:hAnsi="Arial" w:cs="Arial"/>
                <w:sz w:val="20"/>
                <w:szCs w:val="20"/>
              </w:rPr>
              <w:t>-person pronouns – singular (</w:t>
            </w:r>
            <w:proofErr w:type="spellStart"/>
            <w:r w:rsidRPr="008A298D">
              <w:rPr>
                <w:rFonts w:ascii="Arial" w:hAnsi="Arial" w:cs="Arial"/>
                <w:sz w:val="20"/>
                <w:szCs w:val="20"/>
              </w:rPr>
              <w:t>i</w:t>
            </w:r>
            <w:proofErr w:type="spellEnd"/>
            <w:r w:rsidRPr="008A298D">
              <w:rPr>
                <w:rFonts w:ascii="Arial" w:hAnsi="Arial" w:cs="Arial"/>
                <w:sz w:val="20"/>
                <w:szCs w:val="20"/>
              </w:rPr>
              <w:t>)</w:t>
            </w:r>
          </w:p>
        </w:tc>
        <w:tc>
          <w:tcPr>
            <w:tcW w:w="1260" w:type="dxa"/>
            <w:tcBorders>
              <w:top w:val="single" w:sz="8" w:space="0" w:color="auto"/>
              <w:left w:val="nil"/>
              <w:right w:val="nil"/>
            </w:tcBorders>
            <w:shd w:val="clear" w:color="000000" w:fill="FFFFFF"/>
            <w:noWrap/>
            <w:vAlign w:val="bottom"/>
          </w:tcPr>
          <w:p w14:paraId="467E3231" w14:textId="4507AE0F" w:rsidR="00B21074" w:rsidRPr="008A298D" w:rsidRDefault="00B21074" w:rsidP="003172B4">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=11.57</w:t>
            </w:r>
          </w:p>
        </w:tc>
        <w:tc>
          <w:tcPr>
            <w:tcW w:w="810" w:type="dxa"/>
            <w:tcBorders>
              <w:top w:val="single" w:sz="8" w:space="0" w:color="auto"/>
              <w:left w:val="nil"/>
              <w:right w:val="nil"/>
            </w:tcBorders>
            <w:shd w:val="clear" w:color="000000" w:fill="FFFFFF"/>
            <w:noWrap/>
            <w:vAlign w:val="bottom"/>
          </w:tcPr>
          <w:p w14:paraId="72585C29" w14:textId="52AD57E7" w:rsidR="00B21074" w:rsidRPr="008A298D" w:rsidRDefault="00B21074"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top w:val="single" w:sz="8" w:space="0" w:color="auto"/>
              <w:left w:val="nil"/>
              <w:right w:val="single" w:sz="4" w:space="0" w:color="auto"/>
            </w:tcBorders>
            <w:shd w:val="clear" w:color="000000" w:fill="FFFFFF"/>
            <w:noWrap/>
            <w:vAlign w:val="bottom"/>
          </w:tcPr>
          <w:p w14:paraId="42D49358" w14:textId="5F122CAE"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.009</w:t>
            </w:r>
          </w:p>
        </w:tc>
        <w:tc>
          <w:tcPr>
            <w:tcW w:w="990" w:type="dxa"/>
            <w:tcBorders>
              <w:top w:val="single" w:sz="8" w:space="0" w:color="auto"/>
              <w:left w:val="single" w:sz="4" w:space="0" w:color="auto"/>
              <w:right w:val="nil"/>
            </w:tcBorders>
            <w:shd w:val="clear" w:color="000000" w:fill="FFFFFF"/>
          </w:tcPr>
          <w:p w14:paraId="702579F2"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990" w:type="dxa"/>
            <w:tcBorders>
              <w:top w:val="single" w:sz="8" w:space="0" w:color="auto"/>
              <w:left w:val="nil"/>
              <w:right w:val="nil"/>
            </w:tcBorders>
            <w:shd w:val="clear" w:color="000000" w:fill="FFFFFF"/>
          </w:tcPr>
          <w:p w14:paraId="68C43717"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1080" w:type="dxa"/>
            <w:tcBorders>
              <w:top w:val="single" w:sz="8" w:space="0" w:color="auto"/>
              <w:left w:val="nil"/>
              <w:right w:val="nil"/>
            </w:tcBorders>
            <w:shd w:val="clear" w:color="000000" w:fill="FFFFFF"/>
          </w:tcPr>
          <w:p w14:paraId="4A826910"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900" w:type="dxa"/>
            <w:tcBorders>
              <w:top w:val="single" w:sz="8" w:space="0" w:color="auto"/>
              <w:left w:val="nil"/>
              <w:right w:val="nil"/>
            </w:tcBorders>
            <w:shd w:val="clear" w:color="000000" w:fill="FFFFFF"/>
          </w:tcPr>
          <w:p w14:paraId="08056062" w14:textId="77777777" w:rsidR="00B21074" w:rsidRPr="008A298D" w:rsidRDefault="00B21074" w:rsidP="003172B4">
            <w:pPr>
              <w:tabs>
                <w:tab w:val="decimal" w:pos="241"/>
              </w:tabs>
              <w:jc w:val="center"/>
              <w:rPr>
                <w:rFonts w:ascii="Arial" w:eastAsia="Times New Roman" w:hAnsi="Arial" w:cs="Arial"/>
                <w:color w:val="000000"/>
                <w:sz w:val="20"/>
                <w:szCs w:val="20"/>
              </w:rPr>
            </w:pPr>
          </w:p>
        </w:tc>
      </w:tr>
      <w:tr w:rsidR="00B21074" w:rsidRPr="008A298D" w14:paraId="4AE83C07" w14:textId="77777777" w:rsidTr="00693457">
        <w:trPr>
          <w:trHeight w:val="260"/>
        </w:trPr>
        <w:tc>
          <w:tcPr>
            <w:tcW w:w="5508" w:type="dxa"/>
            <w:tcBorders>
              <w:left w:val="nil"/>
              <w:right w:val="nil"/>
            </w:tcBorders>
            <w:shd w:val="clear" w:color="auto" w:fill="D9D9D9" w:themeFill="background1" w:themeFillShade="D9"/>
            <w:noWrap/>
            <w:vAlign w:val="bottom"/>
          </w:tcPr>
          <w:p w14:paraId="10892F88" w14:textId="77777777" w:rsidR="00B21074" w:rsidRPr="008A298D" w:rsidRDefault="00B21074" w:rsidP="003172B4">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Ideation) × Time</w:t>
            </w:r>
          </w:p>
        </w:tc>
        <w:tc>
          <w:tcPr>
            <w:tcW w:w="1260" w:type="dxa"/>
            <w:tcBorders>
              <w:left w:val="nil"/>
              <w:right w:val="nil"/>
            </w:tcBorders>
            <w:shd w:val="clear" w:color="auto" w:fill="D9D9D9" w:themeFill="background1" w:themeFillShade="D9"/>
            <w:noWrap/>
            <w:vAlign w:val="bottom"/>
          </w:tcPr>
          <w:p w14:paraId="79F1366A" w14:textId="77777777" w:rsidR="00B21074" w:rsidRPr="008A298D" w:rsidRDefault="00B21074" w:rsidP="003172B4">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35C181AF" w14:textId="77777777" w:rsidR="00B21074" w:rsidRPr="008A298D" w:rsidRDefault="00B21074" w:rsidP="003172B4">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5B98F61B"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16265A5B" w14:textId="316E0641" w:rsidR="00B21074" w:rsidRPr="008A298D" w:rsidRDefault="00B21074" w:rsidP="00324EE9">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-0.015</w:t>
            </w:r>
          </w:p>
        </w:tc>
        <w:tc>
          <w:tcPr>
            <w:tcW w:w="990" w:type="dxa"/>
            <w:tcBorders>
              <w:left w:val="nil"/>
              <w:right w:val="nil"/>
            </w:tcBorders>
            <w:shd w:val="clear" w:color="auto" w:fill="D9D9D9" w:themeFill="background1" w:themeFillShade="D9"/>
            <w:vAlign w:val="bottom"/>
          </w:tcPr>
          <w:p w14:paraId="586501CA" w14:textId="64F2AAB3"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36028D15" w14:textId="21928DFD"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=-2.99</w:t>
            </w:r>
          </w:p>
        </w:tc>
        <w:tc>
          <w:tcPr>
            <w:tcW w:w="900" w:type="dxa"/>
            <w:tcBorders>
              <w:left w:val="nil"/>
              <w:right w:val="nil"/>
            </w:tcBorders>
            <w:shd w:val="clear" w:color="auto" w:fill="D9D9D9" w:themeFill="background1" w:themeFillShade="D9"/>
            <w:vAlign w:val="bottom"/>
          </w:tcPr>
          <w:p w14:paraId="1AEB2B48" w14:textId="0E5DDE7B" w:rsidR="00B21074" w:rsidRPr="008A298D" w:rsidRDefault="00B21074" w:rsidP="003172B4">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.003</w:t>
            </w:r>
          </w:p>
        </w:tc>
      </w:tr>
      <w:tr w:rsidR="00B21074" w:rsidRPr="008A298D" w14:paraId="09AD0AD9" w14:textId="77777777" w:rsidTr="00693457">
        <w:trPr>
          <w:trHeight w:val="260"/>
        </w:trPr>
        <w:tc>
          <w:tcPr>
            <w:tcW w:w="5508" w:type="dxa"/>
            <w:tcBorders>
              <w:left w:val="nil"/>
              <w:right w:val="nil"/>
            </w:tcBorders>
            <w:shd w:val="clear" w:color="auto" w:fill="D9D9D9" w:themeFill="background1" w:themeFillShade="D9"/>
            <w:noWrap/>
            <w:vAlign w:val="bottom"/>
          </w:tcPr>
          <w:p w14:paraId="4A53AE56" w14:textId="77777777" w:rsidR="00B21074" w:rsidRPr="008A298D" w:rsidRDefault="00B21074" w:rsidP="003172B4">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Depressed) × Time</w:t>
            </w:r>
          </w:p>
        </w:tc>
        <w:tc>
          <w:tcPr>
            <w:tcW w:w="1260" w:type="dxa"/>
            <w:tcBorders>
              <w:left w:val="nil"/>
              <w:right w:val="nil"/>
            </w:tcBorders>
            <w:shd w:val="clear" w:color="auto" w:fill="D9D9D9" w:themeFill="background1" w:themeFillShade="D9"/>
            <w:noWrap/>
            <w:vAlign w:val="bottom"/>
          </w:tcPr>
          <w:p w14:paraId="0753F243" w14:textId="77777777" w:rsidR="00B21074" w:rsidRPr="008A298D" w:rsidRDefault="00B21074" w:rsidP="003172B4">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3A819FB9" w14:textId="77777777" w:rsidR="00B21074" w:rsidRPr="008A298D" w:rsidRDefault="00B21074" w:rsidP="003172B4">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19D95C91"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42C0F0C8" w14:textId="422CD7AB"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-0.010</w:t>
            </w:r>
          </w:p>
        </w:tc>
        <w:tc>
          <w:tcPr>
            <w:tcW w:w="990" w:type="dxa"/>
            <w:tcBorders>
              <w:left w:val="nil"/>
              <w:right w:val="nil"/>
            </w:tcBorders>
            <w:shd w:val="clear" w:color="auto" w:fill="D9D9D9" w:themeFill="background1" w:themeFillShade="D9"/>
            <w:vAlign w:val="bottom"/>
          </w:tcPr>
          <w:p w14:paraId="7EE1F4C8" w14:textId="4D5AA3CC"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3D788B7A" w14:textId="294A996F"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=-2.10</w:t>
            </w:r>
          </w:p>
        </w:tc>
        <w:tc>
          <w:tcPr>
            <w:tcW w:w="900" w:type="dxa"/>
            <w:tcBorders>
              <w:left w:val="nil"/>
              <w:right w:val="nil"/>
            </w:tcBorders>
            <w:shd w:val="clear" w:color="auto" w:fill="D9D9D9" w:themeFill="background1" w:themeFillShade="D9"/>
            <w:vAlign w:val="bottom"/>
          </w:tcPr>
          <w:p w14:paraId="548B93AC" w14:textId="791A5C8D" w:rsidR="00B21074" w:rsidRPr="008A298D" w:rsidRDefault="00B21074" w:rsidP="003172B4">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.035</w:t>
            </w:r>
          </w:p>
        </w:tc>
      </w:tr>
      <w:tr w:rsidR="00B21074" w:rsidRPr="008A298D" w14:paraId="760200D3" w14:textId="77777777" w:rsidTr="00693457">
        <w:trPr>
          <w:trHeight w:val="260"/>
        </w:trPr>
        <w:tc>
          <w:tcPr>
            <w:tcW w:w="5508" w:type="dxa"/>
            <w:tcBorders>
              <w:left w:val="nil"/>
              <w:right w:val="nil"/>
            </w:tcBorders>
            <w:shd w:val="clear" w:color="auto" w:fill="D9D9D9" w:themeFill="background1" w:themeFillShade="D9"/>
            <w:noWrap/>
            <w:vAlign w:val="bottom"/>
          </w:tcPr>
          <w:p w14:paraId="4E85E6BF" w14:textId="77777777" w:rsidR="00B21074" w:rsidRPr="008A298D" w:rsidRDefault="00B21074" w:rsidP="003172B4">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Positive) × Time</w:t>
            </w:r>
          </w:p>
        </w:tc>
        <w:tc>
          <w:tcPr>
            <w:tcW w:w="1260" w:type="dxa"/>
            <w:tcBorders>
              <w:left w:val="nil"/>
              <w:right w:val="nil"/>
            </w:tcBorders>
            <w:shd w:val="clear" w:color="auto" w:fill="D9D9D9" w:themeFill="background1" w:themeFillShade="D9"/>
            <w:noWrap/>
            <w:vAlign w:val="bottom"/>
          </w:tcPr>
          <w:p w14:paraId="01F204E8" w14:textId="77777777" w:rsidR="00B21074" w:rsidRPr="008A298D" w:rsidRDefault="00B21074" w:rsidP="003172B4">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3CB2F1C0" w14:textId="77777777" w:rsidR="00B21074" w:rsidRPr="008A298D" w:rsidRDefault="00B21074" w:rsidP="003172B4">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37F138CE" w14:textId="77777777" w:rsidR="00B21074" w:rsidRPr="008A298D" w:rsidRDefault="00B21074" w:rsidP="003172B4">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3C1D1073" w14:textId="035D7899" w:rsidR="00B21074" w:rsidRPr="008A298D" w:rsidRDefault="00B21074" w:rsidP="00324EE9">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-0.004</w:t>
            </w:r>
          </w:p>
        </w:tc>
        <w:tc>
          <w:tcPr>
            <w:tcW w:w="990" w:type="dxa"/>
            <w:tcBorders>
              <w:left w:val="nil"/>
              <w:right w:val="nil"/>
            </w:tcBorders>
            <w:shd w:val="clear" w:color="auto" w:fill="D9D9D9" w:themeFill="background1" w:themeFillShade="D9"/>
            <w:vAlign w:val="bottom"/>
          </w:tcPr>
          <w:p w14:paraId="420CEEE8" w14:textId="33E8444C"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0536200A" w14:textId="7090F2B8"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=-0.89</w:t>
            </w:r>
          </w:p>
        </w:tc>
        <w:tc>
          <w:tcPr>
            <w:tcW w:w="900" w:type="dxa"/>
            <w:tcBorders>
              <w:left w:val="nil"/>
              <w:right w:val="nil"/>
            </w:tcBorders>
            <w:shd w:val="clear" w:color="auto" w:fill="D9D9D9" w:themeFill="background1" w:themeFillShade="D9"/>
            <w:vAlign w:val="bottom"/>
          </w:tcPr>
          <w:p w14:paraId="0877C660" w14:textId="03BC7841" w:rsidR="00B21074" w:rsidRPr="008A298D" w:rsidRDefault="00B21074"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.374</w:t>
            </w:r>
          </w:p>
        </w:tc>
      </w:tr>
      <w:tr w:rsidR="008F7370" w:rsidRPr="008A298D" w14:paraId="3963DE92" w14:textId="77777777" w:rsidTr="00693457">
        <w:trPr>
          <w:trHeight w:val="260"/>
        </w:trPr>
        <w:tc>
          <w:tcPr>
            <w:tcW w:w="5508" w:type="dxa"/>
            <w:tcBorders>
              <w:left w:val="nil"/>
              <w:right w:val="nil"/>
            </w:tcBorders>
            <w:shd w:val="clear" w:color="000000" w:fill="FFFFFF"/>
            <w:noWrap/>
            <w:vAlign w:val="bottom"/>
          </w:tcPr>
          <w:p w14:paraId="45E6A872" w14:textId="77777777" w:rsidR="008F7370" w:rsidRPr="008A298D" w:rsidRDefault="008F7370" w:rsidP="003172B4">
            <w:pPr>
              <w:tabs>
                <w:tab w:val="left" w:pos="380"/>
              </w:tabs>
              <w:rPr>
                <w:rFonts w:ascii="Arial" w:eastAsia="Times New Roman" w:hAnsi="Arial" w:cs="Arial"/>
                <w:color w:val="000000"/>
                <w:sz w:val="20"/>
                <w:szCs w:val="20"/>
              </w:rPr>
            </w:pPr>
            <w:r w:rsidRPr="008A298D">
              <w:rPr>
                <w:rFonts w:ascii="Arial" w:hAnsi="Arial" w:cs="Arial"/>
                <w:sz w:val="20"/>
                <w:szCs w:val="20"/>
              </w:rPr>
              <w:t>1</w:t>
            </w:r>
            <w:r w:rsidRPr="008A298D">
              <w:rPr>
                <w:rFonts w:ascii="Arial" w:hAnsi="Arial" w:cs="Arial"/>
                <w:sz w:val="20"/>
                <w:szCs w:val="20"/>
                <w:vertAlign w:val="superscript"/>
              </w:rPr>
              <w:t>st</w:t>
            </w:r>
            <w:r w:rsidRPr="008A298D">
              <w:rPr>
                <w:rFonts w:ascii="Arial" w:hAnsi="Arial" w:cs="Arial"/>
                <w:sz w:val="20"/>
                <w:szCs w:val="20"/>
              </w:rPr>
              <w:t>-person pronouns – plural (we)</w:t>
            </w:r>
          </w:p>
        </w:tc>
        <w:tc>
          <w:tcPr>
            <w:tcW w:w="1260" w:type="dxa"/>
            <w:tcBorders>
              <w:left w:val="nil"/>
              <w:right w:val="nil"/>
            </w:tcBorders>
            <w:shd w:val="clear" w:color="000000" w:fill="FFFFFF"/>
            <w:noWrap/>
            <w:vAlign w:val="bottom"/>
          </w:tcPr>
          <w:p w14:paraId="3CD8F8C1" w14:textId="557797A0" w:rsidR="008F7370" w:rsidRPr="008A298D" w:rsidRDefault="008F7370" w:rsidP="003172B4">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=1.37</w:t>
            </w:r>
          </w:p>
        </w:tc>
        <w:tc>
          <w:tcPr>
            <w:tcW w:w="810" w:type="dxa"/>
            <w:tcBorders>
              <w:left w:val="nil"/>
              <w:right w:val="nil"/>
            </w:tcBorders>
            <w:shd w:val="clear" w:color="000000" w:fill="FFFFFF"/>
            <w:noWrap/>
            <w:vAlign w:val="bottom"/>
          </w:tcPr>
          <w:p w14:paraId="6ACBC7B2" w14:textId="6800C285" w:rsidR="008F7370" w:rsidRPr="008A298D" w:rsidRDefault="008F7370" w:rsidP="003172B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26B8F1B9" w14:textId="003349A7" w:rsidR="008F7370" w:rsidRPr="008A298D" w:rsidRDefault="008F7370" w:rsidP="003172B4">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.712</w:t>
            </w:r>
          </w:p>
        </w:tc>
        <w:tc>
          <w:tcPr>
            <w:tcW w:w="990" w:type="dxa"/>
            <w:tcBorders>
              <w:left w:val="single" w:sz="4" w:space="0" w:color="auto"/>
              <w:right w:val="nil"/>
            </w:tcBorders>
            <w:shd w:val="clear" w:color="000000" w:fill="FFFFFF"/>
          </w:tcPr>
          <w:p w14:paraId="201E1C01" w14:textId="77777777" w:rsidR="008F7370" w:rsidRPr="008A298D" w:rsidRDefault="008F7370" w:rsidP="003172B4">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3E250504" w14:textId="77777777" w:rsidR="008F7370" w:rsidRPr="008A298D" w:rsidRDefault="008F7370" w:rsidP="003172B4">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2D3E3C34" w14:textId="77777777" w:rsidR="008F7370" w:rsidRPr="008A298D" w:rsidRDefault="008F7370" w:rsidP="003172B4">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479850E3" w14:textId="77777777" w:rsidR="008F7370" w:rsidRPr="008A298D" w:rsidRDefault="008F7370" w:rsidP="003172B4">
            <w:pPr>
              <w:tabs>
                <w:tab w:val="decimal" w:pos="241"/>
              </w:tabs>
              <w:jc w:val="center"/>
              <w:rPr>
                <w:rFonts w:ascii="Arial" w:eastAsia="Times New Roman" w:hAnsi="Arial" w:cs="Arial"/>
                <w:color w:val="000000"/>
                <w:sz w:val="20"/>
                <w:szCs w:val="20"/>
              </w:rPr>
            </w:pPr>
          </w:p>
        </w:tc>
      </w:tr>
      <w:tr w:rsidR="008F7370" w:rsidRPr="008A298D" w14:paraId="3D76F477" w14:textId="77777777" w:rsidTr="00693457">
        <w:trPr>
          <w:trHeight w:val="430"/>
        </w:trPr>
        <w:tc>
          <w:tcPr>
            <w:tcW w:w="5508" w:type="dxa"/>
            <w:tcBorders>
              <w:top w:val="single" w:sz="8" w:space="0" w:color="auto"/>
              <w:left w:val="nil"/>
              <w:bottom w:val="single" w:sz="4" w:space="0" w:color="auto"/>
              <w:right w:val="nil"/>
            </w:tcBorders>
            <w:shd w:val="clear" w:color="000000" w:fill="FFFFFF"/>
            <w:noWrap/>
            <w:vAlign w:val="center"/>
            <w:hideMark/>
          </w:tcPr>
          <w:p w14:paraId="184A6B93" w14:textId="77777777" w:rsidR="008F7370" w:rsidRPr="008A298D" w:rsidRDefault="008F7370" w:rsidP="00876ABE">
            <w:pPr>
              <w:rPr>
                <w:rFonts w:ascii="Arial" w:eastAsia="Times New Roman" w:hAnsi="Arial" w:cs="Arial"/>
                <w:b/>
                <w:color w:val="000000"/>
                <w:sz w:val="20"/>
                <w:szCs w:val="20"/>
              </w:rPr>
            </w:pPr>
            <w:r w:rsidRPr="008A298D">
              <w:rPr>
                <w:rFonts w:ascii="Arial" w:eastAsia="Times New Roman" w:hAnsi="Arial" w:cs="Arial"/>
                <w:b/>
                <w:color w:val="000000"/>
                <w:sz w:val="20"/>
                <w:szCs w:val="20"/>
              </w:rPr>
              <w:t>Sentiment</w:t>
            </w:r>
          </w:p>
        </w:tc>
        <w:tc>
          <w:tcPr>
            <w:tcW w:w="1260" w:type="dxa"/>
            <w:tcBorders>
              <w:top w:val="single" w:sz="8" w:space="0" w:color="auto"/>
              <w:left w:val="nil"/>
              <w:bottom w:val="single" w:sz="4" w:space="0" w:color="auto"/>
              <w:right w:val="nil"/>
            </w:tcBorders>
            <w:shd w:val="clear" w:color="000000" w:fill="FFFFFF"/>
            <w:noWrap/>
            <w:vAlign w:val="center"/>
            <w:hideMark/>
          </w:tcPr>
          <w:p w14:paraId="7A0D9E85" w14:textId="77777777" w:rsidR="008F7370" w:rsidRPr="008A298D" w:rsidRDefault="008F7370" w:rsidP="00876ABE">
            <w:pPr>
              <w:tabs>
                <w:tab w:val="decimal" w:pos="177"/>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 xml:space="preserve">Test </w:t>
            </w:r>
          </w:p>
        </w:tc>
        <w:tc>
          <w:tcPr>
            <w:tcW w:w="810" w:type="dxa"/>
            <w:tcBorders>
              <w:top w:val="single" w:sz="8" w:space="0" w:color="auto"/>
              <w:left w:val="nil"/>
              <w:bottom w:val="single" w:sz="4" w:space="0" w:color="auto"/>
              <w:right w:val="nil"/>
            </w:tcBorders>
            <w:shd w:val="clear" w:color="000000" w:fill="FFFFFF"/>
            <w:noWrap/>
            <w:vAlign w:val="center"/>
            <w:hideMark/>
          </w:tcPr>
          <w:p w14:paraId="77875664" w14:textId="77777777" w:rsidR="008F7370" w:rsidRPr="008A298D" w:rsidRDefault="008F7370" w:rsidP="00876ABE">
            <w:pPr>
              <w:tabs>
                <w:tab w:val="decimal" w:pos="342"/>
              </w:tabs>
              <w:jc w:val="center"/>
              <w:rPr>
                <w:rFonts w:ascii="Arial" w:eastAsia="Times New Roman" w:hAnsi="Arial" w:cs="Arial"/>
                <w:i/>
                <w:iCs/>
                <w:color w:val="000000"/>
                <w:sz w:val="20"/>
                <w:szCs w:val="20"/>
              </w:rPr>
            </w:pPr>
            <w:proofErr w:type="spellStart"/>
            <w:r w:rsidRPr="008A298D">
              <w:rPr>
                <w:rFonts w:ascii="Arial" w:eastAsia="Times New Roman" w:hAnsi="Arial" w:cs="Arial"/>
                <w:color w:val="000000"/>
                <w:sz w:val="20"/>
                <w:szCs w:val="20"/>
              </w:rPr>
              <w:t>df</w:t>
            </w:r>
            <w:proofErr w:type="spellEnd"/>
          </w:p>
        </w:tc>
        <w:tc>
          <w:tcPr>
            <w:tcW w:w="1260" w:type="dxa"/>
            <w:tcBorders>
              <w:top w:val="single" w:sz="8" w:space="0" w:color="auto"/>
              <w:left w:val="nil"/>
              <w:bottom w:val="single" w:sz="4" w:space="0" w:color="auto"/>
              <w:right w:val="single" w:sz="4" w:space="0" w:color="auto"/>
            </w:tcBorders>
            <w:shd w:val="clear" w:color="000000" w:fill="FFFFFF"/>
            <w:noWrap/>
            <w:vAlign w:val="center"/>
            <w:hideMark/>
          </w:tcPr>
          <w:p w14:paraId="1E0A20C2"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990" w:type="dxa"/>
            <w:tcBorders>
              <w:top w:val="single" w:sz="8" w:space="0" w:color="auto"/>
              <w:left w:val="single" w:sz="4" w:space="0" w:color="auto"/>
              <w:bottom w:val="single" w:sz="4" w:space="0" w:color="auto"/>
              <w:right w:val="nil"/>
            </w:tcBorders>
            <w:shd w:val="clear" w:color="000000" w:fill="FFFFFF"/>
            <w:vAlign w:val="center"/>
          </w:tcPr>
          <w:p w14:paraId="059771A5"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990" w:type="dxa"/>
            <w:tcBorders>
              <w:top w:val="single" w:sz="8" w:space="0" w:color="auto"/>
              <w:left w:val="nil"/>
              <w:bottom w:val="single" w:sz="4" w:space="0" w:color="auto"/>
              <w:right w:val="nil"/>
            </w:tcBorders>
            <w:shd w:val="clear" w:color="000000" w:fill="FFFFFF"/>
            <w:vAlign w:val="center"/>
          </w:tcPr>
          <w:p w14:paraId="1DEF7F24"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4" w:space="0" w:color="auto"/>
              <w:right w:val="nil"/>
            </w:tcBorders>
            <w:shd w:val="clear" w:color="000000" w:fill="FFFFFF"/>
            <w:vAlign w:val="center"/>
          </w:tcPr>
          <w:p w14:paraId="07ED4466"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Test</w:t>
            </w:r>
          </w:p>
        </w:tc>
        <w:tc>
          <w:tcPr>
            <w:tcW w:w="900" w:type="dxa"/>
            <w:tcBorders>
              <w:top w:val="single" w:sz="8" w:space="0" w:color="auto"/>
              <w:left w:val="nil"/>
              <w:bottom w:val="single" w:sz="4" w:space="0" w:color="auto"/>
              <w:right w:val="nil"/>
            </w:tcBorders>
            <w:shd w:val="clear" w:color="000000" w:fill="FFFFFF"/>
            <w:vAlign w:val="center"/>
          </w:tcPr>
          <w:p w14:paraId="3465B900"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8F7370" w:rsidRPr="008A298D" w14:paraId="37541450" w14:textId="77777777" w:rsidTr="00693457">
        <w:trPr>
          <w:trHeight w:val="260"/>
        </w:trPr>
        <w:tc>
          <w:tcPr>
            <w:tcW w:w="5508" w:type="dxa"/>
            <w:tcBorders>
              <w:top w:val="single" w:sz="4" w:space="0" w:color="auto"/>
              <w:left w:val="nil"/>
              <w:right w:val="nil"/>
            </w:tcBorders>
            <w:shd w:val="clear" w:color="000000" w:fill="FFFFFF"/>
            <w:noWrap/>
            <w:vAlign w:val="bottom"/>
          </w:tcPr>
          <w:p w14:paraId="178D4D4E"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Positive emotion (</w:t>
            </w:r>
            <w:proofErr w:type="spellStart"/>
            <w:r w:rsidRPr="008A298D">
              <w:rPr>
                <w:rFonts w:ascii="Arial" w:hAnsi="Arial" w:cs="Arial"/>
                <w:sz w:val="20"/>
                <w:szCs w:val="20"/>
              </w:rPr>
              <w:t>posemo</w:t>
            </w:r>
            <w:proofErr w:type="spellEnd"/>
            <w:r w:rsidRPr="008A298D">
              <w:rPr>
                <w:rFonts w:ascii="Arial" w:hAnsi="Arial" w:cs="Arial"/>
                <w:sz w:val="20"/>
                <w:szCs w:val="20"/>
              </w:rPr>
              <w:t>)</w:t>
            </w:r>
          </w:p>
        </w:tc>
        <w:tc>
          <w:tcPr>
            <w:tcW w:w="1260" w:type="dxa"/>
            <w:tcBorders>
              <w:top w:val="single" w:sz="4" w:space="0" w:color="auto"/>
              <w:left w:val="nil"/>
              <w:right w:val="nil"/>
            </w:tcBorders>
            <w:shd w:val="clear" w:color="000000" w:fill="FFFFFF"/>
            <w:noWrap/>
            <w:vAlign w:val="bottom"/>
          </w:tcPr>
          <w:p w14:paraId="22DB552C" w14:textId="7F66BF3D"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=41.67</w:t>
            </w:r>
          </w:p>
        </w:tc>
        <w:tc>
          <w:tcPr>
            <w:tcW w:w="810" w:type="dxa"/>
            <w:tcBorders>
              <w:top w:val="single" w:sz="4" w:space="0" w:color="auto"/>
              <w:left w:val="nil"/>
              <w:right w:val="nil"/>
            </w:tcBorders>
            <w:shd w:val="clear" w:color="000000" w:fill="FFFFFF"/>
            <w:noWrap/>
            <w:vAlign w:val="bottom"/>
          </w:tcPr>
          <w:p w14:paraId="535F366D" w14:textId="23C38019"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top w:val="single" w:sz="4" w:space="0" w:color="auto"/>
              <w:left w:val="nil"/>
              <w:right w:val="single" w:sz="4" w:space="0" w:color="auto"/>
            </w:tcBorders>
            <w:shd w:val="clear" w:color="000000" w:fill="FFFFFF"/>
            <w:noWrap/>
            <w:vAlign w:val="bottom"/>
          </w:tcPr>
          <w:p w14:paraId="06B7CB58" w14:textId="1E15F92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&lt;.001</w:t>
            </w:r>
          </w:p>
        </w:tc>
        <w:tc>
          <w:tcPr>
            <w:tcW w:w="990" w:type="dxa"/>
            <w:tcBorders>
              <w:top w:val="single" w:sz="4" w:space="0" w:color="auto"/>
              <w:left w:val="single" w:sz="4" w:space="0" w:color="auto"/>
              <w:right w:val="nil"/>
            </w:tcBorders>
            <w:shd w:val="clear" w:color="000000" w:fill="FFFFFF"/>
          </w:tcPr>
          <w:p w14:paraId="540096FB"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top w:val="single" w:sz="4" w:space="0" w:color="auto"/>
              <w:left w:val="nil"/>
              <w:right w:val="nil"/>
            </w:tcBorders>
            <w:shd w:val="clear" w:color="000000" w:fill="FFFFFF"/>
          </w:tcPr>
          <w:p w14:paraId="35ACF4E0"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top w:val="single" w:sz="4" w:space="0" w:color="auto"/>
              <w:left w:val="nil"/>
              <w:right w:val="nil"/>
            </w:tcBorders>
            <w:shd w:val="clear" w:color="000000" w:fill="FFFFFF"/>
          </w:tcPr>
          <w:p w14:paraId="473AF91C"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top w:val="single" w:sz="4" w:space="0" w:color="auto"/>
              <w:left w:val="nil"/>
              <w:right w:val="nil"/>
            </w:tcBorders>
            <w:shd w:val="clear" w:color="000000" w:fill="FFFFFF"/>
          </w:tcPr>
          <w:p w14:paraId="3C7388CE"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52BF94DD" w14:textId="77777777" w:rsidTr="00693457">
        <w:trPr>
          <w:trHeight w:val="260"/>
        </w:trPr>
        <w:tc>
          <w:tcPr>
            <w:tcW w:w="5508" w:type="dxa"/>
            <w:tcBorders>
              <w:left w:val="nil"/>
              <w:right w:val="nil"/>
            </w:tcBorders>
            <w:shd w:val="clear" w:color="auto" w:fill="D9D9D9" w:themeFill="background1" w:themeFillShade="D9"/>
            <w:noWrap/>
            <w:vAlign w:val="bottom"/>
          </w:tcPr>
          <w:p w14:paraId="55843575"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Ideation) × Time</w:t>
            </w:r>
          </w:p>
        </w:tc>
        <w:tc>
          <w:tcPr>
            <w:tcW w:w="1260" w:type="dxa"/>
            <w:tcBorders>
              <w:left w:val="nil"/>
              <w:right w:val="nil"/>
            </w:tcBorders>
            <w:shd w:val="clear" w:color="auto" w:fill="D9D9D9" w:themeFill="background1" w:themeFillShade="D9"/>
            <w:noWrap/>
            <w:vAlign w:val="bottom"/>
          </w:tcPr>
          <w:p w14:paraId="4C03BE64"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46ABE9F4"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4C3B177F"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12014585"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0.010</w:t>
            </w:r>
          </w:p>
        </w:tc>
        <w:tc>
          <w:tcPr>
            <w:tcW w:w="990" w:type="dxa"/>
            <w:tcBorders>
              <w:left w:val="nil"/>
              <w:right w:val="nil"/>
            </w:tcBorders>
            <w:shd w:val="clear" w:color="auto" w:fill="D9D9D9" w:themeFill="background1" w:themeFillShade="D9"/>
            <w:vAlign w:val="bottom"/>
          </w:tcPr>
          <w:p w14:paraId="55D4C5BF"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5EB326B2"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=1.96</w:t>
            </w:r>
          </w:p>
        </w:tc>
        <w:tc>
          <w:tcPr>
            <w:tcW w:w="900" w:type="dxa"/>
            <w:tcBorders>
              <w:left w:val="nil"/>
              <w:right w:val="nil"/>
            </w:tcBorders>
            <w:shd w:val="clear" w:color="auto" w:fill="D9D9D9" w:themeFill="background1" w:themeFillShade="D9"/>
            <w:vAlign w:val="bottom"/>
          </w:tcPr>
          <w:p w14:paraId="19E0739A"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.049</w:t>
            </w:r>
          </w:p>
        </w:tc>
      </w:tr>
      <w:tr w:rsidR="008F7370" w:rsidRPr="008A298D" w14:paraId="59B1B05F" w14:textId="77777777" w:rsidTr="00693457">
        <w:trPr>
          <w:trHeight w:val="260"/>
        </w:trPr>
        <w:tc>
          <w:tcPr>
            <w:tcW w:w="5508" w:type="dxa"/>
            <w:tcBorders>
              <w:left w:val="nil"/>
              <w:right w:val="nil"/>
            </w:tcBorders>
            <w:shd w:val="clear" w:color="auto" w:fill="D9D9D9" w:themeFill="background1" w:themeFillShade="D9"/>
            <w:noWrap/>
            <w:vAlign w:val="bottom"/>
          </w:tcPr>
          <w:p w14:paraId="1ABECBC9"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Depressed) × Time</w:t>
            </w:r>
          </w:p>
        </w:tc>
        <w:tc>
          <w:tcPr>
            <w:tcW w:w="1260" w:type="dxa"/>
            <w:tcBorders>
              <w:left w:val="nil"/>
              <w:right w:val="nil"/>
            </w:tcBorders>
            <w:shd w:val="clear" w:color="auto" w:fill="D9D9D9" w:themeFill="background1" w:themeFillShade="D9"/>
            <w:noWrap/>
            <w:vAlign w:val="bottom"/>
          </w:tcPr>
          <w:p w14:paraId="249CAE45"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29D65526"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1E8D629B"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310C98F2"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0.027</w:t>
            </w:r>
          </w:p>
        </w:tc>
        <w:tc>
          <w:tcPr>
            <w:tcW w:w="990" w:type="dxa"/>
            <w:tcBorders>
              <w:left w:val="nil"/>
              <w:right w:val="nil"/>
            </w:tcBorders>
            <w:shd w:val="clear" w:color="auto" w:fill="D9D9D9" w:themeFill="background1" w:themeFillShade="D9"/>
            <w:vAlign w:val="bottom"/>
          </w:tcPr>
          <w:p w14:paraId="4B543E13"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79DE47A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=5.92</w:t>
            </w:r>
          </w:p>
        </w:tc>
        <w:tc>
          <w:tcPr>
            <w:tcW w:w="900" w:type="dxa"/>
            <w:tcBorders>
              <w:left w:val="nil"/>
              <w:right w:val="nil"/>
            </w:tcBorders>
            <w:shd w:val="clear" w:color="auto" w:fill="D9D9D9" w:themeFill="background1" w:themeFillShade="D9"/>
            <w:vAlign w:val="bottom"/>
          </w:tcPr>
          <w:p w14:paraId="5F6FA8F5"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&lt;.001</w:t>
            </w:r>
          </w:p>
        </w:tc>
      </w:tr>
      <w:tr w:rsidR="008F7370" w:rsidRPr="008A298D" w14:paraId="3A17DACB" w14:textId="77777777" w:rsidTr="00693457">
        <w:trPr>
          <w:trHeight w:val="260"/>
        </w:trPr>
        <w:tc>
          <w:tcPr>
            <w:tcW w:w="5508" w:type="dxa"/>
            <w:tcBorders>
              <w:left w:val="nil"/>
              <w:right w:val="nil"/>
            </w:tcBorders>
            <w:shd w:val="clear" w:color="auto" w:fill="D9D9D9" w:themeFill="background1" w:themeFillShade="D9"/>
            <w:noWrap/>
            <w:vAlign w:val="bottom"/>
          </w:tcPr>
          <w:p w14:paraId="10C7FF89"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Positive) × Time</w:t>
            </w:r>
          </w:p>
        </w:tc>
        <w:tc>
          <w:tcPr>
            <w:tcW w:w="1260" w:type="dxa"/>
            <w:tcBorders>
              <w:left w:val="nil"/>
              <w:right w:val="nil"/>
            </w:tcBorders>
            <w:shd w:val="clear" w:color="auto" w:fill="D9D9D9" w:themeFill="background1" w:themeFillShade="D9"/>
            <w:noWrap/>
            <w:vAlign w:val="bottom"/>
          </w:tcPr>
          <w:p w14:paraId="63A2E822"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7BB0577C"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371928E8"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5B4325AB"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0.016</w:t>
            </w:r>
          </w:p>
        </w:tc>
        <w:tc>
          <w:tcPr>
            <w:tcW w:w="990" w:type="dxa"/>
            <w:tcBorders>
              <w:left w:val="nil"/>
              <w:right w:val="nil"/>
            </w:tcBorders>
            <w:shd w:val="clear" w:color="auto" w:fill="D9D9D9" w:themeFill="background1" w:themeFillShade="D9"/>
            <w:vAlign w:val="bottom"/>
          </w:tcPr>
          <w:p w14:paraId="3A0905B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0.005</w:t>
            </w:r>
          </w:p>
        </w:tc>
        <w:tc>
          <w:tcPr>
            <w:tcW w:w="1080" w:type="dxa"/>
            <w:tcBorders>
              <w:left w:val="nil"/>
              <w:right w:val="nil"/>
            </w:tcBorders>
            <w:shd w:val="clear" w:color="auto" w:fill="D9D9D9" w:themeFill="background1" w:themeFillShade="D9"/>
            <w:vAlign w:val="bottom"/>
          </w:tcPr>
          <w:p w14:paraId="072CE2E0"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=3.50</w:t>
            </w:r>
          </w:p>
        </w:tc>
        <w:tc>
          <w:tcPr>
            <w:tcW w:w="900" w:type="dxa"/>
            <w:tcBorders>
              <w:left w:val="nil"/>
              <w:right w:val="nil"/>
            </w:tcBorders>
            <w:shd w:val="clear" w:color="auto" w:fill="D9D9D9" w:themeFill="background1" w:themeFillShade="D9"/>
            <w:vAlign w:val="bottom"/>
          </w:tcPr>
          <w:p w14:paraId="600850FD"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&lt;.001</w:t>
            </w:r>
          </w:p>
        </w:tc>
      </w:tr>
      <w:tr w:rsidR="008F7370" w:rsidRPr="008A298D" w14:paraId="056FCE1E" w14:textId="77777777" w:rsidTr="00693457">
        <w:trPr>
          <w:trHeight w:val="260"/>
        </w:trPr>
        <w:tc>
          <w:tcPr>
            <w:tcW w:w="5508" w:type="dxa"/>
            <w:tcBorders>
              <w:left w:val="nil"/>
              <w:right w:val="nil"/>
            </w:tcBorders>
            <w:shd w:val="clear" w:color="000000" w:fill="FFFFFF"/>
            <w:noWrap/>
            <w:vAlign w:val="bottom"/>
          </w:tcPr>
          <w:p w14:paraId="40317244"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Negative emotion (</w:t>
            </w:r>
            <w:proofErr w:type="spellStart"/>
            <w:r w:rsidRPr="008A298D">
              <w:rPr>
                <w:rFonts w:ascii="Arial" w:hAnsi="Arial" w:cs="Arial"/>
                <w:sz w:val="20"/>
                <w:szCs w:val="20"/>
              </w:rPr>
              <w:t>negemo</w:t>
            </w:r>
            <w:proofErr w:type="spellEnd"/>
            <w:r w:rsidRPr="008A298D">
              <w:rPr>
                <w:rFonts w:ascii="Arial" w:hAnsi="Arial" w:cs="Arial"/>
                <w:sz w:val="20"/>
                <w:szCs w:val="20"/>
              </w:rPr>
              <w:t>)</w:t>
            </w:r>
          </w:p>
        </w:tc>
        <w:tc>
          <w:tcPr>
            <w:tcW w:w="1260" w:type="dxa"/>
            <w:tcBorders>
              <w:left w:val="nil"/>
              <w:right w:val="nil"/>
            </w:tcBorders>
            <w:shd w:val="clear" w:color="000000" w:fill="FFFFFF"/>
            <w:noWrap/>
            <w:vAlign w:val="bottom"/>
          </w:tcPr>
          <w:p w14:paraId="43F97059" w14:textId="1F436D70"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=4.93</w:t>
            </w:r>
          </w:p>
        </w:tc>
        <w:tc>
          <w:tcPr>
            <w:tcW w:w="810" w:type="dxa"/>
            <w:tcBorders>
              <w:left w:val="nil"/>
              <w:right w:val="nil"/>
            </w:tcBorders>
            <w:shd w:val="clear" w:color="000000" w:fill="FFFFFF"/>
            <w:noWrap/>
            <w:vAlign w:val="bottom"/>
          </w:tcPr>
          <w:p w14:paraId="5357D169" w14:textId="78CA11B7"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6B098322" w14:textId="7B1683E0"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.177</w:t>
            </w:r>
          </w:p>
        </w:tc>
        <w:tc>
          <w:tcPr>
            <w:tcW w:w="990" w:type="dxa"/>
            <w:tcBorders>
              <w:left w:val="single" w:sz="4" w:space="0" w:color="auto"/>
              <w:right w:val="nil"/>
            </w:tcBorders>
            <w:shd w:val="clear" w:color="000000" w:fill="FFFFFF"/>
          </w:tcPr>
          <w:p w14:paraId="66F88EF5"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68914483"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27FE4AEE"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618D512B"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251747C7" w14:textId="77777777" w:rsidTr="00693457">
        <w:trPr>
          <w:trHeight w:val="260"/>
        </w:trPr>
        <w:tc>
          <w:tcPr>
            <w:tcW w:w="5508" w:type="dxa"/>
            <w:tcBorders>
              <w:left w:val="nil"/>
              <w:right w:val="nil"/>
            </w:tcBorders>
            <w:shd w:val="clear" w:color="000000" w:fill="FFFFFF"/>
            <w:noWrap/>
            <w:vAlign w:val="bottom"/>
          </w:tcPr>
          <w:p w14:paraId="7F088C41"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Anxiety (</w:t>
            </w:r>
            <w:proofErr w:type="spellStart"/>
            <w:r w:rsidRPr="008A298D">
              <w:rPr>
                <w:rFonts w:ascii="Arial" w:hAnsi="Arial" w:cs="Arial"/>
                <w:sz w:val="20"/>
                <w:szCs w:val="20"/>
              </w:rPr>
              <w:t>anx</w:t>
            </w:r>
            <w:proofErr w:type="spellEnd"/>
            <w:r w:rsidRPr="008A298D">
              <w:rPr>
                <w:rFonts w:ascii="Arial" w:hAnsi="Arial" w:cs="Arial"/>
                <w:sz w:val="20"/>
                <w:szCs w:val="20"/>
              </w:rPr>
              <w:t>)</w:t>
            </w:r>
          </w:p>
        </w:tc>
        <w:tc>
          <w:tcPr>
            <w:tcW w:w="1260" w:type="dxa"/>
            <w:tcBorders>
              <w:left w:val="nil"/>
              <w:right w:val="nil"/>
            </w:tcBorders>
            <w:shd w:val="clear" w:color="000000" w:fill="FFFFFF"/>
            <w:noWrap/>
            <w:vAlign w:val="bottom"/>
          </w:tcPr>
          <w:p w14:paraId="05F98477" w14:textId="1586AB0C"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=2.31</w:t>
            </w:r>
          </w:p>
        </w:tc>
        <w:tc>
          <w:tcPr>
            <w:tcW w:w="810" w:type="dxa"/>
            <w:tcBorders>
              <w:left w:val="nil"/>
              <w:right w:val="nil"/>
            </w:tcBorders>
            <w:shd w:val="clear" w:color="000000" w:fill="FFFFFF"/>
            <w:noWrap/>
            <w:vAlign w:val="bottom"/>
          </w:tcPr>
          <w:p w14:paraId="505B7D9B" w14:textId="6A5CA5A7"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60EE7BDF" w14:textId="7F4BDDA4"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.511</w:t>
            </w:r>
          </w:p>
        </w:tc>
        <w:tc>
          <w:tcPr>
            <w:tcW w:w="990" w:type="dxa"/>
            <w:tcBorders>
              <w:left w:val="single" w:sz="4" w:space="0" w:color="auto"/>
              <w:right w:val="nil"/>
            </w:tcBorders>
            <w:shd w:val="clear" w:color="000000" w:fill="FFFFFF"/>
          </w:tcPr>
          <w:p w14:paraId="38130EAD"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4E26D591"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42DC09E5"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0E747774"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34AC2FA8" w14:textId="77777777" w:rsidTr="00693457">
        <w:trPr>
          <w:trHeight w:val="260"/>
        </w:trPr>
        <w:tc>
          <w:tcPr>
            <w:tcW w:w="5508" w:type="dxa"/>
            <w:tcBorders>
              <w:left w:val="nil"/>
              <w:right w:val="nil"/>
            </w:tcBorders>
            <w:shd w:val="clear" w:color="000000" w:fill="FFFFFF"/>
            <w:noWrap/>
            <w:vAlign w:val="bottom"/>
          </w:tcPr>
          <w:p w14:paraId="4AB1E533"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Anger (anger)</w:t>
            </w:r>
          </w:p>
        </w:tc>
        <w:tc>
          <w:tcPr>
            <w:tcW w:w="1260" w:type="dxa"/>
            <w:tcBorders>
              <w:left w:val="nil"/>
              <w:right w:val="nil"/>
            </w:tcBorders>
            <w:shd w:val="clear" w:color="000000" w:fill="FFFFFF"/>
            <w:noWrap/>
            <w:vAlign w:val="bottom"/>
          </w:tcPr>
          <w:p w14:paraId="25B2B1C4" w14:textId="471928BE"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=7.83</w:t>
            </w:r>
          </w:p>
        </w:tc>
        <w:tc>
          <w:tcPr>
            <w:tcW w:w="810" w:type="dxa"/>
            <w:tcBorders>
              <w:left w:val="nil"/>
              <w:right w:val="nil"/>
            </w:tcBorders>
            <w:shd w:val="clear" w:color="000000" w:fill="FFFFFF"/>
            <w:noWrap/>
            <w:vAlign w:val="bottom"/>
          </w:tcPr>
          <w:p w14:paraId="535A76AE" w14:textId="2B3CE32E"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5087E02E" w14:textId="59E4339A"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.049</w:t>
            </w:r>
          </w:p>
        </w:tc>
        <w:tc>
          <w:tcPr>
            <w:tcW w:w="990" w:type="dxa"/>
            <w:tcBorders>
              <w:left w:val="single" w:sz="4" w:space="0" w:color="auto"/>
              <w:right w:val="nil"/>
            </w:tcBorders>
            <w:shd w:val="clear" w:color="000000" w:fill="FFFFFF"/>
          </w:tcPr>
          <w:p w14:paraId="07B01EEE"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0A9F3840"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193DB409"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6F308D5E"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369189E5" w14:textId="77777777" w:rsidTr="00693457">
        <w:trPr>
          <w:trHeight w:val="260"/>
        </w:trPr>
        <w:tc>
          <w:tcPr>
            <w:tcW w:w="5508" w:type="dxa"/>
            <w:tcBorders>
              <w:left w:val="nil"/>
              <w:right w:val="nil"/>
            </w:tcBorders>
            <w:shd w:val="clear" w:color="auto" w:fill="D9D9D9" w:themeFill="background1" w:themeFillShade="D9"/>
            <w:noWrap/>
            <w:vAlign w:val="bottom"/>
          </w:tcPr>
          <w:p w14:paraId="28122A03"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Ideation) × Time</w:t>
            </w:r>
          </w:p>
        </w:tc>
        <w:tc>
          <w:tcPr>
            <w:tcW w:w="1260" w:type="dxa"/>
            <w:tcBorders>
              <w:left w:val="nil"/>
              <w:right w:val="nil"/>
            </w:tcBorders>
            <w:shd w:val="clear" w:color="auto" w:fill="D9D9D9" w:themeFill="background1" w:themeFillShade="D9"/>
            <w:noWrap/>
            <w:vAlign w:val="bottom"/>
          </w:tcPr>
          <w:p w14:paraId="5BE2765A"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19E33C8E"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3D96CF9B"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5DA733BD"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-0.023</w:t>
            </w:r>
          </w:p>
        </w:tc>
        <w:tc>
          <w:tcPr>
            <w:tcW w:w="990" w:type="dxa"/>
            <w:tcBorders>
              <w:left w:val="nil"/>
              <w:right w:val="nil"/>
            </w:tcBorders>
            <w:shd w:val="clear" w:color="auto" w:fill="D9D9D9" w:themeFill="background1" w:themeFillShade="D9"/>
            <w:vAlign w:val="bottom"/>
          </w:tcPr>
          <w:p w14:paraId="7278CFF8"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0.012</w:t>
            </w:r>
          </w:p>
        </w:tc>
        <w:tc>
          <w:tcPr>
            <w:tcW w:w="1080" w:type="dxa"/>
            <w:tcBorders>
              <w:left w:val="nil"/>
              <w:right w:val="nil"/>
            </w:tcBorders>
            <w:shd w:val="clear" w:color="auto" w:fill="D9D9D9" w:themeFill="background1" w:themeFillShade="D9"/>
            <w:vAlign w:val="bottom"/>
          </w:tcPr>
          <w:p w14:paraId="1FCF5608"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=-2.00</w:t>
            </w:r>
          </w:p>
        </w:tc>
        <w:tc>
          <w:tcPr>
            <w:tcW w:w="900" w:type="dxa"/>
            <w:tcBorders>
              <w:left w:val="nil"/>
              <w:right w:val="nil"/>
            </w:tcBorders>
            <w:shd w:val="clear" w:color="auto" w:fill="D9D9D9" w:themeFill="background1" w:themeFillShade="D9"/>
            <w:vAlign w:val="bottom"/>
          </w:tcPr>
          <w:p w14:paraId="70242AF9"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w:t>
            </w:r>
            <w:r w:rsidRPr="008A298D">
              <w:rPr>
                <w:rFonts w:ascii="Arial" w:eastAsia="Times New Roman" w:hAnsi="Arial" w:cs="Arial"/>
                <w:b/>
                <w:color w:val="000000"/>
                <w:sz w:val="20"/>
                <w:szCs w:val="20"/>
              </w:rPr>
              <w:t>046</w:t>
            </w:r>
          </w:p>
        </w:tc>
      </w:tr>
      <w:tr w:rsidR="008F7370" w:rsidRPr="008A298D" w14:paraId="44F5E413" w14:textId="77777777" w:rsidTr="00693457">
        <w:trPr>
          <w:trHeight w:val="260"/>
        </w:trPr>
        <w:tc>
          <w:tcPr>
            <w:tcW w:w="5508" w:type="dxa"/>
            <w:tcBorders>
              <w:left w:val="nil"/>
              <w:right w:val="nil"/>
            </w:tcBorders>
            <w:shd w:val="clear" w:color="auto" w:fill="D9D9D9" w:themeFill="background1" w:themeFillShade="D9"/>
            <w:noWrap/>
            <w:vAlign w:val="bottom"/>
          </w:tcPr>
          <w:p w14:paraId="0863DE5A"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Depressed) × Time</w:t>
            </w:r>
          </w:p>
        </w:tc>
        <w:tc>
          <w:tcPr>
            <w:tcW w:w="1260" w:type="dxa"/>
            <w:tcBorders>
              <w:left w:val="nil"/>
              <w:right w:val="nil"/>
            </w:tcBorders>
            <w:shd w:val="clear" w:color="auto" w:fill="D9D9D9" w:themeFill="background1" w:themeFillShade="D9"/>
            <w:noWrap/>
            <w:vAlign w:val="bottom"/>
          </w:tcPr>
          <w:p w14:paraId="7A55D319"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49904CF5"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3FE53BFB"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583AD204"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-0.026</w:t>
            </w:r>
          </w:p>
        </w:tc>
        <w:tc>
          <w:tcPr>
            <w:tcW w:w="990" w:type="dxa"/>
            <w:tcBorders>
              <w:left w:val="nil"/>
              <w:right w:val="nil"/>
            </w:tcBorders>
            <w:shd w:val="clear" w:color="auto" w:fill="D9D9D9" w:themeFill="background1" w:themeFillShade="D9"/>
            <w:vAlign w:val="bottom"/>
          </w:tcPr>
          <w:p w14:paraId="6397C861"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0.011</w:t>
            </w:r>
          </w:p>
        </w:tc>
        <w:tc>
          <w:tcPr>
            <w:tcW w:w="1080" w:type="dxa"/>
            <w:tcBorders>
              <w:left w:val="nil"/>
              <w:right w:val="nil"/>
            </w:tcBorders>
            <w:shd w:val="clear" w:color="auto" w:fill="D9D9D9" w:themeFill="background1" w:themeFillShade="D9"/>
            <w:vAlign w:val="bottom"/>
          </w:tcPr>
          <w:p w14:paraId="50EF24C7"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=-2.49</w:t>
            </w:r>
          </w:p>
        </w:tc>
        <w:tc>
          <w:tcPr>
            <w:tcW w:w="900" w:type="dxa"/>
            <w:tcBorders>
              <w:left w:val="nil"/>
              <w:right w:val="nil"/>
            </w:tcBorders>
            <w:shd w:val="clear" w:color="auto" w:fill="D9D9D9" w:themeFill="background1" w:themeFillShade="D9"/>
            <w:vAlign w:val="bottom"/>
          </w:tcPr>
          <w:p w14:paraId="0162C395"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.013</w:t>
            </w:r>
          </w:p>
        </w:tc>
      </w:tr>
      <w:tr w:rsidR="008F7370" w:rsidRPr="008A298D" w14:paraId="7AED8DAA" w14:textId="77777777" w:rsidTr="00693457">
        <w:trPr>
          <w:trHeight w:val="260"/>
        </w:trPr>
        <w:tc>
          <w:tcPr>
            <w:tcW w:w="5508" w:type="dxa"/>
            <w:tcBorders>
              <w:left w:val="nil"/>
              <w:right w:val="nil"/>
            </w:tcBorders>
            <w:shd w:val="clear" w:color="auto" w:fill="D9D9D9" w:themeFill="background1" w:themeFillShade="D9"/>
            <w:noWrap/>
            <w:vAlign w:val="bottom"/>
          </w:tcPr>
          <w:p w14:paraId="283B888B"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Positive) × Time</w:t>
            </w:r>
          </w:p>
        </w:tc>
        <w:tc>
          <w:tcPr>
            <w:tcW w:w="1260" w:type="dxa"/>
            <w:tcBorders>
              <w:left w:val="nil"/>
              <w:right w:val="nil"/>
            </w:tcBorders>
            <w:shd w:val="clear" w:color="auto" w:fill="D9D9D9" w:themeFill="background1" w:themeFillShade="D9"/>
            <w:noWrap/>
            <w:vAlign w:val="bottom"/>
          </w:tcPr>
          <w:p w14:paraId="0EF2010F"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751F57A4"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4E721B73"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0A93E1C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-0.027</w:t>
            </w:r>
          </w:p>
        </w:tc>
        <w:tc>
          <w:tcPr>
            <w:tcW w:w="990" w:type="dxa"/>
            <w:tcBorders>
              <w:left w:val="nil"/>
              <w:right w:val="nil"/>
            </w:tcBorders>
            <w:shd w:val="clear" w:color="auto" w:fill="D9D9D9" w:themeFill="background1" w:themeFillShade="D9"/>
            <w:vAlign w:val="bottom"/>
          </w:tcPr>
          <w:p w14:paraId="664917FC"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0.011</w:t>
            </w:r>
          </w:p>
        </w:tc>
        <w:tc>
          <w:tcPr>
            <w:tcW w:w="1080" w:type="dxa"/>
            <w:tcBorders>
              <w:left w:val="nil"/>
              <w:right w:val="nil"/>
            </w:tcBorders>
            <w:shd w:val="clear" w:color="auto" w:fill="D9D9D9" w:themeFill="background1" w:themeFillShade="D9"/>
            <w:vAlign w:val="bottom"/>
          </w:tcPr>
          <w:p w14:paraId="1D29FB1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=-2.54</w:t>
            </w:r>
          </w:p>
        </w:tc>
        <w:tc>
          <w:tcPr>
            <w:tcW w:w="900" w:type="dxa"/>
            <w:tcBorders>
              <w:left w:val="nil"/>
              <w:right w:val="nil"/>
            </w:tcBorders>
            <w:shd w:val="clear" w:color="auto" w:fill="D9D9D9" w:themeFill="background1" w:themeFillShade="D9"/>
            <w:vAlign w:val="bottom"/>
          </w:tcPr>
          <w:p w14:paraId="6E923AFA"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.011</w:t>
            </w:r>
          </w:p>
        </w:tc>
      </w:tr>
      <w:tr w:rsidR="008F7370" w:rsidRPr="008A298D" w14:paraId="4DDFE4CD" w14:textId="77777777" w:rsidTr="00693457">
        <w:trPr>
          <w:trHeight w:val="260"/>
        </w:trPr>
        <w:tc>
          <w:tcPr>
            <w:tcW w:w="5508" w:type="dxa"/>
            <w:tcBorders>
              <w:left w:val="nil"/>
              <w:right w:val="nil"/>
            </w:tcBorders>
            <w:shd w:val="clear" w:color="000000" w:fill="FFFFFF"/>
            <w:noWrap/>
            <w:vAlign w:val="bottom"/>
          </w:tcPr>
          <w:p w14:paraId="0660B4E9"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Sadness (sad)</w:t>
            </w:r>
          </w:p>
        </w:tc>
        <w:tc>
          <w:tcPr>
            <w:tcW w:w="1260" w:type="dxa"/>
            <w:tcBorders>
              <w:left w:val="nil"/>
              <w:right w:val="nil"/>
            </w:tcBorders>
            <w:shd w:val="clear" w:color="000000" w:fill="FFFFFF"/>
            <w:noWrap/>
            <w:vAlign w:val="bottom"/>
          </w:tcPr>
          <w:p w14:paraId="470915C0" w14:textId="2CEC1099"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=1.33</w:t>
            </w:r>
          </w:p>
        </w:tc>
        <w:tc>
          <w:tcPr>
            <w:tcW w:w="810" w:type="dxa"/>
            <w:tcBorders>
              <w:left w:val="nil"/>
              <w:right w:val="nil"/>
            </w:tcBorders>
            <w:shd w:val="clear" w:color="000000" w:fill="FFFFFF"/>
            <w:noWrap/>
            <w:vAlign w:val="bottom"/>
          </w:tcPr>
          <w:p w14:paraId="42944F0D" w14:textId="77457912"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4EA97991" w14:textId="3F42B049"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.721</w:t>
            </w:r>
          </w:p>
        </w:tc>
        <w:tc>
          <w:tcPr>
            <w:tcW w:w="990" w:type="dxa"/>
            <w:tcBorders>
              <w:left w:val="single" w:sz="4" w:space="0" w:color="auto"/>
              <w:right w:val="nil"/>
            </w:tcBorders>
            <w:shd w:val="clear" w:color="000000" w:fill="FFFFFF"/>
          </w:tcPr>
          <w:p w14:paraId="56A9935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4285EDAF"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26FC2931"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32C515BE"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6BD05064" w14:textId="77777777" w:rsidTr="00693457">
        <w:trPr>
          <w:trHeight w:val="260"/>
        </w:trPr>
        <w:tc>
          <w:tcPr>
            <w:tcW w:w="5508" w:type="dxa"/>
            <w:tcBorders>
              <w:left w:val="nil"/>
              <w:right w:val="nil"/>
            </w:tcBorders>
            <w:shd w:val="clear" w:color="000000" w:fill="FFFFFF"/>
            <w:noWrap/>
            <w:vAlign w:val="bottom"/>
          </w:tcPr>
          <w:p w14:paraId="1385E907"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Death (death)</w:t>
            </w:r>
          </w:p>
        </w:tc>
        <w:tc>
          <w:tcPr>
            <w:tcW w:w="1260" w:type="dxa"/>
            <w:tcBorders>
              <w:left w:val="nil"/>
              <w:right w:val="nil"/>
            </w:tcBorders>
            <w:shd w:val="clear" w:color="000000" w:fill="FFFFFF"/>
            <w:noWrap/>
            <w:vAlign w:val="bottom"/>
          </w:tcPr>
          <w:p w14:paraId="1349646C" w14:textId="4BA870F3"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=9.47</w:t>
            </w:r>
          </w:p>
        </w:tc>
        <w:tc>
          <w:tcPr>
            <w:tcW w:w="810" w:type="dxa"/>
            <w:tcBorders>
              <w:left w:val="nil"/>
              <w:right w:val="nil"/>
            </w:tcBorders>
            <w:shd w:val="clear" w:color="000000" w:fill="FFFFFF"/>
            <w:noWrap/>
            <w:vAlign w:val="bottom"/>
          </w:tcPr>
          <w:p w14:paraId="019E4387" w14:textId="1801FA57"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2F913FAD" w14:textId="1EED89D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.024</w:t>
            </w:r>
          </w:p>
        </w:tc>
        <w:tc>
          <w:tcPr>
            <w:tcW w:w="990" w:type="dxa"/>
            <w:tcBorders>
              <w:left w:val="single" w:sz="4" w:space="0" w:color="auto"/>
              <w:right w:val="nil"/>
            </w:tcBorders>
            <w:shd w:val="clear" w:color="000000" w:fill="FFFFFF"/>
          </w:tcPr>
          <w:p w14:paraId="72449B13"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4CFE1B5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4B6B4BA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6E41C285"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4C839FFD" w14:textId="77777777" w:rsidTr="00693457">
        <w:trPr>
          <w:trHeight w:val="260"/>
        </w:trPr>
        <w:tc>
          <w:tcPr>
            <w:tcW w:w="5508" w:type="dxa"/>
            <w:tcBorders>
              <w:left w:val="nil"/>
              <w:right w:val="nil"/>
            </w:tcBorders>
            <w:shd w:val="clear" w:color="auto" w:fill="D9D9D9" w:themeFill="background1" w:themeFillShade="D9"/>
            <w:noWrap/>
            <w:vAlign w:val="bottom"/>
          </w:tcPr>
          <w:p w14:paraId="60F54ACE"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Ideation) × Time</w:t>
            </w:r>
          </w:p>
        </w:tc>
        <w:tc>
          <w:tcPr>
            <w:tcW w:w="1260" w:type="dxa"/>
            <w:tcBorders>
              <w:left w:val="nil"/>
              <w:right w:val="nil"/>
            </w:tcBorders>
            <w:shd w:val="clear" w:color="auto" w:fill="D9D9D9" w:themeFill="background1" w:themeFillShade="D9"/>
            <w:noWrap/>
            <w:vAlign w:val="bottom"/>
          </w:tcPr>
          <w:p w14:paraId="3D43B1AE"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690428D0"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5F9EB423"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6671973A"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-0.049</w:t>
            </w:r>
          </w:p>
        </w:tc>
        <w:tc>
          <w:tcPr>
            <w:tcW w:w="990" w:type="dxa"/>
            <w:tcBorders>
              <w:left w:val="nil"/>
              <w:right w:val="nil"/>
            </w:tcBorders>
            <w:shd w:val="clear" w:color="auto" w:fill="D9D9D9" w:themeFill="background1" w:themeFillShade="D9"/>
            <w:vAlign w:val="bottom"/>
          </w:tcPr>
          <w:p w14:paraId="2EC37738"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0.027</w:t>
            </w:r>
          </w:p>
        </w:tc>
        <w:tc>
          <w:tcPr>
            <w:tcW w:w="1080" w:type="dxa"/>
            <w:tcBorders>
              <w:left w:val="nil"/>
              <w:right w:val="nil"/>
            </w:tcBorders>
            <w:shd w:val="clear" w:color="auto" w:fill="D9D9D9" w:themeFill="background1" w:themeFillShade="D9"/>
            <w:vAlign w:val="bottom"/>
          </w:tcPr>
          <w:p w14:paraId="1BC16F72"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=-1.83</w:t>
            </w:r>
          </w:p>
        </w:tc>
        <w:tc>
          <w:tcPr>
            <w:tcW w:w="900" w:type="dxa"/>
            <w:tcBorders>
              <w:left w:val="nil"/>
              <w:right w:val="nil"/>
            </w:tcBorders>
            <w:shd w:val="clear" w:color="auto" w:fill="D9D9D9" w:themeFill="background1" w:themeFillShade="D9"/>
            <w:vAlign w:val="bottom"/>
          </w:tcPr>
          <w:p w14:paraId="66DD228E"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.067</w:t>
            </w:r>
          </w:p>
        </w:tc>
      </w:tr>
      <w:tr w:rsidR="008F7370" w:rsidRPr="008A298D" w14:paraId="19682955" w14:textId="77777777" w:rsidTr="00693457">
        <w:trPr>
          <w:trHeight w:val="260"/>
        </w:trPr>
        <w:tc>
          <w:tcPr>
            <w:tcW w:w="5508" w:type="dxa"/>
            <w:tcBorders>
              <w:left w:val="nil"/>
              <w:right w:val="nil"/>
            </w:tcBorders>
            <w:shd w:val="clear" w:color="auto" w:fill="D9D9D9" w:themeFill="background1" w:themeFillShade="D9"/>
            <w:noWrap/>
            <w:vAlign w:val="bottom"/>
          </w:tcPr>
          <w:p w14:paraId="709D9728"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Depressed) × Time</w:t>
            </w:r>
          </w:p>
        </w:tc>
        <w:tc>
          <w:tcPr>
            <w:tcW w:w="1260" w:type="dxa"/>
            <w:tcBorders>
              <w:left w:val="nil"/>
              <w:right w:val="nil"/>
            </w:tcBorders>
            <w:shd w:val="clear" w:color="auto" w:fill="D9D9D9" w:themeFill="background1" w:themeFillShade="D9"/>
            <w:noWrap/>
            <w:vAlign w:val="bottom"/>
          </w:tcPr>
          <w:p w14:paraId="68BCC919"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2D7BAFC1"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7D1259A0"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4405392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-0.008</w:t>
            </w:r>
          </w:p>
        </w:tc>
        <w:tc>
          <w:tcPr>
            <w:tcW w:w="990" w:type="dxa"/>
            <w:tcBorders>
              <w:left w:val="nil"/>
              <w:right w:val="nil"/>
            </w:tcBorders>
            <w:shd w:val="clear" w:color="auto" w:fill="D9D9D9" w:themeFill="background1" w:themeFillShade="D9"/>
            <w:vAlign w:val="bottom"/>
          </w:tcPr>
          <w:p w14:paraId="176E418C"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0.025</w:t>
            </w:r>
          </w:p>
        </w:tc>
        <w:tc>
          <w:tcPr>
            <w:tcW w:w="1080" w:type="dxa"/>
            <w:tcBorders>
              <w:left w:val="nil"/>
              <w:right w:val="nil"/>
            </w:tcBorders>
            <w:shd w:val="clear" w:color="auto" w:fill="D9D9D9" w:themeFill="background1" w:themeFillShade="D9"/>
            <w:vAlign w:val="bottom"/>
          </w:tcPr>
          <w:p w14:paraId="7BD54A0F"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=-0.33</w:t>
            </w:r>
          </w:p>
        </w:tc>
        <w:tc>
          <w:tcPr>
            <w:tcW w:w="900" w:type="dxa"/>
            <w:tcBorders>
              <w:left w:val="nil"/>
              <w:right w:val="nil"/>
            </w:tcBorders>
            <w:shd w:val="clear" w:color="auto" w:fill="D9D9D9" w:themeFill="background1" w:themeFillShade="D9"/>
            <w:vAlign w:val="bottom"/>
          </w:tcPr>
          <w:p w14:paraId="4087161D"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.739</w:t>
            </w:r>
          </w:p>
        </w:tc>
      </w:tr>
      <w:tr w:rsidR="008F7370" w:rsidRPr="008A298D" w14:paraId="0421DEDE" w14:textId="77777777" w:rsidTr="00693457">
        <w:trPr>
          <w:trHeight w:val="260"/>
        </w:trPr>
        <w:tc>
          <w:tcPr>
            <w:tcW w:w="5508" w:type="dxa"/>
            <w:tcBorders>
              <w:left w:val="nil"/>
              <w:right w:val="nil"/>
            </w:tcBorders>
            <w:shd w:val="clear" w:color="auto" w:fill="D9D9D9" w:themeFill="background1" w:themeFillShade="D9"/>
            <w:noWrap/>
            <w:vAlign w:val="bottom"/>
          </w:tcPr>
          <w:p w14:paraId="4C0670B4"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Positive) × Time</w:t>
            </w:r>
          </w:p>
        </w:tc>
        <w:tc>
          <w:tcPr>
            <w:tcW w:w="1260" w:type="dxa"/>
            <w:tcBorders>
              <w:left w:val="nil"/>
              <w:right w:val="nil"/>
            </w:tcBorders>
            <w:shd w:val="clear" w:color="auto" w:fill="D9D9D9" w:themeFill="background1" w:themeFillShade="D9"/>
            <w:noWrap/>
            <w:vAlign w:val="bottom"/>
          </w:tcPr>
          <w:p w14:paraId="2E1E8687"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641BBA6A"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16CB586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120AACAD"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-0.021</w:t>
            </w:r>
          </w:p>
        </w:tc>
        <w:tc>
          <w:tcPr>
            <w:tcW w:w="990" w:type="dxa"/>
            <w:tcBorders>
              <w:left w:val="nil"/>
              <w:right w:val="nil"/>
            </w:tcBorders>
            <w:shd w:val="clear" w:color="auto" w:fill="D9D9D9" w:themeFill="background1" w:themeFillShade="D9"/>
            <w:vAlign w:val="bottom"/>
          </w:tcPr>
          <w:p w14:paraId="3E8F331A"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0.025</w:t>
            </w:r>
          </w:p>
        </w:tc>
        <w:tc>
          <w:tcPr>
            <w:tcW w:w="1080" w:type="dxa"/>
            <w:tcBorders>
              <w:left w:val="nil"/>
              <w:right w:val="nil"/>
            </w:tcBorders>
            <w:shd w:val="clear" w:color="auto" w:fill="D9D9D9" w:themeFill="background1" w:themeFillShade="D9"/>
            <w:vAlign w:val="bottom"/>
          </w:tcPr>
          <w:p w14:paraId="16A84683"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z</w:t>
            </w:r>
            <w:r w:rsidRPr="008A298D">
              <w:rPr>
                <w:rFonts w:ascii="Arial" w:eastAsia="Times New Roman" w:hAnsi="Arial" w:cs="Arial"/>
                <w:color w:val="000000"/>
                <w:sz w:val="20"/>
                <w:szCs w:val="20"/>
              </w:rPr>
              <w:t>=-0.82</w:t>
            </w:r>
          </w:p>
        </w:tc>
        <w:tc>
          <w:tcPr>
            <w:tcW w:w="900" w:type="dxa"/>
            <w:tcBorders>
              <w:left w:val="nil"/>
              <w:right w:val="nil"/>
            </w:tcBorders>
            <w:shd w:val="clear" w:color="auto" w:fill="D9D9D9" w:themeFill="background1" w:themeFillShade="D9"/>
            <w:vAlign w:val="bottom"/>
          </w:tcPr>
          <w:p w14:paraId="50A5CFCD"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.412</w:t>
            </w:r>
          </w:p>
        </w:tc>
      </w:tr>
      <w:tr w:rsidR="008F7370" w:rsidRPr="008A298D" w14:paraId="49FA8ADA" w14:textId="77777777" w:rsidTr="00693457">
        <w:trPr>
          <w:trHeight w:val="260"/>
        </w:trPr>
        <w:tc>
          <w:tcPr>
            <w:tcW w:w="5508" w:type="dxa"/>
            <w:tcBorders>
              <w:left w:val="nil"/>
              <w:right w:val="nil"/>
            </w:tcBorders>
            <w:shd w:val="clear" w:color="000000" w:fill="FFFFFF"/>
            <w:noWrap/>
            <w:vAlign w:val="bottom"/>
          </w:tcPr>
          <w:p w14:paraId="226F93A3"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Emotional Tone (Tone)</w:t>
            </w:r>
          </w:p>
        </w:tc>
        <w:tc>
          <w:tcPr>
            <w:tcW w:w="1260" w:type="dxa"/>
            <w:tcBorders>
              <w:left w:val="nil"/>
              <w:right w:val="nil"/>
            </w:tcBorders>
            <w:shd w:val="clear" w:color="000000" w:fill="FFFFFF"/>
            <w:noWrap/>
            <w:vAlign w:val="bottom"/>
          </w:tcPr>
          <w:p w14:paraId="2D7F9567" w14:textId="288E7BC4"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=26.81</w:t>
            </w:r>
          </w:p>
        </w:tc>
        <w:tc>
          <w:tcPr>
            <w:tcW w:w="810" w:type="dxa"/>
            <w:tcBorders>
              <w:left w:val="nil"/>
              <w:right w:val="nil"/>
            </w:tcBorders>
            <w:shd w:val="clear" w:color="000000" w:fill="FFFFFF"/>
            <w:noWrap/>
            <w:vAlign w:val="bottom"/>
          </w:tcPr>
          <w:p w14:paraId="12936B4F" w14:textId="7D2ECE43"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3C8875D7" w14:textId="07ABEC29"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b/>
                <w:color w:val="000000"/>
                <w:sz w:val="20"/>
                <w:szCs w:val="20"/>
              </w:rPr>
              <w:t>&lt;.001</w:t>
            </w:r>
          </w:p>
        </w:tc>
        <w:tc>
          <w:tcPr>
            <w:tcW w:w="990" w:type="dxa"/>
            <w:tcBorders>
              <w:left w:val="single" w:sz="4" w:space="0" w:color="auto"/>
              <w:right w:val="nil"/>
            </w:tcBorders>
            <w:shd w:val="clear" w:color="000000" w:fill="FFFFFF"/>
          </w:tcPr>
          <w:p w14:paraId="5A1D7F2A"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38A441BB"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107A63C0"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425174CC"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252E569D" w14:textId="77777777" w:rsidTr="00693457">
        <w:trPr>
          <w:trHeight w:val="260"/>
        </w:trPr>
        <w:tc>
          <w:tcPr>
            <w:tcW w:w="5508" w:type="dxa"/>
            <w:tcBorders>
              <w:left w:val="nil"/>
              <w:right w:val="nil"/>
            </w:tcBorders>
            <w:shd w:val="clear" w:color="auto" w:fill="D9D9D9" w:themeFill="background1" w:themeFillShade="D9"/>
            <w:noWrap/>
            <w:vAlign w:val="bottom"/>
          </w:tcPr>
          <w:p w14:paraId="624FB846"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Ideation) × Time</w:t>
            </w:r>
          </w:p>
        </w:tc>
        <w:tc>
          <w:tcPr>
            <w:tcW w:w="1260" w:type="dxa"/>
            <w:tcBorders>
              <w:left w:val="nil"/>
              <w:right w:val="nil"/>
            </w:tcBorders>
            <w:shd w:val="clear" w:color="auto" w:fill="D9D9D9" w:themeFill="background1" w:themeFillShade="D9"/>
            <w:noWrap/>
            <w:vAlign w:val="bottom"/>
          </w:tcPr>
          <w:p w14:paraId="275D3D5B"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3F07A36D"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23155E7F"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05D6F612"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0.149</w:t>
            </w:r>
          </w:p>
        </w:tc>
        <w:tc>
          <w:tcPr>
            <w:tcW w:w="990" w:type="dxa"/>
            <w:tcBorders>
              <w:left w:val="nil"/>
              <w:right w:val="nil"/>
            </w:tcBorders>
            <w:shd w:val="clear" w:color="auto" w:fill="D9D9D9" w:themeFill="background1" w:themeFillShade="D9"/>
            <w:vAlign w:val="bottom"/>
          </w:tcPr>
          <w:p w14:paraId="22AAD267"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0.101</w:t>
            </w:r>
          </w:p>
        </w:tc>
        <w:tc>
          <w:tcPr>
            <w:tcW w:w="1080" w:type="dxa"/>
            <w:tcBorders>
              <w:left w:val="nil"/>
              <w:right w:val="nil"/>
            </w:tcBorders>
            <w:shd w:val="clear" w:color="auto" w:fill="D9D9D9" w:themeFill="background1" w:themeFillShade="D9"/>
            <w:vAlign w:val="bottom"/>
          </w:tcPr>
          <w:p w14:paraId="0E56864C"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t</w:t>
            </w:r>
            <w:r w:rsidRPr="008A298D">
              <w:rPr>
                <w:rFonts w:ascii="Arial" w:eastAsia="Times New Roman" w:hAnsi="Arial" w:cs="Arial"/>
                <w:color w:val="000000"/>
                <w:sz w:val="20"/>
                <w:szCs w:val="20"/>
              </w:rPr>
              <w:t>=1.48</w:t>
            </w:r>
          </w:p>
        </w:tc>
        <w:tc>
          <w:tcPr>
            <w:tcW w:w="900" w:type="dxa"/>
            <w:tcBorders>
              <w:left w:val="nil"/>
              <w:right w:val="nil"/>
            </w:tcBorders>
            <w:shd w:val="clear" w:color="auto" w:fill="D9D9D9" w:themeFill="background1" w:themeFillShade="D9"/>
            <w:vAlign w:val="bottom"/>
          </w:tcPr>
          <w:p w14:paraId="286AD306"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.140</w:t>
            </w:r>
          </w:p>
        </w:tc>
      </w:tr>
      <w:tr w:rsidR="008F7370" w:rsidRPr="008A298D" w14:paraId="7A0A2E4F" w14:textId="77777777" w:rsidTr="00693457">
        <w:trPr>
          <w:trHeight w:val="260"/>
        </w:trPr>
        <w:tc>
          <w:tcPr>
            <w:tcW w:w="5508" w:type="dxa"/>
            <w:tcBorders>
              <w:left w:val="nil"/>
              <w:right w:val="nil"/>
            </w:tcBorders>
            <w:shd w:val="clear" w:color="auto" w:fill="D9D9D9" w:themeFill="background1" w:themeFillShade="D9"/>
            <w:noWrap/>
            <w:vAlign w:val="bottom"/>
          </w:tcPr>
          <w:p w14:paraId="7DBD78CF"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Depressed) × Time</w:t>
            </w:r>
          </w:p>
        </w:tc>
        <w:tc>
          <w:tcPr>
            <w:tcW w:w="1260" w:type="dxa"/>
            <w:tcBorders>
              <w:left w:val="nil"/>
              <w:right w:val="nil"/>
            </w:tcBorders>
            <w:shd w:val="clear" w:color="auto" w:fill="D9D9D9" w:themeFill="background1" w:themeFillShade="D9"/>
            <w:noWrap/>
            <w:vAlign w:val="bottom"/>
          </w:tcPr>
          <w:p w14:paraId="68D08ABE"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right w:val="nil"/>
            </w:tcBorders>
            <w:shd w:val="clear" w:color="auto" w:fill="D9D9D9" w:themeFill="background1" w:themeFillShade="D9"/>
            <w:noWrap/>
          </w:tcPr>
          <w:p w14:paraId="23678A72"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right w:val="single" w:sz="4" w:space="0" w:color="auto"/>
            </w:tcBorders>
            <w:shd w:val="clear" w:color="auto" w:fill="D9D9D9" w:themeFill="background1" w:themeFillShade="D9"/>
            <w:noWrap/>
            <w:vAlign w:val="bottom"/>
          </w:tcPr>
          <w:p w14:paraId="5636EEB6"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right w:val="nil"/>
            </w:tcBorders>
            <w:shd w:val="clear" w:color="auto" w:fill="D9D9D9" w:themeFill="background1" w:themeFillShade="D9"/>
            <w:vAlign w:val="bottom"/>
          </w:tcPr>
          <w:p w14:paraId="147097E8"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0.401</w:t>
            </w:r>
          </w:p>
        </w:tc>
        <w:tc>
          <w:tcPr>
            <w:tcW w:w="990" w:type="dxa"/>
            <w:tcBorders>
              <w:left w:val="nil"/>
              <w:right w:val="nil"/>
            </w:tcBorders>
            <w:shd w:val="clear" w:color="auto" w:fill="D9D9D9" w:themeFill="background1" w:themeFillShade="D9"/>
            <w:vAlign w:val="bottom"/>
          </w:tcPr>
          <w:p w14:paraId="3E806650"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0.094</w:t>
            </w:r>
          </w:p>
        </w:tc>
        <w:tc>
          <w:tcPr>
            <w:tcW w:w="1080" w:type="dxa"/>
            <w:tcBorders>
              <w:left w:val="nil"/>
              <w:right w:val="nil"/>
            </w:tcBorders>
            <w:shd w:val="clear" w:color="auto" w:fill="D9D9D9" w:themeFill="background1" w:themeFillShade="D9"/>
            <w:vAlign w:val="bottom"/>
          </w:tcPr>
          <w:p w14:paraId="5EE1EC65"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t=</w:t>
            </w:r>
            <w:r w:rsidRPr="008A298D">
              <w:rPr>
                <w:rFonts w:ascii="Arial" w:eastAsia="Times New Roman" w:hAnsi="Arial" w:cs="Arial"/>
                <w:color w:val="000000"/>
                <w:sz w:val="20"/>
                <w:szCs w:val="20"/>
              </w:rPr>
              <w:t>4.27</w:t>
            </w:r>
          </w:p>
        </w:tc>
        <w:tc>
          <w:tcPr>
            <w:tcW w:w="900" w:type="dxa"/>
            <w:tcBorders>
              <w:left w:val="nil"/>
              <w:right w:val="nil"/>
            </w:tcBorders>
            <w:shd w:val="clear" w:color="auto" w:fill="D9D9D9" w:themeFill="background1" w:themeFillShade="D9"/>
            <w:vAlign w:val="bottom"/>
          </w:tcPr>
          <w:p w14:paraId="1C36B6A9" w14:textId="77777777" w:rsidR="008F7370" w:rsidRPr="008A298D" w:rsidRDefault="008F7370" w:rsidP="00876ABE">
            <w:pPr>
              <w:tabs>
                <w:tab w:val="decimal" w:pos="241"/>
              </w:tabs>
              <w:jc w:val="center"/>
              <w:rPr>
                <w:rFonts w:ascii="Arial" w:eastAsia="Times New Roman" w:hAnsi="Arial" w:cs="Arial"/>
                <w:b/>
                <w:color w:val="000000"/>
                <w:sz w:val="20"/>
                <w:szCs w:val="20"/>
              </w:rPr>
            </w:pPr>
            <w:r w:rsidRPr="008A298D">
              <w:rPr>
                <w:rFonts w:ascii="Arial" w:eastAsia="Times New Roman" w:hAnsi="Arial" w:cs="Arial"/>
                <w:b/>
                <w:color w:val="000000"/>
                <w:sz w:val="20"/>
                <w:szCs w:val="20"/>
              </w:rPr>
              <w:t>&lt;.001</w:t>
            </w:r>
          </w:p>
        </w:tc>
      </w:tr>
      <w:tr w:rsidR="008F7370" w:rsidRPr="008A298D" w14:paraId="500F219E" w14:textId="77777777" w:rsidTr="00693457">
        <w:trPr>
          <w:trHeight w:val="260"/>
        </w:trPr>
        <w:tc>
          <w:tcPr>
            <w:tcW w:w="5508" w:type="dxa"/>
            <w:tcBorders>
              <w:left w:val="nil"/>
              <w:bottom w:val="single" w:sz="8" w:space="0" w:color="auto"/>
              <w:right w:val="nil"/>
            </w:tcBorders>
            <w:shd w:val="clear" w:color="auto" w:fill="D9D9D9" w:themeFill="background1" w:themeFillShade="D9"/>
            <w:noWrap/>
            <w:vAlign w:val="bottom"/>
          </w:tcPr>
          <w:p w14:paraId="739F8063"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eastAsia="Times New Roman" w:hAnsi="Arial" w:cs="Arial"/>
                <w:color w:val="000000"/>
                <w:sz w:val="20"/>
                <w:szCs w:val="20"/>
              </w:rPr>
              <w:tab/>
            </w:r>
            <w:r w:rsidRPr="008A298D">
              <w:rPr>
                <w:rFonts w:ascii="Arial" w:eastAsia="Times New Roman" w:hAnsi="Arial" w:cs="Arial"/>
                <w:color w:val="000000"/>
                <w:sz w:val="20"/>
                <w:szCs w:val="20"/>
              </w:rPr>
              <w:tab/>
              <w:t>Episode type (Attempt vs. Positive) × Time</w:t>
            </w:r>
          </w:p>
        </w:tc>
        <w:tc>
          <w:tcPr>
            <w:tcW w:w="1260" w:type="dxa"/>
            <w:tcBorders>
              <w:left w:val="nil"/>
              <w:bottom w:val="single" w:sz="8" w:space="0" w:color="auto"/>
              <w:right w:val="nil"/>
            </w:tcBorders>
            <w:shd w:val="clear" w:color="auto" w:fill="D9D9D9" w:themeFill="background1" w:themeFillShade="D9"/>
            <w:noWrap/>
            <w:vAlign w:val="bottom"/>
          </w:tcPr>
          <w:p w14:paraId="490D4130" w14:textId="77777777" w:rsidR="008F7370" w:rsidRPr="008A298D" w:rsidRDefault="008F7370" w:rsidP="00876ABE">
            <w:pPr>
              <w:tabs>
                <w:tab w:val="decimal" w:pos="177"/>
              </w:tabs>
              <w:jc w:val="center"/>
              <w:rPr>
                <w:rFonts w:ascii="Arial" w:eastAsia="Times New Roman" w:hAnsi="Arial" w:cs="Arial"/>
                <w:iCs/>
                <w:color w:val="000000"/>
                <w:sz w:val="20"/>
                <w:szCs w:val="20"/>
              </w:rPr>
            </w:pPr>
          </w:p>
        </w:tc>
        <w:tc>
          <w:tcPr>
            <w:tcW w:w="810" w:type="dxa"/>
            <w:tcBorders>
              <w:left w:val="nil"/>
              <w:bottom w:val="single" w:sz="8" w:space="0" w:color="auto"/>
              <w:right w:val="nil"/>
            </w:tcBorders>
            <w:shd w:val="clear" w:color="auto" w:fill="D9D9D9" w:themeFill="background1" w:themeFillShade="D9"/>
            <w:noWrap/>
          </w:tcPr>
          <w:p w14:paraId="1C8AA595" w14:textId="77777777" w:rsidR="008F7370" w:rsidRPr="008A298D" w:rsidRDefault="008F7370" w:rsidP="00876ABE">
            <w:pPr>
              <w:tabs>
                <w:tab w:val="decimal" w:pos="342"/>
              </w:tabs>
              <w:jc w:val="center"/>
              <w:rPr>
                <w:rFonts w:ascii="Arial" w:eastAsia="Times New Roman" w:hAnsi="Arial" w:cs="Arial"/>
                <w:color w:val="000000"/>
                <w:sz w:val="20"/>
                <w:szCs w:val="20"/>
              </w:rPr>
            </w:pPr>
          </w:p>
        </w:tc>
        <w:tc>
          <w:tcPr>
            <w:tcW w:w="1260" w:type="dxa"/>
            <w:tcBorders>
              <w:left w:val="nil"/>
              <w:bottom w:val="single" w:sz="8" w:space="0" w:color="auto"/>
              <w:right w:val="single" w:sz="4" w:space="0" w:color="auto"/>
            </w:tcBorders>
            <w:shd w:val="clear" w:color="auto" w:fill="D9D9D9" w:themeFill="background1" w:themeFillShade="D9"/>
            <w:noWrap/>
            <w:vAlign w:val="bottom"/>
          </w:tcPr>
          <w:p w14:paraId="0DFF0220"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single" w:sz="4" w:space="0" w:color="auto"/>
              <w:bottom w:val="single" w:sz="8" w:space="0" w:color="auto"/>
              <w:right w:val="nil"/>
            </w:tcBorders>
            <w:shd w:val="clear" w:color="auto" w:fill="D9D9D9" w:themeFill="background1" w:themeFillShade="D9"/>
            <w:vAlign w:val="bottom"/>
          </w:tcPr>
          <w:p w14:paraId="0B01338F"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0.083</w:t>
            </w:r>
          </w:p>
        </w:tc>
        <w:tc>
          <w:tcPr>
            <w:tcW w:w="990" w:type="dxa"/>
            <w:tcBorders>
              <w:left w:val="nil"/>
              <w:bottom w:val="single" w:sz="8" w:space="0" w:color="auto"/>
              <w:right w:val="nil"/>
            </w:tcBorders>
            <w:shd w:val="clear" w:color="auto" w:fill="D9D9D9" w:themeFill="background1" w:themeFillShade="D9"/>
            <w:vAlign w:val="bottom"/>
          </w:tcPr>
          <w:p w14:paraId="4823B5B0"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0.096</w:t>
            </w:r>
          </w:p>
        </w:tc>
        <w:tc>
          <w:tcPr>
            <w:tcW w:w="1080" w:type="dxa"/>
            <w:tcBorders>
              <w:left w:val="nil"/>
              <w:bottom w:val="single" w:sz="8" w:space="0" w:color="auto"/>
              <w:right w:val="nil"/>
            </w:tcBorders>
            <w:shd w:val="clear" w:color="auto" w:fill="D9D9D9" w:themeFill="background1" w:themeFillShade="D9"/>
            <w:vAlign w:val="bottom"/>
          </w:tcPr>
          <w:p w14:paraId="1CFDF862"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i/>
                <w:color w:val="000000"/>
                <w:sz w:val="20"/>
                <w:szCs w:val="20"/>
              </w:rPr>
              <w:t>t</w:t>
            </w:r>
            <w:r w:rsidRPr="008A298D">
              <w:rPr>
                <w:rFonts w:ascii="Arial" w:eastAsia="Times New Roman" w:hAnsi="Arial" w:cs="Arial"/>
                <w:color w:val="000000"/>
                <w:sz w:val="20"/>
                <w:szCs w:val="20"/>
              </w:rPr>
              <w:t>=0.86</w:t>
            </w:r>
          </w:p>
        </w:tc>
        <w:tc>
          <w:tcPr>
            <w:tcW w:w="900" w:type="dxa"/>
            <w:tcBorders>
              <w:left w:val="nil"/>
              <w:bottom w:val="single" w:sz="8" w:space="0" w:color="auto"/>
              <w:right w:val="nil"/>
            </w:tcBorders>
            <w:shd w:val="clear" w:color="auto" w:fill="D9D9D9" w:themeFill="background1" w:themeFillShade="D9"/>
            <w:vAlign w:val="bottom"/>
          </w:tcPr>
          <w:p w14:paraId="562E7A1A" w14:textId="77777777"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.390</w:t>
            </w:r>
          </w:p>
        </w:tc>
      </w:tr>
      <w:tr w:rsidR="008F7370" w:rsidRPr="008A298D" w14:paraId="6924DB0B" w14:textId="77777777" w:rsidTr="00693457">
        <w:trPr>
          <w:trHeight w:val="421"/>
        </w:trPr>
        <w:tc>
          <w:tcPr>
            <w:tcW w:w="5508" w:type="dxa"/>
            <w:tcBorders>
              <w:top w:val="single" w:sz="8" w:space="0" w:color="auto"/>
              <w:left w:val="nil"/>
              <w:bottom w:val="single" w:sz="8" w:space="0" w:color="auto"/>
              <w:right w:val="nil"/>
            </w:tcBorders>
            <w:shd w:val="clear" w:color="000000" w:fill="FFFFFF"/>
            <w:noWrap/>
            <w:vAlign w:val="center"/>
            <w:hideMark/>
          </w:tcPr>
          <w:p w14:paraId="18AA15A3" w14:textId="77777777" w:rsidR="008F7370" w:rsidRPr="008A298D" w:rsidRDefault="008F7370" w:rsidP="00876ABE">
            <w:pPr>
              <w:rPr>
                <w:rFonts w:ascii="Arial" w:eastAsia="Times New Roman" w:hAnsi="Arial" w:cs="Arial"/>
                <w:b/>
                <w:color w:val="000000"/>
                <w:sz w:val="20"/>
                <w:szCs w:val="20"/>
              </w:rPr>
            </w:pPr>
            <w:r w:rsidRPr="008A298D">
              <w:rPr>
                <w:rFonts w:ascii="Arial" w:eastAsia="Times New Roman" w:hAnsi="Arial" w:cs="Arial"/>
                <w:b/>
                <w:color w:val="000000"/>
                <w:sz w:val="20"/>
                <w:szCs w:val="20"/>
              </w:rPr>
              <w:t>Social Engagement</w:t>
            </w:r>
          </w:p>
        </w:tc>
        <w:tc>
          <w:tcPr>
            <w:tcW w:w="1260" w:type="dxa"/>
            <w:tcBorders>
              <w:top w:val="single" w:sz="8" w:space="0" w:color="auto"/>
              <w:left w:val="nil"/>
              <w:bottom w:val="single" w:sz="8" w:space="0" w:color="auto"/>
              <w:right w:val="nil"/>
            </w:tcBorders>
            <w:shd w:val="clear" w:color="000000" w:fill="FFFFFF"/>
            <w:noWrap/>
            <w:vAlign w:val="center"/>
            <w:hideMark/>
          </w:tcPr>
          <w:p w14:paraId="500CC270" w14:textId="77777777" w:rsidR="008F7370" w:rsidRPr="008A298D" w:rsidRDefault="008F7370" w:rsidP="00876ABE">
            <w:pPr>
              <w:tabs>
                <w:tab w:val="decimal" w:pos="177"/>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 xml:space="preserve">Test </w:t>
            </w:r>
          </w:p>
        </w:tc>
        <w:tc>
          <w:tcPr>
            <w:tcW w:w="810" w:type="dxa"/>
            <w:tcBorders>
              <w:top w:val="single" w:sz="8" w:space="0" w:color="auto"/>
              <w:left w:val="nil"/>
              <w:bottom w:val="single" w:sz="8" w:space="0" w:color="auto"/>
              <w:right w:val="nil"/>
            </w:tcBorders>
            <w:shd w:val="clear" w:color="000000" w:fill="FFFFFF"/>
            <w:noWrap/>
            <w:vAlign w:val="center"/>
            <w:hideMark/>
          </w:tcPr>
          <w:p w14:paraId="148C33AF" w14:textId="77777777" w:rsidR="008F7370" w:rsidRPr="008A298D" w:rsidRDefault="008F7370" w:rsidP="00876ABE">
            <w:pPr>
              <w:tabs>
                <w:tab w:val="decimal" w:pos="342"/>
              </w:tabs>
              <w:jc w:val="center"/>
              <w:rPr>
                <w:rFonts w:ascii="Arial" w:eastAsia="Times New Roman" w:hAnsi="Arial" w:cs="Arial"/>
                <w:i/>
                <w:iCs/>
                <w:color w:val="000000"/>
                <w:sz w:val="20"/>
                <w:szCs w:val="20"/>
              </w:rPr>
            </w:pPr>
            <w:proofErr w:type="spellStart"/>
            <w:r w:rsidRPr="008A298D">
              <w:rPr>
                <w:rFonts w:ascii="Arial" w:eastAsia="Times New Roman" w:hAnsi="Arial" w:cs="Arial"/>
                <w:color w:val="000000"/>
                <w:sz w:val="20"/>
                <w:szCs w:val="20"/>
              </w:rPr>
              <w:t>df</w:t>
            </w:r>
            <w:proofErr w:type="spellEnd"/>
          </w:p>
        </w:tc>
        <w:tc>
          <w:tcPr>
            <w:tcW w:w="1260" w:type="dxa"/>
            <w:tcBorders>
              <w:top w:val="single" w:sz="8" w:space="0" w:color="auto"/>
              <w:left w:val="nil"/>
              <w:bottom w:val="single" w:sz="8" w:space="0" w:color="auto"/>
              <w:right w:val="single" w:sz="4" w:space="0" w:color="auto"/>
            </w:tcBorders>
            <w:shd w:val="clear" w:color="000000" w:fill="FFFFFF"/>
            <w:noWrap/>
            <w:vAlign w:val="center"/>
            <w:hideMark/>
          </w:tcPr>
          <w:p w14:paraId="61A770C0"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c>
          <w:tcPr>
            <w:tcW w:w="990" w:type="dxa"/>
            <w:tcBorders>
              <w:top w:val="single" w:sz="8" w:space="0" w:color="auto"/>
              <w:left w:val="single" w:sz="4" w:space="0" w:color="auto"/>
              <w:bottom w:val="single" w:sz="8" w:space="0" w:color="auto"/>
              <w:right w:val="nil"/>
            </w:tcBorders>
            <w:shd w:val="clear" w:color="000000" w:fill="FFFFFF"/>
            <w:vAlign w:val="center"/>
          </w:tcPr>
          <w:p w14:paraId="6F9D6E15"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β</w:t>
            </w:r>
          </w:p>
        </w:tc>
        <w:tc>
          <w:tcPr>
            <w:tcW w:w="990" w:type="dxa"/>
            <w:tcBorders>
              <w:top w:val="single" w:sz="8" w:space="0" w:color="auto"/>
              <w:left w:val="nil"/>
              <w:bottom w:val="single" w:sz="8" w:space="0" w:color="auto"/>
              <w:right w:val="nil"/>
            </w:tcBorders>
            <w:shd w:val="clear" w:color="000000" w:fill="FFFFFF"/>
            <w:vAlign w:val="center"/>
          </w:tcPr>
          <w:p w14:paraId="059510E5"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SE</w:t>
            </w:r>
          </w:p>
        </w:tc>
        <w:tc>
          <w:tcPr>
            <w:tcW w:w="1080" w:type="dxa"/>
            <w:tcBorders>
              <w:top w:val="single" w:sz="8" w:space="0" w:color="auto"/>
              <w:left w:val="nil"/>
              <w:bottom w:val="single" w:sz="8" w:space="0" w:color="auto"/>
              <w:right w:val="nil"/>
            </w:tcBorders>
            <w:shd w:val="clear" w:color="000000" w:fill="FFFFFF"/>
            <w:vAlign w:val="center"/>
          </w:tcPr>
          <w:p w14:paraId="42B5DF02"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Cs/>
                <w:color w:val="000000"/>
                <w:sz w:val="20"/>
                <w:szCs w:val="20"/>
              </w:rPr>
              <w:t>Test</w:t>
            </w:r>
          </w:p>
        </w:tc>
        <w:tc>
          <w:tcPr>
            <w:tcW w:w="900" w:type="dxa"/>
            <w:tcBorders>
              <w:top w:val="single" w:sz="8" w:space="0" w:color="auto"/>
              <w:left w:val="nil"/>
              <w:bottom w:val="single" w:sz="8" w:space="0" w:color="auto"/>
              <w:right w:val="nil"/>
            </w:tcBorders>
            <w:shd w:val="clear" w:color="000000" w:fill="FFFFFF"/>
            <w:vAlign w:val="center"/>
          </w:tcPr>
          <w:p w14:paraId="563923F2" w14:textId="77777777" w:rsidR="008F7370" w:rsidRPr="008A298D" w:rsidRDefault="008F7370" w:rsidP="00876ABE">
            <w:pPr>
              <w:tabs>
                <w:tab w:val="decimal" w:pos="241"/>
              </w:tabs>
              <w:jc w:val="center"/>
              <w:rPr>
                <w:rFonts w:ascii="Arial" w:eastAsia="Times New Roman" w:hAnsi="Arial" w:cs="Arial"/>
                <w:i/>
                <w:iCs/>
                <w:color w:val="000000"/>
                <w:sz w:val="20"/>
                <w:szCs w:val="20"/>
              </w:rPr>
            </w:pPr>
            <w:r w:rsidRPr="008A298D">
              <w:rPr>
                <w:rFonts w:ascii="Arial" w:eastAsia="Times New Roman" w:hAnsi="Arial" w:cs="Arial"/>
                <w:i/>
                <w:iCs/>
                <w:color w:val="000000"/>
                <w:sz w:val="20"/>
                <w:szCs w:val="20"/>
              </w:rPr>
              <w:t>p</w:t>
            </w:r>
          </w:p>
        </w:tc>
      </w:tr>
      <w:tr w:rsidR="008F7370" w:rsidRPr="008A298D" w14:paraId="5596E6D9" w14:textId="77777777" w:rsidTr="00693457">
        <w:trPr>
          <w:trHeight w:val="260"/>
        </w:trPr>
        <w:tc>
          <w:tcPr>
            <w:tcW w:w="5508" w:type="dxa"/>
            <w:tcBorders>
              <w:top w:val="single" w:sz="8" w:space="0" w:color="auto"/>
              <w:left w:val="nil"/>
              <w:right w:val="nil"/>
            </w:tcBorders>
            <w:shd w:val="clear" w:color="000000" w:fill="FFFFFF"/>
            <w:noWrap/>
            <w:vAlign w:val="bottom"/>
          </w:tcPr>
          <w:p w14:paraId="45F436EC"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Ratio sent vs. received # words</w:t>
            </w:r>
          </w:p>
        </w:tc>
        <w:tc>
          <w:tcPr>
            <w:tcW w:w="1260" w:type="dxa"/>
            <w:tcBorders>
              <w:top w:val="single" w:sz="8" w:space="0" w:color="auto"/>
              <w:left w:val="nil"/>
              <w:right w:val="nil"/>
            </w:tcBorders>
            <w:shd w:val="clear" w:color="000000" w:fill="FFFFFF"/>
            <w:noWrap/>
            <w:vAlign w:val="bottom"/>
          </w:tcPr>
          <w:p w14:paraId="44EBD43A" w14:textId="7FAA4F03"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=4.99</w:t>
            </w:r>
          </w:p>
        </w:tc>
        <w:tc>
          <w:tcPr>
            <w:tcW w:w="810" w:type="dxa"/>
            <w:tcBorders>
              <w:top w:val="single" w:sz="8" w:space="0" w:color="auto"/>
              <w:left w:val="nil"/>
              <w:right w:val="nil"/>
            </w:tcBorders>
            <w:shd w:val="clear" w:color="000000" w:fill="FFFFFF"/>
            <w:noWrap/>
            <w:vAlign w:val="bottom"/>
          </w:tcPr>
          <w:p w14:paraId="26397C67" w14:textId="43A61C54"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top w:val="single" w:sz="8" w:space="0" w:color="auto"/>
              <w:left w:val="nil"/>
              <w:right w:val="single" w:sz="4" w:space="0" w:color="auto"/>
            </w:tcBorders>
            <w:shd w:val="clear" w:color="000000" w:fill="FFFFFF"/>
            <w:noWrap/>
            <w:vAlign w:val="bottom"/>
          </w:tcPr>
          <w:p w14:paraId="06665244" w14:textId="569999A8"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.172</w:t>
            </w:r>
          </w:p>
        </w:tc>
        <w:tc>
          <w:tcPr>
            <w:tcW w:w="990" w:type="dxa"/>
            <w:tcBorders>
              <w:top w:val="single" w:sz="8" w:space="0" w:color="auto"/>
              <w:left w:val="single" w:sz="4" w:space="0" w:color="auto"/>
              <w:right w:val="nil"/>
            </w:tcBorders>
            <w:shd w:val="clear" w:color="000000" w:fill="FFFFFF"/>
          </w:tcPr>
          <w:p w14:paraId="1E6E9BD3"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top w:val="single" w:sz="8" w:space="0" w:color="auto"/>
              <w:left w:val="nil"/>
              <w:right w:val="nil"/>
            </w:tcBorders>
            <w:shd w:val="clear" w:color="000000" w:fill="FFFFFF"/>
          </w:tcPr>
          <w:p w14:paraId="145CAC12"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top w:val="single" w:sz="8" w:space="0" w:color="auto"/>
              <w:left w:val="nil"/>
              <w:right w:val="nil"/>
            </w:tcBorders>
            <w:shd w:val="clear" w:color="000000" w:fill="FFFFFF"/>
          </w:tcPr>
          <w:p w14:paraId="4241EDC7"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top w:val="single" w:sz="8" w:space="0" w:color="auto"/>
              <w:left w:val="nil"/>
              <w:right w:val="nil"/>
            </w:tcBorders>
            <w:shd w:val="clear" w:color="000000" w:fill="FFFFFF"/>
          </w:tcPr>
          <w:p w14:paraId="764BD0D1"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153AF181" w14:textId="77777777" w:rsidTr="00693457">
        <w:trPr>
          <w:trHeight w:val="260"/>
        </w:trPr>
        <w:tc>
          <w:tcPr>
            <w:tcW w:w="5508" w:type="dxa"/>
            <w:tcBorders>
              <w:left w:val="nil"/>
              <w:right w:val="nil"/>
            </w:tcBorders>
            <w:shd w:val="clear" w:color="000000" w:fill="FFFFFF"/>
            <w:noWrap/>
            <w:vAlign w:val="bottom"/>
          </w:tcPr>
          <w:p w14:paraId="3DB001EA"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Ratio sent vs. received # messages</w:t>
            </w:r>
          </w:p>
        </w:tc>
        <w:tc>
          <w:tcPr>
            <w:tcW w:w="1260" w:type="dxa"/>
            <w:tcBorders>
              <w:left w:val="nil"/>
              <w:right w:val="nil"/>
            </w:tcBorders>
            <w:shd w:val="clear" w:color="000000" w:fill="FFFFFF"/>
            <w:noWrap/>
            <w:vAlign w:val="bottom"/>
          </w:tcPr>
          <w:p w14:paraId="244645E7" w14:textId="514A7B63"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=1.70</w:t>
            </w:r>
          </w:p>
        </w:tc>
        <w:tc>
          <w:tcPr>
            <w:tcW w:w="810" w:type="dxa"/>
            <w:tcBorders>
              <w:left w:val="nil"/>
              <w:right w:val="nil"/>
            </w:tcBorders>
            <w:shd w:val="clear" w:color="000000" w:fill="FFFFFF"/>
            <w:noWrap/>
            <w:vAlign w:val="bottom"/>
          </w:tcPr>
          <w:p w14:paraId="36F464DE" w14:textId="316C5B0F"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58CE6A18" w14:textId="24EE1CFA"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.636</w:t>
            </w:r>
          </w:p>
        </w:tc>
        <w:tc>
          <w:tcPr>
            <w:tcW w:w="990" w:type="dxa"/>
            <w:tcBorders>
              <w:left w:val="single" w:sz="4" w:space="0" w:color="auto"/>
              <w:right w:val="nil"/>
            </w:tcBorders>
            <w:shd w:val="clear" w:color="000000" w:fill="FFFFFF"/>
          </w:tcPr>
          <w:p w14:paraId="01C90592"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17E7664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234B0956"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10B1EF6D"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081CAD12" w14:textId="77777777" w:rsidTr="00693457">
        <w:trPr>
          <w:trHeight w:val="260"/>
        </w:trPr>
        <w:tc>
          <w:tcPr>
            <w:tcW w:w="5508" w:type="dxa"/>
            <w:tcBorders>
              <w:left w:val="nil"/>
              <w:right w:val="nil"/>
            </w:tcBorders>
            <w:shd w:val="clear" w:color="000000" w:fill="FFFFFF"/>
            <w:noWrap/>
            <w:vAlign w:val="bottom"/>
          </w:tcPr>
          <w:p w14:paraId="2FA794F6"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 outgoing messages</w:t>
            </w:r>
          </w:p>
        </w:tc>
        <w:tc>
          <w:tcPr>
            <w:tcW w:w="1260" w:type="dxa"/>
            <w:tcBorders>
              <w:left w:val="nil"/>
              <w:right w:val="nil"/>
            </w:tcBorders>
            <w:shd w:val="clear" w:color="000000" w:fill="FFFFFF"/>
            <w:noWrap/>
            <w:vAlign w:val="bottom"/>
          </w:tcPr>
          <w:p w14:paraId="4B0A6926" w14:textId="5C1C5398"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=4.22</w:t>
            </w:r>
          </w:p>
        </w:tc>
        <w:tc>
          <w:tcPr>
            <w:tcW w:w="810" w:type="dxa"/>
            <w:tcBorders>
              <w:left w:val="nil"/>
              <w:right w:val="nil"/>
            </w:tcBorders>
            <w:shd w:val="clear" w:color="000000" w:fill="FFFFFF"/>
            <w:noWrap/>
            <w:vAlign w:val="bottom"/>
          </w:tcPr>
          <w:p w14:paraId="6970B117" w14:textId="45BFE402"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right w:val="single" w:sz="4" w:space="0" w:color="auto"/>
            </w:tcBorders>
            <w:shd w:val="clear" w:color="000000" w:fill="FFFFFF"/>
            <w:noWrap/>
            <w:vAlign w:val="bottom"/>
          </w:tcPr>
          <w:p w14:paraId="2346BAD7" w14:textId="6D9AE8E1"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.238</w:t>
            </w:r>
          </w:p>
        </w:tc>
        <w:tc>
          <w:tcPr>
            <w:tcW w:w="990" w:type="dxa"/>
            <w:tcBorders>
              <w:left w:val="single" w:sz="4" w:space="0" w:color="auto"/>
              <w:right w:val="nil"/>
            </w:tcBorders>
            <w:shd w:val="clear" w:color="000000" w:fill="FFFFFF"/>
          </w:tcPr>
          <w:p w14:paraId="6B7A8AC4"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right w:val="nil"/>
            </w:tcBorders>
            <w:shd w:val="clear" w:color="000000" w:fill="FFFFFF"/>
          </w:tcPr>
          <w:p w14:paraId="572A780A"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right w:val="nil"/>
            </w:tcBorders>
            <w:shd w:val="clear" w:color="000000" w:fill="FFFFFF"/>
          </w:tcPr>
          <w:p w14:paraId="134BF4C6"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right w:val="nil"/>
            </w:tcBorders>
            <w:shd w:val="clear" w:color="000000" w:fill="FFFFFF"/>
          </w:tcPr>
          <w:p w14:paraId="63F9FAF0"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r w:rsidR="008F7370" w:rsidRPr="008A298D" w14:paraId="181A5ABB" w14:textId="77777777" w:rsidTr="00693457">
        <w:trPr>
          <w:trHeight w:val="260"/>
        </w:trPr>
        <w:tc>
          <w:tcPr>
            <w:tcW w:w="5508" w:type="dxa"/>
            <w:tcBorders>
              <w:left w:val="nil"/>
              <w:bottom w:val="single" w:sz="4" w:space="0" w:color="auto"/>
              <w:right w:val="nil"/>
            </w:tcBorders>
            <w:shd w:val="clear" w:color="000000" w:fill="FFFFFF"/>
            <w:noWrap/>
            <w:vAlign w:val="bottom"/>
          </w:tcPr>
          <w:p w14:paraId="18FE921E" w14:textId="77777777" w:rsidR="008F7370" w:rsidRPr="008A298D" w:rsidRDefault="008F7370" w:rsidP="00876ABE">
            <w:pPr>
              <w:tabs>
                <w:tab w:val="left" w:pos="380"/>
              </w:tabs>
              <w:rPr>
                <w:rFonts w:ascii="Arial" w:eastAsia="Times New Roman" w:hAnsi="Arial" w:cs="Arial"/>
                <w:color w:val="000000"/>
                <w:sz w:val="20"/>
                <w:szCs w:val="20"/>
              </w:rPr>
            </w:pPr>
            <w:r w:rsidRPr="008A298D">
              <w:rPr>
                <w:rFonts w:ascii="Arial" w:hAnsi="Arial" w:cs="Arial"/>
                <w:sz w:val="20"/>
                <w:szCs w:val="20"/>
              </w:rPr>
              <w:t># incoming messages</w:t>
            </w:r>
          </w:p>
        </w:tc>
        <w:tc>
          <w:tcPr>
            <w:tcW w:w="1260" w:type="dxa"/>
            <w:tcBorders>
              <w:left w:val="nil"/>
              <w:bottom w:val="single" w:sz="4" w:space="0" w:color="auto"/>
              <w:right w:val="nil"/>
            </w:tcBorders>
            <w:shd w:val="clear" w:color="000000" w:fill="FFFFFF"/>
            <w:noWrap/>
            <w:vAlign w:val="bottom"/>
          </w:tcPr>
          <w:p w14:paraId="79385639" w14:textId="1A303236" w:rsidR="008F7370" w:rsidRPr="008A298D" w:rsidRDefault="008F7370" w:rsidP="00876ABE">
            <w:pPr>
              <w:tabs>
                <w:tab w:val="decimal" w:pos="177"/>
              </w:tabs>
              <w:jc w:val="center"/>
              <w:rPr>
                <w:rFonts w:ascii="Arial" w:eastAsia="Times New Roman" w:hAnsi="Arial" w:cs="Arial"/>
                <w:color w:val="000000"/>
                <w:sz w:val="20"/>
                <w:szCs w:val="20"/>
              </w:rPr>
            </w:pPr>
            <w:r w:rsidRPr="008A298D">
              <w:rPr>
                <w:rFonts w:ascii="Arial" w:eastAsia="Times New Roman" w:hAnsi="Arial" w:cs="Arial"/>
                <w:iCs/>
                <w:color w:val="000000"/>
                <w:sz w:val="20"/>
                <w:szCs w:val="20"/>
              </w:rPr>
              <w:sym w:font="Symbol" w:char="F063"/>
            </w:r>
            <w:r w:rsidRPr="008A298D">
              <w:rPr>
                <w:rFonts w:ascii="Arial" w:eastAsia="Times New Roman" w:hAnsi="Arial" w:cs="Arial"/>
                <w:iCs/>
                <w:color w:val="000000"/>
                <w:sz w:val="20"/>
                <w:szCs w:val="20"/>
                <w:vertAlign w:val="superscript"/>
              </w:rPr>
              <w:t>2</w:t>
            </w:r>
            <w:r w:rsidRPr="008A298D">
              <w:rPr>
                <w:rFonts w:ascii="Arial" w:eastAsia="Times New Roman" w:hAnsi="Arial" w:cs="Arial"/>
                <w:color w:val="000000"/>
                <w:sz w:val="20"/>
                <w:szCs w:val="20"/>
              </w:rPr>
              <w:t>=1.58</w:t>
            </w:r>
          </w:p>
        </w:tc>
        <w:tc>
          <w:tcPr>
            <w:tcW w:w="810" w:type="dxa"/>
            <w:tcBorders>
              <w:left w:val="nil"/>
              <w:bottom w:val="single" w:sz="4" w:space="0" w:color="auto"/>
              <w:right w:val="nil"/>
            </w:tcBorders>
            <w:shd w:val="clear" w:color="000000" w:fill="FFFFFF"/>
            <w:noWrap/>
            <w:vAlign w:val="bottom"/>
          </w:tcPr>
          <w:p w14:paraId="0150B3EF" w14:textId="46030B6C" w:rsidR="008F7370" w:rsidRPr="008A298D" w:rsidRDefault="008F7370" w:rsidP="00B21074">
            <w:pPr>
              <w:tabs>
                <w:tab w:val="decimal" w:pos="342"/>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3</w:t>
            </w:r>
          </w:p>
        </w:tc>
        <w:tc>
          <w:tcPr>
            <w:tcW w:w="1260" w:type="dxa"/>
            <w:tcBorders>
              <w:left w:val="nil"/>
              <w:bottom w:val="single" w:sz="4" w:space="0" w:color="auto"/>
              <w:right w:val="single" w:sz="4" w:space="0" w:color="auto"/>
            </w:tcBorders>
            <w:shd w:val="clear" w:color="000000" w:fill="FFFFFF"/>
            <w:noWrap/>
            <w:vAlign w:val="bottom"/>
          </w:tcPr>
          <w:p w14:paraId="1013889B" w14:textId="7DDA04D9" w:rsidR="008F7370" w:rsidRPr="008A298D" w:rsidRDefault="008F7370" w:rsidP="00876ABE">
            <w:pPr>
              <w:tabs>
                <w:tab w:val="decimal" w:pos="241"/>
              </w:tabs>
              <w:jc w:val="center"/>
              <w:rPr>
                <w:rFonts w:ascii="Arial" w:eastAsia="Times New Roman" w:hAnsi="Arial" w:cs="Arial"/>
                <w:color w:val="000000"/>
                <w:sz w:val="20"/>
                <w:szCs w:val="20"/>
              </w:rPr>
            </w:pPr>
            <w:r w:rsidRPr="008A298D">
              <w:rPr>
                <w:rFonts w:ascii="Arial" w:eastAsia="Times New Roman" w:hAnsi="Arial" w:cs="Arial"/>
                <w:color w:val="000000"/>
                <w:sz w:val="20"/>
                <w:szCs w:val="20"/>
              </w:rPr>
              <w:t>.664</w:t>
            </w:r>
          </w:p>
        </w:tc>
        <w:tc>
          <w:tcPr>
            <w:tcW w:w="990" w:type="dxa"/>
            <w:tcBorders>
              <w:left w:val="single" w:sz="4" w:space="0" w:color="auto"/>
              <w:bottom w:val="single" w:sz="4" w:space="0" w:color="auto"/>
              <w:right w:val="nil"/>
            </w:tcBorders>
            <w:shd w:val="clear" w:color="000000" w:fill="FFFFFF"/>
          </w:tcPr>
          <w:p w14:paraId="586C5F4D"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90" w:type="dxa"/>
            <w:tcBorders>
              <w:left w:val="nil"/>
              <w:bottom w:val="single" w:sz="4" w:space="0" w:color="auto"/>
              <w:right w:val="nil"/>
            </w:tcBorders>
            <w:shd w:val="clear" w:color="000000" w:fill="FFFFFF"/>
          </w:tcPr>
          <w:p w14:paraId="5090ECC5"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1080" w:type="dxa"/>
            <w:tcBorders>
              <w:left w:val="nil"/>
              <w:bottom w:val="single" w:sz="4" w:space="0" w:color="auto"/>
              <w:right w:val="nil"/>
            </w:tcBorders>
            <w:shd w:val="clear" w:color="000000" w:fill="FFFFFF"/>
          </w:tcPr>
          <w:p w14:paraId="62D810FD" w14:textId="77777777" w:rsidR="008F7370" w:rsidRPr="008A298D" w:rsidRDefault="008F7370" w:rsidP="00876ABE">
            <w:pPr>
              <w:tabs>
                <w:tab w:val="decimal" w:pos="241"/>
              </w:tabs>
              <w:jc w:val="center"/>
              <w:rPr>
                <w:rFonts w:ascii="Arial" w:eastAsia="Times New Roman" w:hAnsi="Arial" w:cs="Arial"/>
                <w:color w:val="000000"/>
                <w:sz w:val="20"/>
                <w:szCs w:val="20"/>
              </w:rPr>
            </w:pPr>
          </w:p>
        </w:tc>
        <w:tc>
          <w:tcPr>
            <w:tcW w:w="900" w:type="dxa"/>
            <w:tcBorders>
              <w:left w:val="nil"/>
              <w:bottom w:val="single" w:sz="4" w:space="0" w:color="auto"/>
              <w:right w:val="nil"/>
            </w:tcBorders>
            <w:shd w:val="clear" w:color="000000" w:fill="FFFFFF"/>
          </w:tcPr>
          <w:p w14:paraId="1610A86F" w14:textId="77777777" w:rsidR="008F7370" w:rsidRPr="008A298D" w:rsidRDefault="008F7370" w:rsidP="00876ABE">
            <w:pPr>
              <w:tabs>
                <w:tab w:val="decimal" w:pos="241"/>
              </w:tabs>
              <w:jc w:val="center"/>
              <w:rPr>
                <w:rFonts w:ascii="Arial" w:eastAsia="Times New Roman" w:hAnsi="Arial" w:cs="Arial"/>
                <w:color w:val="000000"/>
                <w:sz w:val="20"/>
                <w:szCs w:val="20"/>
              </w:rPr>
            </w:pPr>
          </w:p>
        </w:tc>
      </w:tr>
    </w:tbl>
    <w:p w14:paraId="0466D5C4" w14:textId="30745055" w:rsidR="008971BE" w:rsidRPr="008A298D" w:rsidRDefault="00DB68C5" w:rsidP="008971BE">
      <w:pPr>
        <w:rPr>
          <w:rFonts w:ascii="Arial" w:hAnsi="Arial" w:cs="Arial"/>
          <w:sz w:val="20"/>
          <w:szCs w:val="20"/>
        </w:rPr>
      </w:pPr>
      <w:r w:rsidRPr="008A298D">
        <w:rPr>
          <w:rFonts w:ascii="Arial" w:hAnsi="Arial" w:cs="Arial"/>
          <w:i/>
          <w:sz w:val="18"/>
          <w:szCs w:val="18"/>
        </w:rPr>
        <w:t>Note</w:t>
      </w:r>
      <w:r w:rsidRPr="008A298D">
        <w:rPr>
          <w:rFonts w:ascii="Arial" w:hAnsi="Arial" w:cs="Arial"/>
          <w:sz w:val="18"/>
          <w:szCs w:val="18"/>
        </w:rPr>
        <w:t xml:space="preserve">. Pairwise comparisons performed only for significant </w:t>
      </w:r>
      <w:r w:rsidR="00841586" w:rsidRPr="008A298D">
        <w:rPr>
          <w:rFonts w:ascii="Arial" w:hAnsi="Arial" w:cs="Arial"/>
          <w:sz w:val="18"/>
          <w:szCs w:val="18"/>
        </w:rPr>
        <w:t>interactions</w:t>
      </w:r>
      <w:r w:rsidRPr="008A298D">
        <w:rPr>
          <w:rFonts w:ascii="Arial" w:hAnsi="Arial" w:cs="Arial"/>
          <w:sz w:val="18"/>
          <w:szCs w:val="18"/>
        </w:rPr>
        <w:t xml:space="preserve"> </w:t>
      </w:r>
    </w:p>
    <w:p w14:paraId="34C84654" w14:textId="73D9F3DC" w:rsidR="008971BE" w:rsidRPr="008A298D" w:rsidRDefault="008971BE" w:rsidP="008971BE">
      <w:pPr>
        <w:rPr>
          <w:rFonts w:ascii="Arial" w:hAnsi="Arial" w:cs="Arial"/>
          <w:sz w:val="20"/>
          <w:szCs w:val="20"/>
        </w:rPr>
        <w:sectPr w:rsidR="008971BE" w:rsidRPr="008A298D" w:rsidSect="00693457">
          <w:pgSz w:w="15840" w:h="12240" w:orient="landscape"/>
          <w:pgMar w:top="1296" w:right="1440" w:bottom="1296" w:left="1440" w:header="720" w:footer="720" w:gutter="0"/>
          <w:cols w:space="720"/>
          <w:docGrid w:linePitch="299"/>
        </w:sectPr>
      </w:pPr>
    </w:p>
    <w:p w14:paraId="7D501643" w14:textId="56BB0D8B" w:rsidR="008971BE" w:rsidRPr="008A298D" w:rsidRDefault="008971BE" w:rsidP="007A7313">
      <w:pPr>
        <w:pStyle w:val="Heading1"/>
        <w:jc w:val="left"/>
        <w:rPr>
          <w:rFonts w:ascii="Arial" w:hAnsi="Arial" w:cs="Arial"/>
          <w:b w:val="0"/>
          <w:sz w:val="20"/>
          <w:szCs w:val="20"/>
        </w:rPr>
      </w:pPr>
      <w:bookmarkStart w:id="101" w:name="_Toc511390893"/>
      <w:proofErr w:type="gramStart"/>
      <w:r w:rsidRPr="008A298D">
        <w:rPr>
          <w:rFonts w:ascii="Arial" w:hAnsi="Arial" w:cs="Arial"/>
          <w:b w:val="0"/>
          <w:sz w:val="20"/>
          <w:szCs w:val="20"/>
        </w:rPr>
        <w:lastRenderedPageBreak/>
        <w:t xml:space="preserve">Figure </w:t>
      </w:r>
      <w:r w:rsidR="00D354A6" w:rsidRPr="008A298D">
        <w:rPr>
          <w:rFonts w:ascii="Arial" w:hAnsi="Arial" w:cs="Arial"/>
          <w:b w:val="0"/>
          <w:sz w:val="20"/>
          <w:szCs w:val="20"/>
        </w:rPr>
        <w:t>1</w:t>
      </w:r>
      <w:r w:rsidRPr="008A298D">
        <w:rPr>
          <w:rFonts w:ascii="Arial" w:hAnsi="Arial" w:cs="Arial"/>
          <w:b w:val="0"/>
          <w:sz w:val="20"/>
          <w:szCs w:val="20"/>
        </w:rPr>
        <w:t>.</w:t>
      </w:r>
      <w:proofErr w:type="gramEnd"/>
      <w:r w:rsidRPr="008A298D">
        <w:rPr>
          <w:rFonts w:ascii="Arial" w:hAnsi="Arial" w:cs="Arial"/>
          <w:b w:val="0"/>
          <w:sz w:val="20"/>
          <w:szCs w:val="20"/>
        </w:rPr>
        <w:t xml:space="preserve"> </w:t>
      </w:r>
      <w:r w:rsidR="005D2B68" w:rsidRPr="008A298D">
        <w:rPr>
          <w:rFonts w:ascii="Arial" w:hAnsi="Arial" w:cs="Arial"/>
          <w:b w:val="0"/>
          <w:sz w:val="20"/>
          <w:szCs w:val="20"/>
        </w:rPr>
        <w:t>Differences in e</w:t>
      </w:r>
      <w:r w:rsidRPr="008A298D">
        <w:rPr>
          <w:rFonts w:ascii="Arial" w:hAnsi="Arial" w:cs="Arial"/>
          <w:b w:val="0"/>
          <w:sz w:val="20"/>
          <w:szCs w:val="20"/>
        </w:rPr>
        <w:t xml:space="preserve">pisode type </w:t>
      </w:r>
      <w:r w:rsidR="005D2B68" w:rsidRPr="008A298D">
        <w:rPr>
          <w:rFonts w:ascii="Arial" w:hAnsi="Arial" w:cs="Arial"/>
          <w:b w:val="0"/>
          <w:sz w:val="20"/>
          <w:szCs w:val="20"/>
        </w:rPr>
        <w:t xml:space="preserve">× </w:t>
      </w:r>
      <w:r w:rsidRPr="008A298D">
        <w:rPr>
          <w:rFonts w:ascii="Arial" w:hAnsi="Arial" w:cs="Arial"/>
          <w:b w:val="0"/>
          <w:sz w:val="20"/>
          <w:szCs w:val="20"/>
        </w:rPr>
        <w:t xml:space="preserve">day of episode interaction for </w:t>
      </w:r>
      <w:r w:rsidR="00932FD5" w:rsidRPr="008A298D">
        <w:rPr>
          <w:rFonts w:ascii="Arial" w:hAnsi="Arial" w:cs="Arial"/>
          <w:b w:val="0"/>
          <w:sz w:val="20"/>
          <w:szCs w:val="20"/>
        </w:rPr>
        <w:t xml:space="preserve">(A) </w:t>
      </w:r>
      <w:r w:rsidRPr="008A298D">
        <w:rPr>
          <w:rFonts w:ascii="Arial" w:hAnsi="Arial" w:cs="Arial"/>
          <w:b w:val="0"/>
          <w:sz w:val="20"/>
          <w:szCs w:val="20"/>
        </w:rPr>
        <w:t>first-person pronoun use</w:t>
      </w:r>
      <w:bookmarkEnd w:id="101"/>
      <w:r w:rsidR="00932FD5" w:rsidRPr="008A298D">
        <w:rPr>
          <w:rFonts w:ascii="Arial" w:hAnsi="Arial" w:cs="Arial"/>
          <w:b w:val="0"/>
          <w:sz w:val="20"/>
          <w:szCs w:val="20"/>
        </w:rPr>
        <w:t>, (B) positive emotion, (C) anger</w:t>
      </w:r>
      <w:r w:rsidR="003D2142" w:rsidRPr="008A298D">
        <w:rPr>
          <w:rFonts w:ascii="Arial" w:hAnsi="Arial" w:cs="Arial"/>
          <w:b w:val="0"/>
          <w:sz w:val="20"/>
          <w:szCs w:val="20"/>
        </w:rPr>
        <w:t>, (D) death words, and (E) emotional tone</w:t>
      </w:r>
      <w:r w:rsidR="00932FD5" w:rsidRPr="008A298D">
        <w:rPr>
          <w:rFonts w:ascii="Arial" w:hAnsi="Arial" w:cs="Arial"/>
          <w:b w:val="0"/>
          <w:sz w:val="20"/>
          <w:szCs w:val="20"/>
        </w:rPr>
        <w:t>.</w:t>
      </w:r>
    </w:p>
    <w:p w14:paraId="2B07EAA7" w14:textId="77777777" w:rsidR="002E6BC0" w:rsidRPr="008A298D" w:rsidRDefault="002E6BC0" w:rsidP="00693457">
      <w:pPr>
        <w:rPr>
          <w:b/>
        </w:rPr>
      </w:pPr>
    </w:p>
    <w:p w14:paraId="11F71BF2" w14:textId="09E8B1BA" w:rsidR="00932FD5" w:rsidRPr="008A298D" w:rsidRDefault="002E6BC0" w:rsidP="00693457">
      <w:r w:rsidRPr="008A298D">
        <w:rPr>
          <w:rFonts w:ascii="Arial" w:hAnsi="Arial" w:cs="Arial"/>
          <w:noProof/>
          <w:sz w:val="20"/>
          <w:szCs w:val="20"/>
        </w:rPr>
        <mc:AlternateContent>
          <mc:Choice Requires="wps">
            <w:drawing>
              <wp:anchor distT="0" distB="0" distL="114300" distR="114300" simplePos="0" relativeHeight="251675648" behindDoc="0" locked="0" layoutInCell="1" allowOverlap="1" wp14:anchorId="488FCC5C" wp14:editId="560D7E49">
                <wp:simplePos x="0" y="0"/>
                <wp:positionH relativeFrom="column">
                  <wp:posOffset>3496945</wp:posOffset>
                </wp:positionH>
                <wp:positionV relativeFrom="paragraph">
                  <wp:posOffset>31750</wp:posOffset>
                </wp:positionV>
                <wp:extent cx="339090" cy="33909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339090" cy="339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325C6E" w14:textId="6A93B2DD" w:rsidR="007E44CB" w:rsidRPr="00693457" w:rsidRDefault="007E44CB" w:rsidP="00693457">
                            <w:pPr>
                              <w:jc w:val="center"/>
                              <w:rPr>
                                <w:rFonts w:ascii="Arial" w:hAnsi="Arial" w:cs="Arial"/>
                                <w:b/>
                                <w:szCs w:val="24"/>
                              </w:rPr>
                            </w:pPr>
                            <w:r w:rsidRPr="00693457">
                              <w:rPr>
                                <w:rFonts w:ascii="Arial" w:hAnsi="Arial" w:cs="Arial"/>
                                <w:b/>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7" o:spid="_x0000_s1026" type="#_x0000_t202" style="position:absolute;margin-left:275.35pt;margin-top:2.5pt;width:26.7pt;height:26.7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" filled="f" stroked="f" strokeweight=".5pt">
                <v:textbox>
                  <w:txbxContent>
                    <w:p w14:paraId="48325C6E" w14:textId="6A93B2DD" w:rsidR="007E44CB" w:rsidRPr="00693457" w:rsidRDefault="007E44CB" w:rsidP="00693457">
                      <w:pPr>
                        <w:jc w:val="center"/>
                        <w:rPr>
                          <w:rFonts w:ascii="Arial" w:hAnsi="Arial" w:cs="Arial"/>
                          <w:b/>
                          <w:szCs w:val="24"/>
                        </w:rPr>
                      </w:pPr>
                      <w:r w:rsidRPr="00693457">
                        <w:rPr>
                          <w:rFonts w:ascii="Arial" w:hAnsi="Arial" w:cs="Arial"/>
                          <w:b/>
                          <w:szCs w:val="24"/>
                        </w:rPr>
                        <w:t>B</w:t>
                      </w:r>
                    </w:p>
                  </w:txbxContent>
                </v:textbox>
              </v:shape>
            </w:pict>
          </mc:Fallback>
        </mc:AlternateContent>
      </w:r>
      <w:r w:rsidRPr="008A298D">
        <w:rPr>
          <w:rFonts w:ascii="Arial" w:hAnsi="Arial" w:cs="Arial"/>
          <w:noProof/>
          <w:sz w:val="20"/>
          <w:szCs w:val="20"/>
        </w:rPr>
        <mc:AlternateContent>
          <mc:Choice Requires="wps">
            <w:drawing>
              <wp:anchor distT="0" distB="0" distL="114300" distR="114300" simplePos="0" relativeHeight="251673600" behindDoc="0" locked="0" layoutInCell="1" allowOverlap="1" wp14:anchorId="210296F8" wp14:editId="210EF659">
                <wp:simplePos x="0" y="0"/>
                <wp:positionH relativeFrom="column">
                  <wp:posOffset>-104140</wp:posOffset>
                </wp:positionH>
                <wp:positionV relativeFrom="paragraph">
                  <wp:posOffset>29067</wp:posOffset>
                </wp:positionV>
                <wp:extent cx="339090" cy="339090"/>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339090" cy="339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830389" w14:textId="72CB7128" w:rsidR="007E44CB" w:rsidRPr="00693457" w:rsidRDefault="007E44CB" w:rsidP="00693457">
                            <w:pPr>
                              <w:jc w:val="center"/>
                              <w:rPr>
                                <w:rFonts w:ascii="Arial" w:hAnsi="Arial" w:cs="Arial"/>
                                <w:b/>
                                <w:szCs w:val="24"/>
                              </w:rPr>
                            </w:pPr>
                            <w:r w:rsidRPr="00693457">
                              <w:rPr>
                                <w:rFonts w:ascii="Arial" w:hAnsi="Arial" w:cs="Arial"/>
                                <w:b/>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 o:spid="_x0000_s1027" type="#_x0000_t202" style="position:absolute;margin-left:-8.2pt;margin-top:2.3pt;width:26.7pt;height:26.7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" filled="f" stroked="f" strokeweight=".5pt">
                <v:textbox>
                  <w:txbxContent>
                    <w:p w14:paraId="78830389" w14:textId="72CB7128" w:rsidR="007E44CB" w:rsidRPr="00693457" w:rsidRDefault="007E44CB" w:rsidP="00693457">
                      <w:pPr>
                        <w:jc w:val="center"/>
                        <w:rPr>
                          <w:rFonts w:ascii="Arial" w:hAnsi="Arial" w:cs="Arial"/>
                          <w:b/>
                          <w:szCs w:val="24"/>
                        </w:rPr>
                      </w:pPr>
                      <w:r w:rsidRPr="00693457">
                        <w:rPr>
                          <w:rFonts w:ascii="Arial" w:hAnsi="Arial" w:cs="Arial"/>
                          <w:b/>
                          <w:szCs w:val="24"/>
                        </w:rPr>
                        <w:t>A</w:t>
                      </w:r>
                    </w:p>
                  </w:txbxContent>
                </v:textbox>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98"/>
        <w:gridCol w:w="5418"/>
      </w:tblGrid>
      <w:tr w:rsidR="00932FD5" w:rsidRPr="008A298D" w14:paraId="4E16D5CC" w14:textId="77777777" w:rsidTr="00693457">
        <w:trPr>
          <w:trHeight w:val="4067"/>
        </w:trPr>
        <w:tc>
          <w:tcPr>
            <w:tcW w:w="5598" w:type="dxa"/>
          </w:tcPr>
          <w:p w14:paraId="5E6230D5" w14:textId="4FD7C791" w:rsidR="00932FD5" w:rsidRPr="008A298D" w:rsidRDefault="00932FD5" w:rsidP="002E6BC0">
            <w:r w:rsidRPr="008A298D">
              <w:rPr>
                <w:rFonts w:ascii="Arial" w:hAnsi="Arial" w:cs="Arial"/>
                <w:noProof/>
                <w:sz w:val="20"/>
                <w:szCs w:val="20"/>
              </w:rPr>
              <w:drawing>
                <wp:inline distT="0" distB="0" distL="0" distR="0" wp14:anchorId="71002A6C" wp14:editId="4068D74C">
                  <wp:extent cx="3413200" cy="23892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424705" cy="2397293"/>
                          </a:xfrm>
                          <a:prstGeom prst="rect">
                            <a:avLst/>
                          </a:prstGeom>
                        </pic:spPr>
                      </pic:pic>
                    </a:graphicData>
                  </a:graphic>
                </wp:inline>
              </w:drawing>
            </w:r>
          </w:p>
          <w:p w14:paraId="06859A0F" w14:textId="1D367EFA" w:rsidR="00932FD5" w:rsidRPr="008A298D" w:rsidRDefault="002E6BC0" w:rsidP="002E6BC0">
            <w:r w:rsidRPr="008A298D">
              <w:rPr>
                <w:rFonts w:ascii="Arial" w:hAnsi="Arial" w:cs="Arial"/>
                <w:noProof/>
                <w:sz w:val="20"/>
                <w:szCs w:val="20"/>
              </w:rPr>
              <mc:AlternateContent>
                <mc:Choice Requires="wps">
                  <w:drawing>
                    <wp:anchor distT="0" distB="0" distL="114300" distR="114300" simplePos="0" relativeHeight="251679744" behindDoc="0" locked="0" layoutInCell="1" allowOverlap="1" wp14:anchorId="650D5E00" wp14:editId="4EB1FB9C">
                      <wp:simplePos x="0" y="0"/>
                      <wp:positionH relativeFrom="column">
                        <wp:posOffset>3408045</wp:posOffset>
                      </wp:positionH>
                      <wp:positionV relativeFrom="paragraph">
                        <wp:posOffset>66675</wp:posOffset>
                      </wp:positionV>
                      <wp:extent cx="339090" cy="339090"/>
                      <wp:effectExtent l="0" t="0" r="0" b="3810"/>
                      <wp:wrapNone/>
                      <wp:docPr id="17" name="Text Box 17"/>
                      <wp:cNvGraphicFramePr/>
                      <a:graphic xmlns:a="http://schemas.openxmlformats.org/drawingml/2006/main">
                        <a:graphicData uri="http://schemas.microsoft.com/office/word/2010/wordprocessingShape">
                          <wps:wsp>
                            <wps:cNvSpPr txBox="1"/>
                            <wps:spPr>
                              <a:xfrm>
                                <a:off x="0" y="0"/>
                                <a:ext cx="339090" cy="339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A00CE7" w14:textId="68306F23" w:rsidR="007E44CB" w:rsidRPr="00693457" w:rsidRDefault="007E44CB" w:rsidP="00693457">
                                  <w:pPr>
                                    <w:jc w:val="center"/>
                                    <w:rPr>
                                      <w:rFonts w:ascii="Arial" w:hAnsi="Arial" w:cs="Arial"/>
                                      <w:b/>
                                      <w:szCs w:val="24"/>
                                    </w:rPr>
                                  </w:pPr>
                                  <w:r w:rsidRPr="00693457">
                                    <w:rPr>
                                      <w:rFonts w:ascii="Arial" w:hAnsi="Arial" w:cs="Arial"/>
                                      <w:b/>
                                      <w:szCs w:val="24"/>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7" o:spid="_x0000_s1028" type="#_x0000_t202" style="position:absolute;margin-left:268.35pt;margin-top:5.25pt;width:26.7pt;height:26.7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" filled="f" stroked="f" strokeweight=".5pt">
                      <v:textbox>
                        <w:txbxContent>
                          <w:p w14:paraId="39A00CE7" w14:textId="68306F23" w:rsidR="007E44CB" w:rsidRPr="00693457" w:rsidRDefault="007E44CB" w:rsidP="00693457">
                            <w:pPr>
                              <w:jc w:val="center"/>
                              <w:rPr>
                                <w:rFonts w:ascii="Arial" w:hAnsi="Arial" w:cs="Arial"/>
                                <w:b/>
                                <w:szCs w:val="24"/>
                              </w:rPr>
                            </w:pPr>
                            <w:r w:rsidRPr="00693457">
                              <w:rPr>
                                <w:rFonts w:ascii="Arial" w:hAnsi="Arial" w:cs="Arial"/>
                                <w:b/>
                                <w:szCs w:val="24"/>
                              </w:rPr>
                              <w:t>D</w:t>
                            </w:r>
                          </w:p>
                        </w:txbxContent>
                      </v:textbox>
                    </v:shape>
                  </w:pict>
                </mc:Fallback>
              </mc:AlternateContent>
            </w:r>
            <w:r w:rsidRPr="008A298D">
              <w:rPr>
                <w:rFonts w:ascii="Arial" w:hAnsi="Arial" w:cs="Arial"/>
                <w:noProof/>
                <w:sz w:val="20"/>
                <w:szCs w:val="20"/>
              </w:rPr>
              <mc:AlternateContent>
                <mc:Choice Requires="wps">
                  <w:drawing>
                    <wp:anchor distT="0" distB="0" distL="114300" distR="114300" simplePos="0" relativeHeight="251677696" behindDoc="0" locked="0" layoutInCell="1" allowOverlap="1" wp14:anchorId="0A2E9A97" wp14:editId="22AD1808">
                      <wp:simplePos x="0" y="0"/>
                      <wp:positionH relativeFrom="column">
                        <wp:posOffset>-121285</wp:posOffset>
                      </wp:positionH>
                      <wp:positionV relativeFrom="paragraph">
                        <wp:posOffset>62722</wp:posOffset>
                      </wp:positionV>
                      <wp:extent cx="339090" cy="339090"/>
                      <wp:effectExtent l="0" t="0" r="0" b="3810"/>
                      <wp:wrapNone/>
                      <wp:docPr id="8" name="Text Box 8"/>
                      <wp:cNvGraphicFramePr/>
                      <a:graphic xmlns:a="http://schemas.openxmlformats.org/drawingml/2006/main">
                        <a:graphicData uri="http://schemas.microsoft.com/office/word/2010/wordprocessingShape">
                          <wps:wsp>
                            <wps:cNvSpPr txBox="1"/>
                            <wps:spPr>
                              <a:xfrm>
                                <a:off x="0" y="0"/>
                                <a:ext cx="339090" cy="339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2B7E9" w14:textId="77777777" w:rsidR="007E44CB" w:rsidRPr="00693457" w:rsidRDefault="007E44CB" w:rsidP="00693457">
                                  <w:pPr>
                                    <w:jc w:val="center"/>
                                    <w:rPr>
                                      <w:rFonts w:ascii="Arial" w:hAnsi="Arial" w:cs="Arial"/>
                                      <w:b/>
                                      <w:szCs w:val="24"/>
                                    </w:rPr>
                                  </w:pPr>
                                  <w:r w:rsidRPr="00693457">
                                    <w:rPr>
                                      <w:rFonts w:ascii="Arial" w:hAnsi="Arial" w:cs="Arial"/>
                                      <w:b/>
                                      <w:szCs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 o:spid="_x0000_s1029" type="#_x0000_t202" style="position:absolute;margin-left:-9.55pt;margin-top:4.95pt;width:26.7pt;height:26.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" filled="f" stroked="f" strokeweight=".5pt">
                      <v:textbox>
                        <w:txbxContent>
                          <w:p w14:paraId="6192B7E9" w14:textId="77777777" w:rsidR="007E44CB" w:rsidRPr="00693457" w:rsidRDefault="007E44CB" w:rsidP="00693457">
                            <w:pPr>
                              <w:jc w:val="center"/>
                              <w:rPr>
                                <w:rFonts w:ascii="Arial" w:hAnsi="Arial" w:cs="Arial"/>
                                <w:b/>
                                <w:szCs w:val="24"/>
                              </w:rPr>
                            </w:pPr>
                            <w:r w:rsidRPr="00693457">
                              <w:rPr>
                                <w:rFonts w:ascii="Arial" w:hAnsi="Arial" w:cs="Arial"/>
                                <w:b/>
                                <w:szCs w:val="24"/>
                              </w:rPr>
                              <w:t>C</w:t>
                            </w:r>
                          </w:p>
                        </w:txbxContent>
                      </v:textbox>
                    </v:shape>
                  </w:pict>
                </mc:Fallback>
              </mc:AlternateContent>
            </w:r>
          </w:p>
        </w:tc>
        <w:tc>
          <w:tcPr>
            <w:tcW w:w="5418" w:type="dxa"/>
          </w:tcPr>
          <w:p w14:paraId="3AED4322" w14:textId="77777777" w:rsidR="00932FD5" w:rsidRPr="008A298D" w:rsidRDefault="00932FD5" w:rsidP="002E6BC0">
            <w:r w:rsidRPr="008A298D">
              <w:rPr>
                <w:rFonts w:ascii="Arial" w:hAnsi="Arial" w:cs="Arial"/>
                <w:noProof/>
                <w:sz w:val="20"/>
                <w:szCs w:val="20"/>
              </w:rPr>
              <w:drawing>
                <wp:inline distT="0" distB="0" distL="0" distR="0" wp14:anchorId="4DC9016B" wp14:editId="347A2132">
                  <wp:extent cx="3333136" cy="2333197"/>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348175" cy="2343724"/>
                          </a:xfrm>
                          <a:prstGeom prst="rect">
                            <a:avLst/>
                          </a:prstGeom>
                        </pic:spPr>
                      </pic:pic>
                    </a:graphicData>
                  </a:graphic>
                </wp:inline>
              </w:drawing>
            </w:r>
          </w:p>
          <w:p w14:paraId="4E73DDF5" w14:textId="52280BBC" w:rsidR="002E6BC0" w:rsidRPr="008A298D" w:rsidRDefault="002E6BC0" w:rsidP="002E6BC0"/>
        </w:tc>
      </w:tr>
      <w:tr w:rsidR="00932FD5" w:rsidRPr="008A298D" w14:paraId="31BF51DF" w14:textId="77777777" w:rsidTr="00693457">
        <w:trPr>
          <w:trHeight w:val="4121"/>
        </w:trPr>
        <w:tc>
          <w:tcPr>
            <w:tcW w:w="5598" w:type="dxa"/>
          </w:tcPr>
          <w:p w14:paraId="1D1E8A92" w14:textId="3589423C" w:rsidR="00932FD5" w:rsidRPr="008A298D" w:rsidRDefault="00932FD5" w:rsidP="002E6BC0">
            <w:r w:rsidRPr="008A298D">
              <w:rPr>
                <w:rFonts w:ascii="Arial" w:hAnsi="Arial" w:cs="Arial"/>
                <w:noProof/>
                <w:sz w:val="20"/>
                <w:szCs w:val="20"/>
              </w:rPr>
              <w:drawing>
                <wp:inline distT="0" distB="0" distL="0" distR="0" wp14:anchorId="6A2CE45D" wp14:editId="30006B5E">
                  <wp:extent cx="3406877" cy="2384814"/>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449636" cy="2414745"/>
                          </a:xfrm>
                          <a:prstGeom prst="rect">
                            <a:avLst/>
                          </a:prstGeom>
                        </pic:spPr>
                      </pic:pic>
                    </a:graphicData>
                  </a:graphic>
                </wp:inline>
              </w:drawing>
            </w:r>
          </w:p>
          <w:p w14:paraId="5D14CC1F" w14:textId="1F7C6E7A" w:rsidR="002E6BC0" w:rsidRPr="008A298D" w:rsidRDefault="002E6BC0" w:rsidP="002E6BC0">
            <w:r w:rsidRPr="008A298D">
              <w:rPr>
                <w:rFonts w:ascii="Arial" w:hAnsi="Arial" w:cs="Arial"/>
                <w:noProof/>
                <w:sz w:val="20"/>
                <w:szCs w:val="20"/>
              </w:rPr>
              <mc:AlternateContent>
                <mc:Choice Requires="wps">
                  <w:drawing>
                    <wp:anchor distT="0" distB="0" distL="114300" distR="114300" simplePos="0" relativeHeight="251681792" behindDoc="0" locked="0" layoutInCell="1" allowOverlap="1" wp14:anchorId="2D5630F9" wp14:editId="42F43E16">
                      <wp:simplePos x="0" y="0"/>
                      <wp:positionH relativeFrom="column">
                        <wp:posOffset>-125587</wp:posOffset>
                      </wp:positionH>
                      <wp:positionV relativeFrom="paragraph">
                        <wp:posOffset>92075</wp:posOffset>
                      </wp:positionV>
                      <wp:extent cx="339090" cy="339090"/>
                      <wp:effectExtent l="0" t="0" r="0" b="3810"/>
                      <wp:wrapNone/>
                      <wp:docPr id="18" name="Text Box 18"/>
                      <wp:cNvGraphicFramePr/>
                      <a:graphic xmlns:a="http://schemas.openxmlformats.org/drawingml/2006/main">
                        <a:graphicData uri="http://schemas.microsoft.com/office/word/2010/wordprocessingShape">
                          <wps:wsp>
                            <wps:cNvSpPr txBox="1"/>
                            <wps:spPr>
                              <a:xfrm>
                                <a:off x="0" y="0"/>
                                <a:ext cx="339090" cy="3390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3E1896" w14:textId="51E20C9E" w:rsidR="007E44CB" w:rsidRPr="00693457" w:rsidRDefault="007E44CB" w:rsidP="00693457">
                                  <w:pPr>
                                    <w:jc w:val="center"/>
                                    <w:rPr>
                                      <w:rFonts w:ascii="Arial" w:hAnsi="Arial" w:cs="Arial"/>
                                      <w:b/>
                                      <w:szCs w:val="24"/>
                                    </w:rPr>
                                  </w:pPr>
                                  <w:r w:rsidRPr="00693457">
                                    <w:rPr>
                                      <w:rFonts w:ascii="Arial" w:hAnsi="Arial" w:cs="Arial"/>
                                      <w:b/>
                                      <w:szCs w:val="24"/>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8" o:spid="_x0000_s1030" type="#_x0000_t202" style="position:absolute;margin-left:-9.9pt;margin-top:7.25pt;width:26.7pt;height:26.7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" filled="f" stroked="f" strokeweight=".5pt">
                      <v:textbox>
                        <w:txbxContent>
                          <w:p w14:paraId="393E1896" w14:textId="51E20C9E" w:rsidR="007E44CB" w:rsidRPr="00693457" w:rsidRDefault="007E44CB" w:rsidP="00693457">
                            <w:pPr>
                              <w:jc w:val="center"/>
                              <w:rPr>
                                <w:rFonts w:ascii="Arial" w:hAnsi="Arial" w:cs="Arial"/>
                                <w:b/>
                                <w:szCs w:val="24"/>
                              </w:rPr>
                            </w:pPr>
                            <w:r w:rsidRPr="00693457">
                              <w:rPr>
                                <w:rFonts w:ascii="Arial" w:hAnsi="Arial" w:cs="Arial"/>
                                <w:b/>
                                <w:szCs w:val="24"/>
                              </w:rPr>
                              <w:t>E</w:t>
                            </w:r>
                          </w:p>
                        </w:txbxContent>
                      </v:textbox>
                    </v:shape>
                  </w:pict>
                </mc:Fallback>
              </mc:AlternateContent>
            </w:r>
          </w:p>
        </w:tc>
        <w:tc>
          <w:tcPr>
            <w:tcW w:w="5418" w:type="dxa"/>
          </w:tcPr>
          <w:p w14:paraId="01E7B960" w14:textId="64E41640" w:rsidR="00932FD5" w:rsidRPr="008A298D" w:rsidRDefault="003D2142" w:rsidP="002E6BC0">
            <w:pPr>
              <w:rPr>
                <w:b/>
              </w:rPr>
            </w:pPr>
            <w:r w:rsidRPr="008A298D">
              <w:rPr>
                <w:rFonts w:ascii="Arial" w:hAnsi="Arial" w:cs="Arial"/>
                <w:noProof/>
                <w:sz w:val="20"/>
                <w:szCs w:val="20"/>
              </w:rPr>
              <w:drawing>
                <wp:inline distT="0" distB="0" distL="0" distR="0" wp14:anchorId="24C12FA7" wp14:editId="427A45DC">
                  <wp:extent cx="3345776" cy="2342043"/>
                  <wp:effectExtent l="0" t="0" r="762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345976" cy="2342183"/>
                          </a:xfrm>
                          <a:prstGeom prst="rect">
                            <a:avLst/>
                          </a:prstGeom>
                        </pic:spPr>
                      </pic:pic>
                    </a:graphicData>
                  </a:graphic>
                </wp:inline>
              </w:drawing>
            </w:r>
          </w:p>
        </w:tc>
      </w:tr>
      <w:tr w:rsidR="003D2142" w14:paraId="08B4D2C5" w14:textId="77777777" w:rsidTr="00693457">
        <w:tc>
          <w:tcPr>
            <w:tcW w:w="5598" w:type="dxa"/>
          </w:tcPr>
          <w:p w14:paraId="1BDE317A" w14:textId="2CADF67C" w:rsidR="003D2142" w:rsidRPr="009C32CD" w:rsidRDefault="003D2142" w:rsidP="00693457">
            <w:pPr>
              <w:rPr>
                <w:rFonts w:ascii="Arial" w:hAnsi="Arial" w:cs="Arial"/>
                <w:noProof/>
                <w:sz w:val="20"/>
                <w:szCs w:val="20"/>
              </w:rPr>
            </w:pPr>
            <w:r w:rsidRPr="008A298D">
              <w:rPr>
                <w:rFonts w:ascii="Arial" w:hAnsi="Arial" w:cs="Arial"/>
                <w:noProof/>
                <w:sz w:val="20"/>
                <w:szCs w:val="20"/>
              </w:rPr>
              <w:drawing>
                <wp:inline distT="0" distB="0" distL="0" distR="0" wp14:anchorId="28D5CB8A" wp14:editId="07519369">
                  <wp:extent cx="3413197" cy="23892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413400" cy="2389380"/>
                          </a:xfrm>
                          <a:prstGeom prst="rect">
                            <a:avLst/>
                          </a:prstGeom>
                        </pic:spPr>
                      </pic:pic>
                    </a:graphicData>
                  </a:graphic>
                </wp:inline>
              </w:drawing>
            </w:r>
          </w:p>
        </w:tc>
        <w:tc>
          <w:tcPr>
            <w:tcW w:w="5418" w:type="dxa"/>
          </w:tcPr>
          <w:p w14:paraId="361CC4C0" w14:textId="443E2774" w:rsidR="003D2142" w:rsidRPr="003D2142" w:rsidRDefault="003D2142" w:rsidP="00693457">
            <w:pPr>
              <w:rPr>
                <w:b/>
              </w:rPr>
            </w:pPr>
          </w:p>
        </w:tc>
      </w:tr>
    </w:tbl>
    <w:p w14:paraId="585ED0C1" w14:textId="12F0F194" w:rsidR="008671B8" w:rsidRPr="009C32CD" w:rsidRDefault="008671B8" w:rsidP="00693457">
      <w:pPr>
        <w:pStyle w:val="Heading1"/>
        <w:jc w:val="left"/>
        <w:rPr>
          <w:rFonts w:ascii="Arial" w:hAnsi="Arial" w:cs="Arial"/>
          <w:sz w:val="20"/>
          <w:szCs w:val="20"/>
        </w:rPr>
      </w:pPr>
    </w:p>
    <w:sectPr w:rsidR="008671B8" w:rsidRPr="009C32CD" w:rsidSect="00693457">
      <w:headerReference w:type="default" r:id="rId21"/>
      <w:footerReference w:type="even" r:id="rId22"/>
      <w:footerReference w:type="default" r:id="rId23"/>
      <w:headerReference w:type="first" r:id="rId24"/>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DC5068" w14:textId="77777777" w:rsidR="00A646CA" w:rsidRDefault="00A646CA" w:rsidP="0008442E">
      <w:r>
        <w:separator/>
      </w:r>
    </w:p>
  </w:endnote>
  <w:endnote w:type="continuationSeparator" w:id="0">
    <w:p w14:paraId="3553AD9C" w14:textId="77777777" w:rsidR="00A646CA" w:rsidRDefault="00A646CA" w:rsidP="0008442E">
      <w:r>
        <w:continuationSeparator/>
      </w:r>
    </w:p>
  </w:endnote>
  <w:endnote w:type="continuationNotice" w:id="1">
    <w:p w14:paraId="0F5185C6" w14:textId="77777777" w:rsidR="00A646CA" w:rsidRDefault="00A646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BBAOGJ+TimesNewRoman,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B6B701" w14:textId="77777777" w:rsidR="007E44CB" w:rsidRDefault="007E44CB" w:rsidP="000844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97A649" w14:textId="77777777" w:rsidR="007E44CB" w:rsidRDefault="007E44CB" w:rsidP="0008442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B34393" w14:textId="77777777" w:rsidR="007E44CB" w:rsidRDefault="007E44CB" w:rsidP="00165507">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2A9A82" w14:textId="77777777" w:rsidR="007E44CB" w:rsidRDefault="007E44CB" w:rsidP="000844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763935" w14:textId="77777777" w:rsidR="007E44CB" w:rsidRDefault="007E44CB" w:rsidP="0008442E">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DEF16C" w14:textId="77777777" w:rsidR="007E44CB" w:rsidRDefault="007E44CB" w:rsidP="0016550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3244F1" w14:textId="77777777" w:rsidR="00A646CA" w:rsidRDefault="00A646CA" w:rsidP="0008442E">
      <w:r>
        <w:separator/>
      </w:r>
    </w:p>
  </w:footnote>
  <w:footnote w:type="continuationSeparator" w:id="0">
    <w:p w14:paraId="1FF8A477" w14:textId="77777777" w:rsidR="00A646CA" w:rsidRDefault="00A646CA" w:rsidP="0008442E">
      <w:r>
        <w:continuationSeparator/>
      </w:r>
    </w:p>
  </w:footnote>
  <w:footnote w:type="continuationNotice" w:id="1">
    <w:p w14:paraId="09E661F1" w14:textId="77777777" w:rsidR="00A646CA" w:rsidRDefault="00A646CA"/>
  </w:footnote>
  <w:footnote w:id="2">
    <w:p w14:paraId="02046E33" w14:textId="62F87A96" w:rsidR="007E44CB" w:rsidRPr="006D5C39" w:rsidRDefault="007E44CB">
      <w:pPr>
        <w:pStyle w:val="FootnoteText"/>
        <w:rPr>
          <w:rFonts w:ascii="Arial" w:hAnsi="Arial" w:cs="Arial"/>
          <w:sz w:val="18"/>
          <w:szCs w:val="18"/>
        </w:rPr>
      </w:pPr>
      <w:r w:rsidRPr="006D5C39">
        <w:rPr>
          <w:rStyle w:val="FootnoteReference"/>
          <w:rFonts w:ascii="Arial" w:hAnsi="Arial" w:cs="Arial"/>
        </w:rPr>
        <w:footnoteRef/>
      </w:r>
      <w:r w:rsidRPr="006D5C39">
        <w:rPr>
          <w:rFonts w:ascii="Arial" w:hAnsi="Arial" w:cs="Arial"/>
        </w:rPr>
        <w:t xml:space="preserve"> </w:t>
      </w:r>
      <w:r>
        <w:rPr>
          <w:rFonts w:ascii="Arial" w:hAnsi="Arial" w:cs="Arial"/>
          <w:sz w:val="18"/>
          <w:szCs w:val="18"/>
        </w:rPr>
        <w:t xml:space="preserve">Two additional </w:t>
      </w:r>
      <w:proofErr w:type="gramStart"/>
      <w:r>
        <w:rPr>
          <w:rFonts w:ascii="Arial" w:hAnsi="Arial" w:cs="Arial"/>
          <w:sz w:val="18"/>
          <w:szCs w:val="18"/>
        </w:rPr>
        <w:t>specific  LIWC</w:t>
      </w:r>
      <w:proofErr w:type="gramEnd"/>
      <w:r>
        <w:rPr>
          <w:rFonts w:ascii="Arial" w:hAnsi="Arial" w:cs="Arial"/>
          <w:sz w:val="18"/>
          <w:szCs w:val="18"/>
        </w:rPr>
        <w:t xml:space="preserve"> variables – cognitive processes and social processes – were examined on an exploratory basis; results are available in Supplement 4. </w:t>
      </w:r>
      <w:r w:rsidRPr="006D5C39">
        <w:rPr>
          <w:rFonts w:ascii="Arial" w:hAnsi="Arial" w:cs="Arial"/>
          <w:sz w:val="18"/>
          <w:szCs w:val="18"/>
        </w:rPr>
        <w:t>Additional</w:t>
      </w:r>
      <w:r>
        <w:rPr>
          <w:rFonts w:ascii="Arial" w:hAnsi="Arial" w:cs="Arial"/>
          <w:sz w:val="18"/>
          <w:szCs w:val="18"/>
        </w:rPr>
        <w:t xml:space="preserve"> language variables related to time orientation (e.g., focus on the future) and cognitive  performance (e.g., complexity of language) were examined but are not the current focus of this paper given space constraints and the lack of prior research related to those specific constructs. Full results for these other variables are available from the first author.  </w:t>
      </w:r>
      <w:r w:rsidRPr="006D5C39">
        <w:rPr>
          <w:rFonts w:ascii="Arial" w:hAnsi="Arial" w:cs="Arial"/>
          <w:sz w:val="18"/>
          <w:szCs w:val="18"/>
        </w:rPr>
        <w:t xml:space="preserve"> </w:t>
      </w:r>
    </w:p>
  </w:footnote>
  <w:footnote w:id="3">
    <w:p w14:paraId="5B72CDCD" w14:textId="0F7D7D4A" w:rsidR="007E44CB" w:rsidRPr="004F4274" w:rsidRDefault="007E44CB">
      <w:pPr>
        <w:pStyle w:val="FootnoteText"/>
        <w:rPr>
          <w:rFonts w:ascii="Arial" w:hAnsi="Arial" w:cs="Arial"/>
          <w:sz w:val="18"/>
          <w:szCs w:val="18"/>
        </w:rPr>
      </w:pPr>
      <w:r w:rsidRPr="004F4274">
        <w:rPr>
          <w:rStyle w:val="FootnoteReference"/>
          <w:rFonts w:ascii="Arial" w:hAnsi="Arial" w:cs="Arial"/>
          <w:sz w:val="18"/>
          <w:szCs w:val="18"/>
        </w:rPr>
        <w:footnoteRef/>
      </w:r>
      <w:r w:rsidRPr="004F4274">
        <w:rPr>
          <w:rFonts w:ascii="Arial" w:hAnsi="Arial" w:cs="Arial"/>
          <w:sz w:val="18"/>
          <w:szCs w:val="18"/>
        </w:rPr>
        <w:t xml:space="preserve"> A recently published study by our group utilizing this same sample and dataset focused on applying machine learning using additional language variables </w:t>
      </w:r>
      <w:r w:rsidRPr="004F4274">
        <w:rPr>
          <w:rFonts w:ascii="Arial" w:hAnsi="Arial" w:cs="Arial"/>
          <w:sz w:val="18"/>
          <w:szCs w:val="18"/>
        </w:rPr>
        <w:fldChar w:fldCharType="begin"/>
      </w:r>
      <w:r w:rsidRPr="004F4274">
        <w:rPr>
          <w:rFonts w:ascii="Arial" w:hAnsi="Arial" w:cs="Arial"/>
          <w:sz w:val="18"/>
          <w:szCs w:val="18"/>
        </w:rPr>
        <w:instrText xml:space="preserve"> ADDIN EN.CITE &lt;EndNote&gt;&lt;Cite&gt;&lt;Author&gt;Nobles&lt;/Author&gt;&lt;Year&gt;2018&lt;/Year&gt;&lt;RecNum&gt;3051&lt;/RecNum&gt;&lt;DisplayText&gt;(Nobles, Glenn, Kowsari, Teachman, &amp;amp; Barnes, 2018)&lt;/DisplayText&gt;&lt;record&gt;&lt;rec-number&gt;3051&lt;/rec-number&gt;&lt;foreign-keys&gt;&lt;key app="EN" db-id="t5twa2taatswwterddo5tafts0pvfw0vxsxd"&gt;3051&lt;/key&gt;&lt;/foreign-keys&gt;&lt;ref-type name="Conference Proceedings"&gt;10&lt;/ref-type&gt;&lt;contributors&gt;&lt;authors&gt;&lt;author&gt;Nobles, Alicia L&lt;/author&gt;&lt;author&gt;Glenn, Jeffrey J,&lt;/author&gt;&lt;author&gt;Kowsari, Kamran &lt;/author&gt;&lt;author&gt;Teachman, Bethany A&lt;/author&gt;&lt;author&gt;Barnes, Laura E&lt;/author&gt;&lt;/authors&gt;&lt;/contributors&gt;&lt;titles&gt;&lt;title&gt;Identification of imminent suicide risk among young adults using text messages&lt;/title&gt;&lt;secondary-title&gt;Proceedings of the 2018 CHI Conference on Human Factors in Computing Systems&lt;/secondary-title&gt;&lt;/titles&gt;&lt;dates&gt;&lt;year&gt;2018&lt;/year&gt;&lt;/dates&gt;&lt;pub-location&gt;Montréal, QC, Canada&lt;/pub-location&gt;&lt;urls&gt;&lt;/urls&gt;&lt;/record&gt;&lt;/Cite&gt;&lt;/EndNote&gt;</w:instrText>
      </w:r>
      <w:r w:rsidRPr="004F4274">
        <w:rPr>
          <w:rFonts w:ascii="Arial" w:hAnsi="Arial" w:cs="Arial"/>
          <w:sz w:val="18"/>
          <w:szCs w:val="18"/>
        </w:rPr>
        <w:fldChar w:fldCharType="separate"/>
      </w:r>
      <w:r w:rsidRPr="004F4274">
        <w:rPr>
          <w:rFonts w:ascii="Arial" w:hAnsi="Arial" w:cs="Arial"/>
          <w:noProof/>
          <w:sz w:val="18"/>
          <w:szCs w:val="18"/>
        </w:rPr>
        <w:t>(</w:t>
      </w:r>
      <w:hyperlink w:anchor="_ENREF_35" w:tooltip="Nobles, 2018 #3051" w:history="1">
        <w:r w:rsidRPr="004F4274">
          <w:rPr>
            <w:rFonts w:ascii="Arial" w:hAnsi="Arial" w:cs="Arial"/>
            <w:noProof/>
            <w:sz w:val="18"/>
            <w:szCs w:val="18"/>
          </w:rPr>
          <w:t>Nobles, Glenn, Kowsari, Teachman, &amp; Barnes, 2018</w:t>
        </w:r>
      </w:hyperlink>
      <w:r w:rsidRPr="004F4274">
        <w:rPr>
          <w:rFonts w:ascii="Arial" w:hAnsi="Arial" w:cs="Arial"/>
          <w:noProof/>
          <w:sz w:val="18"/>
          <w:szCs w:val="18"/>
        </w:rPr>
        <w:t>)</w:t>
      </w:r>
      <w:r w:rsidRPr="004F4274">
        <w:rPr>
          <w:rFonts w:ascii="Arial" w:hAnsi="Arial" w:cs="Arial"/>
          <w:sz w:val="18"/>
          <w:szCs w:val="18"/>
        </w:rPr>
        <w:fldChar w:fldCharType="end"/>
      </w:r>
      <w:r w:rsidRPr="004F4274">
        <w:rPr>
          <w:rFonts w:ascii="Arial" w:hAnsi="Arial" w:cs="Arial"/>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D0A4EE" w14:textId="5F241E90" w:rsidR="007E44CB" w:rsidRPr="004F00E8" w:rsidRDefault="007E44CB" w:rsidP="00A97FE4">
    <w:pPr>
      <w:pStyle w:val="Header"/>
      <w:rPr>
        <w:rFonts w:ascii="Arial" w:hAnsi="Arial" w:cs="Arial"/>
        <w:sz w:val="20"/>
        <w:szCs w:val="20"/>
      </w:rPr>
    </w:pPr>
    <w:r w:rsidRPr="004F00E8">
      <w:rPr>
        <w:rFonts w:ascii="Arial" w:hAnsi="Arial" w:cs="Arial"/>
        <w:caps/>
        <w:sz w:val="20"/>
        <w:szCs w:val="20"/>
      </w:rPr>
      <w:t>TEXT MESSAG</w:t>
    </w:r>
    <w:r>
      <w:rPr>
        <w:rFonts w:ascii="Arial" w:hAnsi="Arial" w:cs="Arial"/>
        <w:caps/>
        <w:sz w:val="20"/>
        <w:szCs w:val="20"/>
      </w:rPr>
      <w:t>ES</w:t>
    </w:r>
    <w:r w:rsidRPr="004F00E8">
      <w:rPr>
        <w:rFonts w:ascii="Arial" w:hAnsi="Arial" w:cs="Arial"/>
        <w:caps/>
        <w:sz w:val="20"/>
        <w:szCs w:val="20"/>
      </w:rPr>
      <w:t xml:space="preserve"> and suicide risk</w:t>
    </w:r>
    <w:r w:rsidRPr="004F00E8">
      <w:rPr>
        <w:rFonts w:ascii="Arial" w:hAnsi="Arial" w:cs="Arial"/>
        <w:sz w:val="20"/>
        <w:szCs w:val="20"/>
      </w:rPr>
      <w:t xml:space="preserve"> </w:t>
    </w:r>
    <w:sdt>
      <w:sdtPr>
        <w:rPr>
          <w:rFonts w:ascii="Arial" w:hAnsi="Arial" w:cs="Arial"/>
          <w:sz w:val="20"/>
          <w:szCs w:val="20"/>
        </w:rPr>
        <w:id w:val="2023439222"/>
        <w:docPartObj>
          <w:docPartGallery w:val="Page Numbers (Top of Page)"/>
          <w:docPartUnique/>
        </w:docPartObj>
      </w:sdtPr>
      <w:sdtEndPr>
        <w:rPr>
          <w:noProof/>
        </w:rPr>
      </w:sdtEndPr>
      <w:sdtContent>
        <w:r w:rsidRPr="004F00E8">
          <w:rPr>
            <w:rFonts w:ascii="Arial" w:hAnsi="Arial" w:cs="Arial"/>
            <w:sz w:val="20"/>
            <w:szCs w:val="20"/>
          </w:rPr>
          <w:tab/>
        </w:r>
        <w:r>
          <w:rPr>
            <w:rFonts w:ascii="Arial" w:hAnsi="Arial" w:cs="Arial"/>
            <w:sz w:val="20"/>
            <w:szCs w:val="20"/>
          </w:rPr>
          <w:tab/>
        </w:r>
        <w:r w:rsidRPr="004F00E8">
          <w:rPr>
            <w:rFonts w:ascii="Arial" w:hAnsi="Arial" w:cs="Arial"/>
            <w:sz w:val="20"/>
            <w:szCs w:val="20"/>
          </w:rPr>
          <w:fldChar w:fldCharType="begin"/>
        </w:r>
        <w:r w:rsidRPr="004F00E8">
          <w:rPr>
            <w:rFonts w:ascii="Arial" w:hAnsi="Arial" w:cs="Arial"/>
            <w:sz w:val="20"/>
            <w:szCs w:val="20"/>
          </w:rPr>
          <w:instrText xml:space="preserve"> PAGE   \* MERGEFORMAT </w:instrText>
        </w:r>
        <w:r w:rsidRPr="004F00E8">
          <w:rPr>
            <w:rFonts w:ascii="Arial" w:hAnsi="Arial" w:cs="Arial"/>
            <w:sz w:val="20"/>
            <w:szCs w:val="20"/>
          </w:rPr>
          <w:fldChar w:fldCharType="separate"/>
        </w:r>
        <w:r w:rsidR="00A041CA">
          <w:rPr>
            <w:rFonts w:ascii="Arial" w:hAnsi="Arial" w:cs="Arial"/>
            <w:noProof/>
            <w:sz w:val="20"/>
            <w:szCs w:val="20"/>
          </w:rPr>
          <w:t>37</w:t>
        </w:r>
        <w:r w:rsidRPr="004F00E8">
          <w:rPr>
            <w:rFonts w:ascii="Arial" w:hAnsi="Arial" w:cs="Arial"/>
            <w:noProof/>
            <w:sz w:val="20"/>
            <w:szCs w:val="20"/>
          </w:rPr>
          <w:fldChar w:fldCharType="end"/>
        </w:r>
      </w:sdtContent>
    </w:sdt>
  </w:p>
  <w:p w14:paraId="5E436306" w14:textId="6632AAD9" w:rsidR="007E44CB" w:rsidRDefault="007E44CB" w:rsidP="00876ABE">
    <w:pPr>
      <w:pStyle w:val="Header"/>
      <w:tabs>
        <w:tab w:val="clear" w:pos="4680"/>
        <w:tab w:val="clear" w:pos="9360"/>
        <w:tab w:val="left" w:pos="1978"/>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255DBD" w14:textId="05A35212" w:rsidR="007E44CB" w:rsidRPr="004F00E8" w:rsidRDefault="007E44CB" w:rsidP="00A97FE4">
    <w:pPr>
      <w:pStyle w:val="Header"/>
      <w:rPr>
        <w:rFonts w:ascii="Arial" w:hAnsi="Arial" w:cs="Arial"/>
        <w:sz w:val="20"/>
        <w:szCs w:val="20"/>
      </w:rPr>
    </w:pPr>
    <w:r w:rsidRPr="004F00E8">
      <w:rPr>
        <w:rFonts w:ascii="Arial" w:hAnsi="Arial" w:cs="Arial"/>
        <w:sz w:val="20"/>
        <w:szCs w:val="20"/>
      </w:rPr>
      <w:t xml:space="preserve">Running Head: </w:t>
    </w:r>
    <w:r>
      <w:rPr>
        <w:rFonts w:ascii="Arial" w:hAnsi="Arial" w:cs="Arial"/>
        <w:caps/>
        <w:sz w:val="20"/>
        <w:szCs w:val="20"/>
      </w:rPr>
      <w:t>text messages and suicide risk</w:t>
    </w:r>
    <w:r w:rsidRPr="00FC5819">
      <w:rPr>
        <w:rFonts w:ascii="Arial" w:hAnsi="Arial" w:cs="Arial"/>
        <w:caps/>
        <w:sz w:val="20"/>
        <w:szCs w:val="20"/>
      </w:rPr>
      <w:t xml:space="preserve"> </w:t>
    </w:r>
    <w:r w:rsidRPr="004F00E8">
      <w:rPr>
        <w:rFonts w:ascii="Arial" w:hAnsi="Arial" w:cs="Arial"/>
        <w:sz w:val="20"/>
        <w:szCs w:val="20"/>
      </w:rPr>
      <w:t xml:space="preserve"> </w:t>
    </w:r>
    <w:sdt>
      <w:sdtPr>
        <w:rPr>
          <w:rFonts w:ascii="Arial" w:hAnsi="Arial" w:cs="Arial"/>
          <w:sz w:val="20"/>
          <w:szCs w:val="20"/>
        </w:rPr>
        <w:id w:val="-556391700"/>
        <w:docPartObj>
          <w:docPartGallery w:val="Page Numbers (Top of Page)"/>
          <w:docPartUnique/>
        </w:docPartObj>
      </w:sdtPr>
      <w:sdtEndPr>
        <w:rPr>
          <w:noProof/>
        </w:rPr>
      </w:sdtEndPr>
      <w:sdtContent>
        <w:r w:rsidRPr="004F00E8">
          <w:rPr>
            <w:rFonts w:ascii="Arial" w:hAnsi="Arial" w:cs="Arial"/>
            <w:sz w:val="20"/>
            <w:szCs w:val="20"/>
          </w:rPr>
          <w:tab/>
        </w:r>
        <w:r w:rsidRPr="004F00E8">
          <w:rPr>
            <w:rFonts w:ascii="Arial" w:hAnsi="Arial" w:cs="Arial"/>
            <w:sz w:val="20"/>
            <w:szCs w:val="20"/>
          </w:rPr>
          <w:fldChar w:fldCharType="begin"/>
        </w:r>
        <w:r w:rsidRPr="004F00E8">
          <w:rPr>
            <w:rFonts w:ascii="Arial" w:hAnsi="Arial" w:cs="Arial"/>
            <w:sz w:val="20"/>
            <w:szCs w:val="20"/>
          </w:rPr>
          <w:instrText xml:space="preserve"> PAGE   \* MERGEFORMAT </w:instrText>
        </w:r>
        <w:r w:rsidRPr="004F00E8">
          <w:rPr>
            <w:rFonts w:ascii="Arial" w:hAnsi="Arial" w:cs="Arial"/>
            <w:sz w:val="20"/>
            <w:szCs w:val="20"/>
          </w:rPr>
          <w:fldChar w:fldCharType="separate"/>
        </w:r>
        <w:r w:rsidR="00A041CA">
          <w:rPr>
            <w:rFonts w:ascii="Arial" w:hAnsi="Arial" w:cs="Arial"/>
            <w:noProof/>
            <w:sz w:val="20"/>
            <w:szCs w:val="20"/>
          </w:rPr>
          <w:t>1</w:t>
        </w:r>
        <w:r w:rsidRPr="004F00E8">
          <w:rPr>
            <w:rFonts w:ascii="Arial" w:hAnsi="Arial" w:cs="Arial"/>
            <w:noProof/>
            <w:sz w:val="20"/>
            <w:szCs w:val="20"/>
          </w:rPr>
          <w:fldChar w:fldCharType="end"/>
        </w:r>
      </w:sdtContent>
    </w:sdt>
  </w:p>
  <w:p w14:paraId="312CD8CE" w14:textId="77777777" w:rsidR="007E44CB" w:rsidRDefault="007E44C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AE9556" w14:textId="762D8F71" w:rsidR="007E44CB" w:rsidRPr="004A3D87" w:rsidRDefault="007E44CB" w:rsidP="00BF43E1">
    <w:pPr>
      <w:pStyle w:val="Header"/>
      <w:rPr>
        <w:rFonts w:ascii="Arial" w:hAnsi="Arial" w:cs="Arial"/>
        <w:sz w:val="20"/>
        <w:szCs w:val="20"/>
      </w:rPr>
    </w:pPr>
    <w:r w:rsidRPr="004F00E8">
      <w:rPr>
        <w:rFonts w:ascii="Arial" w:hAnsi="Arial" w:cs="Arial"/>
        <w:caps/>
        <w:sz w:val="20"/>
        <w:szCs w:val="20"/>
      </w:rPr>
      <w:t>TEXT MESSAG</w:t>
    </w:r>
    <w:r>
      <w:rPr>
        <w:rFonts w:ascii="Arial" w:hAnsi="Arial" w:cs="Arial"/>
        <w:caps/>
        <w:sz w:val="20"/>
        <w:szCs w:val="20"/>
      </w:rPr>
      <w:t>ES</w:t>
    </w:r>
    <w:r w:rsidRPr="004F00E8">
      <w:rPr>
        <w:rFonts w:ascii="Arial" w:hAnsi="Arial" w:cs="Arial"/>
        <w:caps/>
        <w:sz w:val="20"/>
        <w:szCs w:val="20"/>
      </w:rPr>
      <w:t xml:space="preserve"> and </w:t>
    </w:r>
    <w:r w:rsidRPr="004A3D87">
      <w:rPr>
        <w:rFonts w:ascii="Arial" w:hAnsi="Arial" w:cs="Arial"/>
        <w:sz w:val="20"/>
        <w:szCs w:val="20"/>
      </w:rPr>
      <w:t xml:space="preserve">SUICIDE RISK </w:t>
    </w:r>
    <w:sdt>
      <w:sdtPr>
        <w:rPr>
          <w:rFonts w:ascii="Arial" w:hAnsi="Arial" w:cs="Arial"/>
          <w:sz w:val="20"/>
          <w:szCs w:val="20"/>
        </w:rPr>
        <w:id w:val="-1168700949"/>
        <w:docPartObj>
          <w:docPartGallery w:val="Page Numbers (Top of Page)"/>
          <w:docPartUnique/>
        </w:docPartObj>
      </w:sdtPr>
      <w:sdtEndPr>
        <w:rPr>
          <w:noProof/>
        </w:rPr>
      </w:sdtEndPr>
      <w:sdtContent>
        <w:r w:rsidRPr="004A3D87">
          <w:rPr>
            <w:rFonts w:ascii="Arial" w:hAnsi="Arial" w:cs="Arial"/>
            <w:sz w:val="20"/>
            <w:szCs w:val="20"/>
          </w:rPr>
          <w:tab/>
        </w:r>
        <w:r>
          <w:rPr>
            <w:rFonts w:ascii="Arial" w:hAnsi="Arial" w:cs="Arial"/>
            <w:sz w:val="20"/>
            <w:szCs w:val="20"/>
          </w:rPr>
          <w:tab/>
        </w:r>
        <w:r w:rsidRPr="004A3D87">
          <w:rPr>
            <w:rFonts w:ascii="Arial" w:hAnsi="Arial" w:cs="Arial"/>
            <w:sz w:val="20"/>
            <w:szCs w:val="20"/>
          </w:rPr>
          <w:fldChar w:fldCharType="begin"/>
        </w:r>
        <w:r w:rsidRPr="004A3D87">
          <w:rPr>
            <w:rFonts w:ascii="Arial" w:hAnsi="Arial" w:cs="Arial"/>
            <w:sz w:val="20"/>
            <w:szCs w:val="20"/>
          </w:rPr>
          <w:instrText xml:space="preserve"> PAGE   \* MERGEFORMAT </w:instrText>
        </w:r>
        <w:r w:rsidRPr="004A3D87">
          <w:rPr>
            <w:rFonts w:ascii="Arial" w:hAnsi="Arial" w:cs="Arial"/>
            <w:sz w:val="20"/>
            <w:szCs w:val="20"/>
          </w:rPr>
          <w:fldChar w:fldCharType="separate"/>
        </w:r>
        <w:r w:rsidR="00A041CA">
          <w:rPr>
            <w:rFonts w:ascii="Arial" w:hAnsi="Arial" w:cs="Arial"/>
            <w:noProof/>
            <w:sz w:val="20"/>
            <w:szCs w:val="20"/>
          </w:rPr>
          <w:t>39</w:t>
        </w:r>
        <w:r w:rsidRPr="004A3D87">
          <w:rPr>
            <w:rFonts w:ascii="Arial" w:hAnsi="Arial" w:cs="Arial"/>
            <w:noProof/>
            <w:sz w:val="20"/>
            <w:szCs w:val="20"/>
          </w:rPr>
          <w:fldChar w:fldCharType="end"/>
        </w:r>
      </w:sdtContent>
    </w:sdt>
  </w:p>
  <w:p w14:paraId="6EA3D6E3" w14:textId="77777777" w:rsidR="007E44CB" w:rsidRPr="00BF43E1" w:rsidRDefault="007E44CB">
    <w:pPr>
      <w:pStyle w:val="Header"/>
      <w:rPr>
        <w:rFonts w:cs="Arial"/>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EE2DBA" w14:textId="77777777" w:rsidR="007E44CB" w:rsidRDefault="007E44C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7B9D9C" w14:textId="43E2B03E" w:rsidR="007E44CB" w:rsidRPr="004A3D87" w:rsidRDefault="007E44CB" w:rsidP="00BF43E1">
    <w:pPr>
      <w:pStyle w:val="Header"/>
      <w:rPr>
        <w:rFonts w:ascii="Arial" w:hAnsi="Arial" w:cs="Arial"/>
        <w:sz w:val="20"/>
        <w:szCs w:val="20"/>
      </w:rPr>
    </w:pPr>
    <w:r w:rsidRPr="004F00E8">
      <w:rPr>
        <w:rFonts w:ascii="Arial" w:hAnsi="Arial" w:cs="Arial"/>
        <w:caps/>
        <w:sz w:val="20"/>
        <w:szCs w:val="20"/>
      </w:rPr>
      <w:t xml:space="preserve">TEXT MESSAGING CONTENT and </w:t>
    </w:r>
    <w:r w:rsidRPr="004A3D87">
      <w:rPr>
        <w:rFonts w:ascii="Arial" w:hAnsi="Arial" w:cs="Arial"/>
        <w:caps/>
        <w:sz w:val="20"/>
        <w:szCs w:val="20"/>
      </w:rPr>
      <w:t>suicide risk</w:t>
    </w:r>
    <w:r w:rsidRPr="004A3D87">
      <w:rPr>
        <w:rFonts w:ascii="Arial" w:hAnsi="Arial" w:cs="Arial"/>
        <w:sz w:val="20"/>
        <w:szCs w:val="20"/>
      </w:rPr>
      <w:t xml:space="preserve"> </w:t>
    </w:r>
    <w:sdt>
      <w:sdtPr>
        <w:rPr>
          <w:rFonts w:ascii="Arial" w:hAnsi="Arial" w:cs="Arial"/>
          <w:sz w:val="20"/>
          <w:szCs w:val="20"/>
        </w:rPr>
        <w:id w:val="-1068337687"/>
        <w:docPartObj>
          <w:docPartGallery w:val="Page Numbers (Top of Page)"/>
          <w:docPartUnique/>
        </w:docPartObj>
      </w:sdtPr>
      <w:sdtEndPr>
        <w:rPr>
          <w:noProof/>
        </w:rPr>
      </w:sdtEndPr>
      <w:sdtContent>
        <w:r w:rsidRPr="004A3D87">
          <w:rPr>
            <w:rFonts w:ascii="Arial" w:hAnsi="Arial" w:cs="Arial"/>
            <w:sz w:val="20"/>
            <w:szCs w:val="20"/>
          </w:rPr>
          <w:tab/>
        </w:r>
        <w:r w:rsidRPr="004A3D87">
          <w:rPr>
            <w:rFonts w:ascii="Arial" w:hAnsi="Arial" w:cs="Arial"/>
            <w:sz w:val="20"/>
            <w:szCs w:val="20"/>
          </w:rPr>
          <w:fldChar w:fldCharType="begin"/>
        </w:r>
        <w:r w:rsidRPr="004A3D87">
          <w:rPr>
            <w:rFonts w:ascii="Arial" w:hAnsi="Arial" w:cs="Arial"/>
            <w:sz w:val="20"/>
            <w:szCs w:val="20"/>
          </w:rPr>
          <w:instrText xml:space="preserve"> PAGE   \* MERGEFORMAT </w:instrText>
        </w:r>
        <w:r w:rsidRPr="004A3D87">
          <w:rPr>
            <w:rFonts w:ascii="Arial" w:hAnsi="Arial" w:cs="Arial"/>
            <w:sz w:val="20"/>
            <w:szCs w:val="20"/>
          </w:rPr>
          <w:fldChar w:fldCharType="separate"/>
        </w:r>
        <w:r>
          <w:rPr>
            <w:rFonts w:ascii="Arial" w:hAnsi="Arial" w:cs="Arial"/>
            <w:noProof/>
            <w:sz w:val="20"/>
            <w:szCs w:val="20"/>
          </w:rPr>
          <w:t>63</w:t>
        </w:r>
        <w:r w:rsidRPr="004A3D87">
          <w:rPr>
            <w:rFonts w:ascii="Arial" w:hAnsi="Arial" w:cs="Arial"/>
            <w:noProof/>
            <w:sz w:val="20"/>
            <w:szCs w:val="20"/>
          </w:rPr>
          <w:fldChar w:fldCharType="end"/>
        </w:r>
      </w:sdtContent>
    </w:sdt>
  </w:p>
  <w:p w14:paraId="36984163" w14:textId="3436D44F" w:rsidR="007E44CB" w:rsidRPr="00BF43E1" w:rsidRDefault="007E44CB">
    <w:pPr>
      <w:pStyle w:val="Header"/>
      <w:rPr>
        <w:rFonts w:cs="Arial"/>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45461" w14:textId="7974A19B" w:rsidR="007E44CB" w:rsidRPr="004A3D87" w:rsidRDefault="007E44CB" w:rsidP="00BF43E1">
    <w:pPr>
      <w:pStyle w:val="Header"/>
      <w:rPr>
        <w:rFonts w:ascii="Arial" w:hAnsi="Arial" w:cs="Arial"/>
        <w:sz w:val="20"/>
        <w:szCs w:val="20"/>
      </w:rPr>
    </w:pPr>
    <w:r w:rsidRPr="004F00E8">
      <w:rPr>
        <w:rFonts w:ascii="Arial" w:hAnsi="Arial" w:cs="Arial"/>
        <w:caps/>
        <w:sz w:val="20"/>
        <w:szCs w:val="20"/>
      </w:rPr>
      <w:t>TEXT MESSAG</w:t>
    </w:r>
    <w:r>
      <w:rPr>
        <w:rFonts w:ascii="Arial" w:hAnsi="Arial" w:cs="Arial"/>
        <w:caps/>
        <w:sz w:val="20"/>
        <w:szCs w:val="20"/>
      </w:rPr>
      <w:t xml:space="preserve">ES </w:t>
    </w:r>
    <w:r w:rsidRPr="004A3D87">
      <w:rPr>
        <w:rFonts w:ascii="Arial" w:hAnsi="Arial" w:cs="Arial"/>
        <w:caps/>
        <w:sz w:val="20"/>
        <w:szCs w:val="20"/>
      </w:rPr>
      <w:t>and suicide risk</w:t>
    </w:r>
    <w:r w:rsidRPr="004A3D87">
      <w:rPr>
        <w:rFonts w:ascii="Arial" w:hAnsi="Arial" w:cs="Arial"/>
        <w:sz w:val="20"/>
        <w:szCs w:val="20"/>
      </w:rPr>
      <w:t xml:space="preserve"> </w:t>
    </w:r>
    <w:sdt>
      <w:sdtPr>
        <w:rPr>
          <w:rFonts w:ascii="Arial" w:hAnsi="Arial" w:cs="Arial"/>
          <w:sz w:val="20"/>
          <w:szCs w:val="20"/>
        </w:rPr>
        <w:id w:val="-1885707864"/>
        <w:docPartObj>
          <w:docPartGallery w:val="Page Numbers (Top of Page)"/>
          <w:docPartUnique/>
        </w:docPartObj>
      </w:sdtPr>
      <w:sdtEndPr>
        <w:rPr>
          <w:noProof/>
        </w:rPr>
      </w:sdtEndPr>
      <w:sdtContent>
        <w:r w:rsidRPr="004A3D87">
          <w:rPr>
            <w:rFonts w:ascii="Arial" w:hAnsi="Arial" w:cs="Arial"/>
            <w:sz w:val="20"/>
            <w:szCs w:val="20"/>
          </w:rPr>
          <w:tab/>
        </w:r>
        <w:r>
          <w:rPr>
            <w:rFonts w:ascii="Arial" w:hAnsi="Arial" w:cs="Arial"/>
            <w:sz w:val="20"/>
            <w:szCs w:val="20"/>
          </w:rPr>
          <w:tab/>
        </w:r>
        <w:r w:rsidRPr="004A3D87">
          <w:rPr>
            <w:rFonts w:ascii="Arial" w:hAnsi="Arial" w:cs="Arial"/>
            <w:sz w:val="20"/>
            <w:szCs w:val="20"/>
          </w:rPr>
          <w:fldChar w:fldCharType="begin"/>
        </w:r>
        <w:r w:rsidRPr="004A3D87">
          <w:rPr>
            <w:rFonts w:ascii="Arial" w:hAnsi="Arial" w:cs="Arial"/>
            <w:sz w:val="20"/>
            <w:szCs w:val="20"/>
          </w:rPr>
          <w:instrText xml:space="preserve"> PAGE   \* MERGEFORMAT </w:instrText>
        </w:r>
        <w:r w:rsidRPr="004A3D87">
          <w:rPr>
            <w:rFonts w:ascii="Arial" w:hAnsi="Arial" w:cs="Arial"/>
            <w:sz w:val="20"/>
            <w:szCs w:val="20"/>
          </w:rPr>
          <w:fldChar w:fldCharType="separate"/>
        </w:r>
        <w:r w:rsidR="00A041CA">
          <w:rPr>
            <w:rFonts w:ascii="Arial" w:hAnsi="Arial" w:cs="Arial"/>
            <w:noProof/>
            <w:sz w:val="20"/>
            <w:szCs w:val="20"/>
          </w:rPr>
          <w:t>40</w:t>
        </w:r>
        <w:r w:rsidRPr="004A3D87">
          <w:rPr>
            <w:rFonts w:ascii="Arial" w:hAnsi="Arial" w:cs="Arial"/>
            <w:noProof/>
            <w:sz w:val="20"/>
            <w:szCs w:val="20"/>
          </w:rPr>
          <w:fldChar w:fldCharType="end"/>
        </w:r>
      </w:sdtContent>
    </w:sdt>
  </w:p>
  <w:p w14:paraId="158AB3CA" w14:textId="77777777" w:rsidR="007E44CB" w:rsidRDefault="007E44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14274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1553C2"/>
    <w:multiLevelType w:val="hybridMultilevel"/>
    <w:tmpl w:val="F66645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478241B"/>
    <w:multiLevelType w:val="hybridMultilevel"/>
    <w:tmpl w:val="B266A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57C03FA"/>
    <w:multiLevelType w:val="multilevel"/>
    <w:tmpl w:val="87DC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D66824"/>
    <w:multiLevelType w:val="hybridMultilevel"/>
    <w:tmpl w:val="4F4A4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EA0BF6"/>
    <w:multiLevelType w:val="multilevel"/>
    <w:tmpl w:val="0409001D"/>
    <w:numStyleLink w:val="Singlepunch"/>
  </w:abstractNum>
  <w:abstractNum w:abstractNumId="6">
    <w:nsid w:val="243B2C71"/>
    <w:multiLevelType w:val="hybridMultilevel"/>
    <w:tmpl w:val="4F1EC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E834A4"/>
    <w:multiLevelType w:val="hybridMultilevel"/>
    <w:tmpl w:val="2582344A"/>
    <w:lvl w:ilvl="0" w:tplc="79F05206">
      <w:start w:val="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8E1CE2"/>
    <w:multiLevelType w:val="multilevel"/>
    <w:tmpl w:val="0409001D"/>
    <w:numStyleLink w:val="Multipunch"/>
  </w:abstractNum>
  <w:abstractNum w:abstractNumId="9">
    <w:nsid w:val="2A9C543C"/>
    <w:multiLevelType w:val="multilevel"/>
    <w:tmpl w:val="0409001D"/>
    <w:styleLink w:val="Multi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30A142A0"/>
    <w:multiLevelType w:val="multilevel"/>
    <w:tmpl w:val="63E2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501846"/>
    <w:multiLevelType w:val="hybridMultilevel"/>
    <w:tmpl w:val="D75C995C"/>
    <w:lvl w:ilvl="0" w:tplc="0040CFB0">
      <w:start w:val="1"/>
      <w:numFmt w:val="bullet"/>
      <w:lvlText w:val="•"/>
      <w:lvlJc w:val="left"/>
      <w:pPr>
        <w:tabs>
          <w:tab w:val="num" w:pos="720"/>
        </w:tabs>
        <w:ind w:left="720" w:hanging="360"/>
      </w:pPr>
      <w:rPr>
        <w:rFonts w:ascii="Arial" w:hAnsi="Arial" w:hint="default"/>
      </w:rPr>
    </w:lvl>
    <w:lvl w:ilvl="1" w:tplc="2D9AC1F6" w:tentative="1">
      <w:start w:val="1"/>
      <w:numFmt w:val="bullet"/>
      <w:lvlText w:val="•"/>
      <w:lvlJc w:val="left"/>
      <w:pPr>
        <w:tabs>
          <w:tab w:val="num" w:pos="1440"/>
        </w:tabs>
        <w:ind w:left="1440" w:hanging="360"/>
      </w:pPr>
      <w:rPr>
        <w:rFonts w:ascii="Arial" w:hAnsi="Arial" w:hint="default"/>
      </w:rPr>
    </w:lvl>
    <w:lvl w:ilvl="2" w:tplc="8D706858" w:tentative="1">
      <w:start w:val="1"/>
      <w:numFmt w:val="bullet"/>
      <w:lvlText w:val="•"/>
      <w:lvlJc w:val="left"/>
      <w:pPr>
        <w:tabs>
          <w:tab w:val="num" w:pos="2160"/>
        </w:tabs>
        <w:ind w:left="2160" w:hanging="360"/>
      </w:pPr>
      <w:rPr>
        <w:rFonts w:ascii="Arial" w:hAnsi="Arial" w:hint="default"/>
      </w:rPr>
    </w:lvl>
    <w:lvl w:ilvl="3" w:tplc="884EA66E" w:tentative="1">
      <w:start w:val="1"/>
      <w:numFmt w:val="bullet"/>
      <w:lvlText w:val="•"/>
      <w:lvlJc w:val="left"/>
      <w:pPr>
        <w:tabs>
          <w:tab w:val="num" w:pos="2880"/>
        </w:tabs>
        <w:ind w:left="2880" w:hanging="360"/>
      </w:pPr>
      <w:rPr>
        <w:rFonts w:ascii="Arial" w:hAnsi="Arial" w:hint="default"/>
      </w:rPr>
    </w:lvl>
    <w:lvl w:ilvl="4" w:tplc="57527252" w:tentative="1">
      <w:start w:val="1"/>
      <w:numFmt w:val="bullet"/>
      <w:lvlText w:val="•"/>
      <w:lvlJc w:val="left"/>
      <w:pPr>
        <w:tabs>
          <w:tab w:val="num" w:pos="3600"/>
        </w:tabs>
        <w:ind w:left="3600" w:hanging="360"/>
      </w:pPr>
      <w:rPr>
        <w:rFonts w:ascii="Arial" w:hAnsi="Arial" w:hint="default"/>
      </w:rPr>
    </w:lvl>
    <w:lvl w:ilvl="5" w:tplc="1096940E" w:tentative="1">
      <w:start w:val="1"/>
      <w:numFmt w:val="bullet"/>
      <w:lvlText w:val="•"/>
      <w:lvlJc w:val="left"/>
      <w:pPr>
        <w:tabs>
          <w:tab w:val="num" w:pos="4320"/>
        </w:tabs>
        <w:ind w:left="4320" w:hanging="360"/>
      </w:pPr>
      <w:rPr>
        <w:rFonts w:ascii="Arial" w:hAnsi="Arial" w:hint="default"/>
      </w:rPr>
    </w:lvl>
    <w:lvl w:ilvl="6" w:tplc="8BA4AE3C" w:tentative="1">
      <w:start w:val="1"/>
      <w:numFmt w:val="bullet"/>
      <w:lvlText w:val="•"/>
      <w:lvlJc w:val="left"/>
      <w:pPr>
        <w:tabs>
          <w:tab w:val="num" w:pos="5040"/>
        </w:tabs>
        <w:ind w:left="5040" w:hanging="360"/>
      </w:pPr>
      <w:rPr>
        <w:rFonts w:ascii="Arial" w:hAnsi="Arial" w:hint="default"/>
      </w:rPr>
    </w:lvl>
    <w:lvl w:ilvl="7" w:tplc="B16E6BA8" w:tentative="1">
      <w:start w:val="1"/>
      <w:numFmt w:val="bullet"/>
      <w:lvlText w:val="•"/>
      <w:lvlJc w:val="left"/>
      <w:pPr>
        <w:tabs>
          <w:tab w:val="num" w:pos="5760"/>
        </w:tabs>
        <w:ind w:left="5760" w:hanging="360"/>
      </w:pPr>
      <w:rPr>
        <w:rFonts w:ascii="Arial" w:hAnsi="Arial" w:hint="default"/>
      </w:rPr>
    </w:lvl>
    <w:lvl w:ilvl="8" w:tplc="785AB8BE" w:tentative="1">
      <w:start w:val="1"/>
      <w:numFmt w:val="bullet"/>
      <w:lvlText w:val="•"/>
      <w:lvlJc w:val="left"/>
      <w:pPr>
        <w:tabs>
          <w:tab w:val="num" w:pos="6480"/>
        </w:tabs>
        <w:ind w:left="6480" w:hanging="360"/>
      </w:pPr>
      <w:rPr>
        <w:rFonts w:ascii="Arial" w:hAnsi="Arial" w:hint="default"/>
      </w:rPr>
    </w:lvl>
  </w:abstractNum>
  <w:abstractNum w:abstractNumId="12">
    <w:nsid w:val="35C17643"/>
    <w:multiLevelType w:val="hybridMultilevel"/>
    <w:tmpl w:val="8D687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842F4D"/>
    <w:multiLevelType w:val="hybridMultilevel"/>
    <w:tmpl w:val="B8ECA39A"/>
    <w:lvl w:ilvl="0" w:tplc="D930ADBA">
      <w:start w:val="1"/>
      <w:numFmt w:val="decimal"/>
      <w:lvlText w:val="%1"/>
      <w:lvlJc w:val="left"/>
      <w:pPr>
        <w:ind w:hanging="110"/>
      </w:pPr>
      <w:rPr>
        <w:rFonts w:ascii="Times New Roman" w:eastAsia="Times New Roman" w:hAnsi="Times New Roman" w:hint="default"/>
        <w:position w:val="7"/>
        <w:sz w:val="12"/>
        <w:szCs w:val="12"/>
      </w:rPr>
    </w:lvl>
    <w:lvl w:ilvl="1" w:tplc="3C58506E">
      <w:start w:val="1"/>
      <w:numFmt w:val="upperRoman"/>
      <w:lvlText w:val="%2)"/>
      <w:lvlJc w:val="left"/>
      <w:pPr>
        <w:ind w:hanging="220"/>
      </w:pPr>
      <w:rPr>
        <w:rFonts w:ascii="Times New Roman" w:eastAsia="Times New Roman" w:hAnsi="Times New Roman" w:hint="default"/>
        <w:sz w:val="24"/>
        <w:szCs w:val="24"/>
      </w:rPr>
    </w:lvl>
    <w:lvl w:ilvl="2" w:tplc="DBB68D18">
      <w:start w:val="1"/>
      <w:numFmt w:val="bullet"/>
      <w:lvlText w:val="•"/>
      <w:lvlJc w:val="left"/>
      <w:rPr>
        <w:rFonts w:hint="default"/>
      </w:rPr>
    </w:lvl>
    <w:lvl w:ilvl="3" w:tplc="679A0C52">
      <w:start w:val="1"/>
      <w:numFmt w:val="bullet"/>
      <w:lvlText w:val="•"/>
      <w:lvlJc w:val="left"/>
      <w:rPr>
        <w:rFonts w:hint="default"/>
      </w:rPr>
    </w:lvl>
    <w:lvl w:ilvl="4" w:tplc="FE2CA3C4">
      <w:start w:val="1"/>
      <w:numFmt w:val="bullet"/>
      <w:lvlText w:val="•"/>
      <w:lvlJc w:val="left"/>
      <w:rPr>
        <w:rFonts w:hint="default"/>
      </w:rPr>
    </w:lvl>
    <w:lvl w:ilvl="5" w:tplc="1632027E">
      <w:start w:val="1"/>
      <w:numFmt w:val="bullet"/>
      <w:lvlText w:val="•"/>
      <w:lvlJc w:val="left"/>
      <w:rPr>
        <w:rFonts w:hint="default"/>
      </w:rPr>
    </w:lvl>
    <w:lvl w:ilvl="6" w:tplc="EC4A7434">
      <w:start w:val="1"/>
      <w:numFmt w:val="bullet"/>
      <w:lvlText w:val="•"/>
      <w:lvlJc w:val="left"/>
      <w:rPr>
        <w:rFonts w:hint="default"/>
      </w:rPr>
    </w:lvl>
    <w:lvl w:ilvl="7" w:tplc="8D602848">
      <w:start w:val="1"/>
      <w:numFmt w:val="bullet"/>
      <w:lvlText w:val="•"/>
      <w:lvlJc w:val="left"/>
      <w:rPr>
        <w:rFonts w:hint="default"/>
      </w:rPr>
    </w:lvl>
    <w:lvl w:ilvl="8" w:tplc="CD2456C4">
      <w:start w:val="1"/>
      <w:numFmt w:val="bullet"/>
      <w:lvlText w:val="•"/>
      <w:lvlJc w:val="left"/>
      <w:rPr>
        <w:rFonts w:hint="default"/>
      </w:rPr>
    </w:lvl>
  </w:abstractNum>
  <w:abstractNum w:abstractNumId="14">
    <w:nsid w:val="3C2045F6"/>
    <w:multiLevelType w:val="hybridMultilevel"/>
    <w:tmpl w:val="7996ED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510D3A"/>
    <w:multiLevelType w:val="hybridMultilevel"/>
    <w:tmpl w:val="67245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DD02644"/>
    <w:multiLevelType w:val="hybridMultilevel"/>
    <w:tmpl w:val="79F4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E10288F"/>
    <w:multiLevelType w:val="hybridMultilevel"/>
    <w:tmpl w:val="BCD275B4"/>
    <w:lvl w:ilvl="0" w:tplc="0FF6B694">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1EE77BD"/>
    <w:multiLevelType w:val="hybridMultilevel"/>
    <w:tmpl w:val="A1E8D6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1D49E8"/>
    <w:multiLevelType w:val="hybridMultilevel"/>
    <w:tmpl w:val="3B8C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D673D23"/>
    <w:multiLevelType w:val="hybridMultilevel"/>
    <w:tmpl w:val="76122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37471A"/>
    <w:multiLevelType w:val="hybridMultilevel"/>
    <w:tmpl w:val="B1B4C6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1AF5C23"/>
    <w:multiLevelType w:val="hybridMultilevel"/>
    <w:tmpl w:val="E50A3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3AC435C"/>
    <w:multiLevelType w:val="hybridMultilevel"/>
    <w:tmpl w:val="4E429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968386C"/>
    <w:multiLevelType w:val="multilevel"/>
    <w:tmpl w:val="818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595880"/>
    <w:multiLevelType w:val="hybridMultilevel"/>
    <w:tmpl w:val="0208259E"/>
    <w:lvl w:ilvl="0" w:tplc="79F2DF32">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60170CB0"/>
    <w:multiLevelType w:val="hybridMultilevel"/>
    <w:tmpl w:val="B1B4C6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427682"/>
    <w:multiLevelType w:val="hybridMultilevel"/>
    <w:tmpl w:val="B9C2D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4F2EB6"/>
    <w:multiLevelType w:val="multilevel"/>
    <w:tmpl w:val="65D4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9"/>
  </w:num>
  <w:num w:numId="3">
    <w:abstractNumId w:val="4"/>
  </w:num>
  <w:num w:numId="4">
    <w:abstractNumId w:val="14"/>
  </w:num>
  <w:num w:numId="5">
    <w:abstractNumId w:val="6"/>
  </w:num>
  <w:num w:numId="6">
    <w:abstractNumId w:val="20"/>
  </w:num>
  <w:num w:numId="7">
    <w:abstractNumId w:val="5"/>
  </w:num>
  <w:num w:numId="8">
    <w:abstractNumId w:val="16"/>
  </w:num>
  <w:num w:numId="9">
    <w:abstractNumId w:val="18"/>
  </w:num>
  <w:num w:numId="10">
    <w:abstractNumId w:val="23"/>
  </w:num>
  <w:num w:numId="11">
    <w:abstractNumId w:val="28"/>
  </w:num>
  <w:num w:numId="12">
    <w:abstractNumId w:val="1"/>
  </w:num>
  <w:num w:numId="13">
    <w:abstractNumId w:val="13"/>
  </w:num>
  <w:num w:numId="14">
    <w:abstractNumId w:val="12"/>
  </w:num>
  <w:num w:numId="15">
    <w:abstractNumId w:val="2"/>
  </w:num>
  <w:num w:numId="16">
    <w:abstractNumId w:val="24"/>
  </w:num>
  <w:num w:numId="17">
    <w:abstractNumId w:val="15"/>
  </w:num>
  <w:num w:numId="18">
    <w:abstractNumId w:val="9"/>
  </w:num>
  <w:num w:numId="19">
    <w:abstractNumId w:val="8"/>
  </w:num>
  <w:num w:numId="20">
    <w:abstractNumId w:val="3"/>
  </w:num>
  <w:num w:numId="21">
    <w:abstractNumId w:val="25"/>
  </w:num>
  <w:num w:numId="22">
    <w:abstractNumId w:val="10"/>
  </w:num>
  <w:num w:numId="23">
    <w:abstractNumId w:val="29"/>
  </w:num>
  <w:num w:numId="24">
    <w:abstractNumId w:val="27"/>
  </w:num>
  <w:num w:numId="25">
    <w:abstractNumId w:val="22"/>
  </w:num>
  <w:num w:numId="26">
    <w:abstractNumId w:val="26"/>
  </w:num>
  <w:num w:numId="27">
    <w:abstractNumId w:val="17"/>
  </w:num>
  <w:num w:numId="28">
    <w:abstractNumId w:val="7"/>
  </w:num>
  <w:num w:numId="29">
    <w:abstractNumId w:val="11"/>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AZCM3MjUwMDQxMDYwMDAyUdpeDU4uLM/DyQAqNaAGapu+ssAAAA"/>
    <w:docVar w:name="EN.InstantFormat" w:val="&lt;ENInstantFormat&gt;&lt;Enabled&gt;1&lt;/Enabled&gt;&lt;ScanUnformatted&gt;1&lt;/ScanUnformatted&gt;&lt;ScanChanges&gt;1&lt;/ScanChanges&gt;&lt;Suspended&gt;0&lt;/Suspended&gt;&lt;/ENInstantFormat&gt;"/>
    <w:docVar w:name="EN.Layout" w:val="&lt;ENLayout&gt;&lt;Style&gt;APA 6th (corrected)&lt;/Style&gt;&lt;LeftDelim&gt;{&lt;/LeftDelim&gt;&lt;RightDelim&gt;}&lt;/RightDelim&gt;&lt;FontName&gt;Arial&lt;/FontName&gt;&lt;FontSize&gt;10&lt;/FontSize&gt;&lt;ReflistTitle&gt;&lt;/ReflistTitle&gt;&lt;StartingRefnum&gt;1&lt;/StartingRefnum&gt;&lt;FirstLineIndent&gt;0&lt;/FirstLineIndent&gt;&lt;HangingIndent&gt;720&lt;/HangingIndent&gt;&lt;LineSpacing&gt;2&lt;/LineSpacing&gt;&lt;SpaceAfter&gt;0&lt;/SpaceAfter&gt;&lt;HyperlinksEnabled&gt;1&lt;/HyperlinksEnabled&gt;&lt;HyperlinksVisible&gt;0&lt;/HyperlinksVisible&gt;&lt;/ENLayout&gt;"/>
    <w:docVar w:name="EN.Libraries" w:val="&lt;Libraries&gt;&lt;item db-id=&quot;t5twa2taatswwterddo5tafts0pvfw0vxsxd&quot;&gt;Jeff_full_library-Saved&lt;record-ids&gt;&lt;item&gt;138&lt;/item&gt;&lt;item&gt;186&lt;/item&gt;&lt;item&gt;198&lt;/item&gt;&lt;item&gt;762&lt;/item&gt;&lt;item&gt;815&lt;/item&gt;&lt;item&gt;835&lt;/item&gt;&lt;item&gt;860&lt;/item&gt;&lt;item&gt;861&lt;/item&gt;&lt;item&gt;863&lt;/item&gt;&lt;item&gt;864&lt;/item&gt;&lt;item&gt;886&lt;/item&gt;&lt;item&gt;895&lt;/item&gt;&lt;item&gt;897&lt;/item&gt;&lt;item&gt;921&lt;/item&gt;&lt;item&gt;2405&lt;/item&gt;&lt;item&gt;2406&lt;/item&gt;&lt;item&gt;2410&lt;/item&gt;&lt;item&gt;2411&lt;/item&gt;&lt;item&gt;2412&lt;/item&gt;&lt;item&gt;2414&lt;/item&gt;&lt;item&gt;2415&lt;/item&gt;&lt;item&gt;2416&lt;/item&gt;&lt;item&gt;2891&lt;/item&gt;&lt;item&gt;2901&lt;/item&gt;&lt;item&gt;2902&lt;/item&gt;&lt;item&gt;2903&lt;/item&gt;&lt;item&gt;2913&lt;/item&gt;&lt;item&gt;2916&lt;/item&gt;&lt;item&gt;2920&lt;/item&gt;&lt;item&gt;2923&lt;/item&gt;&lt;item&gt;2926&lt;/item&gt;&lt;item&gt;2932&lt;/item&gt;&lt;item&gt;2936&lt;/item&gt;&lt;item&gt;2937&lt;/item&gt;&lt;item&gt;2983&lt;/item&gt;&lt;item&gt;2984&lt;/item&gt;&lt;item&gt;2985&lt;/item&gt;&lt;item&gt;2988&lt;/item&gt;&lt;item&gt;2991&lt;/item&gt;&lt;item&gt;2994&lt;/item&gt;&lt;item&gt;3009&lt;/item&gt;&lt;item&gt;3010&lt;/item&gt;&lt;item&gt;3011&lt;/item&gt;&lt;item&gt;3012&lt;/item&gt;&lt;item&gt;3013&lt;/item&gt;&lt;item&gt;3017&lt;/item&gt;&lt;item&gt;3020&lt;/item&gt;&lt;item&gt;3021&lt;/item&gt;&lt;item&gt;3027&lt;/item&gt;&lt;item&gt;3032&lt;/item&gt;&lt;item&gt;3034&lt;/item&gt;&lt;item&gt;3036&lt;/item&gt;&lt;item&gt;3043&lt;/item&gt;&lt;item&gt;3044&lt;/item&gt;&lt;item&gt;3051&lt;/item&gt;&lt;item&gt;3059&lt;/item&gt;&lt;item&gt;3060&lt;/item&gt;&lt;item&gt;3149&lt;/item&gt;&lt;item&gt;3151&lt;/item&gt;&lt;/record-ids&gt;&lt;/item&gt;&lt;/Libraries&gt;"/>
  </w:docVars>
  <w:rsids>
    <w:rsidRoot w:val="00E94D05"/>
    <w:rsid w:val="0000056E"/>
    <w:rsid w:val="00001A2F"/>
    <w:rsid w:val="00001FC9"/>
    <w:rsid w:val="0000224E"/>
    <w:rsid w:val="00003F7F"/>
    <w:rsid w:val="00005825"/>
    <w:rsid w:val="0000647F"/>
    <w:rsid w:val="00006C10"/>
    <w:rsid w:val="00006CAD"/>
    <w:rsid w:val="0000777A"/>
    <w:rsid w:val="00014E66"/>
    <w:rsid w:val="0001530B"/>
    <w:rsid w:val="000156E4"/>
    <w:rsid w:val="00017096"/>
    <w:rsid w:val="000171DC"/>
    <w:rsid w:val="0002087A"/>
    <w:rsid w:val="00020BD1"/>
    <w:rsid w:val="0002134B"/>
    <w:rsid w:val="00021B7D"/>
    <w:rsid w:val="0002279D"/>
    <w:rsid w:val="000228B3"/>
    <w:rsid w:val="00022BDF"/>
    <w:rsid w:val="00024103"/>
    <w:rsid w:val="00024456"/>
    <w:rsid w:val="000253FC"/>
    <w:rsid w:val="00025C44"/>
    <w:rsid w:val="00027055"/>
    <w:rsid w:val="0003157A"/>
    <w:rsid w:val="00032D7B"/>
    <w:rsid w:val="00033F77"/>
    <w:rsid w:val="00034076"/>
    <w:rsid w:val="00034634"/>
    <w:rsid w:val="00036F5F"/>
    <w:rsid w:val="00040443"/>
    <w:rsid w:val="0004089D"/>
    <w:rsid w:val="00041274"/>
    <w:rsid w:val="00041EE5"/>
    <w:rsid w:val="00042695"/>
    <w:rsid w:val="00045E09"/>
    <w:rsid w:val="00050F3F"/>
    <w:rsid w:val="00051962"/>
    <w:rsid w:val="00051E2F"/>
    <w:rsid w:val="00051FE2"/>
    <w:rsid w:val="00052180"/>
    <w:rsid w:val="00052221"/>
    <w:rsid w:val="00053907"/>
    <w:rsid w:val="00053946"/>
    <w:rsid w:val="000539E7"/>
    <w:rsid w:val="00053C4D"/>
    <w:rsid w:val="00053DA2"/>
    <w:rsid w:val="00054531"/>
    <w:rsid w:val="00055416"/>
    <w:rsid w:val="00055656"/>
    <w:rsid w:val="00057050"/>
    <w:rsid w:val="000600BA"/>
    <w:rsid w:val="00060AAA"/>
    <w:rsid w:val="000610F1"/>
    <w:rsid w:val="000617B8"/>
    <w:rsid w:val="00061B3B"/>
    <w:rsid w:val="00063734"/>
    <w:rsid w:val="00064FC6"/>
    <w:rsid w:val="000651C9"/>
    <w:rsid w:val="0006677F"/>
    <w:rsid w:val="000671C3"/>
    <w:rsid w:val="000705AA"/>
    <w:rsid w:val="0007159D"/>
    <w:rsid w:val="00071AA4"/>
    <w:rsid w:val="0007200D"/>
    <w:rsid w:val="000721BF"/>
    <w:rsid w:val="0007422B"/>
    <w:rsid w:val="00074783"/>
    <w:rsid w:val="00074A7B"/>
    <w:rsid w:val="00074FC3"/>
    <w:rsid w:val="00075B84"/>
    <w:rsid w:val="00076161"/>
    <w:rsid w:val="000800B7"/>
    <w:rsid w:val="0008044D"/>
    <w:rsid w:val="0008191B"/>
    <w:rsid w:val="00082997"/>
    <w:rsid w:val="00083C85"/>
    <w:rsid w:val="00083D00"/>
    <w:rsid w:val="0008442E"/>
    <w:rsid w:val="00085C76"/>
    <w:rsid w:val="000860A5"/>
    <w:rsid w:val="00087200"/>
    <w:rsid w:val="00091A9D"/>
    <w:rsid w:val="00092EE0"/>
    <w:rsid w:val="00094893"/>
    <w:rsid w:val="0009774B"/>
    <w:rsid w:val="00097C38"/>
    <w:rsid w:val="000A1B0B"/>
    <w:rsid w:val="000A21C6"/>
    <w:rsid w:val="000A2954"/>
    <w:rsid w:val="000A2D80"/>
    <w:rsid w:val="000A2F46"/>
    <w:rsid w:val="000A3C14"/>
    <w:rsid w:val="000A5AD0"/>
    <w:rsid w:val="000A63CA"/>
    <w:rsid w:val="000A68EE"/>
    <w:rsid w:val="000B0A13"/>
    <w:rsid w:val="000B19B4"/>
    <w:rsid w:val="000B3C0B"/>
    <w:rsid w:val="000B45F9"/>
    <w:rsid w:val="000B4844"/>
    <w:rsid w:val="000B50B4"/>
    <w:rsid w:val="000B5AEB"/>
    <w:rsid w:val="000B6A27"/>
    <w:rsid w:val="000B72EF"/>
    <w:rsid w:val="000C008B"/>
    <w:rsid w:val="000C02BB"/>
    <w:rsid w:val="000C0965"/>
    <w:rsid w:val="000C1AE4"/>
    <w:rsid w:val="000C2C7E"/>
    <w:rsid w:val="000C58DC"/>
    <w:rsid w:val="000C61A6"/>
    <w:rsid w:val="000C620F"/>
    <w:rsid w:val="000C6810"/>
    <w:rsid w:val="000C6E6D"/>
    <w:rsid w:val="000C7CE5"/>
    <w:rsid w:val="000D0C58"/>
    <w:rsid w:val="000D0FE0"/>
    <w:rsid w:val="000D13CF"/>
    <w:rsid w:val="000D21CA"/>
    <w:rsid w:val="000D25DB"/>
    <w:rsid w:val="000D3220"/>
    <w:rsid w:val="000D41DE"/>
    <w:rsid w:val="000D4E75"/>
    <w:rsid w:val="000D6C23"/>
    <w:rsid w:val="000E004C"/>
    <w:rsid w:val="000E0120"/>
    <w:rsid w:val="000E05A8"/>
    <w:rsid w:val="000E1180"/>
    <w:rsid w:val="000E1DB9"/>
    <w:rsid w:val="000E2146"/>
    <w:rsid w:val="000E21D0"/>
    <w:rsid w:val="000E22F8"/>
    <w:rsid w:val="000E4F6D"/>
    <w:rsid w:val="000E50C2"/>
    <w:rsid w:val="000E59DA"/>
    <w:rsid w:val="000E6288"/>
    <w:rsid w:val="000E7E33"/>
    <w:rsid w:val="000F18BE"/>
    <w:rsid w:val="000F30D3"/>
    <w:rsid w:val="000F4399"/>
    <w:rsid w:val="000F6F3A"/>
    <w:rsid w:val="00100CF5"/>
    <w:rsid w:val="001014AD"/>
    <w:rsid w:val="001019DB"/>
    <w:rsid w:val="00102462"/>
    <w:rsid w:val="00102B97"/>
    <w:rsid w:val="00102D6A"/>
    <w:rsid w:val="00103617"/>
    <w:rsid w:val="00103E16"/>
    <w:rsid w:val="00104397"/>
    <w:rsid w:val="001044B6"/>
    <w:rsid w:val="00104E38"/>
    <w:rsid w:val="00110AAC"/>
    <w:rsid w:val="001120B1"/>
    <w:rsid w:val="00112140"/>
    <w:rsid w:val="0011246F"/>
    <w:rsid w:val="001132BC"/>
    <w:rsid w:val="00113ACB"/>
    <w:rsid w:val="00115E59"/>
    <w:rsid w:val="00116996"/>
    <w:rsid w:val="00116A9C"/>
    <w:rsid w:val="001202DC"/>
    <w:rsid w:val="001204A1"/>
    <w:rsid w:val="00120BCC"/>
    <w:rsid w:val="00121724"/>
    <w:rsid w:val="001218DE"/>
    <w:rsid w:val="00122694"/>
    <w:rsid w:val="00125E09"/>
    <w:rsid w:val="00125EC5"/>
    <w:rsid w:val="00127840"/>
    <w:rsid w:val="00127933"/>
    <w:rsid w:val="0013008A"/>
    <w:rsid w:val="00130321"/>
    <w:rsid w:val="00131ED8"/>
    <w:rsid w:val="001320D1"/>
    <w:rsid w:val="001325C1"/>
    <w:rsid w:val="001326C2"/>
    <w:rsid w:val="00132FA7"/>
    <w:rsid w:val="00135205"/>
    <w:rsid w:val="0013760B"/>
    <w:rsid w:val="00137639"/>
    <w:rsid w:val="0013768C"/>
    <w:rsid w:val="00137C4F"/>
    <w:rsid w:val="0014010B"/>
    <w:rsid w:val="00142BC8"/>
    <w:rsid w:val="001434EF"/>
    <w:rsid w:val="00145E48"/>
    <w:rsid w:val="0014610B"/>
    <w:rsid w:val="0014631D"/>
    <w:rsid w:val="00146892"/>
    <w:rsid w:val="00146FC2"/>
    <w:rsid w:val="001472CD"/>
    <w:rsid w:val="001523CF"/>
    <w:rsid w:val="0015692E"/>
    <w:rsid w:val="00157B94"/>
    <w:rsid w:val="001616F1"/>
    <w:rsid w:val="0016212B"/>
    <w:rsid w:val="00164801"/>
    <w:rsid w:val="00164A49"/>
    <w:rsid w:val="00164ABF"/>
    <w:rsid w:val="001650BE"/>
    <w:rsid w:val="00165507"/>
    <w:rsid w:val="00167022"/>
    <w:rsid w:val="00170F06"/>
    <w:rsid w:val="0017184A"/>
    <w:rsid w:val="00172762"/>
    <w:rsid w:val="00173435"/>
    <w:rsid w:val="0017517A"/>
    <w:rsid w:val="00175DB4"/>
    <w:rsid w:val="001762A2"/>
    <w:rsid w:val="00176409"/>
    <w:rsid w:val="00176A7F"/>
    <w:rsid w:val="0018070E"/>
    <w:rsid w:val="0018252F"/>
    <w:rsid w:val="00184E05"/>
    <w:rsid w:val="00187595"/>
    <w:rsid w:val="001876CC"/>
    <w:rsid w:val="001909D9"/>
    <w:rsid w:val="00190AD0"/>
    <w:rsid w:val="001916BB"/>
    <w:rsid w:val="0019194B"/>
    <w:rsid w:val="00192F6A"/>
    <w:rsid w:val="00194B2A"/>
    <w:rsid w:val="001951E5"/>
    <w:rsid w:val="00195487"/>
    <w:rsid w:val="001958B9"/>
    <w:rsid w:val="001960E1"/>
    <w:rsid w:val="00196EFD"/>
    <w:rsid w:val="0019730D"/>
    <w:rsid w:val="001A06C6"/>
    <w:rsid w:val="001A1CCE"/>
    <w:rsid w:val="001A3690"/>
    <w:rsid w:val="001A37F8"/>
    <w:rsid w:val="001A399A"/>
    <w:rsid w:val="001A3EBE"/>
    <w:rsid w:val="001A52B6"/>
    <w:rsid w:val="001A6A09"/>
    <w:rsid w:val="001A7302"/>
    <w:rsid w:val="001B088A"/>
    <w:rsid w:val="001B2BA4"/>
    <w:rsid w:val="001B2E82"/>
    <w:rsid w:val="001B2FB5"/>
    <w:rsid w:val="001B2FD2"/>
    <w:rsid w:val="001B40F7"/>
    <w:rsid w:val="001B5996"/>
    <w:rsid w:val="001B724E"/>
    <w:rsid w:val="001B7F2F"/>
    <w:rsid w:val="001C12F7"/>
    <w:rsid w:val="001C144C"/>
    <w:rsid w:val="001C1D26"/>
    <w:rsid w:val="001C2D11"/>
    <w:rsid w:val="001C2E04"/>
    <w:rsid w:val="001C2E47"/>
    <w:rsid w:val="001C381A"/>
    <w:rsid w:val="001C43CF"/>
    <w:rsid w:val="001C4AE5"/>
    <w:rsid w:val="001C5800"/>
    <w:rsid w:val="001C598F"/>
    <w:rsid w:val="001C69BD"/>
    <w:rsid w:val="001C6C95"/>
    <w:rsid w:val="001C6EEF"/>
    <w:rsid w:val="001C7BFA"/>
    <w:rsid w:val="001D0D81"/>
    <w:rsid w:val="001D2515"/>
    <w:rsid w:val="001D25F7"/>
    <w:rsid w:val="001D3F58"/>
    <w:rsid w:val="001D4EDC"/>
    <w:rsid w:val="001D5021"/>
    <w:rsid w:val="001D6846"/>
    <w:rsid w:val="001D7507"/>
    <w:rsid w:val="001D7A42"/>
    <w:rsid w:val="001D7BCA"/>
    <w:rsid w:val="001E3825"/>
    <w:rsid w:val="001E420F"/>
    <w:rsid w:val="001E4C16"/>
    <w:rsid w:val="001E4DD8"/>
    <w:rsid w:val="001F003C"/>
    <w:rsid w:val="001F0508"/>
    <w:rsid w:val="001F08BD"/>
    <w:rsid w:val="001F2768"/>
    <w:rsid w:val="001F73D4"/>
    <w:rsid w:val="002006FF"/>
    <w:rsid w:val="00201CFE"/>
    <w:rsid w:val="0020270F"/>
    <w:rsid w:val="00204609"/>
    <w:rsid w:val="0020476B"/>
    <w:rsid w:val="00206A43"/>
    <w:rsid w:val="0020712F"/>
    <w:rsid w:val="002102F4"/>
    <w:rsid w:val="00210717"/>
    <w:rsid w:val="002107D0"/>
    <w:rsid w:val="00210825"/>
    <w:rsid w:val="0021253A"/>
    <w:rsid w:val="00212DF7"/>
    <w:rsid w:val="0021370B"/>
    <w:rsid w:val="00213C5F"/>
    <w:rsid w:val="00214057"/>
    <w:rsid w:val="00216338"/>
    <w:rsid w:val="0021686A"/>
    <w:rsid w:val="00216ACA"/>
    <w:rsid w:val="0021768D"/>
    <w:rsid w:val="00220AB5"/>
    <w:rsid w:val="00220D05"/>
    <w:rsid w:val="00221C99"/>
    <w:rsid w:val="0022262A"/>
    <w:rsid w:val="00223068"/>
    <w:rsid w:val="002231E5"/>
    <w:rsid w:val="00224B8C"/>
    <w:rsid w:val="002256E9"/>
    <w:rsid w:val="002260C6"/>
    <w:rsid w:val="00227DD0"/>
    <w:rsid w:val="00230851"/>
    <w:rsid w:val="00230F6C"/>
    <w:rsid w:val="00233D5C"/>
    <w:rsid w:val="00234740"/>
    <w:rsid w:val="00235383"/>
    <w:rsid w:val="00235A65"/>
    <w:rsid w:val="00235E1A"/>
    <w:rsid w:val="00237973"/>
    <w:rsid w:val="00237BBC"/>
    <w:rsid w:val="00240256"/>
    <w:rsid w:val="0024160C"/>
    <w:rsid w:val="00242035"/>
    <w:rsid w:val="00242DFC"/>
    <w:rsid w:val="00243E8C"/>
    <w:rsid w:val="0024457C"/>
    <w:rsid w:val="002453B0"/>
    <w:rsid w:val="002461EA"/>
    <w:rsid w:val="00246A20"/>
    <w:rsid w:val="00246B4B"/>
    <w:rsid w:val="00246E7E"/>
    <w:rsid w:val="00247831"/>
    <w:rsid w:val="00247B19"/>
    <w:rsid w:val="00247E0D"/>
    <w:rsid w:val="002505F8"/>
    <w:rsid w:val="0025118F"/>
    <w:rsid w:val="00251B59"/>
    <w:rsid w:val="00252068"/>
    <w:rsid w:val="002533EB"/>
    <w:rsid w:val="002539B0"/>
    <w:rsid w:val="00253A66"/>
    <w:rsid w:val="00254BE7"/>
    <w:rsid w:val="0025521D"/>
    <w:rsid w:val="00255329"/>
    <w:rsid w:val="00255757"/>
    <w:rsid w:val="00255CAF"/>
    <w:rsid w:val="00257A2F"/>
    <w:rsid w:val="00261BB0"/>
    <w:rsid w:val="00262B83"/>
    <w:rsid w:val="00263199"/>
    <w:rsid w:val="00263407"/>
    <w:rsid w:val="002648BE"/>
    <w:rsid w:val="00270A55"/>
    <w:rsid w:val="00271AFC"/>
    <w:rsid w:val="00271D69"/>
    <w:rsid w:val="00271FA5"/>
    <w:rsid w:val="00271FD6"/>
    <w:rsid w:val="002729C9"/>
    <w:rsid w:val="002736FE"/>
    <w:rsid w:val="00273757"/>
    <w:rsid w:val="00274030"/>
    <w:rsid w:val="0027446F"/>
    <w:rsid w:val="00275423"/>
    <w:rsid w:val="00275A14"/>
    <w:rsid w:val="002768F4"/>
    <w:rsid w:val="00276E7B"/>
    <w:rsid w:val="00276ED9"/>
    <w:rsid w:val="00277375"/>
    <w:rsid w:val="00277966"/>
    <w:rsid w:val="00281473"/>
    <w:rsid w:val="00281979"/>
    <w:rsid w:val="00281E77"/>
    <w:rsid w:val="00283EBF"/>
    <w:rsid w:val="002855B2"/>
    <w:rsid w:val="0028764A"/>
    <w:rsid w:val="002901E6"/>
    <w:rsid w:val="00290A24"/>
    <w:rsid w:val="0029247C"/>
    <w:rsid w:val="002934EF"/>
    <w:rsid w:val="00294C5D"/>
    <w:rsid w:val="00294D0E"/>
    <w:rsid w:val="00294FF8"/>
    <w:rsid w:val="00295DB2"/>
    <w:rsid w:val="00296A7C"/>
    <w:rsid w:val="002A01E8"/>
    <w:rsid w:val="002A0645"/>
    <w:rsid w:val="002A0B1F"/>
    <w:rsid w:val="002A290D"/>
    <w:rsid w:val="002A3DAD"/>
    <w:rsid w:val="002A42A5"/>
    <w:rsid w:val="002A6D95"/>
    <w:rsid w:val="002A77D8"/>
    <w:rsid w:val="002B16EE"/>
    <w:rsid w:val="002B182E"/>
    <w:rsid w:val="002B2AA2"/>
    <w:rsid w:val="002B2C30"/>
    <w:rsid w:val="002B3B97"/>
    <w:rsid w:val="002B3F09"/>
    <w:rsid w:val="002B494E"/>
    <w:rsid w:val="002C06A0"/>
    <w:rsid w:val="002C3F6D"/>
    <w:rsid w:val="002C4CFE"/>
    <w:rsid w:val="002C4E85"/>
    <w:rsid w:val="002C6AD6"/>
    <w:rsid w:val="002C71FD"/>
    <w:rsid w:val="002D0D8A"/>
    <w:rsid w:val="002D357C"/>
    <w:rsid w:val="002D5BA0"/>
    <w:rsid w:val="002D63D6"/>
    <w:rsid w:val="002E02AB"/>
    <w:rsid w:val="002E065A"/>
    <w:rsid w:val="002E0D6A"/>
    <w:rsid w:val="002E1E24"/>
    <w:rsid w:val="002E29C6"/>
    <w:rsid w:val="002E4AD8"/>
    <w:rsid w:val="002E4FA2"/>
    <w:rsid w:val="002E6BC0"/>
    <w:rsid w:val="002E6F39"/>
    <w:rsid w:val="002E761D"/>
    <w:rsid w:val="002F2EC1"/>
    <w:rsid w:val="002F3A12"/>
    <w:rsid w:val="002F41D3"/>
    <w:rsid w:val="002F565D"/>
    <w:rsid w:val="002F64C6"/>
    <w:rsid w:val="002F7881"/>
    <w:rsid w:val="002F7E51"/>
    <w:rsid w:val="002F7FC6"/>
    <w:rsid w:val="003009F3"/>
    <w:rsid w:val="003009F9"/>
    <w:rsid w:val="0030274C"/>
    <w:rsid w:val="00303741"/>
    <w:rsid w:val="00303B13"/>
    <w:rsid w:val="00304151"/>
    <w:rsid w:val="00306BED"/>
    <w:rsid w:val="0030799A"/>
    <w:rsid w:val="00310029"/>
    <w:rsid w:val="003109CA"/>
    <w:rsid w:val="0031139B"/>
    <w:rsid w:val="00312374"/>
    <w:rsid w:val="00313257"/>
    <w:rsid w:val="003149E6"/>
    <w:rsid w:val="003154EE"/>
    <w:rsid w:val="0031689E"/>
    <w:rsid w:val="00317242"/>
    <w:rsid w:val="003172A6"/>
    <w:rsid w:val="003172B4"/>
    <w:rsid w:val="00321DA4"/>
    <w:rsid w:val="00322F70"/>
    <w:rsid w:val="003248BC"/>
    <w:rsid w:val="00324EE9"/>
    <w:rsid w:val="00325278"/>
    <w:rsid w:val="003253C4"/>
    <w:rsid w:val="003257CD"/>
    <w:rsid w:val="00325FEC"/>
    <w:rsid w:val="0032628D"/>
    <w:rsid w:val="0032746B"/>
    <w:rsid w:val="00327CDF"/>
    <w:rsid w:val="003309A6"/>
    <w:rsid w:val="00332439"/>
    <w:rsid w:val="003325A8"/>
    <w:rsid w:val="00332BA8"/>
    <w:rsid w:val="00333095"/>
    <w:rsid w:val="00333216"/>
    <w:rsid w:val="0033391C"/>
    <w:rsid w:val="00334B62"/>
    <w:rsid w:val="0033536E"/>
    <w:rsid w:val="0033545F"/>
    <w:rsid w:val="00335951"/>
    <w:rsid w:val="00335C4D"/>
    <w:rsid w:val="00336F0C"/>
    <w:rsid w:val="00340A09"/>
    <w:rsid w:val="003414E4"/>
    <w:rsid w:val="003416A0"/>
    <w:rsid w:val="00344831"/>
    <w:rsid w:val="00345D26"/>
    <w:rsid w:val="00345EBD"/>
    <w:rsid w:val="00346103"/>
    <w:rsid w:val="00346486"/>
    <w:rsid w:val="00346E58"/>
    <w:rsid w:val="00347341"/>
    <w:rsid w:val="00350BDE"/>
    <w:rsid w:val="00350BE6"/>
    <w:rsid w:val="0035144E"/>
    <w:rsid w:val="003519B9"/>
    <w:rsid w:val="00352087"/>
    <w:rsid w:val="00352830"/>
    <w:rsid w:val="0035382F"/>
    <w:rsid w:val="0035384D"/>
    <w:rsid w:val="00354022"/>
    <w:rsid w:val="00356434"/>
    <w:rsid w:val="00357DC4"/>
    <w:rsid w:val="00360868"/>
    <w:rsid w:val="003614A4"/>
    <w:rsid w:val="00362BCF"/>
    <w:rsid w:val="00364F24"/>
    <w:rsid w:val="003666E6"/>
    <w:rsid w:val="003668E6"/>
    <w:rsid w:val="00366E73"/>
    <w:rsid w:val="003670AA"/>
    <w:rsid w:val="0036764A"/>
    <w:rsid w:val="00370C1B"/>
    <w:rsid w:val="00370F52"/>
    <w:rsid w:val="0037142B"/>
    <w:rsid w:val="00372704"/>
    <w:rsid w:val="00372EC4"/>
    <w:rsid w:val="003736E6"/>
    <w:rsid w:val="00374332"/>
    <w:rsid w:val="00375DAA"/>
    <w:rsid w:val="00375FCC"/>
    <w:rsid w:val="00376EC5"/>
    <w:rsid w:val="00380106"/>
    <w:rsid w:val="0038058B"/>
    <w:rsid w:val="00380F47"/>
    <w:rsid w:val="00381000"/>
    <w:rsid w:val="0038128E"/>
    <w:rsid w:val="00381978"/>
    <w:rsid w:val="0038199A"/>
    <w:rsid w:val="0038337B"/>
    <w:rsid w:val="00384F66"/>
    <w:rsid w:val="003917CE"/>
    <w:rsid w:val="003936B7"/>
    <w:rsid w:val="003939EC"/>
    <w:rsid w:val="00395D50"/>
    <w:rsid w:val="00395F76"/>
    <w:rsid w:val="00396035"/>
    <w:rsid w:val="00396B59"/>
    <w:rsid w:val="003A3E90"/>
    <w:rsid w:val="003A4294"/>
    <w:rsid w:val="003A595C"/>
    <w:rsid w:val="003A652E"/>
    <w:rsid w:val="003A6970"/>
    <w:rsid w:val="003B26E7"/>
    <w:rsid w:val="003B4604"/>
    <w:rsid w:val="003B781A"/>
    <w:rsid w:val="003B79DC"/>
    <w:rsid w:val="003C16C5"/>
    <w:rsid w:val="003C29D1"/>
    <w:rsid w:val="003C2D25"/>
    <w:rsid w:val="003C2E78"/>
    <w:rsid w:val="003C3943"/>
    <w:rsid w:val="003C3DC4"/>
    <w:rsid w:val="003C409D"/>
    <w:rsid w:val="003C6A0A"/>
    <w:rsid w:val="003C6D7B"/>
    <w:rsid w:val="003C76D2"/>
    <w:rsid w:val="003D0552"/>
    <w:rsid w:val="003D2142"/>
    <w:rsid w:val="003D235D"/>
    <w:rsid w:val="003D3EEC"/>
    <w:rsid w:val="003D5E33"/>
    <w:rsid w:val="003D6756"/>
    <w:rsid w:val="003D7889"/>
    <w:rsid w:val="003E0767"/>
    <w:rsid w:val="003E15DD"/>
    <w:rsid w:val="003E272A"/>
    <w:rsid w:val="003E39E8"/>
    <w:rsid w:val="003E3A81"/>
    <w:rsid w:val="003E42CD"/>
    <w:rsid w:val="003E67F0"/>
    <w:rsid w:val="003E6EDF"/>
    <w:rsid w:val="003F1385"/>
    <w:rsid w:val="003F2225"/>
    <w:rsid w:val="003F267B"/>
    <w:rsid w:val="003F3422"/>
    <w:rsid w:val="003F3E40"/>
    <w:rsid w:val="003F46E1"/>
    <w:rsid w:val="003F60AC"/>
    <w:rsid w:val="003F7B92"/>
    <w:rsid w:val="0040009E"/>
    <w:rsid w:val="004002B4"/>
    <w:rsid w:val="0040055C"/>
    <w:rsid w:val="004023E9"/>
    <w:rsid w:val="00402BB7"/>
    <w:rsid w:val="004031AD"/>
    <w:rsid w:val="00403439"/>
    <w:rsid w:val="004039D8"/>
    <w:rsid w:val="004046B0"/>
    <w:rsid w:val="004055D1"/>
    <w:rsid w:val="00405B74"/>
    <w:rsid w:val="004060DC"/>
    <w:rsid w:val="00406229"/>
    <w:rsid w:val="004100DB"/>
    <w:rsid w:val="00412382"/>
    <w:rsid w:val="004138CC"/>
    <w:rsid w:val="00413B34"/>
    <w:rsid w:val="00413EEE"/>
    <w:rsid w:val="00413F82"/>
    <w:rsid w:val="004157D8"/>
    <w:rsid w:val="00416997"/>
    <w:rsid w:val="00416E24"/>
    <w:rsid w:val="004171D3"/>
    <w:rsid w:val="0041784D"/>
    <w:rsid w:val="004201BD"/>
    <w:rsid w:val="00420853"/>
    <w:rsid w:val="0042166F"/>
    <w:rsid w:val="00422118"/>
    <w:rsid w:val="00422A7C"/>
    <w:rsid w:val="00423740"/>
    <w:rsid w:val="004249A1"/>
    <w:rsid w:val="00425BD3"/>
    <w:rsid w:val="00425D39"/>
    <w:rsid w:val="00426914"/>
    <w:rsid w:val="00431281"/>
    <w:rsid w:val="00431746"/>
    <w:rsid w:val="0043512F"/>
    <w:rsid w:val="0043567A"/>
    <w:rsid w:val="00435B67"/>
    <w:rsid w:val="004361A2"/>
    <w:rsid w:val="004361B4"/>
    <w:rsid w:val="00436917"/>
    <w:rsid w:val="004436F6"/>
    <w:rsid w:val="00445BD6"/>
    <w:rsid w:val="00446F82"/>
    <w:rsid w:val="0044755D"/>
    <w:rsid w:val="0045089C"/>
    <w:rsid w:val="004513D7"/>
    <w:rsid w:val="00451462"/>
    <w:rsid w:val="00451548"/>
    <w:rsid w:val="00453F43"/>
    <w:rsid w:val="00454A89"/>
    <w:rsid w:val="00455368"/>
    <w:rsid w:val="00456515"/>
    <w:rsid w:val="0045658C"/>
    <w:rsid w:val="00456A90"/>
    <w:rsid w:val="00457E20"/>
    <w:rsid w:val="00461B15"/>
    <w:rsid w:val="0046288C"/>
    <w:rsid w:val="0046321F"/>
    <w:rsid w:val="00463A7E"/>
    <w:rsid w:val="00464B0D"/>
    <w:rsid w:val="00465C32"/>
    <w:rsid w:val="00466D00"/>
    <w:rsid w:val="00470B17"/>
    <w:rsid w:val="004711F1"/>
    <w:rsid w:val="0047166D"/>
    <w:rsid w:val="00471BF0"/>
    <w:rsid w:val="00472ECE"/>
    <w:rsid w:val="004732B6"/>
    <w:rsid w:val="0047370B"/>
    <w:rsid w:val="00473CF4"/>
    <w:rsid w:val="0047542B"/>
    <w:rsid w:val="004763CD"/>
    <w:rsid w:val="004767D6"/>
    <w:rsid w:val="00476B50"/>
    <w:rsid w:val="00476CBB"/>
    <w:rsid w:val="00477EDC"/>
    <w:rsid w:val="00480773"/>
    <w:rsid w:val="00480D7A"/>
    <w:rsid w:val="00481E24"/>
    <w:rsid w:val="004832FB"/>
    <w:rsid w:val="00483890"/>
    <w:rsid w:val="00483AA1"/>
    <w:rsid w:val="00483F6D"/>
    <w:rsid w:val="00484D16"/>
    <w:rsid w:val="00485AC1"/>
    <w:rsid w:val="00485ED1"/>
    <w:rsid w:val="004873DC"/>
    <w:rsid w:val="00490D66"/>
    <w:rsid w:val="0049115D"/>
    <w:rsid w:val="00491858"/>
    <w:rsid w:val="0049405D"/>
    <w:rsid w:val="004944DC"/>
    <w:rsid w:val="00494758"/>
    <w:rsid w:val="00495353"/>
    <w:rsid w:val="00496E14"/>
    <w:rsid w:val="004975D4"/>
    <w:rsid w:val="004A023C"/>
    <w:rsid w:val="004A0A6C"/>
    <w:rsid w:val="004A1210"/>
    <w:rsid w:val="004A2E60"/>
    <w:rsid w:val="004A335D"/>
    <w:rsid w:val="004A33A7"/>
    <w:rsid w:val="004A3D87"/>
    <w:rsid w:val="004A44D7"/>
    <w:rsid w:val="004A50B3"/>
    <w:rsid w:val="004A7288"/>
    <w:rsid w:val="004A7D7F"/>
    <w:rsid w:val="004B00DD"/>
    <w:rsid w:val="004B0281"/>
    <w:rsid w:val="004B0A21"/>
    <w:rsid w:val="004B2FC7"/>
    <w:rsid w:val="004B3C48"/>
    <w:rsid w:val="004B50E7"/>
    <w:rsid w:val="004B56F7"/>
    <w:rsid w:val="004B5F12"/>
    <w:rsid w:val="004B6694"/>
    <w:rsid w:val="004B6E92"/>
    <w:rsid w:val="004C2ED4"/>
    <w:rsid w:val="004C4CB7"/>
    <w:rsid w:val="004C5F91"/>
    <w:rsid w:val="004C6493"/>
    <w:rsid w:val="004C7146"/>
    <w:rsid w:val="004D057A"/>
    <w:rsid w:val="004D0EE4"/>
    <w:rsid w:val="004D2686"/>
    <w:rsid w:val="004D382F"/>
    <w:rsid w:val="004D4926"/>
    <w:rsid w:val="004D64D7"/>
    <w:rsid w:val="004D686C"/>
    <w:rsid w:val="004D72C7"/>
    <w:rsid w:val="004E1185"/>
    <w:rsid w:val="004E43A7"/>
    <w:rsid w:val="004E5C2F"/>
    <w:rsid w:val="004E5C67"/>
    <w:rsid w:val="004E7E10"/>
    <w:rsid w:val="004F00E8"/>
    <w:rsid w:val="004F13CA"/>
    <w:rsid w:val="004F1600"/>
    <w:rsid w:val="004F170D"/>
    <w:rsid w:val="004F1C93"/>
    <w:rsid w:val="004F2416"/>
    <w:rsid w:val="004F2C07"/>
    <w:rsid w:val="004F3987"/>
    <w:rsid w:val="004F4274"/>
    <w:rsid w:val="004F4B38"/>
    <w:rsid w:val="004F690D"/>
    <w:rsid w:val="004F7D09"/>
    <w:rsid w:val="00500B7F"/>
    <w:rsid w:val="0050102F"/>
    <w:rsid w:val="00502451"/>
    <w:rsid w:val="00502850"/>
    <w:rsid w:val="00502F4D"/>
    <w:rsid w:val="00503AB1"/>
    <w:rsid w:val="0050590D"/>
    <w:rsid w:val="005068BF"/>
    <w:rsid w:val="0050727B"/>
    <w:rsid w:val="0050760B"/>
    <w:rsid w:val="005116DF"/>
    <w:rsid w:val="0051443B"/>
    <w:rsid w:val="00516141"/>
    <w:rsid w:val="0051666F"/>
    <w:rsid w:val="00516831"/>
    <w:rsid w:val="00516C41"/>
    <w:rsid w:val="005174D6"/>
    <w:rsid w:val="00520859"/>
    <w:rsid w:val="0052170C"/>
    <w:rsid w:val="005218F6"/>
    <w:rsid w:val="00521C2E"/>
    <w:rsid w:val="00522C02"/>
    <w:rsid w:val="00524C43"/>
    <w:rsid w:val="00525313"/>
    <w:rsid w:val="005253F8"/>
    <w:rsid w:val="00525685"/>
    <w:rsid w:val="00525A38"/>
    <w:rsid w:val="005264EB"/>
    <w:rsid w:val="00526E84"/>
    <w:rsid w:val="005303E3"/>
    <w:rsid w:val="0053048A"/>
    <w:rsid w:val="0053164D"/>
    <w:rsid w:val="00531732"/>
    <w:rsid w:val="00531972"/>
    <w:rsid w:val="00531F08"/>
    <w:rsid w:val="00532F2C"/>
    <w:rsid w:val="00533F75"/>
    <w:rsid w:val="00535536"/>
    <w:rsid w:val="00536F4B"/>
    <w:rsid w:val="00537639"/>
    <w:rsid w:val="00537703"/>
    <w:rsid w:val="00540615"/>
    <w:rsid w:val="005420C9"/>
    <w:rsid w:val="00547526"/>
    <w:rsid w:val="00547956"/>
    <w:rsid w:val="0054799F"/>
    <w:rsid w:val="005502FA"/>
    <w:rsid w:val="005509E7"/>
    <w:rsid w:val="00552B76"/>
    <w:rsid w:val="00552B94"/>
    <w:rsid w:val="00554B9A"/>
    <w:rsid w:val="00554B9E"/>
    <w:rsid w:val="005573B7"/>
    <w:rsid w:val="005604B5"/>
    <w:rsid w:val="0056091C"/>
    <w:rsid w:val="00560D4A"/>
    <w:rsid w:val="005623B3"/>
    <w:rsid w:val="00562A05"/>
    <w:rsid w:val="00563739"/>
    <w:rsid w:val="00563CDB"/>
    <w:rsid w:val="0056453E"/>
    <w:rsid w:val="00564707"/>
    <w:rsid w:val="00566652"/>
    <w:rsid w:val="00566F9F"/>
    <w:rsid w:val="00567EA5"/>
    <w:rsid w:val="00570751"/>
    <w:rsid w:val="00571780"/>
    <w:rsid w:val="005723F8"/>
    <w:rsid w:val="00572C85"/>
    <w:rsid w:val="00572DC5"/>
    <w:rsid w:val="005730BF"/>
    <w:rsid w:val="00574516"/>
    <w:rsid w:val="00574E8A"/>
    <w:rsid w:val="00574EB1"/>
    <w:rsid w:val="00575DE1"/>
    <w:rsid w:val="005820FF"/>
    <w:rsid w:val="005826C1"/>
    <w:rsid w:val="00582963"/>
    <w:rsid w:val="00582DF5"/>
    <w:rsid w:val="005830EB"/>
    <w:rsid w:val="00583637"/>
    <w:rsid w:val="00583BB8"/>
    <w:rsid w:val="005843A2"/>
    <w:rsid w:val="00584EDE"/>
    <w:rsid w:val="005854C9"/>
    <w:rsid w:val="00585C41"/>
    <w:rsid w:val="00586A4D"/>
    <w:rsid w:val="005900F0"/>
    <w:rsid w:val="005902F9"/>
    <w:rsid w:val="005913CA"/>
    <w:rsid w:val="00591476"/>
    <w:rsid w:val="00591F5E"/>
    <w:rsid w:val="00592DFB"/>
    <w:rsid w:val="005943A0"/>
    <w:rsid w:val="00594D22"/>
    <w:rsid w:val="00595FFF"/>
    <w:rsid w:val="0059747F"/>
    <w:rsid w:val="005A0091"/>
    <w:rsid w:val="005A2070"/>
    <w:rsid w:val="005A3087"/>
    <w:rsid w:val="005A465B"/>
    <w:rsid w:val="005A4989"/>
    <w:rsid w:val="005A6126"/>
    <w:rsid w:val="005A679B"/>
    <w:rsid w:val="005A77AD"/>
    <w:rsid w:val="005B04BC"/>
    <w:rsid w:val="005B124D"/>
    <w:rsid w:val="005B1CC3"/>
    <w:rsid w:val="005B1E68"/>
    <w:rsid w:val="005B233A"/>
    <w:rsid w:val="005B2ECF"/>
    <w:rsid w:val="005B3173"/>
    <w:rsid w:val="005B3FA2"/>
    <w:rsid w:val="005B5AC5"/>
    <w:rsid w:val="005B7008"/>
    <w:rsid w:val="005C0145"/>
    <w:rsid w:val="005C1055"/>
    <w:rsid w:val="005C4B12"/>
    <w:rsid w:val="005C4FDF"/>
    <w:rsid w:val="005C5123"/>
    <w:rsid w:val="005C6722"/>
    <w:rsid w:val="005D106F"/>
    <w:rsid w:val="005D253A"/>
    <w:rsid w:val="005D2B68"/>
    <w:rsid w:val="005D3340"/>
    <w:rsid w:val="005D3CF7"/>
    <w:rsid w:val="005D4075"/>
    <w:rsid w:val="005D48F5"/>
    <w:rsid w:val="005D48F7"/>
    <w:rsid w:val="005D52E2"/>
    <w:rsid w:val="005D5AAC"/>
    <w:rsid w:val="005D5EB6"/>
    <w:rsid w:val="005D6C02"/>
    <w:rsid w:val="005D7F5C"/>
    <w:rsid w:val="005E141D"/>
    <w:rsid w:val="005E2738"/>
    <w:rsid w:val="005E2E22"/>
    <w:rsid w:val="005E31D7"/>
    <w:rsid w:val="005E363C"/>
    <w:rsid w:val="005E567E"/>
    <w:rsid w:val="005E6E37"/>
    <w:rsid w:val="005E7DD0"/>
    <w:rsid w:val="005F0544"/>
    <w:rsid w:val="005F138C"/>
    <w:rsid w:val="005F15C0"/>
    <w:rsid w:val="005F1BE8"/>
    <w:rsid w:val="005F2643"/>
    <w:rsid w:val="005F2873"/>
    <w:rsid w:val="005F29D5"/>
    <w:rsid w:val="005F44A9"/>
    <w:rsid w:val="005F493E"/>
    <w:rsid w:val="005F65EB"/>
    <w:rsid w:val="00600C22"/>
    <w:rsid w:val="00601656"/>
    <w:rsid w:val="00601E5B"/>
    <w:rsid w:val="00602216"/>
    <w:rsid w:val="0060326D"/>
    <w:rsid w:val="00603298"/>
    <w:rsid w:val="006034EC"/>
    <w:rsid w:val="00604CF8"/>
    <w:rsid w:val="00605463"/>
    <w:rsid w:val="00605FD3"/>
    <w:rsid w:val="006071E5"/>
    <w:rsid w:val="0060784B"/>
    <w:rsid w:val="00607991"/>
    <w:rsid w:val="00607E6E"/>
    <w:rsid w:val="00610F0A"/>
    <w:rsid w:val="00611E0C"/>
    <w:rsid w:val="00613665"/>
    <w:rsid w:val="006143CA"/>
    <w:rsid w:val="00614B89"/>
    <w:rsid w:val="006155BD"/>
    <w:rsid w:val="00620017"/>
    <w:rsid w:val="00620153"/>
    <w:rsid w:val="0062067E"/>
    <w:rsid w:val="0062282A"/>
    <w:rsid w:val="0062286C"/>
    <w:rsid w:val="00622FE1"/>
    <w:rsid w:val="006230F3"/>
    <w:rsid w:val="00626528"/>
    <w:rsid w:val="0062691B"/>
    <w:rsid w:val="0062708D"/>
    <w:rsid w:val="00630500"/>
    <w:rsid w:val="006316FF"/>
    <w:rsid w:val="00631BF9"/>
    <w:rsid w:val="00631C49"/>
    <w:rsid w:val="006330E2"/>
    <w:rsid w:val="00633450"/>
    <w:rsid w:val="0063491F"/>
    <w:rsid w:val="00635699"/>
    <w:rsid w:val="00635BE9"/>
    <w:rsid w:val="00637303"/>
    <w:rsid w:val="00637462"/>
    <w:rsid w:val="00637987"/>
    <w:rsid w:val="006405F8"/>
    <w:rsid w:val="00640A9A"/>
    <w:rsid w:val="006433F4"/>
    <w:rsid w:val="00643E88"/>
    <w:rsid w:val="00645008"/>
    <w:rsid w:val="00645454"/>
    <w:rsid w:val="00645462"/>
    <w:rsid w:val="00645E62"/>
    <w:rsid w:val="00647675"/>
    <w:rsid w:val="00650738"/>
    <w:rsid w:val="00650769"/>
    <w:rsid w:val="00651087"/>
    <w:rsid w:val="00651425"/>
    <w:rsid w:val="00651CB4"/>
    <w:rsid w:val="00651E42"/>
    <w:rsid w:val="00653D14"/>
    <w:rsid w:val="00654487"/>
    <w:rsid w:val="006548D0"/>
    <w:rsid w:val="00660729"/>
    <w:rsid w:val="00660F12"/>
    <w:rsid w:val="006611D2"/>
    <w:rsid w:val="00661DC4"/>
    <w:rsid w:val="00662AC9"/>
    <w:rsid w:val="00663C84"/>
    <w:rsid w:val="00664F00"/>
    <w:rsid w:val="006663A2"/>
    <w:rsid w:val="00666E19"/>
    <w:rsid w:val="006672AF"/>
    <w:rsid w:val="00670F4E"/>
    <w:rsid w:val="00671FD4"/>
    <w:rsid w:val="00673507"/>
    <w:rsid w:val="006737BA"/>
    <w:rsid w:val="00675633"/>
    <w:rsid w:val="00675C4B"/>
    <w:rsid w:val="00677605"/>
    <w:rsid w:val="00680587"/>
    <w:rsid w:val="00681C5B"/>
    <w:rsid w:val="00682D94"/>
    <w:rsid w:val="00682EAB"/>
    <w:rsid w:val="00684AA6"/>
    <w:rsid w:val="00685842"/>
    <w:rsid w:val="00685F7E"/>
    <w:rsid w:val="00687060"/>
    <w:rsid w:val="006875DC"/>
    <w:rsid w:val="006879A3"/>
    <w:rsid w:val="00692646"/>
    <w:rsid w:val="006929E8"/>
    <w:rsid w:val="00692CB7"/>
    <w:rsid w:val="00693457"/>
    <w:rsid w:val="00694C07"/>
    <w:rsid w:val="0069573F"/>
    <w:rsid w:val="00696446"/>
    <w:rsid w:val="0069702B"/>
    <w:rsid w:val="006A10FE"/>
    <w:rsid w:val="006A1F98"/>
    <w:rsid w:val="006A2029"/>
    <w:rsid w:val="006A394B"/>
    <w:rsid w:val="006A3F81"/>
    <w:rsid w:val="006A41D3"/>
    <w:rsid w:val="006A4BED"/>
    <w:rsid w:val="006A5FB8"/>
    <w:rsid w:val="006A7D31"/>
    <w:rsid w:val="006B10EF"/>
    <w:rsid w:val="006B29A4"/>
    <w:rsid w:val="006B3F53"/>
    <w:rsid w:val="006B465F"/>
    <w:rsid w:val="006B4757"/>
    <w:rsid w:val="006B6454"/>
    <w:rsid w:val="006B6490"/>
    <w:rsid w:val="006B77DA"/>
    <w:rsid w:val="006B78E2"/>
    <w:rsid w:val="006C0BD2"/>
    <w:rsid w:val="006C1A0C"/>
    <w:rsid w:val="006C1E1A"/>
    <w:rsid w:val="006C22EF"/>
    <w:rsid w:val="006C2378"/>
    <w:rsid w:val="006C243B"/>
    <w:rsid w:val="006C2F3B"/>
    <w:rsid w:val="006C44A5"/>
    <w:rsid w:val="006C44B2"/>
    <w:rsid w:val="006C515C"/>
    <w:rsid w:val="006C6485"/>
    <w:rsid w:val="006C64FD"/>
    <w:rsid w:val="006D0E98"/>
    <w:rsid w:val="006D111B"/>
    <w:rsid w:val="006D295B"/>
    <w:rsid w:val="006D2B65"/>
    <w:rsid w:val="006D3F20"/>
    <w:rsid w:val="006D54D6"/>
    <w:rsid w:val="006D5C39"/>
    <w:rsid w:val="006D6832"/>
    <w:rsid w:val="006D7E6D"/>
    <w:rsid w:val="006E0342"/>
    <w:rsid w:val="006E03B9"/>
    <w:rsid w:val="006E0C98"/>
    <w:rsid w:val="006E115C"/>
    <w:rsid w:val="006E23AF"/>
    <w:rsid w:val="006E304E"/>
    <w:rsid w:val="006E354C"/>
    <w:rsid w:val="006E4844"/>
    <w:rsid w:val="006E4FCD"/>
    <w:rsid w:val="006E7473"/>
    <w:rsid w:val="006F0475"/>
    <w:rsid w:val="006F1853"/>
    <w:rsid w:val="006F2543"/>
    <w:rsid w:val="006F298D"/>
    <w:rsid w:val="006F29A6"/>
    <w:rsid w:val="006F2D87"/>
    <w:rsid w:val="006F3135"/>
    <w:rsid w:val="006F3817"/>
    <w:rsid w:val="006F43C3"/>
    <w:rsid w:val="006F52BD"/>
    <w:rsid w:val="006F543D"/>
    <w:rsid w:val="006F5A37"/>
    <w:rsid w:val="006F61D1"/>
    <w:rsid w:val="006F65E0"/>
    <w:rsid w:val="006F6780"/>
    <w:rsid w:val="006F6C4F"/>
    <w:rsid w:val="00700788"/>
    <w:rsid w:val="00701249"/>
    <w:rsid w:val="00701B7D"/>
    <w:rsid w:val="00702BA1"/>
    <w:rsid w:val="0070624E"/>
    <w:rsid w:val="007062F3"/>
    <w:rsid w:val="00706DA2"/>
    <w:rsid w:val="007118BE"/>
    <w:rsid w:val="00711EED"/>
    <w:rsid w:val="007124A2"/>
    <w:rsid w:val="00712DB2"/>
    <w:rsid w:val="00713050"/>
    <w:rsid w:val="00714E7F"/>
    <w:rsid w:val="00715F5D"/>
    <w:rsid w:val="007175DD"/>
    <w:rsid w:val="00720D33"/>
    <w:rsid w:val="007211F8"/>
    <w:rsid w:val="00721CCE"/>
    <w:rsid w:val="00722874"/>
    <w:rsid w:val="00722DF0"/>
    <w:rsid w:val="0072591B"/>
    <w:rsid w:val="00725F8E"/>
    <w:rsid w:val="007316CA"/>
    <w:rsid w:val="0073281E"/>
    <w:rsid w:val="00733251"/>
    <w:rsid w:val="00733AAE"/>
    <w:rsid w:val="007349DC"/>
    <w:rsid w:val="007360B8"/>
    <w:rsid w:val="0073637B"/>
    <w:rsid w:val="0073657E"/>
    <w:rsid w:val="00737908"/>
    <w:rsid w:val="0073798C"/>
    <w:rsid w:val="00737D5F"/>
    <w:rsid w:val="0074019D"/>
    <w:rsid w:val="00743BD9"/>
    <w:rsid w:val="00744FD2"/>
    <w:rsid w:val="00745730"/>
    <w:rsid w:val="00745F3C"/>
    <w:rsid w:val="00746C43"/>
    <w:rsid w:val="007474A6"/>
    <w:rsid w:val="0075182C"/>
    <w:rsid w:val="00752674"/>
    <w:rsid w:val="007527F1"/>
    <w:rsid w:val="0075322C"/>
    <w:rsid w:val="00753F49"/>
    <w:rsid w:val="0075492E"/>
    <w:rsid w:val="00755248"/>
    <w:rsid w:val="00755D28"/>
    <w:rsid w:val="00756082"/>
    <w:rsid w:val="0075640B"/>
    <w:rsid w:val="007606C4"/>
    <w:rsid w:val="0076451B"/>
    <w:rsid w:val="00764EB2"/>
    <w:rsid w:val="00765643"/>
    <w:rsid w:val="00767763"/>
    <w:rsid w:val="00767E86"/>
    <w:rsid w:val="007713B3"/>
    <w:rsid w:val="007715A8"/>
    <w:rsid w:val="007716A3"/>
    <w:rsid w:val="007741D1"/>
    <w:rsid w:val="007745C6"/>
    <w:rsid w:val="00775840"/>
    <w:rsid w:val="00775E00"/>
    <w:rsid w:val="00777C3F"/>
    <w:rsid w:val="00777ECF"/>
    <w:rsid w:val="007800D1"/>
    <w:rsid w:val="00780582"/>
    <w:rsid w:val="0078210C"/>
    <w:rsid w:val="007826DC"/>
    <w:rsid w:val="0078365E"/>
    <w:rsid w:val="00783A28"/>
    <w:rsid w:val="00783AC4"/>
    <w:rsid w:val="00783CFC"/>
    <w:rsid w:val="00783D04"/>
    <w:rsid w:val="0078402C"/>
    <w:rsid w:val="00784035"/>
    <w:rsid w:val="0078759F"/>
    <w:rsid w:val="00787ABC"/>
    <w:rsid w:val="00790294"/>
    <w:rsid w:val="0079192D"/>
    <w:rsid w:val="00792865"/>
    <w:rsid w:val="00793D9C"/>
    <w:rsid w:val="00794192"/>
    <w:rsid w:val="00794A76"/>
    <w:rsid w:val="007956E6"/>
    <w:rsid w:val="007965BC"/>
    <w:rsid w:val="00797566"/>
    <w:rsid w:val="00797F50"/>
    <w:rsid w:val="007A228C"/>
    <w:rsid w:val="007A263E"/>
    <w:rsid w:val="007A286D"/>
    <w:rsid w:val="007A34EF"/>
    <w:rsid w:val="007A3968"/>
    <w:rsid w:val="007A5770"/>
    <w:rsid w:val="007A581A"/>
    <w:rsid w:val="007A6E09"/>
    <w:rsid w:val="007A7313"/>
    <w:rsid w:val="007A7763"/>
    <w:rsid w:val="007B0281"/>
    <w:rsid w:val="007B11EF"/>
    <w:rsid w:val="007B1BF2"/>
    <w:rsid w:val="007B2CFA"/>
    <w:rsid w:val="007B304F"/>
    <w:rsid w:val="007B3DC4"/>
    <w:rsid w:val="007B40B2"/>
    <w:rsid w:val="007B4A24"/>
    <w:rsid w:val="007B7249"/>
    <w:rsid w:val="007B74AA"/>
    <w:rsid w:val="007C2098"/>
    <w:rsid w:val="007C2444"/>
    <w:rsid w:val="007C291E"/>
    <w:rsid w:val="007C4C38"/>
    <w:rsid w:val="007C703D"/>
    <w:rsid w:val="007C764C"/>
    <w:rsid w:val="007D0542"/>
    <w:rsid w:val="007D29D0"/>
    <w:rsid w:val="007D32C8"/>
    <w:rsid w:val="007D469B"/>
    <w:rsid w:val="007D49D9"/>
    <w:rsid w:val="007D67BE"/>
    <w:rsid w:val="007D7166"/>
    <w:rsid w:val="007E028F"/>
    <w:rsid w:val="007E1B89"/>
    <w:rsid w:val="007E1CA2"/>
    <w:rsid w:val="007E23C6"/>
    <w:rsid w:val="007E260C"/>
    <w:rsid w:val="007E326D"/>
    <w:rsid w:val="007E44CB"/>
    <w:rsid w:val="007E51EF"/>
    <w:rsid w:val="007E61D9"/>
    <w:rsid w:val="007E6C11"/>
    <w:rsid w:val="007E6CFE"/>
    <w:rsid w:val="007E6FA5"/>
    <w:rsid w:val="007E7513"/>
    <w:rsid w:val="007F1A3D"/>
    <w:rsid w:val="007F4301"/>
    <w:rsid w:val="007F43CD"/>
    <w:rsid w:val="007F4514"/>
    <w:rsid w:val="007F5032"/>
    <w:rsid w:val="007F5EA3"/>
    <w:rsid w:val="007F66A8"/>
    <w:rsid w:val="007F7B84"/>
    <w:rsid w:val="007F7BA9"/>
    <w:rsid w:val="00800E3D"/>
    <w:rsid w:val="008024F5"/>
    <w:rsid w:val="00805B87"/>
    <w:rsid w:val="0081188E"/>
    <w:rsid w:val="00812C3F"/>
    <w:rsid w:val="0081393F"/>
    <w:rsid w:val="00814274"/>
    <w:rsid w:val="0081456A"/>
    <w:rsid w:val="008150AC"/>
    <w:rsid w:val="00815147"/>
    <w:rsid w:val="00815B96"/>
    <w:rsid w:val="00815BB9"/>
    <w:rsid w:val="00815D7B"/>
    <w:rsid w:val="008165FF"/>
    <w:rsid w:val="0081708D"/>
    <w:rsid w:val="008171C2"/>
    <w:rsid w:val="008172AF"/>
    <w:rsid w:val="00817D5E"/>
    <w:rsid w:val="008201E0"/>
    <w:rsid w:val="008203E4"/>
    <w:rsid w:val="00821678"/>
    <w:rsid w:val="00822417"/>
    <w:rsid w:val="008254DF"/>
    <w:rsid w:val="00825A64"/>
    <w:rsid w:val="0082711A"/>
    <w:rsid w:val="00827383"/>
    <w:rsid w:val="008274C8"/>
    <w:rsid w:val="008277B5"/>
    <w:rsid w:val="00827B9D"/>
    <w:rsid w:val="008317BA"/>
    <w:rsid w:val="00832D53"/>
    <w:rsid w:val="00832D8C"/>
    <w:rsid w:val="00832F04"/>
    <w:rsid w:val="008332B4"/>
    <w:rsid w:val="00833A89"/>
    <w:rsid w:val="00834C62"/>
    <w:rsid w:val="00836638"/>
    <w:rsid w:val="00836CB7"/>
    <w:rsid w:val="00837777"/>
    <w:rsid w:val="008407C4"/>
    <w:rsid w:val="00841586"/>
    <w:rsid w:val="00842FC7"/>
    <w:rsid w:val="00844F96"/>
    <w:rsid w:val="00845348"/>
    <w:rsid w:val="00845566"/>
    <w:rsid w:val="008462ED"/>
    <w:rsid w:val="00846A02"/>
    <w:rsid w:val="008510B7"/>
    <w:rsid w:val="00851182"/>
    <w:rsid w:val="00851FD4"/>
    <w:rsid w:val="00855175"/>
    <w:rsid w:val="0085743B"/>
    <w:rsid w:val="0085762F"/>
    <w:rsid w:val="00861EEF"/>
    <w:rsid w:val="00862585"/>
    <w:rsid w:val="00863DD9"/>
    <w:rsid w:val="00864448"/>
    <w:rsid w:val="00865042"/>
    <w:rsid w:val="008671B8"/>
    <w:rsid w:val="00867E6B"/>
    <w:rsid w:val="008703A8"/>
    <w:rsid w:val="008715F3"/>
    <w:rsid w:val="008718D6"/>
    <w:rsid w:val="00873F86"/>
    <w:rsid w:val="00874496"/>
    <w:rsid w:val="0087490A"/>
    <w:rsid w:val="00874D4C"/>
    <w:rsid w:val="00876ABE"/>
    <w:rsid w:val="00876E80"/>
    <w:rsid w:val="00877E03"/>
    <w:rsid w:val="00880296"/>
    <w:rsid w:val="00880D4C"/>
    <w:rsid w:val="008819BB"/>
    <w:rsid w:val="00881FAC"/>
    <w:rsid w:val="00882EAF"/>
    <w:rsid w:val="0088327E"/>
    <w:rsid w:val="008832EF"/>
    <w:rsid w:val="00883446"/>
    <w:rsid w:val="00884BA9"/>
    <w:rsid w:val="00884E2C"/>
    <w:rsid w:val="00885E87"/>
    <w:rsid w:val="00886348"/>
    <w:rsid w:val="008874A2"/>
    <w:rsid w:val="0089054F"/>
    <w:rsid w:val="00890F4C"/>
    <w:rsid w:val="00890F66"/>
    <w:rsid w:val="008928F0"/>
    <w:rsid w:val="0089424B"/>
    <w:rsid w:val="008944FD"/>
    <w:rsid w:val="00895594"/>
    <w:rsid w:val="00895A6D"/>
    <w:rsid w:val="00895CBC"/>
    <w:rsid w:val="00897140"/>
    <w:rsid w:val="008971BE"/>
    <w:rsid w:val="008971DC"/>
    <w:rsid w:val="0089758B"/>
    <w:rsid w:val="008A004F"/>
    <w:rsid w:val="008A041C"/>
    <w:rsid w:val="008A1A2A"/>
    <w:rsid w:val="008A2970"/>
    <w:rsid w:val="008A298D"/>
    <w:rsid w:val="008A372E"/>
    <w:rsid w:val="008A4041"/>
    <w:rsid w:val="008A40A7"/>
    <w:rsid w:val="008A52D1"/>
    <w:rsid w:val="008A62E9"/>
    <w:rsid w:val="008B0553"/>
    <w:rsid w:val="008B3F1E"/>
    <w:rsid w:val="008B5827"/>
    <w:rsid w:val="008B69DC"/>
    <w:rsid w:val="008C0491"/>
    <w:rsid w:val="008C05A4"/>
    <w:rsid w:val="008C1015"/>
    <w:rsid w:val="008C1E3C"/>
    <w:rsid w:val="008C23FE"/>
    <w:rsid w:val="008C2405"/>
    <w:rsid w:val="008C36FA"/>
    <w:rsid w:val="008C4573"/>
    <w:rsid w:val="008C49D0"/>
    <w:rsid w:val="008C60D7"/>
    <w:rsid w:val="008C6142"/>
    <w:rsid w:val="008D17DC"/>
    <w:rsid w:val="008D17EC"/>
    <w:rsid w:val="008D2F42"/>
    <w:rsid w:val="008D4BA4"/>
    <w:rsid w:val="008D5057"/>
    <w:rsid w:val="008D554F"/>
    <w:rsid w:val="008E20F2"/>
    <w:rsid w:val="008E3A26"/>
    <w:rsid w:val="008E541F"/>
    <w:rsid w:val="008E5485"/>
    <w:rsid w:val="008E57C7"/>
    <w:rsid w:val="008E6D4F"/>
    <w:rsid w:val="008E75CB"/>
    <w:rsid w:val="008F00B4"/>
    <w:rsid w:val="008F0141"/>
    <w:rsid w:val="008F0469"/>
    <w:rsid w:val="008F385A"/>
    <w:rsid w:val="008F3960"/>
    <w:rsid w:val="008F4D42"/>
    <w:rsid w:val="008F7370"/>
    <w:rsid w:val="0090046E"/>
    <w:rsid w:val="009021CF"/>
    <w:rsid w:val="00902E69"/>
    <w:rsid w:val="009045F9"/>
    <w:rsid w:val="00904A03"/>
    <w:rsid w:val="00904A46"/>
    <w:rsid w:val="009054F3"/>
    <w:rsid w:val="00907DCB"/>
    <w:rsid w:val="009109B7"/>
    <w:rsid w:val="00911B9D"/>
    <w:rsid w:val="009120F8"/>
    <w:rsid w:val="00913137"/>
    <w:rsid w:val="00913904"/>
    <w:rsid w:val="00914C7C"/>
    <w:rsid w:val="00914E8F"/>
    <w:rsid w:val="00916573"/>
    <w:rsid w:val="00916CBF"/>
    <w:rsid w:val="00917D99"/>
    <w:rsid w:val="00921C92"/>
    <w:rsid w:val="00922483"/>
    <w:rsid w:val="009225A1"/>
    <w:rsid w:val="00924092"/>
    <w:rsid w:val="009261DB"/>
    <w:rsid w:val="0092667E"/>
    <w:rsid w:val="0092690C"/>
    <w:rsid w:val="00926B8E"/>
    <w:rsid w:val="00927D35"/>
    <w:rsid w:val="00927F3F"/>
    <w:rsid w:val="00930053"/>
    <w:rsid w:val="00931B04"/>
    <w:rsid w:val="00932FD5"/>
    <w:rsid w:val="009336F5"/>
    <w:rsid w:val="00933797"/>
    <w:rsid w:val="0093395E"/>
    <w:rsid w:val="00934B3E"/>
    <w:rsid w:val="00935E91"/>
    <w:rsid w:val="00936893"/>
    <w:rsid w:val="00937C20"/>
    <w:rsid w:val="00940551"/>
    <w:rsid w:val="009411E9"/>
    <w:rsid w:val="0094309E"/>
    <w:rsid w:val="00946E05"/>
    <w:rsid w:val="00947179"/>
    <w:rsid w:val="009472FA"/>
    <w:rsid w:val="0095575B"/>
    <w:rsid w:val="00960420"/>
    <w:rsid w:val="00962590"/>
    <w:rsid w:val="00962B29"/>
    <w:rsid w:val="0096676A"/>
    <w:rsid w:val="00966D7D"/>
    <w:rsid w:val="00970BCD"/>
    <w:rsid w:val="009745AB"/>
    <w:rsid w:val="00976BBF"/>
    <w:rsid w:val="00976FD9"/>
    <w:rsid w:val="00977334"/>
    <w:rsid w:val="00977770"/>
    <w:rsid w:val="00980C87"/>
    <w:rsid w:val="00980E7D"/>
    <w:rsid w:val="00981765"/>
    <w:rsid w:val="00982AB0"/>
    <w:rsid w:val="009849CE"/>
    <w:rsid w:val="00987CC5"/>
    <w:rsid w:val="00990A8D"/>
    <w:rsid w:val="00990AAD"/>
    <w:rsid w:val="0099109C"/>
    <w:rsid w:val="00992238"/>
    <w:rsid w:val="0099372F"/>
    <w:rsid w:val="00994265"/>
    <w:rsid w:val="00996B0A"/>
    <w:rsid w:val="009A1587"/>
    <w:rsid w:val="009A2023"/>
    <w:rsid w:val="009A3159"/>
    <w:rsid w:val="009A3AAB"/>
    <w:rsid w:val="009A3F1A"/>
    <w:rsid w:val="009A444D"/>
    <w:rsid w:val="009A51B3"/>
    <w:rsid w:val="009A53B5"/>
    <w:rsid w:val="009A6184"/>
    <w:rsid w:val="009B11AA"/>
    <w:rsid w:val="009B73DF"/>
    <w:rsid w:val="009C049E"/>
    <w:rsid w:val="009C0E39"/>
    <w:rsid w:val="009C1C51"/>
    <w:rsid w:val="009C2665"/>
    <w:rsid w:val="009C26E6"/>
    <w:rsid w:val="009C3152"/>
    <w:rsid w:val="009C32CD"/>
    <w:rsid w:val="009C484B"/>
    <w:rsid w:val="009C72B7"/>
    <w:rsid w:val="009D01AF"/>
    <w:rsid w:val="009D2548"/>
    <w:rsid w:val="009D361B"/>
    <w:rsid w:val="009D3824"/>
    <w:rsid w:val="009D5466"/>
    <w:rsid w:val="009D6C48"/>
    <w:rsid w:val="009D6C6F"/>
    <w:rsid w:val="009D789A"/>
    <w:rsid w:val="009E0616"/>
    <w:rsid w:val="009E11EB"/>
    <w:rsid w:val="009E20D1"/>
    <w:rsid w:val="009E345E"/>
    <w:rsid w:val="009E4D12"/>
    <w:rsid w:val="009E6B37"/>
    <w:rsid w:val="009E6B4B"/>
    <w:rsid w:val="009E7D43"/>
    <w:rsid w:val="009F2167"/>
    <w:rsid w:val="009F2612"/>
    <w:rsid w:val="009F3F60"/>
    <w:rsid w:val="009F414B"/>
    <w:rsid w:val="009F5906"/>
    <w:rsid w:val="009F63E8"/>
    <w:rsid w:val="009F6CC9"/>
    <w:rsid w:val="00A00429"/>
    <w:rsid w:val="00A00BEF"/>
    <w:rsid w:val="00A01814"/>
    <w:rsid w:val="00A01CAF"/>
    <w:rsid w:val="00A0261C"/>
    <w:rsid w:val="00A0377E"/>
    <w:rsid w:val="00A041CA"/>
    <w:rsid w:val="00A046FD"/>
    <w:rsid w:val="00A05115"/>
    <w:rsid w:val="00A05D27"/>
    <w:rsid w:val="00A05F37"/>
    <w:rsid w:val="00A05FF5"/>
    <w:rsid w:val="00A061C3"/>
    <w:rsid w:val="00A0688B"/>
    <w:rsid w:val="00A069BA"/>
    <w:rsid w:val="00A11C50"/>
    <w:rsid w:val="00A1566A"/>
    <w:rsid w:val="00A15DD9"/>
    <w:rsid w:val="00A166CA"/>
    <w:rsid w:val="00A20DBC"/>
    <w:rsid w:val="00A217E8"/>
    <w:rsid w:val="00A21F5B"/>
    <w:rsid w:val="00A23062"/>
    <w:rsid w:val="00A2324F"/>
    <w:rsid w:val="00A25215"/>
    <w:rsid w:val="00A2524B"/>
    <w:rsid w:val="00A25CD5"/>
    <w:rsid w:val="00A27165"/>
    <w:rsid w:val="00A27F6F"/>
    <w:rsid w:val="00A3070B"/>
    <w:rsid w:val="00A314C5"/>
    <w:rsid w:val="00A321E3"/>
    <w:rsid w:val="00A33522"/>
    <w:rsid w:val="00A33939"/>
    <w:rsid w:val="00A3424C"/>
    <w:rsid w:val="00A3448A"/>
    <w:rsid w:val="00A355A0"/>
    <w:rsid w:val="00A358FB"/>
    <w:rsid w:val="00A36DCF"/>
    <w:rsid w:val="00A371E0"/>
    <w:rsid w:val="00A37AD7"/>
    <w:rsid w:val="00A4042F"/>
    <w:rsid w:val="00A407B4"/>
    <w:rsid w:val="00A40F3A"/>
    <w:rsid w:val="00A41B86"/>
    <w:rsid w:val="00A41C2F"/>
    <w:rsid w:val="00A43166"/>
    <w:rsid w:val="00A4337F"/>
    <w:rsid w:val="00A43BD7"/>
    <w:rsid w:val="00A44AD8"/>
    <w:rsid w:val="00A44CBE"/>
    <w:rsid w:val="00A46027"/>
    <w:rsid w:val="00A461DA"/>
    <w:rsid w:val="00A5084A"/>
    <w:rsid w:val="00A50C4A"/>
    <w:rsid w:val="00A519A3"/>
    <w:rsid w:val="00A51A80"/>
    <w:rsid w:val="00A53A6B"/>
    <w:rsid w:val="00A556D8"/>
    <w:rsid w:val="00A56751"/>
    <w:rsid w:val="00A56B52"/>
    <w:rsid w:val="00A5780D"/>
    <w:rsid w:val="00A60457"/>
    <w:rsid w:val="00A61248"/>
    <w:rsid w:val="00A61CA0"/>
    <w:rsid w:val="00A62D1C"/>
    <w:rsid w:val="00A63C15"/>
    <w:rsid w:val="00A646CA"/>
    <w:rsid w:val="00A665B0"/>
    <w:rsid w:val="00A668D6"/>
    <w:rsid w:val="00A674F1"/>
    <w:rsid w:val="00A674F6"/>
    <w:rsid w:val="00A7121B"/>
    <w:rsid w:val="00A71462"/>
    <w:rsid w:val="00A719A0"/>
    <w:rsid w:val="00A728C5"/>
    <w:rsid w:val="00A74138"/>
    <w:rsid w:val="00A7496E"/>
    <w:rsid w:val="00A749BF"/>
    <w:rsid w:val="00A75424"/>
    <w:rsid w:val="00A75DE6"/>
    <w:rsid w:val="00A7620C"/>
    <w:rsid w:val="00A766F9"/>
    <w:rsid w:val="00A77160"/>
    <w:rsid w:val="00A772C5"/>
    <w:rsid w:val="00A77CD7"/>
    <w:rsid w:val="00A8066D"/>
    <w:rsid w:val="00A809A2"/>
    <w:rsid w:val="00A82FCB"/>
    <w:rsid w:val="00A85005"/>
    <w:rsid w:val="00A8537D"/>
    <w:rsid w:val="00A86367"/>
    <w:rsid w:val="00A872AA"/>
    <w:rsid w:val="00A87A58"/>
    <w:rsid w:val="00A87C4A"/>
    <w:rsid w:val="00A903E3"/>
    <w:rsid w:val="00A91870"/>
    <w:rsid w:val="00A93E86"/>
    <w:rsid w:val="00A93E9F"/>
    <w:rsid w:val="00A94AB1"/>
    <w:rsid w:val="00A95130"/>
    <w:rsid w:val="00A95221"/>
    <w:rsid w:val="00A95B96"/>
    <w:rsid w:val="00A965C3"/>
    <w:rsid w:val="00A97ADB"/>
    <w:rsid w:val="00A97FE4"/>
    <w:rsid w:val="00AA017C"/>
    <w:rsid w:val="00AA034D"/>
    <w:rsid w:val="00AA4577"/>
    <w:rsid w:val="00AA51D4"/>
    <w:rsid w:val="00AA5C86"/>
    <w:rsid w:val="00AA678F"/>
    <w:rsid w:val="00AB03B2"/>
    <w:rsid w:val="00AB03ED"/>
    <w:rsid w:val="00AB0502"/>
    <w:rsid w:val="00AB0582"/>
    <w:rsid w:val="00AB35EB"/>
    <w:rsid w:val="00AB3AB4"/>
    <w:rsid w:val="00AB5079"/>
    <w:rsid w:val="00AB53C5"/>
    <w:rsid w:val="00AB5421"/>
    <w:rsid w:val="00AB5ACA"/>
    <w:rsid w:val="00AB67D6"/>
    <w:rsid w:val="00AB6CB4"/>
    <w:rsid w:val="00AB727F"/>
    <w:rsid w:val="00AB7454"/>
    <w:rsid w:val="00AB7E71"/>
    <w:rsid w:val="00AC01BE"/>
    <w:rsid w:val="00AC1E18"/>
    <w:rsid w:val="00AC22C4"/>
    <w:rsid w:val="00AC24ED"/>
    <w:rsid w:val="00AC4645"/>
    <w:rsid w:val="00AC51EA"/>
    <w:rsid w:val="00AC78D8"/>
    <w:rsid w:val="00AD08EF"/>
    <w:rsid w:val="00AD2951"/>
    <w:rsid w:val="00AD2D3B"/>
    <w:rsid w:val="00AD32EF"/>
    <w:rsid w:val="00AD3D90"/>
    <w:rsid w:val="00AD497B"/>
    <w:rsid w:val="00AD4A51"/>
    <w:rsid w:val="00AD5935"/>
    <w:rsid w:val="00AD63FB"/>
    <w:rsid w:val="00AD77EA"/>
    <w:rsid w:val="00AD7904"/>
    <w:rsid w:val="00AE1F44"/>
    <w:rsid w:val="00AE3660"/>
    <w:rsid w:val="00AE4282"/>
    <w:rsid w:val="00AE6958"/>
    <w:rsid w:val="00AE6EA4"/>
    <w:rsid w:val="00AF022C"/>
    <w:rsid w:val="00AF085B"/>
    <w:rsid w:val="00AF0B36"/>
    <w:rsid w:val="00AF11E9"/>
    <w:rsid w:val="00AF18BA"/>
    <w:rsid w:val="00AF1C79"/>
    <w:rsid w:val="00AF2DA2"/>
    <w:rsid w:val="00AF2EB6"/>
    <w:rsid w:val="00AF6DA6"/>
    <w:rsid w:val="00AF7F40"/>
    <w:rsid w:val="00B012D0"/>
    <w:rsid w:val="00B01742"/>
    <w:rsid w:val="00B0281C"/>
    <w:rsid w:val="00B037F4"/>
    <w:rsid w:val="00B03A5B"/>
    <w:rsid w:val="00B043F0"/>
    <w:rsid w:val="00B04DD5"/>
    <w:rsid w:val="00B10851"/>
    <w:rsid w:val="00B10C2E"/>
    <w:rsid w:val="00B11D86"/>
    <w:rsid w:val="00B12435"/>
    <w:rsid w:val="00B12A0A"/>
    <w:rsid w:val="00B13D5B"/>
    <w:rsid w:val="00B13E21"/>
    <w:rsid w:val="00B1453B"/>
    <w:rsid w:val="00B151B0"/>
    <w:rsid w:val="00B1706D"/>
    <w:rsid w:val="00B17822"/>
    <w:rsid w:val="00B17A5A"/>
    <w:rsid w:val="00B17EAB"/>
    <w:rsid w:val="00B20804"/>
    <w:rsid w:val="00B20A7B"/>
    <w:rsid w:val="00B20D5B"/>
    <w:rsid w:val="00B20DB4"/>
    <w:rsid w:val="00B21074"/>
    <w:rsid w:val="00B21440"/>
    <w:rsid w:val="00B23E47"/>
    <w:rsid w:val="00B255FC"/>
    <w:rsid w:val="00B25E26"/>
    <w:rsid w:val="00B26D00"/>
    <w:rsid w:val="00B32836"/>
    <w:rsid w:val="00B32883"/>
    <w:rsid w:val="00B33F26"/>
    <w:rsid w:val="00B34CC3"/>
    <w:rsid w:val="00B35067"/>
    <w:rsid w:val="00B35675"/>
    <w:rsid w:val="00B36575"/>
    <w:rsid w:val="00B419C0"/>
    <w:rsid w:val="00B4360E"/>
    <w:rsid w:val="00B45256"/>
    <w:rsid w:val="00B46115"/>
    <w:rsid w:val="00B468ED"/>
    <w:rsid w:val="00B46A37"/>
    <w:rsid w:val="00B4762D"/>
    <w:rsid w:val="00B505DA"/>
    <w:rsid w:val="00B50CDC"/>
    <w:rsid w:val="00B51204"/>
    <w:rsid w:val="00B51B8A"/>
    <w:rsid w:val="00B51FF0"/>
    <w:rsid w:val="00B52BAA"/>
    <w:rsid w:val="00B54B98"/>
    <w:rsid w:val="00B54BAC"/>
    <w:rsid w:val="00B56DEA"/>
    <w:rsid w:val="00B56DFF"/>
    <w:rsid w:val="00B61F75"/>
    <w:rsid w:val="00B6328F"/>
    <w:rsid w:val="00B666D1"/>
    <w:rsid w:val="00B66D8F"/>
    <w:rsid w:val="00B66E7D"/>
    <w:rsid w:val="00B701B5"/>
    <w:rsid w:val="00B70850"/>
    <w:rsid w:val="00B70E8D"/>
    <w:rsid w:val="00B714BC"/>
    <w:rsid w:val="00B740AF"/>
    <w:rsid w:val="00B7513D"/>
    <w:rsid w:val="00B75F36"/>
    <w:rsid w:val="00B8080D"/>
    <w:rsid w:val="00B8083F"/>
    <w:rsid w:val="00B80E00"/>
    <w:rsid w:val="00B81A66"/>
    <w:rsid w:val="00B81D98"/>
    <w:rsid w:val="00B83697"/>
    <w:rsid w:val="00B83707"/>
    <w:rsid w:val="00B84189"/>
    <w:rsid w:val="00B8427E"/>
    <w:rsid w:val="00B84AF1"/>
    <w:rsid w:val="00B857DF"/>
    <w:rsid w:val="00B87F91"/>
    <w:rsid w:val="00B90764"/>
    <w:rsid w:val="00B91063"/>
    <w:rsid w:val="00B91E24"/>
    <w:rsid w:val="00B92FB6"/>
    <w:rsid w:val="00B93820"/>
    <w:rsid w:val="00B94344"/>
    <w:rsid w:val="00B9437B"/>
    <w:rsid w:val="00B964BD"/>
    <w:rsid w:val="00B9683B"/>
    <w:rsid w:val="00B97272"/>
    <w:rsid w:val="00B9789D"/>
    <w:rsid w:val="00B979C8"/>
    <w:rsid w:val="00BA08A1"/>
    <w:rsid w:val="00BA0A9F"/>
    <w:rsid w:val="00BA1C33"/>
    <w:rsid w:val="00BA208D"/>
    <w:rsid w:val="00BA280E"/>
    <w:rsid w:val="00BA2CB2"/>
    <w:rsid w:val="00BA36AE"/>
    <w:rsid w:val="00BA3D69"/>
    <w:rsid w:val="00BA4B82"/>
    <w:rsid w:val="00BA4BCA"/>
    <w:rsid w:val="00BA4CD8"/>
    <w:rsid w:val="00BA51E5"/>
    <w:rsid w:val="00BA563B"/>
    <w:rsid w:val="00BA76B8"/>
    <w:rsid w:val="00BA7707"/>
    <w:rsid w:val="00BB02AF"/>
    <w:rsid w:val="00BB0AA9"/>
    <w:rsid w:val="00BB1B53"/>
    <w:rsid w:val="00BB25FD"/>
    <w:rsid w:val="00BB2ABC"/>
    <w:rsid w:val="00BB3895"/>
    <w:rsid w:val="00BB5CCB"/>
    <w:rsid w:val="00BB75E3"/>
    <w:rsid w:val="00BB776C"/>
    <w:rsid w:val="00BC4B63"/>
    <w:rsid w:val="00BC54F1"/>
    <w:rsid w:val="00BC566E"/>
    <w:rsid w:val="00BC574A"/>
    <w:rsid w:val="00BC6391"/>
    <w:rsid w:val="00BC6C35"/>
    <w:rsid w:val="00BC73ED"/>
    <w:rsid w:val="00BC7428"/>
    <w:rsid w:val="00BC79B1"/>
    <w:rsid w:val="00BC7AC7"/>
    <w:rsid w:val="00BD063D"/>
    <w:rsid w:val="00BD0D82"/>
    <w:rsid w:val="00BD1624"/>
    <w:rsid w:val="00BD2182"/>
    <w:rsid w:val="00BD23A3"/>
    <w:rsid w:val="00BD262A"/>
    <w:rsid w:val="00BD27D5"/>
    <w:rsid w:val="00BD35C7"/>
    <w:rsid w:val="00BD43A0"/>
    <w:rsid w:val="00BD78B1"/>
    <w:rsid w:val="00BE2E94"/>
    <w:rsid w:val="00BE4288"/>
    <w:rsid w:val="00BE7EB9"/>
    <w:rsid w:val="00BF0E9D"/>
    <w:rsid w:val="00BF1D84"/>
    <w:rsid w:val="00BF3091"/>
    <w:rsid w:val="00BF33F2"/>
    <w:rsid w:val="00BF39C1"/>
    <w:rsid w:val="00BF43E1"/>
    <w:rsid w:val="00BF572C"/>
    <w:rsid w:val="00BF6CFF"/>
    <w:rsid w:val="00BF7445"/>
    <w:rsid w:val="00C02FF5"/>
    <w:rsid w:val="00C03385"/>
    <w:rsid w:val="00C03F49"/>
    <w:rsid w:val="00C04451"/>
    <w:rsid w:val="00C05A53"/>
    <w:rsid w:val="00C06BC7"/>
    <w:rsid w:val="00C078A4"/>
    <w:rsid w:val="00C07984"/>
    <w:rsid w:val="00C10255"/>
    <w:rsid w:val="00C10F55"/>
    <w:rsid w:val="00C112CA"/>
    <w:rsid w:val="00C11BDE"/>
    <w:rsid w:val="00C11EF2"/>
    <w:rsid w:val="00C14808"/>
    <w:rsid w:val="00C168A8"/>
    <w:rsid w:val="00C17552"/>
    <w:rsid w:val="00C17979"/>
    <w:rsid w:val="00C17AF7"/>
    <w:rsid w:val="00C2010E"/>
    <w:rsid w:val="00C2016B"/>
    <w:rsid w:val="00C20B0B"/>
    <w:rsid w:val="00C22DFB"/>
    <w:rsid w:val="00C22F50"/>
    <w:rsid w:val="00C240FB"/>
    <w:rsid w:val="00C2569E"/>
    <w:rsid w:val="00C26C93"/>
    <w:rsid w:val="00C27926"/>
    <w:rsid w:val="00C30D07"/>
    <w:rsid w:val="00C333DD"/>
    <w:rsid w:val="00C34823"/>
    <w:rsid w:val="00C3488D"/>
    <w:rsid w:val="00C36501"/>
    <w:rsid w:val="00C37069"/>
    <w:rsid w:val="00C37143"/>
    <w:rsid w:val="00C404F2"/>
    <w:rsid w:val="00C4127A"/>
    <w:rsid w:val="00C4189D"/>
    <w:rsid w:val="00C41CFF"/>
    <w:rsid w:val="00C41FEF"/>
    <w:rsid w:val="00C42C77"/>
    <w:rsid w:val="00C4406C"/>
    <w:rsid w:val="00C44A0D"/>
    <w:rsid w:val="00C4556A"/>
    <w:rsid w:val="00C47429"/>
    <w:rsid w:val="00C474A6"/>
    <w:rsid w:val="00C47E02"/>
    <w:rsid w:val="00C47E88"/>
    <w:rsid w:val="00C50B7C"/>
    <w:rsid w:val="00C50D4F"/>
    <w:rsid w:val="00C517F6"/>
    <w:rsid w:val="00C51C49"/>
    <w:rsid w:val="00C51F89"/>
    <w:rsid w:val="00C52215"/>
    <w:rsid w:val="00C54725"/>
    <w:rsid w:val="00C5496D"/>
    <w:rsid w:val="00C54F59"/>
    <w:rsid w:val="00C552E0"/>
    <w:rsid w:val="00C56FDA"/>
    <w:rsid w:val="00C607A3"/>
    <w:rsid w:val="00C61FBD"/>
    <w:rsid w:val="00C6229D"/>
    <w:rsid w:val="00C626BB"/>
    <w:rsid w:val="00C641D0"/>
    <w:rsid w:val="00C6422F"/>
    <w:rsid w:val="00C64636"/>
    <w:rsid w:val="00C6743E"/>
    <w:rsid w:val="00C71769"/>
    <w:rsid w:val="00C73B83"/>
    <w:rsid w:val="00C74F47"/>
    <w:rsid w:val="00C75101"/>
    <w:rsid w:val="00C75CDE"/>
    <w:rsid w:val="00C75DFA"/>
    <w:rsid w:val="00C75E65"/>
    <w:rsid w:val="00C76C24"/>
    <w:rsid w:val="00C76F64"/>
    <w:rsid w:val="00C77943"/>
    <w:rsid w:val="00C81C81"/>
    <w:rsid w:val="00C81D80"/>
    <w:rsid w:val="00C82DC6"/>
    <w:rsid w:val="00C8327C"/>
    <w:rsid w:val="00C8442A"/>
    <w:rsid w:val="00C85040"/>
    <w:rsid w:val="00C900DA"/>
    <w:rsid w:val="00C90FA5"/>
    <w:rsid w:val="00C9140E"/>
    <w:rsid w:val="00C914E7"/>
    <w:rsid w:val="00C91AA4"/>
    <w:rsid w:val="00C9322D"/>
    <w:rsid w:val="00CA058E"/>
    <w:rsid w:val="00CA1867"/>
    <w:rsid w:val="00CA233F"/>
    <w:rsid w:val="00CA2901"/>
    <w:rsid w:val="00CA319A"/>
    <w:rsid w:val="00CA321E"/>
    <w:rsid w:val="00CA59CB"/>
    <w:rsid w:val="00CA64ED"/>
    <w:rsid w:val="00CA7D2E"/>
    <w:rsid w:val="00CB02B4"/>
    <w:rsid w:val="00CB043F"/>
    <w:rsid w:val="00CB16B8"/>
    <w:rsid w:val="00CB39C6"/>
    <w:rsid w:val="00CB461B"/>
    <w:rsid w:val="00CB5CBC"/>
    <w:rsid w:val="00CB5F39"/>
    <w:rsid w:val="00CB7A27"/>
    <w:rsid w:val="00CB7F5C"/>
    <w:rsid w:val="00CC1070"/>
    <w:rsid w:val="00CC1519"/>
    <w:rsid w:val="00CC16D9"/>
    <w:rsid w:val="00CC2546"/>
    <w:rsid w:val="00CC38B2"/>
    <w:rsid w:val="00CC3BF4"/>
    <w:rsid w:val="00CC3EFB"/>
    <w:rsid w:val="00CC3F4C"/>
    <w:rsid w:val="00CC4B01"/>
    <w:rsid w:val="00CC5897"/>
    <w:rsid w:val="00CC6E20"/>
    <w:rsid w:val="00CD0037"/>
    <w:rsid w:val="00CD01B7"/>
    <w:rsid w:val="00CD1AD8"/>
    <w:rsid w:val="00CD1E98"/>
    <w:rsid w:val="00CD4195"/>
    <w:rsid w:val="00CD4384"/>
    <w:rsid w:val="00CD593C"/>
    <w:rsid w:val="00CE1B76"/>
    <w:rsid w:val="00CE1BBD"/>
    <w:rsid w:val="00CE36D0"/>
    <w:rsid w:val="00CE405C"/>
    <w:rsid w:val="00CE4CC7"/>
    <w:rsid w:val="00CE565E"/>
    <w:rsid w:val="00CE5BE5"/>
    <w:rsid w:val="00CE7501"/>
    <w:rsid w:val="00CF048B"/>
    <w:rsid w:val="00CF2340"/>
    <w:rsid w:val="00CF288D"/>
    <w:rsid w:val="00CF2F68"/>
    <w:rsid w:val="00CF44DF"/>
    <w:rsid w:val="00CF4BEE"/>
    <w:rsid w:val="00CF5154"/>
    <w:rsid w:val="00CF626A"/>
    <w:rsid w:val="00CF69EB"/>
    <w:rsid w:val="00CF7A35"/>
    <w:rsid w:val="00CF7B94"/>
    <w:rsid w:val="00D00932"/>
    <w:rsid w:val="00D00C2D"/>
    <w:rsid w:val="00D00FA4"/>
    <w:rsid w:val="00D01994"/>
    <w:rsid w:val="00D01A5D"/>
    <w:rsid w:val="00D02EBD"/>
    <w:rsid w:val="00D03754"/>
    <w:rsid w:val="00D03D56"/>
    <w:rsid w:val="00D052FC"/>
    <w:rsid w:val="00D0592C"/>
    <w:rsid w:val="00D05D9F"/>
    <w:rsid w:val="00D07B7B"/>
    <w:rsid w:val="00D07DED"/>
    <w:rsid w:val="00D117EC"/>
    <w:rsid w:val="00D13FF8"/>
    <w:rsid w:val="00D15379"/>
    <w:rsid w:val="00D155A5"/>
    <w:rsid w:val="00D15B8D"/>
    <w:rsid w:val="00D1692A"/>
    <w:rsid w:val="00D202D5"/>
    <w:rsid w:val="00D226E3"/>
    <w:rsid w:val="00D22CC9"/>
    <w:rsid w:val="00D26178"/>
    <w:rsid w:val="00D30C38"/>
    <w:rsid w:val="00D33576"/>
    <w:rsid w:val="00D335B9"/>
    <w:rsid w:val="00D33670"/>
    <w:rsid w:val="00D34419"/>
    <w:rsid w:val="00D3444B"/>
    <w:rsid w:val="00D35347"/>
    <w:rsid w:val="00D354A6"/>
    <w:rsid w:val="00D3698C"/>
    <w:rsid w:val="00D36C0A"/>
    <w:rsid w:val="00D36DA2"/>
    <w:rsid w:val="00D3766E"/>
    <w:rsid w:val="00D40D8C"/>
    <w:rsid w:val="00D41483"/>
    <w:rsid w:val="00D41D0E"/>
    <w:rsid w:val="00D42E22"/>
    <w:rsid w:val="00D437A1"/>
    <w:rsid w:val="00D43F21"/>
    <w:rsid w:val="00D4483E"/>
    <w:rsid w:val="00D45259"/>
    <w:rsid w:val="00D45B90"/>
    <w:rsid w:val="00D45EC0"/>
    <w:rsid w:val="00D46288"/>
    <w:rsid w:val="00D46C55"/>
    <w:rsid w:val="00D50328"/>
    <w:rsid w:val="00D51C15"/>
    <w:rsid w:val="00D52ADA"/>
    <w:rsid w:val="00D53247"/>
    <w:rsid w:val="00D55506"/>
    <w:rsid w:val="00D558CB"/>
    <w:rsid w:val="00D57D79"/>
    <w:rsid w:val="00D617A9"/>
    <w:rsid w:val="00D6466D"/>
    <w:rsid w:val="00D65551"/>
    <w:rsid w:val="00D6572E"/>
    <w:rsid w:val="00D6657C"/>
    <w:rsid w:val="00D66F24"/>
    <w:rsid w:val="00D67491"/>
    <w:rsid w:val="00D7010B"/>
    <w:rsid w:val="00D71ED7"/>
    <w:rsid w:val="00D7248D"/>
    <w:rsid w:val="00D75873"/>
    <w:rsid w:val="00D75DD1"/>
    <w:rsid w:val="00D75DE2"/>
    <w:rsid w:val="00D75EA5"/>
    <w:rsid w:val="00D760DF"/>
    <w:rsid w:val="00D76B1D"/>
    <w:rsid w:val="00D77C30"/>
    <w:rsid w:val="00D809F6"/>
    <w:rsid w:val="00D82058"/>
    <w:rsid w:val="00D83A83"/>
    <w:rsid w:val="00D84325"/>
    <w:rsid w:val="00D85F88"/>
    <w:rsid w:val="00D86EFD"/>
    <w:rsid w:val="00D915BB"/>
    <w:rsid w:val="00D93CA8"/>
    <w:rsid w:val="00D94F9B"/>
    <w:rsid w:val="00D96807"/>
    <w:rsid w:val="00D977DC"/>
    <w:rsid w:val="00DA081C"/>
    <w:rsid w:val="00DA0CC2"/>
    <w:rsid w:val="00DA0E7A"/>
    <w:rsid w:val="00DA1B04"/>
    <w:rsid w:val="00DA24D5"/>
    <w:rsid w:val="00DA3CBC"/>
    <w:rsid w:val="00DA3F51"/>
    <w:rsid w:val="00DA73A7"/>
    <w:rsid w:val="00DA784A"/>
    <w:rsid w:val="00DB0EB7"/>
    <w:rsid w:val="00DB1D4B"/>
    <w:rsid w:val="00DB2CEF"/>
    <w:rsid w:val="00DB5940"/>
    <w:rsid w:val="00DB68C5"/>
    <w:rsid w:val="00DB73E6"/>
    <w:rsid w:val="00DB784A"/>
    <w:rsid w:val="00DB7CE0"/>
    <w:rsid w:val="00DC0E7B"/>
    <w:rsid w:val="00DC2C5C"/>
    <w:rsid w:val="00DC2E90"/>
    <w:rsid w:val="00DC32AC"/>
    <w:rsid w:val="00DC38E1"/>
    <w:rsid w:val="00DC3C08"/>
    <w:rsid w:val="00DC3CC6"/>
    <w:rsid w:val="00DC437A"/>
    <w:rsid w:val="00DC437B"/>
    <w:rsid w:val="00DC48BB"/>
    <w:rsid w:val="00DC4F52"/>
    <w:rsid w:val="00DC6613"/>
    <w:rsid w:val="00DD01DE"/>
    <w:rsid w:val="00DD0B5E"/>
    <w:rsid w:val="00DD10E2"/>
    <w:rsid w:val="00DD1D90"/>
    <w:rsid w:val="00DD2C1C"/>
    <w:rsid w:val="00DD3147"/>
    <w:rsid w:val="00DD3581"/>
    <w:rsid w:val="00DD45DB"/>
    <w:rsid w:val="00DD4C01"/>
    <w:rsid w:val="00DD5AB8"/>
    <w:rsid w:val="00DD5ED6"/>
    <w:rsid w:val="00DD6871"/>
    <w:rsid w:val="00DD7357"/>
    <w:rsid w:val="00DD7D92"/>
    <w:rsid w:val="00DE002F"/>
    <w:rsid w:val="00DE0711"/>
    <w:rsid w:val="00DE0E1B"/>
    <w:rsid w:val="00DE2A93"/>
    <w:rsid w:val="00DE3A00"/>
    <w:rsid w:val="00DE3D96"/>
    <w:rsid w:val="00DE3DA3"/>
    <w:rsid w:val="00DE44F8"/>
    <w:rsid w:val="00DE600C"/>
    <w:rsid w:val="00DE6F9F"/>
    <w:rsid w:val="00DE7124"/>
    <w:rsid w:val="00DE718D"/>
    <w:rsid w:val="00DE79E9"/>
    <w:rsid w:val="00DE7BF0"/>
    <w:rsid w:val="00DF0817"/>
    <w:rsid w:val="00DF30CC"/>
    <w:rsid w:val="00DF5738"/>
    <w:rsid w:val="00DF5D87"/>
    <w:rsid w:val="00DF6B00"/>
    <w:rsid w:val="00DF7EA3"/>
    <w:rsid w:val="00E00461"/>
    <w:rsid w:val="00E0097D"/>
    <w:rsid w:val="00E00B5A"/>
    <w:rsid w:val="00E016F3"/>
    <w:rsid w:val="00E01AE4"/>
    <w:rsid w:val="00E0206C"/>
    <w:rsid w:val="00E0237A"/>
    <w:rsid w:val="00E02757"/>
    <w:rsid w:val="00E0374D"/>
    <w:rsid w:val="00E045EC"/>
    <w:rsid w:val="00E04F36"/>
    <w:rsid w:val="00E05F6F"/>
    <w:rsid w:val="00E0666B"/>
    <w:rsid w:val="00E07899"/>
    <w:rsid w:val="00E102E4"/>
    <w:rsid w:val="00E1064C"/>
    <w:rsid w:val="00E11A61"/>
    <w:rsid w:val="00E12128"/>
    <w:rsid w:val="00E135CE"/>
    <w:rsid w:val="00E13990"/>
    <w:rsid w:val="00E14CC0"/>
    <w:rsid w:val="00E15A43"/>
    <w:rsid w:val="00E15BCC"/>
    <w:rsid w:val="00E169F2"/>
    <w:rsid w:val="00E16B55"/>
    <w:rsid w:val="00E16EDC"/>
    <w:rsid w:val="00E173B6"/>
    <w:rsid w:val="00E20174"/>
    <w:rsid w:val="00E204B6"/>
    <w:rsid w:val="00E20B3A"/>
    <w:rsid w:val="00E212F8"/>
    <w:rsid w:val="00E22D74"/>
    <w:rsid w:val="00E235AF"/>
    <w:rsid w:val="00E2423B"/>
    <w:rsid w:val="00E25C3E"/>
    <w:rsid w:val="00E262F5"/>
    <w:rsid w:val="00E263C0"/>
    <w:rsid w:val="00E2669A"/>
    <w:rsid w:val="00E306D0"/>
    <w:rsid w:val="00E3205F"/>
    <w:rsid w:val="00E32C19"/>
    <w:rsid w:val="00E3436A"/>
    <w:rsid w:val="00E3553F"/>
    <w:rsid w:val="00E3577C"/>
    <w:rsid w:val="00E3626C"/>
    <w:rsid w:val="00E36E37"/>
    <w:rsid w:val="00E37212"/>
    <w:rsid w:val="00E372F8"/>
    <w:rsid w:val="00E3774B"/>
    <w:rsid w:val="00E400AD"/>
    <w:rsid w:val="00E41F77"/>
    <w:rsid w:val="00E43CA6"/>
    <w:rsid w:val="00E44316"/>
    <w:rsid w:val="00E4535F"/>
    <w:rsid w:val="00E4619F"/>
    <w:rsid w:val="00E47787"/>
    <w:rsid w:val="00E50EBB"/>
    <w:rsid w:val="00E538D2"/>
    <w:rsid w:val="00E5446C"/>
    <w:rsid w:val="00E55136"/>
    <w:rsid w:val="00E55188"/>
    <w:rsid w:val="00E559A2"/>
    <w:rsid w:val="00E55DB4"/>
    <w:rsid w:val="00E572FD"/>
    <w:rsid w:val="00E60346"/>
    <w:rsid w:val="00E60C31"/>
    <w:rsid w:val="00E6154A"/>
    <w:rsid w:val="00E61DF7"/>
    <w:rsid w:val="00E655A6"/>
    <w:rsid w:val="00E66C0A"/>
    <w:rsid w:val="00E67520"/>
    <w:rsid w:val="00E67916"/>
    <w:rsid w:val="00E70342"/>
    <w:rsid w:val="00E72184"/>
    <w:rsid w:val="00E72CC0"/>
    <w:rsid w:val="00E73DA7"/>
    <w:rsid w:val="00E74318"/>
    <w:rsid w:val="00E746AB"/>
    <w:rsid w:val="00E75747"/>
    <w:rsid w:val="00E75C02"/>
    <w:rsid w:val="00E75F3F"/>
    <w:rsid w:val="00E76087"/>
    <w:rsid w:val="00E76A63"/>
    <w:rsid w:val="00E77002"/>
    <w:rsid w:val="00E774AF"/>
    <w:rsid w:val="00E775CB"/>
    <w:rsid w:val="00E8045A"/>
    <w:rsid w:val="00E80EBA"/>
    <w:rsid w:val="00E8116B"/>
    <w:rsid w:val="00E81E40"/>
    <w:rsid w:val="00E834DA"/>
    <w:rsid w:val="00E83719"/>
    <w:rsid w:val="00E84B5F"/>
    <w:rsid w:val="00E84CBA"/>
    <w:rsid w:val="00E84CE8"/>
    <w:rsid w:val="00E86E56"/>
    <w:rsid w:val="00E86F33"/>
    <w:rsid w:val="00E87425"/>
    <w:rsid w:val="00E9009A"/>
    <w:rsid w:val="00E90CB0"/>
    <w:rsid w:val="00E92AB5"/>
    <w:rsid w:val="00E93755"/>
    <w:rsid w:val="00E94D05"/>
    <w:rsid w:val="00E95207"/>
    <w:rsid w:val="00E95375"/>
    <w:rsid w:val="00E95860"/>
    <w:rsid w:val="00E96606"/>
    <w:rsid w:val="00E971E0"/>
    <w:rsid w:val="00E975DC"/>
    <w:rsid w:val="00E978FA"/>
    <w:rsid w:val="00E979F8"/>
    <w:rsid w:val="00EA02BC"/>
    <w:rsid w:val="00EA0626"/>
    <w:rsid w:val="00EA0ED1"/>
    <w:rsid w:val="00EA291D"/>
    <w:rsid w:val="00EA2AF4"/>
    <w:rsid w:val="00EA4C14"/>
    <w:rsid w:val="00EA5238"/>
    <w:rsid w:val="00EA5EF1"/>
    <w:rsid w:val="00EA632F"/>
    <w:rsid w:val="00EA722C"/>
    <w:rsid w:val="00EA79CE"/>
    <w:rsid w:val="00EA7A0D"/>
    <w:rsid w:val="00EB0C4F"/>
    <w:rsid w:val="00EB1A3C"/>
    <w:rsid w:val="00EB37E7"/>
    <w:rsid w:val="00EB40A1"/>
    <w:rsid w:val="00EB435E"/>
    <w:rsid w:val="00EB4A67"/>
    <w:rsid w:val="00EC171E"/>
    <w:rsid w:val="00EC262A"/>
    <w:rsid w:val="00EC2889"/>
    <w:rsid w:val="00EC29C5"/>
    <w:rsid w:val="00EC2F4C"/>
    <w:rsid w:val="00EC45B4"/>
    <w:rsid w:val="00EC663D"/>
    <w:rsid w:val="00ED0320"/>
    <w:rsid w:val="00ED5368"/>
    <w:rsid w:val="00ED5B71"/>
    <w:rsid w:val="00ED68F2"/>
    <w:rsid w:val="00EE0032"/>
    <w:rsid w:val="00EE2596"/>
    <w:rsid w:val="00EE30B9"/>
    <w:rsid w:val="00EE3D01"/>
    <w:rsid w:val="00EE442B"/>
    <w:rsid w:val="00EE7373"/>
    <w:rsid w:val="00EE7732"/>
    <w:rsid w:val="00EE7AC6"/>
    <w:rsid w:val="00EF0992"/>
    <w:rsid w:val="00EF484F"/>
    <w:rsid w:val="00EF5430"/>
    <w:rsid w:val="00EF691B"/>
    <w:rsid w:val="00EF73CA"/>
    <w:rsid w:val="00F0033E"/>
    <w:rsid w:val="00F004D4"/>
    <w:rsid w:val="00F00980"/>
    <w:rsid w:val="00F03208"/>
    <w:rsid w:val="00F055D4"/>
    <w:rsid w:val="00F05FB0"/>
    <w:rsid w:val="00F06097"/>
    <w:rsid w:val="00F0696C"/>
    <w:rsid w:val="00F0754E"/>
    <w:rsid w:val="00F07942"/>
    <w:rsid w:val="00F079D9"/>
    <w:rsid w:val="00F07CAB"/>
    <w:rsid w:val="00F10FE2"/>
    <w:rsid w:val="00F11E18"/>
    <w:rsid w:val="00F12168"/>
    <w:rsid w:val="00F12F7F"/>
    <w:rsid w:val="00F1376C"/>
    <w:rsid w:val="00F13884"/>
    <w:rsid w:val="00F139E8"/>
    <w:rsid w:val="00F150CF"/>
    <w:rsid w:val="00F16470"/>
    <w:rsid w:val="00F1686D"/>
    <w:rsid w:val="00F2074F"/>
    <w:rsid w:val="00F20D14"/>
    <w:rsid w:val="00F22EC4"/>
    <w:rsid w:val="00F231C2"/>
    <w:rsid w:val="00F231CB"/>
    <w:rsid w:val="00F234AC"/>
    <w:rsid w:val="00F24D08"/>
    <w:rsid w:val="00F26256"/>
    <w:rsid w:val="00F26777"/>
    <w:rsid w:val="00F26A21"/>
    <w:rsid w:val="00F30117"/>
    <w:rsid w:val="00F312D3"/>
    <w:rsid w:val="00F32023"/>
    <w:rsid w:val="00F32698"/>
    <w:rsid w:val="00F33154"/>
    <w:rsid w:val="00F334F4"/>
    <w:rsid w:val="00F33874"/>
    <w:rsid w:val="00F3509D"/>
    <w:rsid w:val="00F35B12"/>
    <w:rsid w:val="00F35E44"/>
    <w:rsid w:val="00F364D4"/>
    <w:rsid w:val="00F36D64"/>
    <w:rsid w:val="00F37390"/>
    <w:rsid w:val="00F37C24"/>
    <w:rsid w:val="00F37F1B"/>
    <w:rsid w:val="00F40AAC"/>
    <w:rsid w:val="00F42BD1"/>
    <w:rsid w:val="00F43265"/>
    <w:rsid w:val="00F44515"/>
    <w:rsid w:val="00F44C4D"/>
    <w:rsid w:val="00F46FF6"/>
    <w:rsid w:val="00F47283"/>
    <w:rsid w:val="00F47A5D"/>
    <w:rsid w:val="00F5046F"/>
    <w:rsid w:val="00F52653"/>
    <w:rsid w:val="00F527AC"/>
    <w:rsid w:val="00F52AFE"/>
    <w:rsid w:val="00F53946"/>
    <w:rsid w:val="00F559B6"/>
    <w:rsid w:val="00F55A3F"/>
    <w:rsid w:val="00F57D3A"/>
    <w:rsid w:val="00F61F92"/>
    <w:rsid w:val="00F62A7B"/>
    <w:rsid w:val="00F66000"/>
    <w:rsid w:val="00F66F45"/>
    <w:rsid w:val="00F67A23"/>
    <w:rsid w:val="00F70FD0"/>
    <w:rsid w:val="00F7526C"/>
    <w:rsid w:val="00F77361"/>
    <w:rsid w:val="00F7749C"/>
    <w:rsid w:val="00F775FE"/>
    <w:rsid w:val="00F77A7E"/>
    <w:rsid w:val="00F77D4B"/>
    <w:rsid w:val="00F77E03"/>
    <w:rsid w:val="00F77FD3"/>
    <w:rsid w:val="00F802A8"/>
    <w:rsid w:val="00F80322"/>
    <w:rsid w:val="00F80823"/>
    <w:rsid w:val="00F841C8"/>
    <w:rsid w:val="00F846E8"/>
    <w:rsid w:val="00F85998"/>
    <w:rsid w:val="00F878F4"/>
    <w:rsid w:val="00F90A06"/>
    <w:rsid w:val="00F91724"/>
    <w:rsid w:val="00F91F34"/>
    <w:rsid w:val="00F95DB8"/>
    <w:rsid w:val="00FA18B4"/>
    <w:rsid w:val="00FA1A57"/>
    <w:rsid w:val="00FA1EAA"/>
    <w:rsid w:val="00FA1F03"/>
    <w:rsid w:val="00FA419B"/>
    <w:rsid w:val="00FA4625"/>
    <w:rsid w:val="00FA603F"/>
    <w:rsid w:val="00FB0606"/>
    <w:rsid w:val="00FB1622"/>
    <w:rsid w:val="00FB1690"/>
    <w:rsid w:val="00FB4681"/>
    <w:rsid w:val="00FB49BB"/>
    <w:rsid w:val="00FB4BF3"/>
    <w:rsid w:val="00FB4E23"/>
    <w:rsid w:val="00FB52F8"/>
    <w:rsid w:val="00FB5820"/>
    <w:rsid w:val="00FB69BC"/>
    <w:rsid w:val="00FB7BF6"/>
    <w:rsid w:val="00FC0D64"/>
    <w:rsid w:val="00FC1631"/>
    <w:rsid w:val="00FC2CD8"/>
    <w:rsid w:val="00FC30D5"/>
    <w:rsid w:val="00FC4623"/>
    <w:rsid w:val="00FC5819"/>
    <w:rsid w:val="00FC58F2"/>
    <w:rsid w:val="00FC6053"/>
    <w:rsid w:val="00FC652D"/>
    <w:rsid w:val="00FC683C"/>
    <w:rsid w:val="00FC68F6"/>
    <w:rsid w:val="00FC6CC8"/>
    <w:rsid w:val="00FC7FF3"/>
    <w:rsid w:val="00FD0464"/>
    <w:rsid w:val="00FD1F1F"/>
    <w:rsid w:val="00FD1F8E"/>
    <w:rsid w:val="00FD2068"/>
    <w:rsid w:val="00FD4D89"/>
    <w:rsid w:val="00FD5750"/>
    <w:rsid w:val="00FD7202"/>
    <w:rsid w:val="00FE221E"/>
    <w:rsid w:val="00FE28A1"/>
    <w:rsid w:val="00FE294C"/>
    <w:rsid w:val="00FE2CCA"/>
    <w:rsid w:val="00FE614D"/>
    <w:rsid w:val="00FE730A"/>
    <w:rsid w:val="00FF24B2"/>
    <w:rsid w:val="00FF3FEF"/>
    <w:rsid w:val="00FF43FF"/>
    <w:rsid w:val="00FF5273"/>
    <w:rsid w:val="00FF537F"/>
    <w:rsid w:val="00FF7C6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E7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annotation reference" w:uiPriority="99"/>
    <w:lsdException w:name="Title" w:uiPriority="10" w:qFormat="1"/>
    <w:lsdException w:name="Default Paragraph Font" w:uiPriority="1"/>
    <w:lsdException w:name="Body Text" w:uiPriority="1" w:qFormat="1"/>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annotation subject" w:uiPriority="99"/>
    <w:lsdException w:name="No List" w:uiPriority="99"/>
    <w:lsdException w:name="Balloon Text" w:uiPriority="99"/>
    <w:lsdException w:name="Table Grid" w:uiPriority="59"/>
    <w:lsdException w:name="No Spacing" w:uiPriority="1" w:qFormat="1"/>
    <w:lsdException w:name="Colorful List" w:qFormat="1"/>
    <w:lsdException w:name="Colorful Grid" w:qFormat="1"/>
    <w:lsdException w:name="Light Shading Accent 1" w:qFormat="1"/>
    <w:lsdException w:name="Revision" w:uiPriority="99"/>
    <w:lsdException w:name="List Paragraph" w:uiPriority="34" w:qFormat="1"/>
    <w:lsdException w:name="Quote" w:uiPriority="29" w:qFormat="1"/>
    <w:lsdException w:name="Intense Quote" w:uiPriority="30" w:qFormat="1"/>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Colorful Shading Accent 6" w:semiHidden="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01DE"/>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930053"/>
    <w:pPr>
      <w:keepNext/>
      <w:keepLines/>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775E00"/>
    <w:pPr>
      <w:keepNext/>
      <w:keepLines/>
      <w:spacing w:line="480" w:lineRule="auto"/>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376EC5"/>
    <w:pPr>
      <w:keepNext/>
      <w:keepLines/>
      <w:outlineLvl w:val="2"/>
    </w:pPr>
    <w:rPr>
      <w:rFonts w:eastAsiaTheme="majorEastAsia" w:cstheme="majorBidi"/>
      <w:b/>
      <w:bCs/>
    </w:rPr>
  </w:style>
  <w:style w:type="paragraph" w:styleId="Heading4">
    <w:name w:val="heading 4"/>
    <w:basedOn w:val="Normal"/>
    <w:next w:val="Normal"/>
    <w:link w:val="Heading4Char"/>
    <w:autoRedefine/>
    <w:uiPriority w:val="1"/>
    <w:unhideWhenUsed/>
    <w:qFormat/>
    <w:rsid w:val="00376EC5"/>
    <w:pPr>
      <w:keepNext/>
      <w:keepLines/>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B10C2E"/>
    <w:pPr>
      <w:keepNext/>
      <w:keepLines/>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B10C2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0C2E"/>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7D03"/>
    <w:rPr>
      <w:rFonts w:ascii="Lucida Grande" w:hAnsi="Lucida Grande"/>
      <w:sz w:val="18"/>
      <w:szCs w:val="18"/>
      <w:lang w:val="x-none" w:eastAsia="x-none"/>
    </w:rPr>
  </w:style>
  <w:style w:type="character" w:customStyle="1" w:styleId="BalloonTextChar">
    <w:name w:val="Balloon Text Char"/>
    <w:link w:val="BalloonText"/>
    <w:uiPriority w:val="99"/>
    <w:semiHidden/>
    <w:rsid w:val="00367D03"/>
    <w:rPr>
      <w:rFonts w:ascii="Lucida Grande" w:hAnsi="Lucida Grande"/>
      <w:sz w:val="18"/>
      <w:szCs w:val="18"/>
    </w:rPr>
  </w:style>
  <w:style w:type="character" w:styleId="CommentReference">
    <w:name w:val="annotation reference"/>
    <w:uiPriority w:val="99"/>
    <w:semiHidden/>
    <w:unhideWhenUsed/>
    <w:rsid w:val="00B94AD9"/>
    <w:rPr>
      <w:sz w:val="18"/>
      <w:szCs w:val="18"/>
    </w:rPr>
  </w:style>
  <w:style w:type="paragraph" w:styleId="CommentText">
    <w:name w:val="annotation text"/>
    <w:basedOn w:val="Normal"/>
    <w:link w:val="CommentTextChar"/>
    <w:uiPriority w:val="99"/>
    <w:unhideWhenUsed/>
    <w:rsid w:val="00B94AD9"/>
    <w:rPr>
      <w:lang w:val="x-none" w:eastAsia="x-none"/>
    </w:rPr>
  </w:style>
  <w:style w:type="character" w:customStyle="1" w:styleId="CommentTextChar">
    <w:name w:val="Comment Text Char"/>
    <w:link w:val="CommentText"/>
    <w:uiPriority w:val="99"/>
    <w:rsid w:val="00B94AD9"/>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B94AD9"/>
    <w:rPr>
      <w:b/>
      <w:bCs/>
    </w:rPr>
  </w:style>
  <w:style w:type="character" w:customStyle="1" w:styleId="CommentSubjectChar">
    <w:name w:val="Comment Subject Char"/>
    <w:link w:val="CommentSubject"/>
    <w:uiPriority w:val="99"/>
    <w:semiHidden/>
    <w:rsid w:val="00B94AD9"/>
    <w:rPr>
      <w:rFonts w:ascii="Times New Roman" w:hAnsi="Times New Roman"/>
      <w:b/>
      <w:bCs/>
      <w:sz w:val="24"/>
      <w:szCs w:val="24"/>
    </w:rPr>
  </w:style>
  <w:style w:type="paragraph" w:customStyle="1" w:styleId="MediumList2-Accent21">
    <w:name w:val="Medium List 2 - Accent 21"/>
    <w:hidden/>
    <w:rsid w:val="00BD1624"/>
    <w:rPr>
      <w:rFonts w:ascii="Times New Roman" w:hAnsi="Times New Roman"/>
      <w:sz w:val="24"/>
      <w:szCs w:val="24"/>
    </w:rPr>
  </w:style>
  <w:style w:type="paragraph" w:customStyle="1" w:styleId="ColorfulShading-Accent11">
    <w:name w:val="Colorful Shading - Accent 11"/>
    <w:hidden/>
    <w:rsid w:val="00525A38"/>
    <w:rPr>
      <w:rFonts w:ascii="Times New Roman" w:hAnsi="Times New Roman"/>
      <w:sz w:val="24"/>
      <w:szCs w:val="24"/>
    </w:rPr>
  </w:style>
  <w:style w:type="paragraph" w:styleId="Footer">
    <w:name w:val="footer"/>
    <w:basedOn w:val="Normal"/>
    <w:link w:val="FooterChar"/>
    <w:uiPriority w:val="99"/>
    <w:rsid w:val="0008442E"/>
    <w:pPr>
      <w:tabs>
        <w:tab w:val="center" w:pos="4320"/>
        <w:tab w:val="right" w:pos="8640"/>
      </w:tabs>
    </w:pPr>
  </w:style>
  <w:style w:type="character" w:customStyle="1" w:styleId="FooterChar">
    <w:name w:val="Footer Char"/>
    <w:link w:val="Footer"/>
    <w:uiPriority w:val="99"/>
    <w:rsid w:val="0008442E"/>
    <w:rPr>
      <w:rFonts w:ascii="Times New Roman" w:hAnsi="Times New Roman"/>
      <w:sz w:val="24"/>
      <w:szCs w:val="24"/>
    </w:rPr>
  </w:style>
  <w:style w:type="character" w:styleId="PageNumber">
    <w:name w:val="page number"/>
    <w:rsid w:val="0008442E"/>
  </w:style>
  <w:style w:type="character" w:customStyle="1" w:styleId="Heading1Char">
    <w:name w:val="Heading 1 Char"/>
    <w:basedOn w:val="DefaultParagraphFont"/>
    <w:link w:val="Heading1"/>
    <w:uiPriority w:val="9"/>
    <w:rsid w:val="00930053"/>
    <w:rPr>
      <w:rFonts w:ascii="Times New Roman" w:eastAsiaTheme="majorEastAsia" w:hAnsi="Times New Roman" w:cstheme="majorBidi"/>
      <w:b/>
      <w:bCs/>
      <w:sz w:val="24"/>
      <w:szCs w:val="28"/>
    </w:rPr>
  </w:style>
  <w:style w:type="paragraph" w:styleId="TOC1">
    <w:name w:val="toc 1"/>
    <w:basedOn w:val="Normal"/>
    <w:next w:val="Normal"/>
    <w:autoRedefine/>
    <w:uiPriority w:val="39"/>
    <w:rsid w:val="00380106"/>
    <w:pPr>
      <w:spacing w:line="480" w:lineRule="auto"/>
    </w:pPr>
  </w:style>
  <w:style w:type="paragraph" w:styleId="TOC2">
    <w:name w:val="toc 2"/>
    <w:basedOn w:val="Normal"/>
    <w:next w:val="Normal"/>
    <w:autoRedefine/>
    <w:uiPriority w:val="39"/>
    <w:rsid w:val="00B35675"/>
    <w:pPr>
      <w:tabs>
        <w:tab w:val="right" w:leader="dot" w:pos="9350"/>
      </w:tabs>
      <w:spacing w:line="480" w:lineRule="auto"/>
      <w:ind w:left="720" w:hanging="475"/>
    </w:pPr>
  </w:style>
  <w:style w:type="paragraph" w:styleId="TOC3">
    <w:name w:val="toc 3"/>
    <w:basedOn w:val="Normal"/>
    <w:next w:val="Normal"/>
    <w:autoRedefine/>
    <w:uiPriority w:val="39"/>
    <w:rsid w:val="00B35675"/>
    <w:pPr>
      <w:tabs>
        <w:tab w:val="right" w:leader="dot" w:pos="9350"/>
      </w:tabs>
      <w:spacing w:line="480" w:lineRule="auto"/>
      <w:ind w:left="900" w:hanging="425"/>
    </w:pPr>
  </w:style>
  <w:style w:type="paragraph" w:styleId="TOC4">
    <w:name w:val="toc 4"/>
    <w:basedOn w:val="Normal"/>
    <w:next w:val="Normal"/>
    <w:autoRedefine/>
    <w:uiPriority w:val="39"/>
    <w:rsid w:val="00380106"/>
    <w:pPr>
      <w:spacing w:line="480" w:lineRule="auto"/>
      <w:ind w:left="720"/>
    </w:pPr>
  </w:style>
  <w:style w:type="paragraph" w:styleId="TOC5">
    <w:name w:val="toc 5"/>
    <w:basedOn w:val="Normal"/>
    <w:next w:val="Normal"/>
    <w:autoRedefine/>
    <w:uiPriority w:val="39"/>
    <w:rsid w:val="00664F00"/>
    <w:pPr>
      <w:ind w:left="965"/>
    </w:pPr>
  </w:style>
  <w:style w:type="paragraph" w:styleId="TOC6">
    <w:name w:val="toc 6"/>
    <w:basedOn w:val="Normal"/>
    <w:next w:val="Normal"/>
    <w:autoRedefine/>
    <w:uiPriority w:val="39"/>
    <w:rsid w:val="009D6C48"/>
    <w:pPr>
      <w:spacing w:after="100"/>
      <w:ind w:left="1200"/>
    </w:pPr>
  </w:style>
  <w:style w:type="character" w:styleId="Hyperlink">
    <w:name w:val="Hyperlink"/>
    <w:basedOn w:val="DefaultParagraphFont"/>
    <w:uiPriority w:val="99"/>
    <w:rsid w:val="00A809A2"/>
    <w:rPr>
      <w:color w:val="0000FF" w:themeColor="hyperlink"/>
      <w:u w:val="single"/>
    </w:rPr>
  </w:style>
  <w:style w:type="character" w:customStyle="1" w:styleId="Heading2Char">
    <w:name w:val="Heading 2 Char"/>
    <w:basedOn w:val="DefaultParagraphFont"/>
    <w:link w:val="Heading2"/>
    <w:uiPriority w:val="9"/>
    <w:rsid w:val="00775E00"/>
    <w:rPr>
      <w:rFonts w:ascii="Times New Roman" w:eastAsiaTheme="majorEastAsia" w:hAnsi="Times New Roman" w:cstheme="majorBidi"/>
      <w:b/>
      <w:bCs/>
      <w:sz w:val="24"/>
      <w:szCs w:val="26"/>
    </w:rPr>
  </w:style>
  <w:style w:type="paragraph" w:customStyle="1" w:styleId="courier">
    <w:name w:val="courier"/>
    <w:basedOn w:val="ListParagraph"/>
    <w:qFormat/>
    <w:rsid w:val="00B10C2E"/>
    <w:pPr>
      <w:ind w:left="0"/>
    </w:pPr>
    <w:rPr>
      <w:rFonts w:ascii="Courier New" w:eastAsiaTheme="minorEastAsia" w:hAnsi="Courier New"/>
      <w:color w:val="1F497D" w:themeColor="text2"/>
      <w:szCs w:val="24"/>
    </w:rPr>
  </w:style>
  <w:style w:type="paragraph" w:styleId="ListParagraph">
    <w:name w:val="List Paragraph"/>
    <w:basedOn w:val="Normal"/>
    <w:uiPriority w:val="34"/>
    <w:qFormat/>
    <w:rsid w:val="00B10C2E"/>
    <w:pPr>
      <w:ind w:left="720"/>
      <w:contextualSpacing/>
    </w:pPr>
  </w:style>
  <w:style w:type="paragraph" w:styleId="NoSpacing">
    <w:name w:val="No Spacing"/>
    <w:aliases w:val="R Code"/>
    <w:basedOn w:val="courier"/>
    <w:next w:val="Normal"/>
    <w:link w:val="NoSpacingChar"/>
    <w:autoRedefine/>
    <w:uiPriority w:val="1"/>
    <w:qFormat/>
    <w:rsid w:val="00D02EBD"/>
    <w:pPr>
      <w:ind w:left="2250" w:hanging="1530"/>
      <w:contextualSpacing w:val="0"/>
    </w:pPr>
    <w:rPr>
      <w:rFonts w:eastAsia="Calibri" w:cs="Times New Roman"/>
      <w:color w:val="auto"/>
      <w:sz w:val="22"/>
    </w:rPr>
  </w:style>
  <w:style w:type="character" w:customStyle="1" w:styleId="NoSpacingChar">
    <w:name w:val="No Spacing Char"/>
    <w:aliases w:val="R Code Char"/>
    <w:basedOn w:val="DefaultParagraphFont"/>
    <w:link w:val="NoSpacing"/>
    <w:uiPriority w:val="1"/>
    <w:rsid w:val="00D02EBD"/>
    <w:rPr>
      <w:rFonts w:ascii="Courier New" w:hAnsi="Courier New" w:cs="Times New Roman"/>
      <w:szCs w:val="24"/>
    </w:rPr>
  </w:style>
  <w:style w:type="paragraph" w:styleId="TOCHeading">
    <w:name w:val="TOC Heading"/>
    <w:basedOn w:val="Heading1"/>
    <w:next w:val="Normal"/>
    <w:uiPriority w:val="39"/>
    <w:semiHidden/>
    <w:unhideWhenUsed/>
    <w:qFormat/>
    <w:rsid w:val="00B10C2E"/>
    <w:pPr>
      <w:spacing w:line="276" w:lineRule="auto"/>
      <w:outlineLvl w:val="9"/>
    </w:pPr>
    <w:rPr>
      <w:lang w:eastAsia="ja-JP"/>
    </w:rPr>
  </w:style>
  <w:style w:type="character" w:customStyle="1" w:styleId="Heading4Char">
    <w:name w:val="Heading 4 Char"/>
    <w:basedOn w:val="DefaultParagraphFont"/>
    <w:link w:val="Heading4"/>
    <w:uiPriority w:val="1"/>
    <w:rsid w:val="00376EC5"/>
    <w:rPr>
      <w:rFonts w:ascii="Times New Roman" w:eastAsiaTheme="majorEastAsia" w:hAnsi="Times New Roman" w:cstheme="majorBidi"/>
      <w:b/>
      <w:bCs/>
      <w:i/>
      <w:iCs/>
      <w:sz w:val="24"/>
    </w:rPr>
  </w:style>
  <w:style w:type="character" w:customStyle="1" w:styleId="Heading5Char">
    <w:name w:val="Heading 5 Char"/>
    <w:basedOn w:val="DefaultParagraphFont"/>
    <w:link w:val="Heading5"/>
    <w:uiPriority w:val="9"/>
    <w:rsid w:val="00B10C2E"/>
    <w:rPr>
      <w:rFonts w:ascii="Arial" w:eastAsiaTheme="majorEastAsia" w:hAnsi="Arial" w:cstheme="majorBidi"/>
      <w:i/>
    </w:rPr>
  </w:style>
  <w:style w:type="character" w:customStyle="1" w:styleId="Heading6Char">
    <w:name w:val="Heading 6 Char"/>
    <w:basedOn w:val="DefaultParagraphFont"/>
    <w:link w:val="Heading6"/>
    <w:uiPriority w:val="9"/>
    <w:semiHidden/>
    <w:rsid w:val="00B10C2E"/>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B10C2E"/>
    <w:rPr>
      <w:rFonts w:asciiTheme="majorHAnsi" w:eastAsiaTheme="majorEastAsia" w:hAnsiTheme="majorHAnsi" w:cstheme="majorBidi"/>
      <w:i/>
      <w:iCs/>
      <w:color w:val="404040" w:themeColor="text1" w:themeTint="BF"/>
      <w:sz w:val="24"/>
    </w:rPr>
  </w:style>
  <w:style w:type="character" w:customStyle="1" w:styleId="Heading3Char">
    <w:name w:val="Heading 3 Char"/>
    <w:basedOn w:val="DefaultParagraphFont"/>
    <w:link w:val="Heading3"/>
    <w:uiPriority w:val="9"/>
    <w:rsid w:val="00376EC5"/>
    <w:rPr>
      <w:rFonts w:ascii="Times New Roman" w:eastAsiaTheme="majorEastAsia" w:hAnsi="Times New Roman" w:cstheme="majorBidi"/>
      <w:b/>
      <w:bCs/>
      <w:sz w:val="24"/>
    </w:rPr>
  </w:style>
  <w:style w:type="paragraph" w:styleId="TOC7">
    <w:name w:val="toc 7"/>
    <w:basedOn w:val="Normal"/>
    <w:next w:val="Normal"/>
    <w:autoRedefine/>
    <w:uiPriority w:val="39"/>
    <w:rsid w:val="00B10C2E"/>
    <w:pPr>
      <w:spacing w:after="100"/>
      <w:ind w:left="1440"/>
    </w:pPr>
  </w:style>
  <w:style w:type="paragraph" w:styleId="Header">
    <w:name w:val="header"/>
    <w:basedOn w:val="Normal"/>
    <w:link w:val="HeaderChar"/>
    <w:uiPriority w:val="99"/>
    <w:rsid w:val="00BF43E1"/>
    <w:pPr>
      <w:tabs>
        <w:tab w:val="center" w:pos="4680"/>
        <w:tab w:val="right" w:pos="9360"/>
      </w:tabs>
    </w:pPr>
  </w:style>
  <w:style w:type="character" w:customStyle="1" w:styleId="HeaderChar">
    <w:name w:val="Header Char"/>
    <w:basedOn w:val="DefaultParagraphFont"/>
    <w:link w:val="Header"/>
    <w:uiPriority w:val="99"/>
    <w:rsid w:val="00BF43E1"/>
    <w:rPr>
      <w:rFonts w:ascii="Times New Roman" w:hAnsi="Times New Roman"/>
      <w:sz w:val="24"/>
    </w:rPr>
  </w:style>
  <w:style w:type="table" w:styleId="TableGrid">
    <w:name w:val="Table Grid"/>
    <w:basedOn w:val="TableNormal"/>
    <w:uiPriority w:val="59"/>
    <w:rsid w:val="007E3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glepunch">
    <w:name w:val="Single punch"/>
    <w:rsid w:val="0047166D"/>
    <w:pPr>
      <w:numPr>
        <w:numId w:val="6"/>
      </w:numPr>
    </w:pPr>
  </w:style>
  <w:style w:type="character" w:styleId="Strong">
    <w:name w:val="Strong"/>
    <w:basedOn w:val="DefaultParagraphFont"/>
    <w:uiPriority w:val="22"/>
    <w:qFormat/>
    <w:rsid w:val="0047166D"/>
    <w:rPr>
      <w:b/>
      <w:bCs/>
    </w:rPr>
  </w:style>
  <w:style w:type="paragraph" w:styleId="NormalWeb">
    <w:name w:val="Normal (Web)"/>
    <w:basedOn w:val="Normal"/>
    <w:uiPriority w:val="99"/>
    <w:unhideWhenUsed/>
    <w:rsid w:val="00607991"/>
    <w:pPr>
      <w:spacing w:before="100" w:beforeAutospacing="1" w:after="100" w:afterAutospacing="1"/>
    </w:pPr>
    <w:rPr>
      <w:rFonts w:eastAsia="Times New Roman" w:cs="Times New Roman"/>
      <w:szCs w:val="24"/>
    </w:rPr>
  </w:style>
  <w:style w:type="character" w:customStyle="1" w:styleId="apple-converted-space">
    <w:name w:val="apple-converted-space"/>
    <w:basedOn w:val="DefaultParagraphFont"/>
    <w:rsid w:val="00607991"/>
  </w:style>
  <w:style w:type="character" w:styleId="PlaceholderText">
    <w:name w:val="Placeholder Text"/>
    <w:basedOn w:val="DefaultParagraphFont"/>
    <w:rsid w:val="00CE7501"/>
    <w:rPr>
      <w:color w:val="808080"/>
    </w:rPr>
  </w:style>
  <w:style w:type="table" w:styleId="TableClassic1">
    <w:name w:val="Table Classic 1"/>
    <w:basedOn w:val="TableNormal"/>
    <w:rsid w:val="00F079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QQuestionTable">
    <w:name w:val="QQuestionTable"/>
    <w:uiPriority w:val="99"/>
    <w:qFormat/>
    <w:rsid w:val="002736FE"/>
    <w:pPr>
      <w:spacing w:after="0" w:line="240" w:lineRule="auto"/>
      <w:jc w:val="center"/>
    </w:pPr>
    <w:rPr>
      <w:rFonts w:eastAsiaTheme="minorEastAsia"/>
      <w:sz w:val="20"/>
      <w:szCs w:val="20"/>
    </w:r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WhiteText">
    <w:name w:val="WhiteText"/>
    <w:next w:val="Normal"/>
    <w:rsid w:val="002736FE"/>
    <w:pPr>
      <w:spacing w:after="0" w:line="240" w:lineRule="auto"/>
    </w:pPr>
    <w:rPr>
      <w:rFonts w:eastAsiaTheme="minorEastAsia"/>
      <w:color w:val="FFFFFF" w:themeColor="background1"/>
    </w:rPr>
  </w:style>
  <w:style w:type="paragraph" w:styleId="FootnoteText">
    <w:name w:val="footnote text"/>
    <w:basedOn w:val="Normal"/>
    <w:link w:val="FootnoteTextChar"/>
    <w:uiPriority w:val="99"/>
    <w:rsid w:val="00DC4F52"/>
    <w:rPr>
      <w:sz w:val="20"/>
      <w:szCs w:val="20"/>
    </w:rPr>
  </w:style>
  <w:style w:type="character" w:customStyle="1" w:styleId="FootnoteTextChar">
    <w:name w:val="Footnote Text Char"/>
    <w:basedOn w:val="DefaultParagraphFont"/>
    <w:link w:val="FootnoteText"/>
    <w:uiPriority w:val="99"/>
    <w:rsid w:val="00DC4F52"/>
    <w:rPr>
      <w:rFonts w:ascii="Arial" w:hAnsi="Arial"/>
      <w:sz w:val="20"/>
      <w:szCs w:val="20"/>
    </w:rPr>
  </w:style>
  <w:style w:type="character" w:styleId="FootnoteReference">
    <w:name w:val="footnote reference"/>
    <w:basedOn w:val="DefaultParagraphFont"/>
    <w:uiPriority w:val="99"/>
    <w:rsid w:val="00DC4F52"/>
    <w:rPr>
      <w:vertAlign w:val="superscript"/>
    </w:rPr>
  </w:style>
  <w:style w:type="paragraph" w:styleId="BodyText">
    <w:name w:val="Body Text"/>
    <w:basedOn w:val="Normal"/>
    <w:link w:val="BodyTextChar"/>
    <w:uiPriority w:val="1"/>
    <w:qFormat/>
    <w:rsid w:val="00DD45DB"/>
    <w:pPr>
      <w:widowControl w:val="0"/>
      <w:ind w:left="100"/>
    </w:pPr>
    <w:rPr>
      <w:rFonts w:eastAsia="Times New Roman"/>
      <w:szCs w:val="24"/>
    </w:rPr>
  </w:style>
  <w:style w:type="character" w:customStyle="1" w:styleId="BodyTextChar">
    <w:name w:val="Body Text Char"/>
    <w:basedOn w:val="DefaultParagraphFont"/>
    <w:link w:val="BodyText"/>
    <w:uiPriority w:val="1"/>
    <w:rsid w:val="00DD45DB"/>
    <w:rPr>
      <w:rFonts w:ascii="Times New Roman" w:eastAsia="Times New Roman" w:hAnsi="Times New Roman"/>
      <w:sz w:val="24"/>
      <w:szCs w:val="24"/>
    </w:rPr>
  </w:style>
  <w:style w:type="paragraph" w:customStyle="1" w:styleId="TableParagraph">
    <w:name w:val="Table Paragraph"/>
    <w:basedOn w:val="Normal"/>
    <w:uiPriority w:val="1"/>
    <w:qFormat/>
    <w:rsid w:val="00DD45DB"/>
    <w:pPr>
      <w:widowControl w:val="0"/>
    </w:pPr>
    <w:rPr>
      <w:rFonts w:asciiTheme="minorHAnsi" w:eastAsiaTheme="minorHAnsi" w:hAnsiTheme="minorHAnsi"/>
    </w:rPr>
  </w:style>
  <w:style w:type="paragraph" w:customStyle="1" w:styleId="ALT-RREFERENCE">
    <w:name w:val="ALT-R REFERENCE"/>
    <w:rsid w:val="007A5770"/>
    <w:pPr>
      <w:tabs>
        <w:tab w:val="center" w:pos="8732"/>
      </w:tabs>
      <w:spacing w:after="192" w:line="240" w:lineRule="exact"/>
      <w:ind w:left="397" w:hanging="397"/>
    </w:pPr>
    <w:rPr>
      <w:rFonts w:ascii="Courier" w:eastAsia="Times New Roman" w:hAnsi="Courier" w:cs="Times New Roman"/>
      <w:sz w:val="24"/>
      <w:szCs w:val="20"/>
      <w:lang w:val="en-AU"/>
    </w:rPr>
  </w:style>
  <w:style w:type="paragraph" w:customStyle="1" w:styleId="Default">
    <w:name w:val="Default"/>
    <w:rsid w:val="007A5770"/>
    <w:pPr>
      <w:autoSpaceDE w:val="0"/>
      <w:autoSpaceDN w:val="0"/>
      <w:adjustRightInd w:val="0"/>
      <w:spacing w:after="0" w:line="240" w:lineRule="auto"/>
    </w:pPr>
    <w:rPr>
      <w:rFonts w:ascii="BBAOGJ+TimesNewRoman,Bold" w:hAnsi="BBAOGJ+TimesNewRoman,Bold" w:cs="BBAOGJ+TimesNewRoman,Bold"/>
      <w:color w:val="000000"/>
      <w:sz w:val="24"/>
      <w:szCs w:val="24"/>
    </w:rPr>
  </w:style>
  <w:style w:type="numbering" w:customStyle="1" w:styleId="Multipunch">
    <w:name w:val="Multi punch"/>
    <w:rsid w:val="007A5770"/>
    <w:pPr>
      <w:numPr>
        <w:numId w:val="18"/>
      </w:numPr>
    </w:pPr>
  </w:style>
  <w:style w:type="character" w:customStyle="1" w:styleId="apple-tab-span">
    <w:name w:val="apple-tab-span"/>
    <w:basedOn w:val="DefaultParagraphFont"/>
    <w:rsid w:val="007A5770"/>
  </w:style>
  <w:style w:type="paragraph" w:customStyle="1" w:styleId="QDisplayLogic">
    <w:name w:val="QDisplayLogic"/>
    <w:basedOn w:val="Normal"/>
    <w:qFormat/>
    <w:rsid w:val="004944DC"/>
    <w:pPr>
      <w:shd w:val="clear" w:color="auto" w:fill="C5DCFF"/>
      <w:spacing w:line="276" w:lineRule="auto"/>
    </w:pPr>
    <w:rPr>
      <w:rFonts w:asciiTheme="minorHAnsi" w:eastAsiaTheme="minorEastAsia" w:hAnsiTheme="minorHAnsi"/>
    </w:rPr>
  </w:style>
  <w:style w:type="paragraph" w:customStyle="1" w:styleId="QSkipLogic">
    <w:name w:val="QSkipLogic"/>
    <w:basedOn w:val="Normal"/>
    <w:qFormat/>
    <w:rsid w:val="004944DC"/>
    <w:pPr>
      <w:shd w:val="clear" w:color="auto" w:fill="D9D9D9"/>
      <w:spacing w:line="276" w:lineRule="auto"/>
    </w:pPr>
    <w:rPr>
      <w:rFonts w:asciiTheme="minorHAnsi" w:eastAsiaTheme="minorEastAsia" w:hAnsiTheme="minorHAnsi"/>
    </w:rPr>
  </w:style>
  <w:style w:type="paragraph" w:styleId="BodyTextIndent">
    <w:name w:val="Body Text Indent"/>
    <w:basedOn w:val="Normal"/>
    <w:link w:val="BodyTextIndentChar"/>
    <w:rsid w:val="004944DC"/>
    <w:pPr>
      <w:spacing w:after="120"/>
      <w:ind w:left="360"/>
    </w:pPr>
  </w:style>
  <w:style w:type="character" w:customStyle="1" w:styleId="BodyTextIndentChar">
    <w:name w:val="Body Text Indent Char"/>
    <w:basedOn w:val="DefaultParagraphFont"/>
    <w:link w:val="BodyTextIndent"/>
    <w:rsid w:val="004944DC"/>
    <w:rPr>
      <w:rFonts w:ascii="Arial" w:hAnsi="Arial"/>
    </w:rPr>
  </w:style>
  <w:style w:type="paragraph" w:styleId="BodyTextIndent2">
    <w:name w:val="Body Text Indent 2"/>
    <w:basedOn w:val="Normal"/>
    <w:link w:val="BodyTextIndent2Char"/>
    <w:rsid w:val="004944DC"/>
    <w:pPr>
      <w:spacing w:after="120" w:line="480" w:lineRule="auto"/>
      <w:ind w:left="360"/>
    </w:pPr>
  </w:style>
  <w:style w:type="character" w:customStyle="1" w:styleId="BodyTextIndent2Char">
    <w:name w:val="Body Text Indent 2 Char"/>
    <w:basedOn w:val="DefaultParagraphFont"/>
    <w:link w:val="BodyTextIndent2"/>
    <w:rsid w:val="004944DC"/>
    <w:rPr>
      <w:rFonts w:ascii="Arial" w:hAnsi="Arial"/>
    </w:rPr>
  </w:style>
  <w:style w:type="paragraph" w:styleId="Revision">
    <w:name w:val="Revision"/>
    <w:hidden/>
    <w:uiPriority w:val="99"/>
    <w:rsid w:val="008B5827"/>
    <w:pPr>
      <w:spacing w:after="0" w:line="240" w:lineRule="auto"/>
    </w:pPr>
    <w:rPr>
      <w:rFonts w:ascii="Times New Roman" w:hAnsi="Times New Roman"/>
      <w:sz w:val="24"/>
    </w:rPr>
  </w:style>
  <w:style w:type="character" w:styleId="FollowedHyperlink">
    <w:name w:val="FollowedHyperlink"/>
    <w:basedOn w:val="DefaultParagraphFont"/>
    <w:uiPriority w:val="99"/>
    <w:unhideWhenUsed/>
    <w:rsid w:val="008971BE"/>
    <w:rPr>
      <w:color w:val="800080" w:themeColor="followedHyperlink"/>
      <w:u w:val="single"/>
    </w:rPr>
  </w:style>
  <w:style w:type="character" w:customStyle="1" w:styleId="itxtrst">
    <w:name w:val="itxtrst"/>
    <w:basedOn w:val="DefaultParagraphFont"/>
    <w:rsid w:val="008971BE"/>
  </w:style>
  <w:style w:type="paragraph" w:styleId="TOC8">
    <w:name w:val="toc 8"/>
    <w:basedOn w:val="Normal"/>
    <w:next w:val="Normal"/>
    <w:autoRedefine/>
    <w:uiPriority w:val="39"/>
    <w:unhideWhenUsed/>
    <w:rsid w:val="00D809F6"/>
    <w:pPr>
      <w:spacing w:after="100" w:line="276"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D809F6"/>
    <w:pPr>
      <w:spacing w:after="100" w:line="276" w:lineRule="auto"/>
      <w:ind w:left="1760"/>
    </w:pPr>
    <w:rPr>
      <w:rFonts w:asciiTheme="minorHAnsi" w:eastAsiaTheme="minorEastAsia"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annotation reference" w:uiPriority="99"/>
    <w:lsdException w:name="Title" w:uiPriority="10" w:qFormat="1"/>
    <w:lsdException w:name="Default Paragraph Font" w:uiPriority="1"/>
    <w:lsdException w:name="Body Text" w:uiPriority="1" w:qFormat="1"/>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annotation subject" w:uiPriority="99"/>
    <w:lsdException w:name="No List" w:uiPriority="99"/>
    <w:lsdException w:name="Balloon Text" w:uiPriority="99"/>
    <w:lsdException w:name="Table Grid" w:uiPriority="59"/>
    <w:lsdException w:name="No Spacing" w:uiPriority="1" w:qFormat="1"/>
    <w:lsdException w:name="Colorful List" w:qFormat="1"/>
    <w:lsdException w:name="Colorful Grid" w:qFormat="1"/>
    <w:lsdException w:name="Light Shading Accent 1" w:qFormat="1"/>
    <w:lsdException w:name="Revision" w:uiPriority="99"/>
    <w:lsdException w:name="List Paragraph" w:uiPriority="34" w:qFormat="1"/>
    <w:lsdException w:name="Quote" w:uiPriority="29" w:qFormat="1"/>
    <w:lsdException w:name="Intense Quote" w:uiPriority="30" w:qFormat="1"/>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Colorful Shading Accent 6" w:semiHidden="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D01DE"/>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930053"/>
    <w:pPr>
      <w:keepNext/>
      <w:keepLines/>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775E00"/>
    <w:pPr>
      <w:keepNext/>
      <w:keepLines/>
      <w:spacing w:line="480" w:lineRule="auto"/>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376EC5"/>
    <w:pPr>
      <w:keepNext/>
      <w:keepLines/>
      <w:outlineLvl w:val="2"/>
    </w:pPr>
    <w:rPr>
      <w:rFonts w:eastAsiaTheme="majorEastAsia" w:cstheme="majorBidi"/>
      <w:b/>
      <w:bCs/>
    </w:rPr>
  </w:style>
  <w:style w:type="paragraph" w:styleId="Heading4">
    <w:name w:val="heading 4"/>
    <w:basedOn w:val="Normal"/>
    <w:next w:val="Normal"/>
    <w:link w:val="Heading4Char"/>
    <w:autoRedefine/>
    <w:uiPriority w:val="1"/>
    <w:unhideWhenUsed/>
    <w:qFormat/>
    <w:rsid w:val="00376EC5"/>
    <w:pPr>
      <w:keepNext/>
      <w:keepLines/>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B10C2E"/>
    <w:pPr>
      <w:keepNext/>
      <w:keepLines/>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B10C2E"/>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0C2E"/>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67D03"/>
    <w:rPr>
      <w:rFonts w:ascii="Lucida Grande" w:hAnsi="Lucida Grande"/>
      <w:sz w:val="18"/>
      <w:szCs w:val="18"/>
      <w:lang w:val="x-none" w:eastAsia="x-none"/>
    </w:rPr>
  </w:style>
  <w:style w:type="character" w:customStyle="1" w:styleId="BalloonTextChar">
    <w:name w:val="Balloon Text Char"/>
    <w:link w:val="BalloonText"/>
    <w:uiPriority w:val="99"/>
    <w:semiHidden/>
    <w:rsid w:val="00367D03"/>
    <w:rPr>
      <w:rFonts w:ascii="Lucida Grande" w:hAnsi="Lucida Grande"/>
      <w:sz w:val="18"/>
      <w:szCs w:val="18"/>
    </w:rPr>
  </w:style>
  <w:style w:type="character" w:styleId="CommentReference">
    <w:name w:val="annotation reference"/>
    <w:uiPriority w:val="99"/>
    <w:semiHidden/>
    <w:unhideWhenUsed/>
    <w:rsid w:val="00B94AD9"/>
    <w:rPr>
      <w:sz w:val="18"/>
      <w:szCs w:val="18"/>
    </w:rPr>
  </w:style>
  <w:style w:type="paragraph" w:styleId="CommentText">
    <w:name w:val="annotation text"/>
    <w:basedOn w:val="Normal"/>
    <w:link w:val="CommentTextChar"/>
    <w:uiPriority w:val="99"/>
    <w:unhideWhenUsed/>
    <w:rsid w:val="00B94AD9"/>
    <w:rPr>
      <w:lang w:val="x-none" w:eastAsia="x-none"/>
    </w:rPr>
  </w:style>
  <w:style w:type="character" w:customStyle="1" w:styleId="CommentTextChar">
    <w:name w:val="Comment Text Char"/>
    <w:link w:val="CommentText"/>
    <w:uiPriority w:val="99"/>
    <w:rsid w:val="00B94AD9"/>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B94AD9"/>
    <w:rPr>
      <w:b/>
      <w:bCs/>
    </w:rPr>
  </w:style>
  <w:style w:type="character" w:customStyle="1" w:styleId="CommentSubjectChar">
    <w:name w:val="Comment Subject Char"/>
    <w:link w:val="CommentSubject"/>
    <w:uiPriority w:val="99"/>
    <w:semiHidden/>
    <w:rsid w:val="00B94AD9"/>
    <w:rPr>
      <w:rFonts w:ascii="Times New Roman" w:hAnsi="Times New Roman"/>
      <w:b/>
      <w:bCs/>
      <w:sz w:val="24"/>
      <w:szCs w:val="24"/>
    </w:rPr>
  </w:style>
  <w:style w:type="paragraph" w:customStyle="1" w:styleId="MediumList2-Accent21">
    <w:name w:val="Medium List 2 - Accent 21"/>
    <w:hidden/>
    <w:rsid w:val="00BD1624"/>
    <w:rPr>
      <w:rFonts w:ascii="Times New Roman" w:hAnsi="Times New Roman"/>
      <w:sz w:val="24"/>
      <w:szCs w:val="24"/>
    </w:rPr>
  </w:style>
  <w:style w:type="paragraph" w:customStyle="1" w:styleId="ColorfulShading-Accent11">
    <w:name w:val="Colorful Shading - Accent 11"/>
    <w:hidden/>
    <w:rsid w:val="00525A38"/>
    <w:rPr>
      <w:rFonts w:ascii="Times New Roman" w:hAnsi="Times New Roman"/>
      <w:sz w:val="24"/>
      <w:szCs w:val="24"/>
    </w:rPr>
  </w:style>
  <w:style w:type="paragraph" w:styleId="Footer">
    <w:name w:val="footer"/>
    <w:basedOn w:val="Normal"/>
    <w:link w:val="FooterChar"/>
    <w:uiPriority w:val="99"/>
    <w:rsid w:val="0008442E"/>
    <w:pPr>
      <w:tabs>
        <w:tab w:val="center" w:pos="4320"/>
        <w:tab w:val="right" w:pos="8640"/>
      </w:tabs>
    </w:pPr>
  </w:style>
  <w:style w:type="character" w:customStyle="1" w:styleId="FooterChar">
    <w:name w:val="Footer Char"/>
    <w:link w:val="Footer"/>
    <w:uiPriority w:val="99"/>
    <w:rsid w:val="0008442E"/>
    <w:rPr>
      <w:rFonts w:ascii="Times New Roman" w:hAnsi="Times New Roman"/>
      <w:sz w:val="24"/>
      <w:szCs w:val="24"/>
    </w:rPr>
  </w:style>
  <w:style w:type="character" w:styleId="PageNumber">
    <w:name w:val="page number"/>
    <w:rsid w:val="0008442E"/>
  </w:style>
  <w:style w:type="character" w:customStyle="1" w:styleId="Heading1Char">
    <w:name w:val="Heading 1 Char"/>
    <w:basedOn w:val="DefaultParagraphFont"/>
    <w:link w:val="Heading1"/>
    <w:uiPriority w:val="9"/>
    <w:rsid w:val="00930053"/>
    <w:rPr>
      <w:rFonts w:ascii="Times New Roman" w:eastAsiaTheme="majorEastAsia" w:hAnsi="Times New Roman" w:cstheme="majorBidi"/>
      <w:b/>
      <w:bCs/>
      <w:sz w:val="24"/>
      <w:szCs w:val="28"/>
    </w:rPr>
  </w:style>
  <w:style w:type="paragraph" w:styleId="TOC1">
    <w:name w:val="toc 1"/>
    <w:basedOn w:val="Normal"/>
    <w:next w:val="Normal"/>
    <w:autoRedefine/>
    <w:uiPriority w:val="39"/>
    <w:rsid w:val="00380106"/>
    <w:pPr>
      <w:spacing w:line="480" w:lineRule="auto"/>
    </w:pPr>
  </w:style>
  <w:style w:type="paragraph" w:styleId="TOC2">
    <w:name w:val="toc 2"/>
    <w:basedOn w:val="Normal"/>
    <w:next w:val="Normal"/>
    <w:autoRedefine/>
    <w:uiPriority w:val="39"/>
    <w:rsid w:val="00B35675"/>
    <w:pPr>
      <w:tabs>
        <w:tab w:val="right" w:leader="dot" w:pos="9350"/>
      </w:tabs>
      <w:spacing w:line="480" w:lineRule="auto"/>
      <w:ind w:left="720" w:hanging="475"/>
    </w:pPr>
  </w:style>
  <w:style w:type="paragraph" w:styleId="TOC3">
    <w:name w:val="toc 3"/>
    <w:basedOn w:val="Normal"/>
    <w:next w:val="Normal"/>
    <w:autoRedefine/>
    <w:uiPriority w:val="39"/>
    <w:rsid w:val="00B35675"/>
    <w:pPr>
      <w:tabs>
        <w:tab w:val="right" w:leader="dot" w:pos="9350"/>
      </w:tabs>
      <w:spacing w:line="480" w:lineRule="auto"/>
      <w:ind w:left="900" w:hanging="425"/>
    </w:pPr>
  </w:style>
  <w:style w:type="paragraph" w:styleId="TOC4">
    <w:name w:val="toc 4"/>
    <w:basedOn w:val="Normal"/>
    <w:next w:val="Normal"/>
    <w:autoRedefine/>
    <w:uiPriority w:val="39"/>
    <w:rsid w:val="00380106"/>
    <w:pPr>
      <w:spacing w:line="480" w:lineRule="auto"/>
      <w:ind w:left="720"/>
    </w:pPr>
  </w:style>
  <w:style w:type="paragraph" w:styleId="TOC5">
    <w:name w:val="toc 5"/>
    <w:basedOn w:val="Normal"/>
    <w:next w:val="Normal"/>
    <w:autoRedefine/>
    <w:uiPriority w:val="39"/>
    <w:rsid w:val="00664F00"/>
    <w:pPr>
      <w:ind w:left="965"/>
    </w:pPr>
  </w:style>
  <w:style w:type="paragraph" w:styleId="TOC6">
    <w:name w:val="toc 6"/>
    <w:basedOn w:val="Normal"/>
    <w:next w:val="Normal"/>
    <w:autoRedefine/>
    <w:uiPriority w:val="39"/>
    <w:rsid w:val="009D6C48"/>
    <w:pPr>
      <w:spacing w:after="100"/>
      <w:ind w:left="1200"/>
    </w:pPr>
  </w:style>
  <w:style w:type="character" w:styleId="Hyperlink">
    <w:name w:val="Hyperlink"/>
    <w:basedOn w:val="DefaultParagraphFont"/>
    <w:uiPriority w:val="99"/>
    <w:rsid w:val="00A809A2"/>
    <w:rPr>
      <w:color w:val="0000FF" w:themeColor="hyperlink"/>
      <w:u w:val="single"/>
    </w:rPr>
  </w:style>
  <w:style w:type="character" w:customStyle="1" w:styleId="Heading2Char">
    <w:name w:val="Heading 2 Char"/>
    <w:basedOn w:val="DefaultParagraphFont"/>
    <w:link w:val="Heading2"/>
    <w:uiPriority w:val="9"/>
    <w:rsid w:val="00775E00"/>
    <w:rPr>
      <w:rFonts w:ascii="Times New Roman" w:eastAsiaTheme="majorEastAsia" w:hAnsi="Times New Roman" w:cstheme="majorBidi"/>
      <w:b/>
      <w:bCs/>
      <w:sz w:val="24"/>
      <w:szCs w:val="26"/>
    </w:rPr>
  </w:style>
  <w:style w:type="paragraph" w:customStyle="1" w:styleId="courier">
    <w:name w:val="courier"/>
    <w:basedOn w:val="ListParagraph"/>
    <w:qFormat/>
    <w:rsid w:val="00B10C2E"/>
    <w:pPr>
      <w:ind w:left="0"/>
    </w:pPr>
    <w:rPr>
      <w:rFonts w:ascii="Courier New" w:eastAsiaTheme="minorEastAsia" w:hAnsi="Courier New"/>
      <w:color w:val="1F497D" w:themeColor="text2"/>
      <w:szCs w:val="24"/>
    </w:rPr>
  </w:style>
  <w:style w:type="paragraph" w:styleId="ListParagraph">
    <w:name w:val="List Paragraph"/>
    <w:basedOn w:val="Normal"/>
    <w:uiPriority w:val="34"/>
    <w:qFormat/>
    <w:rsid w:val="00B10C2E"/>
    <w:pPr>
      <w:ind w:left="720"/>
      <w:contextualSpacing/>
    </w:pPr>
  </w:style>
  <w:style w:type="paragraph" w:styleId="NoSpacing">
    <w:name w:val="No Spacing"/>
    <w:aliases w:val="R Code"/>
    <w:basedOn w:val="courier"/>
    <w:next w:val="Normal"/>
    <w:link w:val="NoSpacingChar"/>
    <w:autoRedefine/>
    <w:uiPriority w:val="1"/>
    <w:qFormat/>
    <w:rsid w:val="00D02EBD"/>
    <w:pPr>
      <w:ind w:left="2250" w:hanging="1530"/>
      <w:contextualSpacing w:val="0"/>
    </w:pPr>
    <w:rPr>
      <w:rFonts w:eastAsia="Calibri" w:cs="Times New Roman"/>
      <w:color w:val="auto"/>
      <w:sz w:val="22"/>
    </w:rPr>
  </w:style>
  <w:style w:type="character" w:customStyle="1" w:styleId="NoSpacingChar">
    <w:name w:val="No Spacing Char"/>
    <w:aliases w:val="R Code Char"/>
    <w:basedOn w:val="DefaultParagraphFont"/>
    <w:link w:val="NoSpacing"/>
    <w:uiPriority w:val="1"/>
    <w:rsid w:val="00D02EBD"/>
    <w:rPr>
      <w:rFonts w:ascii="Courier New" w:hAnsi="Courier New" w:cs="Times New Roman"/>
      <w:szCs w:val="24"/>
    </w:rPr>
  </w:style>
  <w:style w:type="paragraph" w:styleId="TOCHeading">
    <w:name w:val="TOC Heading"/>
    <w:basedOn w:val="Heading1"/>
    <w:next w:val="Normal"/>
    <w:uiPriority w:val="39"/>
    <w:semiHidden/>
    <w:unhideWhenUsed/>
    <w:qFormat/>
    <w:rsid w:val="00B10C2E"/>
    <w:pPr>
      <w:spacing w:line="276" w:lineRule="auto"/>
      <w:outlineLvl w:val="9"/>
    </w:pPr>
    <w:rPr>
      <w:lang w:eastAsia="ja-JP"/>
    </w:rPr>
  </w:style>
  <w:style w:type="character" w:customStyle="1" w:styleId="Heading4Char">
    <w:name w:val="Heading 4 Char"/>
    <w:basedOn w:val="DefaultParagraphFont"/>
    <w:link w:val="Heading4"/>
    <w:uiPriority w:val="1"/>
    <w:rsid w:val="00376EC5"/>
    <w:rPr>
      <w:rFonts w:ascii="Times New Roman" w:eastAsiaTheme="majorEastAsia" w:hAnsi="Times New Roman" w:cstheme="majorBidi"/>
      <w:b/>
      <w:bCs/>
      <w:i/>
      <w:iCs/>
      <w:sz w:val="24"/>
    </w:rPr>
  </w:style>
  <w:style w:type="character" w:customStyle="1" w:styleId="Heading5Char">
    <w:name w:val="Heading 5 Char"/>
    <w:basedOn w:val="DefaultParagraphFont"/>
    <w:link w:val="Heading5"/>
    <w:uiPriority w:val="9"/>
    <w:rsid w:val="00B10C2E"/>
    <w:rPr>
      <w:rFonts w:ascii="Arial" w:eastAsiaTheme="majorEastAsia" w:hAnsi="Arial" w:cstheme="majorBidi"/>
      <w:i/>
    </w:rPr>
  </w:style>
  <w:style w:type="character" w:customStyle="1" w:styleId="Heading6Char">
    <w:name w:val="Heading 6 Char"/>
    <w:basedOn w:val="DefaultParagraphFont"/>
    <w:link w:val="Heading6"/>
    <w:uiPriority w:val="9"/>
    <w:semiHidden/>
    <w:rsid w:val="00B10C2E"/>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B10C2E"/>
    <w:rPr>
      <w:rFonts w:asciiTheme="majorHAnsi" w:eastAsiaTheme="majorEastAsia" w:hAnsiTheme="majorHAnsi" w:cstheme="majorBidi"/>
      <w:i/>
      <w:iCs/>
      <w:color w:val="404040" w:themeColor="text1" w:themeTint="BF"/>
      <w:sz w:val="24"/>
    </w:rPr>
  </w:style>
  <w:style w:type="character" w:customStyle="1" w:styleId="Heading3Char">
    <w:name w:val="Heading 3 Char"/>
    <w:basedOn w:val="DefaultParagraphFont"/>
    <w:link w:val="Heading3"/>
    <w:uiPriority w:val="9"/>
    <w:rsid w:val="00376EC5"/>
    <w:rPr>
      <w:rFonts w:ascii="Times New Roman" w:eastAsiaTheme="majorEastAsia" w:hAnsi="Times New Roman" w:cstheme="majorBidi"/>
      <w:b/>
      <w:bCs/>
      <w:sz w:val="24"/>
    </w:rPr>
  </w:style>
  <w:style w:type="paragraph" w:styleId="TOC7">
    <w:name w:val="toc 7"/>
    <w:basedOn w:val="Normal"/>
    <w:next w:val="Normal"/>
    <w:autoRedefine/>
    <w:uiPriority w:val="39"/>
    <w:rsid w:val="00B10C2E"/>
    <w:pPr>
      <w:spacing w:after="100"/>
      <w:ind w:left="1440"/>
    </w:pPr>
  </w:style>
  <w:style w:type="paragraph" w:styleId="Header">
    <w:name w:val="header"/>
    <w:basedOn w:val="Normal"/>
    <w:link w:val="HeaderChar"/>
    <w:uiPriority w:val="99"/>
    <w:rsid w:val="00BF43E1"/>
    <w:pPr>
      <w:tabs>
        <w:tab w:val="center" w:pos="4680"/>
        <w:tab w:val="right" w:pos="9360"/>
      </w:tabs>
    </w:pPr>
  </w:style>
  <w:style w:type="character" w:customStyle="1" w:styleId="HeaderChar">
    <w:name w:val="Header Char"/>
    <w:basedOn w:val="DefaultParagraphFont"/>
    <w:link w:val="Header"/>
    <w:uiPriority w:val="99"/>
    <w:rsid w:val="00BF43E1"/>
    <w:rPr>
      <w:rFonts w:ascii="Times New Roman" w:hAnsi="Times New Roman"/>
      <w:sz w:val="24"/>
    </w:rPr>
  </w:style>
  <w:style w:type="table" w:styleId="TableGrid">
    <w:name w:val="Table Grid"/>
    <w:basedOn w:val="TableNormal"/>
    <w:uiPriority w:val="59"/>
    <w:rsid w:val="007E3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glepunch">
    <w:name w:val="Single punch"/>
    <w:rsid w:val="0047166D"/>
    <w:pPr>
      <w:numPr>
        <w:numId w:val="6"/>
      </w:numPr>
    </w:pPr>
  </w:style>
  <w:style w:type="character" w:styleId="Strong">
    <w:name w:val="Strong"/>
    <w:basedOn w:val="DefaultParagraphFont"/>
    <w:uiPriority w:val="22"/>
    <w:qFormat/>
    <w:rsid w:val="0047166D"/>
    <w:rPr>
      <w:b/>
      <w:bCs/>
    </w:rPr>
  </w:style>
  <w:style w:type="paragraph" w:styleId="NormalWeb">
    <w:name w:val="Normal (Web)"/>
    <w:basedOn w:val="Normal"/>
    <w:uiPriority w:val="99"/>
    <w:unhideWhenUsed/>
    <w:rsid w:val="00607991"/>
    <w:pPr>
      <w:spacing w:before="100" w:beforeAutospacing="1" w:after="100" w:afterAutospacing="1"/>
    </w:pPr>
    <w:rPr>
      <w:rFonts w:eastAsia="Times New Roman" w:cs="Times New Roman"/>
      <w:szCs w:val="24"/>
    </w:rPr>
  </w:style>
  <w:style w:type="character" w:customStyle="1" w:styleId="apple-converted-space">
    <w:name w:val="apple-converted-space"/>
    <w:basedOn w:val="DefaultParagraphFont"/>
    <w:rsid w:val="00607991"/>
  </w:style>
  <w:style w:type="character" w:styleId="PlaceholderText">
    <w:name w:val="Placeholder Text"/>
    <w:basedOn w:val="DefaultParagraphFont"/>
    <w:rsid w:val="00CE7501"/>
    <w:rPr>
      <w:color w:val="808080"/>
    </w:rPr>
  </w:style>
  <w:style w:type="table" w:styleId="TableClassic1">
    <w:name w:val="Table Classic 1"/>
    <w:basedOn w:val="TableNormal"/>
    <w:rsid w:val="00F079D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QQuestionTable">
    <w:name w:val="QQuestionTable"/>
    <w:uiPriority w:val="99"/>
    <w:qFormat/>
    <w:rsid w:val="002736FE"/>
    <w:pPr>
      <w:spacing w:after="0" w:line="240" w:lineRule="auto"/>
      <w:jc w:val="center"/>
    </w:pPr>
    <w:rPr>
      <w:rFonts w:eastAsiaTheme="minorEastAsia"/>
      <w:sz w:val="20"/>
      <w:szCs w:val="20"/>
    </w:r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WhiteText">
    <w:name w:val="WhiteText"/>
    <w:next w:val="Normal"/>
    <w:rsid w:val="002736FE"/>
    <w:pPr>
      <w:spacing w:after="0" w:line="240" w:lineRule="auto"/>
    </w:pPr>
    <w:rPr>
      <w:rFonts w:eastAsiaTheme="minorEastAsia"/>
      <w:color w:val="FFFFFF" w:themeColor="background1"/>
    </w:rPr>
  </w:style>
  <w:style w:type="paragraph" w:styleId="FootnoteText">
    <w:name w:val="footnote text"/>
    <w:basedOn w:val="Normal"/>
    <w:link w:val="FootnoteTextChar"/>
    <w:uiPriority w:val="99"/>
    <w:rsid w:val="00DC4F52"/>
    <w:rPr>
      <w:sz w:val="20"/>
      <w:szCs w:val="20"/>
    </w:rPr>
  </w:style>
  <w:style w:type="character" w:customStyle="1" w:styleId="FootnoteTextChar">
    <w:name w:val="Footnote Text Char"/>
    <w:basedOn w:val="DefaultParagraphFont"/>
    <w:link w:val="FootnoteText"/>
    <w:uiPriority w:val="99"/>
    <w:rsid w:val="00DC4F52"/>
    <w:rPr>
      <w:rFonts w:ascii="Arial" w:hAnsi="Arial"/>
      <w:sz w:val="20"/>
      <w:szCs w:val="20"/>
    </w:rPr>
  </w:style>
  <w:style w:type="character" w:styleId="FootnoteReference">
    <w:name w:val="footnote reference"/>
    <w:basedOn w:val="DefaultParagraphFont"/>
    <w:uiPriority w:val="99"/>
    <w:rsid w:val="00DC4F52"/>
    <w:rPr>
      <w:vertAlign w:val="superscript"/>
    </w:rPr>
  </w:style>
  <w:style w:type="paragraph" w:styleId="BodyText">
    <w:name w:val="Body Text"/>
    <w:basedOn w:val="Normal"/>
    <w:link w:val="BodyTextChar"/>
    <w:uiPriority w:val="1"/>
    <w:qFormat/>
    <w:rsid w:val="00DD45DB"/>
    <w:pPr>
      <w:widowControl w:val="0"/>
      <w:ind w:left="100"/>
    </w:pPr>
    <w:rPr>
      <w:rFonts w:eastAsia="Times New Roman"/>
      <w:szCs w:val="24"/>
    </w:rPr>
  </w:style>
  <w:style w:type="character" w:customStyle="1" w:styleId="BodyTextChar">
    <w:name w:val="Body Text Char"/>
    <w:basedOn w:val="DefaultParagraphFont"/>
    <w:link w:val="BodyText"/>
    <w:uiPriority w:val="1"/>
    <w:rsid w:val="00DD45DB"/>
    <w:rPr>
      <w:rFonts w:ascii="Times New Roman" w:eastAsia="Times New Roman" w:hAnsi="Times New Roman"/>
      <w:sz w:val="24"/>
      <w:szCs w:val="24"/>
    </w:rPr>
  </w:style>
  <w:style w:type="paragraph" w:customStyle="1" w:styleId="TableParagraph">
    <w:name w:val="Table Paragraph"/>
    <w:basedOn w:val="Normal"/>
    <w:uiPriority w:val="1"/>
    <w:qFormat/>
    <w:rsid w:val="00DD45DB"/>
    <w:pPr>
      <w:widowControl w:val="0"/>
    </w:pPr>
    <w:rPr>
      <w:rFonts w:asciiTheme="minorHAnsi" w:eastAsiaTheme="minorHAnsi" w:hAnsiTheme="minorHAnsi"/>
    </w:rPr>
  </w:style>
  <w:style w:type="paragraph" w:customStyle="1" w:styleId="ALT-RREFERENCE">
    <w:name w:val="ALT-R REFERENCE"/>
    <w:rsid w:val="007A5770"/>
    <w:pPr>
      <w:tabs>
        <w:tab w:val="center" w:pos="8732"/>
      </w:tabs>
      <w:spacing w:after="192" w:line="240" w:lineRule="exact"/>
      <w:ind w:left="397" w:hanging="397"/>
    </w:pPr>
    <w:rPr>
      <w:rFonts w:ascii="Courier" w:eastAsia="Times New Roman" w:hAnsi="Courier" w:cs="Times New Roman"/>
      <w:sz w:val="24"/>
      <w:szCs w:val="20"/>
      <w:lang w:val="en-AU"/>
    </w:rPr>
  </w:style>
  <w:style w:type="paragraph" w:customStyle="1" w:styleId="Default">
    <w:name w:val="Default"/>
    <w:rsid w:val="007A5770"/>
    <w:pPr>
      <w:autoSpaceDE w:val="0"/>
      <w:autoSpaceDN w:val="0"/>
      <w:adjustRightInd w:val="0"/>
      <w:spacing w:after="0" w:line="240" w:lineRule="auto"/>
    </w:pPr>
    <w:rPr>
      <w:rFonts w:ascii="BBAOGJ+TimesNewRoman,Bold" w:hAnsi="BBAOGJ+TimesNewRoman,Bold" w:cs="BBAOGJ+TimesNewRoman,Bold"/>
      <w:color w:val="000000"/>
      <w:sz w:val="24"/>
      <w:szCs w:val="24"/>
    </w:rPr>
  </w:style>
  <w:style w:type="numbering" w:customStyle="1" w:styleId="Multipunch">
    <w:name w:val="Multi punch"/>
    <w:rsid w:val="007A5770"/>
    <w:pPr>
      <w:numPr>
        <w:numId w:val="18"/>
      </w:numPr>
    </w:pPr>
  </w:style>
  <w:style w:type="character" w:customStyle="1" w:styleId="apple-tab-span">
    <w:name w:val="apple-tab-span"/>
    <w:basedOn w:val="DefaultParagraphFont"/>
    <w:rsid w:val="007A5770"/>
  </w:style>
  <w:style w:type="paragraph" w:customStyle="1" w:styleId="QDisplayLogic">
    <w:name w:val="QDisplayLogic"/>
    <w:basedOn w:val="Normal"/>
    <w:qFormat/>
    <w:rsid w:val="004944DC"/>
    <w:pPr>
      <w:shd w:val="clear" w:color="auto" w:fill="C5DCFF"/>
      <w:spacing w:line="276" w:lineRule="auto"/>
    </w:pPr>
    <w:rPr>
      <w:rFonts w:asciiTheme="minorHAnsi" w:eastAsiaTheme="minorEastAsia" w:hAnsiTheme="minorHAnsi"/>
    </w:rPr>
  </w:style>
  <w:style w:type="paragraph" w:customStyle="1" w:styleId="QSkipLogic">
    <w:name w:val="QSkipLogic"/>
    <w:basedOn w:val="Normal"/>
    <w:qFormat/>
    <w:rsid w:val="004944DC"/>
    <w:pPr>
      <w:shd w:val="clear" w:color="auto" w:fill="D9D9D9"/>
      <w:spacing w:line="276" w:lineRule="auto"/>
    </w:pPr>
    <w:rPr>
      <w:rFonts w:asciiTheme="minorHAnsi" w:eastAsiaTheme="minorEastAsia" w:hAnsiTheme="minorHAnsi"/>
    </w:rPr>
  </w:style>
  <w:style w:type="paragraph" w:styleId="BodyTextIndent">
    <w:name w:val="Body Text Indent"/>
    <w:basedOn w:val="Normal"/>
    <w:link w:val="BodyTextIndentChar"/>
    <w:rsid w:val="004944DC"/>
    <w:pPr>
      <w:spacing w:after="120"/>
      <w:ind w:left="360"/>
    </w:pPr>
  </w:style>
  <w:style w:type="character" w:customStyle="1" w:styleId="BodyTextIndentChar">
    <w:name w:val="Body Text Indent Char"/>
    <w:basedOn w:val="DefaultParagraphFont"/>
    <w:link w:val="BodyTextIndent"/>
    <w:rsid w:val="004944DC"/>
    <w:rPr>
      <w:rFonts w:ascii="Arial" w:hAnsi="Arial"/>
    </w:rPr>
  </w:style>
  <w:style w:type="paragraph" w:styleId="BodyTextIndent2">
    <w:name w:val="Body Text Indent 2"/>
    <w:basedOn w:val="Normal"/>
    <w:link w:val="BodyTextIndent2Char"/>
    <w:rsid w:val="004944DC"/>
    <w:pPr>
      <w:spacing w:after="120" w:line="480" w:lineRule="auto"/>
      <w:ind w:left="360"/>
    </w:pPr>
  </w:style>
  <w:style w:type="character" w:customStyle="1" w:styleId="BodyTextIndent2Char">
    <w:name w:val="Body Text Indent 2 Char"/>
    <w:basedOn w:val="DefaultParagraphFont"/>
    <w:link w:val="BodyTextIndent2"/>
    <w:rsid w:val="004944DC"/>
    <w:rPr>
      <w:rFonts w:ascii="Arial" w:hAnsi="Arial"/>
    </w:rPr>
  </w:style>
  <w:style w:type="paragraph" w:styleId="Revision">
    <w:name w:val="Revision"/>
    <w:hidden/>
    <w:uiPriority w:val="99"/>
    <w:rsid w:val="008B5827"/>
    <w:pPr>
      <w:spacing w:after="0" w:line="240" w:lineRule="auto"/>
    </w:pPr>
    <w:rPr>
      <w:rFonts w:ascii="Times New Roman" w:hAnsi="Times New Roman"/>
      <w:sz w:val="24"/>
    </w:rPr>
  </w:style>
  <w:style w:type="character" w:styleId="FollowedHyperlink">
    <w:name w:val="FollowedHyperlink"/>
    <w:basedOn w:val="DefaultParagraphFont"/>
    <w:uiPriority w:val="99"/>
    <w:unhideWhenUsed/>
    <w:rsid w:val="008971BE"/>
    <w:rPr>
      <w:color w:val="800080" w:themeColor="followedHyperlink"/>
      <w:u w:val="single"/>
    </w:rPr>
  </w:style>
  <w:style w:type="character" w:customStyle="1" w:styleId="itxtrst">
    <w:name w:val="itxtrst"/>
    <w:basedOn w:val="DefaultParagraphFont"/>
    <w:rsid w:val="008971BE"/>
  </w:style>
  <w:style w:type="paragraph" w:styleId="TOC8">
    <w:name w:val="toc 8"/>
    <w:basedOn w:val="Normal"/>
    <w:next w:val="Normal"/>
    <w:autoRedefine/>
    <w:uiPriority w:val="39"/>
    <w:unhideWhenUsed/>
    <w:rsid w:val="00D809F6"/>
    <w:pPr>
      <w:spacing w:after="100" w:line="276"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D809F6"/>
    <w:pPr>
      <w:spacing w:after="100" w:line="276" w:lineRule="auto"/>
      <w:ind w:left="1760"/>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827234">
      <w:bodyDiv w:val="1"/>
      <w:marLeft w:val="0"/>
      <w:marRight w:val="0"/>
      <w:marTop w:val="0"/>
      <w:marBottom w:val="0"/>
      <w:divBdr>
        <w:top w:val="none" w:sz="0" w:space="0" w:color="auto"/>
        <w:left w:val="none" w:sz="0" w:space="0" w:color="auto"/>
        <w:bottom w:val="none" w:sz="0" w:space="0" w:color="auto"/>
        <w:right w:val="none" w:sz="0" w:space="0" w:color="auto"/>
      </w:divBdr>
    </w:div>
    <w:div w:id="1884713949">
      <w:bodyDiv w:val="1"/>
      <w:marLeft w:val="0"/>
      <w:marRight w:val="0"/>
      <w:marTop w:val="0"/>
      <w:marBottom w:val="0"/>
      <w:divBdr>
        <w:top w:val="none" w:sz="0" w:space="0" w:color="auto"/>
        <w:left w:val="none" w:sz="0" w:space="0" w:color="auto"/>
        <w:bottom w:val="none" w:sz="0" w:space="0" w:color="auto"/>
        <w:right w:val="none" w:sz="0" w:space="0" w:color="auto"/>
      </w:divBdr>
    </w:div>
    <w:div w:id="2053185264">
      <w:bodyDiv w:val="1"/>
      <w:marLeft w:val="0"/>
      <w:marRight w:val="0"/>
      <w:marTop w:val="0"/>
      <w:marBottom w:val="0"/>
      <w:divBdr>
        <w:top w:val="none" w:sz="0" w:space="0" w:color="auto"/>
        <w:left w:val="none" w:sz="0" w:space="0" w:color="auto"/>
        <w:bottom w:val="none" w:sz="0" w:space="0" w:color="auto"/>
        <w:right w:val="none" w:sz="0" w:space="0" w:color="auto"/>
      </w:divBdr>
      <w:divsChild>
        <w:div w:id="440497163">
          <w:marLeft w:val="547"/>
          <w:marRight w:val="0"/>
          <w:marTop w:val="163"/>
          <w:marBottom w:val="0"/>
          <w:divBdr>
            <w:top w:val="none" w:sz="0" w:space="0" w:color="auto"/>
            <w:left w:val="none" w:sz="0" w:space="0" w:color="auto"/>
            <w:bottom w:val="none" w:sz="0" w:space="0" w:color="auto"/>
            <w:right w:val="none" w:sz="0" w:space="0" w:color="auto"/>
          </w:divBdr>
        </w:div>
        <w:div w:id="468480463">
          <w:marLeft w:val="547"/>
          <w:marRight w:val="0"/>
          <w:marTop w:val="163"/>
          <w:marBottom w:val="0"/>
          <w:divBdr>
            <w:top w:val="none" w:sz="0" w:space="0" w:color="auto"/>
            <w:left w:val="none" w:sz="0" w:space="0" w:color="auto"/>
            <w:bottom w:val="none" w:sz="0" w:space="0" w:color="auto"/>
            <w:right w:val="none" w:sz="0" w:space="0" w:color="auto"/>
          </w:divBdr>
        </w:div>
        <w:div w:id="691495586">
          <w:marLeft w:val="547"/>
          <w:marRight w:val="0"/>
          <w:marTop w:val="163"/>
          <w:marBottom w:val="0"/>
          <w:divBdr>
            <w:top w:val="none" w:sz="0" w:space="0" w:color="auto"/>
            <w:left w:val="none" w:sz="0" w:space="0" w:color="auto"/>
            <w:bottom w:val="none" w:sz="0" w:space="0" w:color="auto"/>
            <w:right w:val="none" w:sz="0" w:space="0" w:color="auto"/>
          </w:divBdr>
        </w:div>
      </w:divsChild>
    </w:div>
    <w:div w:id="2112822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yperlink" Target="http://www.cdc.gov/ncipc/wisqars" TargetMode="External"/><Relationship Id="rId14"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4EE160-07AA-4E30-B82E-8697AC7B2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40</Pages>
  <Words>21731</Words>
  <Characters>123868</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
    </vt:vector>
  </TitlesOfParts>
  <Company>University of Virginia</Company>
  <LinksUpToDate>false</LinksUpToDate>
  <CharactersWithSpaces>145309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Glenn</dc:creator>
  <cp:lastModifiedBy>Jeffrey Glenn</cp:lastModifiedBy>
  <cp:revision>10</cp:revision>
  <cp:lastPrinted>2018-09-28T19:08:00Z</cp:lastPrinted>
  <dcterms:created xsi:type="dcterms:W3CDTF">2019-07-16T13:49:00Z</dcterms:created>
  <dcterms:modified xsi:type="dcterms:W3CDTF">2019-09-11T19:30:00Z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http://www.zotero.org/styles/apsa</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http://www.zotero.org/styles/asa</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http://www.zotero.org/styles/mhra</vt:lpwstr>
  </property>
  <property fmtid="{D5CDD505-2E9C-101B-9397-08002B2CF9AE}" pid="17" name="Mendeley Recent Style Name 7_1">
    <vt:lpwstr>Modern Humanities Research Association (note with bibliography)</vt:lpwstr>
  </property>
  <property fmtid="{D5CDD505-2E9C-101B-9397-08002B2CF9AE}" pid="18" name="Mendeley Recent Style Id 8_1">
    <vt:lpwstr>http://www.zotero.org/styles/mla</vt:lpwstr>
  </property>
  <property fmtid="{D5CDD505-2E9C-101B-9397-08002B2CF9AE}" pid="19" name="Mendeley Recent Style Name 8_1">
    <vt:lpwstr>Modern Language Association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