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Qi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03/05/2021</w:t>
      </w:r>
    </w:p>
    <w:bookmarkStart w:id="28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mean(seq(1,5))</w:t>
      </w:r>
    </w:p>
    <w:p>
      <w:pPr>
        <w:pStyle w:val="FirstParagraph"/>
      </w:pPr>
      <w:r>
        <w:t xml:space="preserve">Here is an example of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backed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backed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 (5 spaces after &gt; symbol):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Rmarkdown Document 1</dc:title>
  <dc:creator>Qi Wang</dc:creator>
  <cp:keywords/>
  <dcterms:created xsi:type="dcterms:W3CDTF">2021-05-08T13:59:26Z</dcterms:created>
  <dcterms:modified xsi:type="dcterms:W3CDTF">2021-05-08T13:59:26Z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03/05/2021</vt:lpwstr>
  </property>
  <property fmtid="{D5CDD505-2E9C-101B-9397-08002B2CF9AE}" pid="3" name="output">
    <vt:lpwstr/>
  </property>
</Properties>
</file>