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C4" w:rsidRDefault="00E132C4" w:rsidP="00E132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32C4">
        <w:rPr>
          <w:rFonts w:ascii="Times New Roman" w:hAnsi="Times New Roman" w:cs="Times New Roman"/>
          <w:sz w:val="28"/>
          <w:szCs w:val="28"/>
        </w:rPr>
        <w:t>Доброго антивирусного здоровья!</w:t>
      </w:r>
    </w:p>
    <w:p w:rsidR="00363D1A" w:rsidRPr="00E132C4" w:rsidRDefault="00363D1A" w:rsidP="00E132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3D1A" w:rsidRDefault="00363D1A" w:rsidP="00E132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лекции на 15.05</w:t>
      </w:r>
      <w:r w:rsidR="00E132C4" w:rsidRPr="00E132C4">
        <w:rPr>
          <w:rFonts w:ascii="Times New Roman" w:hAnsi="Times New Roman" w:cs="Times New Roman"/>
          <w:sz w:val="28"/>
          <w:szCs w:val="28"/>
        </w:rPr>
        <w:t xml:space="preserve">: </w:t>
      </w:r>
      <w:r w:rsidR="00E132C4" w:rsidRPr="00363D1A">
        <w:rPr>
          <w:rFonts w:ascii="Times New Roman" w:hAnsi="Times New Roman" w:cs="Times New Roman"/>
          <w:b/>
          <w:sz w:val="28"/>
          <w:szCs w:val="28"/>
        </w:rPr>
        <w:t xml:space="preserve">Электронная цифровая подпись </w:t>
      </w:r>
    </w:p>
    <w:p w:rsidR="00E132C4" w:rsidRDefault="00E132C4" w:rsidP="00E132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32C4">
        <w:rPr>
          <w:rFonts w:ascii="Times New Roman" w:hAnsi="Times New Roman" w:cs="Times New Roman"/>
          <w:sz w:val="28"/>
          <w:szCs w:val="28"/>
        </w:rPr>
        <w:t xml:space="preserve">Изучить вопросы: </w:t>
      </w:r>
    </w:p>
    <w:p w:rsidR="003D4B31" w:rsidRDefault="003D4B31" w:rsidP="00E132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32C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       назначение, типы и функционал электронной цифровой подписи:</w:t>
      </w:r>
    </w:p>
    <w:p w:rsidR="003D4B31" w:rsidRDefault="003D4B31" w:rsidP="003D4B3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D4B31">
        <w:rPr>
          <w:rFonts w:ascii="Times New Roman" w:hAnsi="Times New Roman" w:cs="Times New Roman"/>
          <w:sz w:val="28"/>
          <w:szCs w:val="28"/>
        </w:rPr>
        <w:t xml:space="preserve">схожесть </w:t>
      </w:r>
      <w:r w:rsidR="00AF42B3">
        <w:rPr>
          <w:rFonts w:ascii="Times New Roman" w:hAnsi="Times New Roman" w:cs="Times New Roman"/>
          <w:sz w:val="28"/>
          <w:szCs w:val="28"/>
        </w:rPr>
        <w:t>и</w:t>
      </w:r>
      <w:r w:rsidRPr="003D4B31">
        <w:rPr>
          <w:rFonts w:ascii="Times New Roman" w:hAnsi="Times New Roman" w:cs="Times New Roman"/>
          <w:sz w:val="28"/>
          <w:szCs w:val="28"/>
        </w:rPr>
        <w:t xml:space="preserve"> отличия между собственноручной и цифровой подписями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D4B31" w:rsidRDefault="003D4B31" w:rsidP="003D4B3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ЭЦП на основе симметричной криптографии  (обычное шифрование/расшифрование сообщения на основе общего ключа, который должен гарантировать целостность документа и подлинность, т.е. авторство подписи),</w:t>
      </w:r>
    </w:p>
    <w:p w:rsidR="003D4B31" w:rsidRDefault="003D4B31" w:rsidP="003D4B3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ЭЦП на основе асимметричной криптографии  (обычное шифрование/расшифрование сообщения на основе тайного ключа отправителя, который (ключ) должен гарантировать целостность документа и подлинность, т.е. авторство подписи),</w:t>
      </w:r>
    </w:p>
    <w:p w:rsidR="003D4B31" w:rsidRDefault="003D4B31" w:rsidP="003D4B3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ЭЦП на основе симметричной криптографии и ПОСРЕДНИКА, в качестве которого в реальной жизни выступают УДОСТОВЕРЯЮЩИЕ ЦЕНТРЫ),</w:t>
      </w:r>
      <w:r w:rsidR="00363D1A">
        <w:rPr>
          <w:rFonts w:ascii="Times New Roman" w:hAnsi="Times New Roman" w:cs="Times New Roman"/>
          <w:sz w:val="28"/>
          <w:szCs w:val="28"/>
        </w:rPr>
        <w:t xml:space="preserve"> похожая технология реализована в протоколе </w:t>
      </w:r>
      <w:r w:rsidR="00363D1A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="00363D1A" w:rsidRPr="00363D1A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E132C4" w:rsidRPr="00E132C4" w:rsidRDefault="00E132C4" w:rsidP="00E132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32C4">
        <w:rPr>
          <w:rFonts w:ascii="Times New Roman" w:hAnsi="Times New Roman" w:cs="Times New Roman"/>
          <w:sz w:val="28"/>
          <w:szCs w:val="28"/>
        </w:rPr>
        <w:t>•</w:t>
      </w:r>
      <w:r w:rsidRPr="00E132C4">
        <w:rPr>
          <w:rFonts w:ascii="Times New Roman" w:hAnsi="Times New Roman" w:cs="Times New Roman"/>
          <w:sz w:val="28"/>
          <w:szCs w:val="28"/>
        </w:rPr>
        <w:tab/>
        <w:t>математические основы технологий ЭЦП на основе асимметричной криптографии и хеширования подписываемых сообщений</w:t>
      </w:r>
      <w:r w:rsidR="003D4B31">
        <w:rPr>
          <w:rFonts w:ascii="Times New Roman" w:hAnsi="Times New Roman" w:cs="Times New Roman"/>
          <w:sz w:val="28"/>
          <w:szCs w:val="28"/>
        </w:rPr>
        <w:t xml:space="preserve"> – классическая технология ЭЦП</w:t>
      </w:r>
      <w:r w:rsidRPr="00E132C4">
        <w:rPr>
          <w:rFonts w:ascii="Times New Roman" w:hAnsi="Times New Roman" w:cs="Times New Roman"/>
          <w:sz w:val="28"/>
          <w:szCs w:val="28"/>
        </w:rPr>
        <w:t>;</w:t>
      </w:r>
    </w:p>
    <w:p w:rsidR="00E132C4" w:rsidRPr="00E132C4" w:rsidRDefault="00E132C4" w:rsidP="00E132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32C4">
        <w:rPr>
          <w:rFonts w:ascii="Times New Roman" w:hAnsi="Times New Roman" w:cs="Times New Roman"/>
          <w:sz w:val="28"/>
          <w:szCs w:val="28"/>
        </w:rPr>
        <w:t>•</w:t>
      </w:r>
      <w:r w:rsidRPr="00E132C4">
        <w:rPr>
          <w:rFonts w:ascii="Times New Roman" w:hAnsi="Times New Roman" w:cs="Times New Roman"/>
          <w:sz w:val="28"/>
          <w:szCs w:val="28"/>
        </w:rPr>
        <w:tab/>
        <w:t>ЭЦП на основе RSA,</w:t>
      </w:r>
    </w:p>
    <w:p w:rsidR="00E132C4" w:rsidRPr="00E132C4" w:rsidRDefault="00E132C4" w:rsidP="00E132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32C4">
        <w:rPr>
          <w:rFonts w:ascii="Times New Roman" w:hAnsi="Times New Roman" w:cs="Times New Roman"/>
          <w:sz w:val="28"/>
          <w:szCs w:val="28"/>
        </w:rPr>
        <w:t>•</w:t>
      </w:r>
      <w:r w:rsidRPr="00E132C4">
        <w:rPr>
          <w:rFonts w:ascii="Times New Roman" w:hAnsi="Times New Roman" w:cs="Times New Roman"/>
          <w:sz w:val="28"/>
          <w:szCs w:val="28"/>
        </w:rPr>
        <w:tab/>
        <w:t>ЭЦП DSA,</w:t>
      </w:r>
      <w:r w:rsidRPr="00E132C4">
        <w:rPr>
          <w:rFonts w:ascii="Times New Roman" w:hAnsi="Times New Roman" w:cs="Times New Roman"/>
          <w:sz w:val="28"/>
          <w:szCs w:val="28"/>
        </w:rPr>
        <w:tab/>
      </w:r>
    </w:p>
    <w:p w:rsidR="00E132C4" w:rsidRPr="00E132C4" w:rsidRDefault="00E132C4" w:rsidP="00E132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32C4">
        <w:rPr>
          <w:rFonts w:ascii="Times New Roman" w:hAnsi="Times New Roman" w:cs="Times New Roman"/>
          <w:sz w:val="28"/>
          <w:szCs w:val="28"/>
        </w:rPr>
        <w:t>•</w:t>
      </w:r>
      <w:r w:rsidRPr="00E132C4">
        <w:rPr>
          <w:rFonts w:ascii="Times New Roman" w:hAnsi="Times New Roman" w:cs="Times New Roman"/>
          <w:sz w:val="28"/>
          <w:szCs w:val="28"/>
        </w:rPr>
        <w:tab/>
        <w:t>ЭЦП на основе алгоритма Эль-Гамаля,</w:t>
      </w:r>
    </w:p>
    <w:p w:rsidR="00E132C4" w:rsidRDefault="00E132C4" w:rsidP="00E132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32C4">
        <w:rPr>
          <w:rFonts w:ascii="Times New Roman" w:hAnsi="Times New Roman" w:cs="Times New Roman"/>
          <w:sz w:val="28"/>
          <w:szCs w:val="28"/>
        </w:rPr>
        <w:t>•</w:t>
      </w:r>
      <w:r w:rsidRPr="00E132C4">
        <w:rPr>
          <w:rFonts w:ascii="Times New Roman" w:hAnsi="Times New Roman" w:cs="Times New Roman"/>
          <w:sz w:val="28"/>
          <w:szCs w:val="28"/>
        </w:rPr>
        <w:tab/>
        <w:t>ЭЦП на основе алгоритма Шнорра</w:t>
      </w:r>
      <w:r w:rsidR="00363D1A">
        <w:rPr>
          <w:rFonts w:ascii="Times New Roman" w:hAnsi="Times New Roman" w:cs="Times New Roman"/>
          <w:sz w:val="28"/>
          <w:szCs w:val="28"/>
        </w:rPr>
        <w:t xml:space="preserve"> – </w:t>
      </w:r>
      <w:r w:rsidR="00363D1A" w:rsidRPr="00363D1A">
        <w:rPr>
          <w:rFonts w:ascii="Times New Roman" w:hAnsi="Times New Roman" w:cs="Times New Roman"/>
          <w:sz w:val="28"/>
          <w:szCs w:val="28"/>
          <w:u w:val="single"/>
        </w:rPr>
        <w:t>является основой государственного стандарта ЭЦП в нашей стране</w:t>
      </w:r>
      <w:r w:rsidRPr="00E132C4">
        <w:rPr>
          <w:rFonts w:ascii="Times New Roman" w:hAnsi="Times New Roman" w:cs="Times New Roman"/>
          <w:sz w:val="28"/>
          <w:szCs w:val="28"/>
        </w:rPr>
        <w:t>;</w:t>
      </w:r>
    </w:p>
    <w:p w:rsidR="00E132C4" w:rsidRPr="00E132C4" w:rsidRDefault="00363D1A" w:rsidP="00E132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32C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32C4" w:rsidRPr="00E132C4">
        <w:rPr>
          <w:rFonts w:ascii="Times New Roman" w:hAnsi="Times New Roman" w:cs="Times New Roman"/>
          <w:sz w:val="28"/>
          <w:szCs w:val="28"/>
        </w:rPr>
        <w:tab/>
        <w:t>криптостойкость алгоритмов на основе асимметричной криптографии и хеширования подписываемых сообщений.</w:t>
      </w:r>
    </w:p>
    <w:p w:rsidR="00E132C4" w:rsidRPr="00E132C4" w:rsidRDefault="00E132C4" w:rsidP="00E132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32C4">
        <w:rPr>
          <w:rFonts w:ascii="Times New Roman" w:hAnsi="Times New Roman" w:cs="Times New Roman"/>
          <w:sz w:val="28"/>
          <w:szCs w:val="28"/>
        </w:rPr>
        <w:tab/>
      </w:r>
    </w:p>
    <w:p w:rsidR="00E132C4" w:rsidRDefault="00E132C4" w:rsidP="00E132C4">
      <w:r>
        <w:t>Методические материалы:</w:t>
      </w:r>
    </w:p>
    <w:p w:rsidR="00E132C4" w:rsidRDefault="00E132C4" w:rsidP="00E132C4">
      <w:r>
        <w:t xml:space="preserve">- Урбанович, П. П. Защита информации методами криптографии, стеганографии и обфускации : </w:t>
      </w:r>
      <w:proofErr w:type="spellStart"/>
      <w:r>
        <w:t>учеб</w:t>
      </w:r>
      <w:proofErr w:type="gramStart"/>
      <w:r>
        <w:t>.-</w:t>
      </w:r>
      <w:proofErr w:type="gramEnd"/>
      <w:r>
        <w:t>метод</w:t>
      </w:r>
      <w:proofErr w:type="spellEnd"/>
      <w:r>
        <w:t xml:space="preserve">. пособие для студ. спец. 1-98 01 03 «Программное обеспечение информационной безопасности мобильных систем», направления спец. 1-40 05 01-03 «Информационные системы и технологии (издательско-полиграфический комплекс)», спец. 1-40 01 </w:t>
      </w:r>
      <w:proofErr w:type="spellStart"/>
      <w:r>
        <w:t>01</w:t>
      </w:r>
      <w:proofErr w:type="spellEnd"/>
      <w:r>
        <w:t xml:space="preserve"> «Программное обеспечение информационных технологий» спец. 1-40 01 </w:t>
      </w:r>
      <w:proofErr w:type="spellStart"/>
      <w:r>
        <w:t>01</w:t>
      </w:r>
      <w:proofErr w:type="spellEnd"/>
      <w:r>
        <w:t xml:space="preserve"> 10 «</w:t>
      </w:r>
      <w:proofErr w:type="spellStart"/>
      <w:r>
        <w:t>Программмирование</w:t>
      </w:r>
      <w:proofErr w:type="spellEnd"/>
      <w:r>
        <w:t xml:space="preserve"> </w:t>
      </w:r>
      <w:proofErr w:type="spellStart"/>
      <w:r>
        <w:t>Интернет-приложений</w:t>
      </w:r>
      <w:proofErr w:type="spellEnd"/>
      <w:r>
        <w:t>». - Минс</w:t>
      </w:r>
      <w:r w:rsidR="00363D1A">
        <w:t>к</w:t>
      </w:r>
      <w:proofErr w:type="gramStart"/>
      <w:r w:rsidR="00363D1A">
        <w:t xml:space="preserve"> :</w:t>
      </w:r>
      <w:proofErr w:type="gramEnd"/>
      <w:r w:rsidR="00363D1A">
        <w:t xml:space="preserve"> БГТУ, 2016. - 220 с. – главы 9-</w:t>
      </w:r>
      <w:r>
        <w:t>11. (файл книга криптография .</w:t>
      </w:r>
      <w:proofErr w:type="spellStart"/>
      <w:r>
        <w:t>pdf</w:t>
      </w:r>
      <w:proofErr w:type="spellEnd"/>
      <w:r>
        <w:t xml:space="preserve"> в папке ЗИНИС на </w:t>
      </w:r>
      <w:proofErr w:type="spellStart"/>
      <w:r>
        <w:t>diskstation</w:t>
      </w:r>
      <w:proofErr w:type="spellEnd"/>
      <w:r>
        <w:t>)</w:t>
      </w:r>
      <w:r w:rsidR="003D4B31">
        <w:t>,</w:t>
      </w:r>
    </w:p>
    <w:p w:rsidR="003D4B31" w:rsidRDefault="00E132C4" w:rsidP="003D4B31">
      <w:r>
        <w:t xml:space="preserve">- </w:t>
      </w:r>
      <w:r w:rsidR="003D4B31">
        <w:t xml:space="preserve">Теоретическая часть к Лабораторной работе </w:t>
      </w:r>
      <w:r w:rsidR="003D4B31" w:rsidRPr="003D4B31">
        <w:t>10</w:t>
      </w:r>
      <w:r w:rsidR="003D4B31">
        <w:t xml:space="preserve"> (одноименный </w:t>
      </w:r>
      <w:r w:rsidR="003D4B31" w:rsidRPr="003D4B31">
        <w:t>.pdf</w:t>
      </w:r>
      <w:r w:rsidR="003D4B31">
        <w:t xml:space="preserve">-файл </w:t>
      </w:r>
      <w:r w:rsidR="003D4B31">
        <w:t xml:space="preserve">в папке ЗИНИС на </w:t>
      </w:r>
      <w:proofErr w:type="spellStart"/>
      <w:r w:rsidR="003D4B31">
        <w:t>diskstation</w:t>
      </w:r>
      <w:proofErr w:type="spellEnd"/>
      <w:r w:rsidR="003D4B31">
        <w:t>)</w:t>
      </w:r>
      <w:r w:rsidR="003D4B31">
        <w:t>,</w:t>
      </w:r>
    </w:p>
    <w:p w:rsidR="002B3966" w:rsidRDefault="00E132C4" w:rsidP="00E132C4">
      <w:r>
        <w:lastRenderedPageBreak/>
        <w:t xml:space="preserve">- Книга Б. </w:t>
      </w:r>
      <w:proofErr w:type="spellStart"/>
      <w:r>
        <w:t>Шнайера</w:t>
      </w:r>
      <w:proofErr w:type="spellEnd"/>
      <w:r>
        <w:t>. Прикладная криптография</w:t>
      </w:r>
      <w:proofErr w:type="gramStart"/>
      <w:r>
        <w:t>.</w:t>
      </w:r>
      <w:proofErr w:type="gramEnd"/>
      <w:r>
        <w:t xml:space="preserve"> (</w:t>
      </w:r>
      <w:proofErr w:type="gramStart"/>
      <w:r>
        <w:t>ф</w:t>
      </w:r>
      <w:proofErr w:type="gramEnd"/>
      <w:r>
        <w:t>айл SHnaier_Brus_Prikladnaya_kriptografiya._</w:t>
      </w:r>
      <w:proofErr w:type="gramStart"/>
      <w:r>
        <w:t xml:space="preserve">Protokoly_algoritmy_i_ishodnye_teksty_na_yazyke_S_Litmir.net_266719_original_ad9f9  в папке ЗИНИС на </w:t>
      </w:r>
      <w:proofErr w:type="spellStart"/>
      <w:r>
        <w:t>diskstation</w:t>
      </w:r>
      <w:proofErr w:type="spellEnd"/>
      <w:r>
        <w:t>) – глава 20</w:t>
      </w:r>
      <w:r w:rsidR="00363D1A">
        <w:t>.</w:t>
      </w:r>
      <w:proofErr w:type="gramEnd"/>
    </w:p>
    <w:p w:rsidR="00363D1A" w:rsidRDefault="00363D1A" w:rsidP="00E132C4"/>
    <w:p w:rsidR="00363D1A" w:rsidRDefault="00363D1A" w:rsidP="00363D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3D1A">
        <w:rPr>
          <w:rFonts w:ascii="Times New Roman" w:hAnsi="Times New Roman" w:cs="Times New Roman"/>
          <w:sz w:val="28"/>
          <w:szCs w:val="28"/>
        </w:rPr>
        <w:t xml:space="preserve">Завтра жду </w:t>
      </w:r>
      <w:r>
        <w:rPr>
          <w:rFonts w:ascii="Times New Roman" w:hAnsi="Times New Roman" w:cs="Times New Roman"/>
          <w:sz w:val="28"/>
          <w:szCs w:val="28"/>
        </w:rPr>
        <w:t>посланий от старост.</w:t>
      </w:r>
    </w:p>
    <w:p w:rsidR="00363D1A" w:rsidRDefault="00363D1A" w:rsidP="00363D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наилучшими пожеланиями, </w:t>
      </w:r>
    </w:p>
    <w:p w:rsidR="00363D1A" w:rsidRDefault="00363D1A" w:rsidP="00363D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 Урбанович</w:t>
      </w:r>
    </w:p>
    <w:p w:rsidR="00363D1A" w:rsidRDefault="00363D1A" w:rsidP="00363D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3D1A" w:rsidRPr="00363D1A" w:rsidRDefault="00363D1A" w:rsidP="00363D1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363D1A">
        <w:rPr>
          <w:rFonts w:ascii="Times New Roman" w:hAnsi="Times New Roman" w:cs="Times New Roman"/>
          <w:color w:val="FF0000"/>
          <w:sz w:val="28"/>
          <w:szCs w:val="28"/>
        </w:rPr>
        <w:t>БЕРЕГИТЕ СЕБЯ!</w:t>
      </w:r>
    </w:p>
    <w:sectPr w:rsidR="00363D1A" w:rsidRPr="00363D1A" w:rsidSect="00467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0521F"/>
    <w:multiLevelType w:val="hybridMultilevel"/>
    <w:tmpl w:val="832A5F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132C4"/>
    <w:rsid w:val="000C175A"/>
    <w:rsid w:val="00363D1A"/>
    <w:rsid w:val="003D4B31"/>
    <w:rsid w:val="0046753F"/>
    <w:rsid w:val="00845365"/>
    <w:rsid w:val="00AF42B3"/>
    <w:rsid w:val="00E13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B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4</cp:revision>
  <dcterms:created xsi:type="dcterms:W3CDTF">2020-05-14T15:29:00Z</dcterms:created>
  <dcterms:modified xsi:type="dcterms:W3CDTF">2020-05-14T15:54:00Z</dcterms:modified>
</cp:coreProperties>
</file>