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Музыка на Петроградской стороне: варианты темы проекта</w:t>
      </w:r>
    </w:p>
    <w:p>
      <w:r>
        <w:t>Для друга Никиты, 8 класс. Все места находятся в Петроградском районе, у каждой темы есть продукт.</w:t>
      </w:r>
    </w:p>
    <w:p>
      <w:pPr>
        <w:pStyle w:val="Heading2"/>
      </w:pPr>
      <w:r>
        <w:t>1. Котельная «Камчатка» на улице Блохина: почему место работы кочегара Виктора Цоя стало музеем</w:t>
      </w:r>
    </w:p>
    <w:p>
      <w:r>
        <w:rPr>
          <w:b/>
        </w:rPr>
        <w:t xml:space="preserve">Цель: </w:t>
      </w:r>
      <w:r>
        <w:t>Выяснить, как обычная котельная на Петроградской стороне стала местом памяти ленинградского рока, и составить маршрут по рок-местам района.</w:t>
      </w:r>
    </w:p>
    <w:p>
      <w:r>
        <w:rPr>
          <w:b/>
        </w:rPr>
        <w:t>Задачи:</w:t>
      </w:r>
    </w:p>
    <w:p>
      <w:r>
        <w:t>1) Узнать, кто работал в котельной в 1980-х (Виктор Цой, Александр Башлачёв и другие музыканты) и почему музыканты шли работать кочегарами.</w:t>
      </w:r>
    </w:p>
    <w:p>
      <w:r>
        <w:t>2) Выяснить, откуда название «Камчатка» и как котельная стала клубом-музеем.</w:t>
      </w:r>
    </w:p>
    <w:p>
      <w:r>
        <w:t>3) Побывать в клубе-музее и сфотографировать экспонаты (например, гитару Цоя).</w:t>
      </w:r>
    </w:p>
    <w:p>
      <w:r>
        <w:t>4) Найти другие места района, связанные с музыкантами, и составить маршрут прогулки.</w:t>
      </w:r>
    </w:p>
    <w:p>
      <w:r>
        <w:rPr>
          <w:b/>
        </w:rPr>
        <w:t xml:space="preserve">Продукт: </w:t>
      </w:r>
      <w:r>
        <w:t>путеводитель-маршрут «Рок на Петроградской» с картой и фотографиями.</w:t>
      </w:r>
    </w:p>
    <w:p>
      <w:pPr>
        <w:pStyle w:val="Heading2"/>
      </w:pPr>
      <w:r>
        <w:t>2. Карильон Петропавловского собора: как играют музыку на 51 колоколе</w:t>
      </w:r>
    </w:p>
    <w:p>
      <w:r>
        <w:rPr>
          <w:b/>
        </w:rPr>
        <w:t xml:space="preserve">Цель: </w:t>
      </w:r>
      <w:r>
        <w:t>Разобраться, как устроен карильон — «колокольный орган» Петропавловского собора — и чем он отличается от обычного колокольного звона.</w:t>
      </w:r>
    </w:p>
    <w:p>
      <w:r>
        <w:rPr>
          <w:b/>
        </w:rPr>
        <w:t>Задачи:</w:t>
      </w:r>
    </w:p>
    <w:p>
      <w:r>
        <w:t>1) Узнать историю карильона: первый появился при Петре I, новый из 51 колокола установили в 2001 году.</w:t>
      </w:r>
    </w:p>
    <w:p>
      <w:r>
        <w:t>2) Разобраться, как устроен инструмент и как карильонёр играет на нём (клавиатура, педали, тросы).</w:t>
      </w:r>
    </w:p>
    <w:p>
      <w:r>
        <w:t>3) Сходить на концерт фестиваля «Музыка над городом», записать звук и видео.</w:t>
      </w:r>
    </w:p>
    <w:p>
      <w:r>
        <w:t>4) Сравнить карильон с обычным церковным звоном.</w:t>
      </w:r>
    </w:p>
    <w:p>
      <w:r>
        <w:rPr>
          <w:b/>
        </w:rPr>
        <w:t xml:space="preserve">Продукт: </w:t>
      </w:r>
      <w:r>
        <w:t>видеоролик или аудиоэкскурсия «Музыка над Петропавловской крепостью».</w:t>
      </w:r>
    </w:p>
    <w:p>
      <w:pPr>
        <w:pStyle w:val="Heading2"/>
      </w:pPr>
      <w:r>
        <w:t>3. Шаляпин на Аптекарском острове: что рассказывает дом, где великий певец жил с 1915 по 1922 год</w:t>
      </w:r>
    </w:p>
    <w:p>
      <w:r>
        <w:rPr>
          <w:b/>
        </w:rPr>
        <w:t xml:space="preserve">Цель: </w:t>
      </w:r>
      <w:r>
        <w:t>Узнать, как жил и работал Фёдор Шаляпин в доме на улице Графтио (раньше Пермская) и почему он уехал из России.</w:t>
      </w:r>
    </w:p>
    <w:p>
      <w:r>
        <w:rPr>
          <w:b/>
        </w:rPr>
        <w:t>Задачи:</w:t>
      </w:r>
    </w:p>
    <w:p>
      <w:r>
        <w:t>1) Узнать, кто такой Шаляпин и почему его называют великим басом.</w:t>
      </w:r>
    </w:p>
    <w:p>
      <w:r>
        <w:t>2) Выяснить, как он жил в квартире на Аптекарском острове, кто к нему приходил.</w:t>
      </w:r>
    </w:p>
    <w:p>
      <w:r>
        <w:t>3) Послушать 2–3 записи Шаляпина и рассказать о них.</w:t>
      </w:r>
    </w:p>
    <w:p>
      <w:r>
        <w:t>4) Узнать, почему в 1922 году он уехал и что стало с его квартирой (музей открыт в 1975 году).</w:t>
      </w:r>
    </w:p>
    <w:p>
      <w:r>
        <w:rPr>
          <w:b/>
        </w:rPr>
        <w:t xml:space="preserve">Продукт: </w:t>
      </w:r>
      <w:r>
        <w:t>аудиогид «Шаляпин на Петроградской» с записями его голоса. Важно: музей сейчас закрыт на ремонт, дом можно увидеть только снаружи.</w:t>
      </w:r>
    </w:p>
    <w:p>
      <w:pPr>
        <w:pStyle w:val="Heading2"/>
      </w:pPr>
      <w:r>
        <w:t>4. Народный дом в Александровском парке: как простые горожане попали в оперу</w:t>
      </w:r>
    </w:p>
    <w:p>
      <w:r>
        <w:rPr>
          <w:b/>
        </w:rPr>
        <w:t xml:space="preserve">Цель: </w:t>
      </w:r>
      <w:r>
        <w:t>Выяснить, зачем в начале XX века в Александровском парке построили Народный дом и почему он был так важен для жителей, которые не могли ходить в дорогие театры.</w:t>
      </w:r>
    </w:p>
    <w:p>
      <w:r>
        <w:rPr>
          <w:b/>
        </w:rPr>
        <w:t>Задачи:</w:t>
      </w:r>
    </w:p>
    <w:p>
      <w:r>
        <w:t>1) Узнать, когда и для кого построили Народный дом.</w:t>
      </w:r>
    </w:p>
    <w:p>
      <w:r>
        <w:t>2) Выяснить, какие спектакли и концерты там давали и какие известные артисты выступали.</w:t>
      </w:r>
    </w:p>
    <w:p>
      <w:r>
        <w:t>3) Узнать, что находится в этом здании сейчас (Мюзик-холл, планетарий и др.).</w:t>
      </w:r>
    </w:p>
    <w:p>
      <w:r>
        <w:t>4) Сфотографировать здание и сравнить со старыми снимками.</w:t>
      </w:r>
    </w:p>
    <w:p>
      <w:r>
        <w:rPr>
          <w:b/>
        </w:rPr>
        <w:t xml:space="preserve">Продукт: </w:t>
      </w:r>
      <w:r>
        <w:t>буклет «Народный дом: театр для всех».</w:t>
      </w:r>
    </w:p>
    <w:p>
      <w:pPr>
        <w:pStyle w:val="Heading2"/>
      </w:pPr>
      <w:r>
        <w:t>5. Где подростку заниматься музыкой на Петроградской стороне</w:t>
      </w:r>
    </w:p>
    <w:p>
      <w:r>
        <w:rPr>
          <w:b/>
        </w:rPr>
        <w:t xml:space="preserve">Цель: </w:t>
      </w:r>
      <w:r>
        <w:t>Найти в районе музыкальные школы, студии и кружки для подростков и составить их карту.</w:t>
      </w:r>
    </w:p>
    <w:p>
      <w:r>
        <w:rPr>
          <w:b/>
        </w:rPr>
        <w:t>Задачи:</w:t>
      </w:r>
    </w:p>
    <w:p>
      <w:r>
        <w:t>1) Найти музыкальные школы, студии и кружки района.</w:t>
      </w:r>
    </w:p>
    <w:p>
      <w:r>
        <w:t>2) Сравнить их: какие инструменты, есть ли бесплатные занятия, возраст учеников.</w:t>
      </w:r>
    </w:p>
    <w:p>
      <w:r>
        <w:t>3) Опросить одноклассников, кто чем занимается и чего не хватает.</w:t>
      </w:r>
    </w:p>
    <w:p>
      <w:r>
        <w:t>4) Составить карту и представить её в классе.</w:t>
      </w:r>
    </w:p>
    <w:p>
      <w:r>
        <w:rPr>
          <w:b/>
        </w:rPr>
        <w:t xml:space="preserve">Продукт: </w:t>
      </w:r>
      <w:r>
        <w:t>карта «Музыка на Петроградской» для школьников.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