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firstLine="0"/>
        <w:rPr/>
      </w:pPr>
      <w:bookmarkStart w:colFirst="0" w:colLast="0" w:name="_z9ckx2o06dgo" w:id="0"/>
      <w:bookmarkEnd w:id="0"/>
      <w:r w:rsidDel="00000000" w:rsidR="00000000" w:rsidRPr="00000000">
        <w:rPr>
          <w:rtl w:val="0"/>
        </w:rPr>
        <w:t xml:space="preserve"> Signal Protocol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rPr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  <w:t xml:space="preserve">Add Headings (Format &gt; Paragraph styles) and they will appear in your table of contents.</w:t>
          </w:r>
        </w:p>
        <w:p w:rsidR="00000000" w:rsidDel="00000000" w:rsidP="00000000" w:rsidRDefault="00000000" w:rsidRPr="00000000" w14:paraId="0000000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nf3yoqr0kt0f" w:id="1"/>
      <w:bookmarkEnd w:id="1"/>
      <w:r w:rsidDel="00000000" w:rsidR="00000000" w:rsidRPr="00000000">
        <w:rPr>
          <w:rtl w:val="0"/>
        </w:rPr>
        <w:t xml:space="preserve">Общая информация</w:t>
      </w:r>
    </w:p>
    <w:p w:rsidR="00000000" w:rsidDel="00000000" w:rsidP="00000000" w:rsidRDefault="00000000" w:rsidRPr="00000000" w14:paraId="00000006">
      <w:pPr>
        <w:ind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https://en.wikipedia.org/wiki/Signal_Protocol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Криптографический протокол, который используется для шифровки данных в мессенджерах.</w:t>
      </w:r>
    </w:p>
    <w:p w:rsidR="00000000" w:rsidDel="00000000" w:rsidP="00000000" w:rsidRDefault="00000000" w:rsidRPr="00000000" w14:paraId="00000008">
      <w:pPr>
        <w:pStyle w:val="Heading1"/>
        <w:ind w:firstLine="0"/>
        <w:rPr/>
      </w:pPr>
      <w:bookmarkStart w:colFirst="0" w:colLast="0" w:name="_k69cpchwuecm" w:id="2"/>
      <w:bookmarkEnd w:id="2"/>
      <w:r w:rsidDel="00000000" w:rsidR="00000000" w:rsidRPr="00000000">
        <w:rPr>
          <w:rtl w:val="0"/>
        </w:rPr>
        <w:t xml:space="preserve">Изучение протокола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Изучить протокол и описать кратко как он работает. Сравнить его с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MTProto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Signal_Protocol" TargetMode="External"/><Relationship Id="rId7" Type="http://schemas.openxmlformats.org/officeDocument/2006/relationships/hyperlink" Target="https://ru.wikipedia.org/wiki/MTPro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