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Después de realizar el proyecto, no han cambiado mis intereses profesionales, siguen siendo los mismos.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en lo personal no afecto en nada, siguen siendo los mismo intereses profesionales.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En lo personal, siento que mis fortalezas como líder se han potenciado mucho con el proyecto APT, siento que he puesto mucho en práctica todo lo aprendido en gestión de proyectos y ese tipo de cosas.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mis planes a futuro son seguir desarrollando las habilidades en gestión de proyectos, para en un futuro desempeñarse como PMO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mis planes, principalmente son seguir estudiando en lo que estoy más débil, que siento que es el tema de las API’s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No, en lo personal no han cambiado nada.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Me imagino trabajando en lo mismo, ingeniero de CRM, pero más enfocado en la gestión de proyectos, con esto, seguiría poniendo a prueba mis capacidades como jefe de proyectos.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Como aspectos positivos, principalmente el trabajo en equipo, hemos logrado una sinergia muy importante con el equipo, avanzamos bien en los tiempos, eso habla de la buena planificación que realizamos al principio, tomando en cuenta los posibles riesgos que pudiéramos tener, para así lograr el objetivo.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en cuanto a lo negativo, casi nada, en lo personal siento que en duoc ha estado muy desordenado, el mismo tema de las secciones, que quedaron grupos mal distribuidos, pero eso principalmente.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En contextos laborales, podría perfectamente replicar lo que hemos hecho hasta ahora como grupo, como dije anteriormente, siento que ha fluido todo muy bien, quizá seguir especializándome para aprender a gestionar de mejor manera y aplicarlo en el ambiente laboral, pero eso principalmente.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Q6X2bUUFYZSgmr7zeHnAQgXqA==">CgMxLjAyCGguZ2pkZ3hzOAByITE1V193U21ZR3VQSE40ODliQkYwRXFxYUlyM21jc0lMbQ==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