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"""Base class for retrieval chains."""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abc import ABC, abstractmethod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typing import Dict, Any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BaseRetrievalChain(ABC):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"""Abstract base class for retrieval chains."""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@abstractmethod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def run(self, query: str) -&gt; Dict[str, Any]: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"""Run the retrieval chain on a query."""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