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"""Base class for text processors."""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List, 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BaseTextProcessor(ABC):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"""Abstract base class for text processors."""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process(self, documents: List[Any]) -&gt; List[Any]: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"""Process documents."""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