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"""Base class for vector stores."""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typing import List, Dict, Any, Optional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BaseVectorStore(ABC):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"""Abstract base class for vector stores."""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add_documents(self, documents: List[Any], embeddings: Optional[Any] = None) -&gt; None: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"""Add documents to the vector store."""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similarity_search(self, query: str, k: int = 4) -&gt; List[Any]: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"""Search for similar documents."""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persist(self) -&gt; None: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"""Persist the vector store."""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