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tcua7bkdw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Thème UI à choisir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vviax30lo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 visuelle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Choisis un thème </w:t>
      </w:r>
      <w:r w:rsidDel="00000000" w:rsidR="00000000" w:rsidRPr="00000000">
        <w:rPr>
          <w:b w:val="1"/>
          <w:bCs w:val="1"/>
          <w:rtl w:val="0"/>
        </w:rPr>
        <w:t xml:space="preserve">“calm finance”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claire par défaut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 en option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palette </w:t>
      </w:r>
      <w:r w:rsidDel="00000000" w:rsidR="00000000" w:rsidRPr="00000000">
        <w:rPr>
          <w:b w:val="1"/>
          <w:bCs w:val="1"/>
          <w:rtl w:val="0"/>
        </w:rPr>
        <w:t xml:space="preserve">froide et rassurante</w:t>
      </w:r>
      <w:r w:rsidDel="00000000" w:rsidR="00000000" w:rsidRPr="00000000">
        <w:rPr>
          <w:rtl w:val="0"/>
        </w:rPr>
        <w:t xml:space="preserve"> : bleu nuit, bleu ardoise, vert doux, neutres chauds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très peu de rouge/vert saturés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cartes simples, beaucoup d’espace, hiérarchie nette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3 pousse des systèmes de couleurs avec rôles, contraste et tokens plutôt que des couleurs codées en dur.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3 recommande aussi de gérer correctement le contraste, y compris en dark theme.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insiste sur une interface propre, raffinée et facile à utiliser.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cprsoy3a6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je choisirais concrètement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global 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 principal très clair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cartes blanches ou gris très léger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couleur d’action principale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couleur secondaire éducative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couleur succès discrète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d’effet néon, pas de “candlestick vibes”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Palette recommandée 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bleu profond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teal doux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Success: vert sauge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Warning: ambre doux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Error: rouge atténué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off-white / gris très clair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4tomaizda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Pourquoi pas un thème trading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 :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noir + vert fluo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rouge/vert agressif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chiffres partout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“market pulse”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envoie un signal de </w:t>
      </w:r>
      <w:r w:rsidDel="00000000" w:rsidR="00000000" w:rsidRPr="00000000">
        <w:rPr>
          <w:b w:val="1"/>
          <w:bCs w:val="1"/>
          <w:rtl w:val="0"/>
        </w:rPr>
        <w:t xml:space="preserve">spéculation</w:t>
      </w:r>
      <w:r w:rsidDel="00000000" w:rsidR="00000000" w:rsidRPr="00000000">
        <w:rPr>
          <w:rtl w:val="0"/>
        </w:rPr>
        <w:t xml:space="preserve"> alors que ton produit doit vendre 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pédagogie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rj5cwcr9k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UX à choisir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te recommande une UX basée sur </w:t>
      </w:r>
      <w:r w:rsidDel="00000000" w:rsidR="00000000" w:rsidRPr="00000000">
        <w:rPr>
          <w:b w:val="1"/>
          <w:bCs w:val="1"/>
          <w:rtl w:val="0"/>
        </w:rPr>
        <w:t xml:space="preserve">3 piliers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d11cnch2s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Clarity first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doit comprendre instantanément :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il gagne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il dépense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il peut épargner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que ses choix d’aujourd’hui changent demain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seul écran = une seule intention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 chiffres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très explicites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langage ultra simple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j8xuceflw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Guidance over freedom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produit ne doit pas dire :</w:t>
        <w:br w:type="textWrapping"/>
        <w:t xml:space="preserve"> “Fais ce que tu veux sur les marchés”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dire :</w:t>
        <w:br w:type="textWrapping"/>
        <w:t xml:space="preserve"> “Voilà le prochain meilleur pas”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 unique principal par écran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parcours guidé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qui reformule et rassure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choix limités mais pertinents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2j5qecr6i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Progress over complexity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user 18-25 ne veut pas “gérer un portefeuille”, il veut sentir qu’il avance.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 visibles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mensuelle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simulations concrètes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financier simple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d’épargne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05ue8mw0l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principes UX mobile-first que je te conseille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llj79lmre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mobile-first 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navigation à 4 ou 5 onglets max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menu complexe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rapide aux actions principales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mettrais :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lufxnkdq3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screen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home doit répondre en </w:t>
      </w:r>
      <w:r w:rsidDel="00000000" w:rsidR="00000000" w:rsidRPr="00000000">
        <w:rPr>
          <w:b w:val="1"/>
          <w:bCs w:val="1"/>
          <w:rtl w:val="0"/>
        </w:rPr>
        <w:t xml:space="preserve">moins de 3 secondes visuelles</w:t>
      </w:r>
      <w:r w:rsidDel="00000000" w:rsidR="00000000" w:rsidRPr="00000000">
        <w:rPr>
          <w:rtl w:val="0"/>
        </w:rPr>
        <w:t xml:space="preserve"> à 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où j’en suis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quoi faire maintenant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qu’est-ce qui progresse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 recommandé 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financier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principal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épargne du mois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courte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assistant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dgy51nd1i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 des </w:t>
      </w:r>
      <w:r w:rsidDel="00000000" w:rsidR="00000000" w:rsidRPr="00000000">
        <w:rPr>
          <w:b w:val="1"/>
          <w:bCs w:val="1"/>
          <w:rtl w:val="0"/>
        </w:rPr>
        <w:t xml:space="preserve">cards très nettes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coins arrondis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d’ombre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info principale par carte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contextuel court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oolo7srab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Formulaires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mobile-first :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très peu de champs par écran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clavier adapté au champ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onboarding visible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 automatique si possible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0un8auul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Graphiques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cette cible 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graphes complexes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privilégier 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barres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courbes simples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anneaux de progression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toujours une phrase d’interprétation sous le graphe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  <w:br w:type="textWrapping"/>
        <w:t xml:space="preserve"> “À ce rythme, tu peux atteindre 3 000 € en 11 mois.”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djthg7axq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discrètes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jamais gadgets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 usage 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entre étapes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d’objectif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débloqué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qui évolue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Mauvais usage 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rebond agressif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effets de casino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iuprj82b1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meilleur thème UI pour ton produit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x41mbxx2p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recommandée : “Calm Premium Educational”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celui que je choisirais.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combine :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sobriété d’une app bancaire premium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chaleur d’un coach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lisibilité d’une app éducative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visuelle 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très propre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 lisible et moderne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illustrations minimales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icônes simples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couleur réservé aux actions utiles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bien plus cohérent que 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thème crypto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thème néobanque flashy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thème gaming excessif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dpm2ry08b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bons principes UX pour ton cas précis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n20bsvdqx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À privilégier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natif dans l’esprit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ultra court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immédiat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langage non financier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parcours guidés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comparaisons avant/après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pédagogie contextuelle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unique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z944g8vxt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À éviter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trop d’onglets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tableaux complexes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jargon ETF/volatilité sans traduction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anxiogènes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effet “marché en direct”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surcharge de métriques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xm9zd1wl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 choix final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j81qp2mai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Thème UI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Light-first premium calm finance</w:t>
      </w:r>
      <w:r w:rsidDel="00000000" w:rsidR="00000000" w:rsidRPr="00000000">
        <w:rPr>
          <w:rtl w:val="0"/>
        </w:rPr>
        <w:t xml:space="preserve">, avec 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bleu profond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neutres doux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 sauge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secondaire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tokenisé Material 3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r5x2623s4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Principe UX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Guided mobile-first coaching UX</w:t>
      </w:r>
      <w:r w:rsidDel="00000000" w:rsidR="00000000" w:rsidRPr="00000000">
        <w:rPr>
          <w:rtl w:val="0"/>
        </w:rPr>
        <w:t xml:space="preserve">, avec :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visible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simplifiées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pédagogie intégrée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action principale par écran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moihxofr3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Phrase directrice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finance app that calms users down instead of hyping them up.”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C’est, à mon avis, le meilleur positionnement design pour une cible </w:t>
      </w:r>
      <w:r w:rsidDel="00000000" w:rsidR="00000000" w:rsidRPr="00000000">
        <w:rPr>
          <w:b w:val="1"/>
          <w:bCs w:val="1"/>
          <w:rtl w:val="0"/>
        </w:rPr>
        <w:t xml:space="preserve">18-25</w:t>
      </w:r>
      <w:r w:rsidDel="00000000" w:rsidR="00000000" w:rsidRPr="00000000">
        <w:rPr>
          <w:rtl w:val="0"/>
        </w:rPr>
        <w:t xml:space="preserve"> si tu veux construire une vraie marque différenciante.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