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9F2" w:rsidRDefault="004577BA" w:rsidP="000649F9">
      <w:pPr>
        <w:jc w:val="center"/>
        <w:rPr>
          <w:b/>
          <w:color w:val="943634" w:themeColor="accent2" w:themeShade="BF"/>
          <w:sz w:val="24"/>
        </w:rPr>
      </w:pPr>
      <w:r w:rsidRPr="004577BA">
        <w:rPr>
          <w:b/>
          <w:color w:val="943634" w:themeColor="accent2" w:themeShade="BF"/>
          <w:sz w:val="24"/>
        </w:rPr>
        <w:t>ACTA DE TAREAS PROYECTO VETERINARIA</w:t>
      </w:r>
    </w:p>
    <w:p w:rsidR="00FB668A" w:rsidRPr="004577BA" w:rsidRDefault="00FB668A" w:rsidP="000649F9">
      <w:pPr>
        <w:jc w:val="center"/>
        <w:rPr>
          <w:b/>
          <w:color w:val="943634" w:themeColor="accent2" w:themeShade="BF"/>
          <w:sz w:val="24"/>
        </w:rPr>
      </w:pPr>
      <w:r>
        <w:rPr>
          <w:b/>
          <w:color w:val="943634" w:themeColor="accent2" w:themeShade="BF"/>
          <w:sz w:val="24"/>
        </w:rPr>
        <w:t xml:space="preserve">VENTA DIARIA DE PRODUCTOS </w:t>
      </w:r>
    </w:p>
    <w:p w:rsidR="003C6D27" w:rsidRPr="0058430E" w:rsidRDefault="003C6D27" w:rsidP="003C6D27">
      <w:pPr>
        <w:rPr>
          <w:color w:val="943634" w:themeColor="accent2" w:themeShade="BF"/>
        </w:rPr>
      </w:pPr>
      <w:r w:rsidRPr="0058430E">
        <w:rPr>
          <w:color w:val="943634" w:themeColor="accent2" w:themeShade="BF"/>
        </w:rPr>
        <w:t xml:space="preserve">Reglamentación </w:t>
      </w:r>
    </w:p>
    <w:p w:rsidR="009065C1" w:rsidRDefault="003D3FB1" w:rsidP="000649F9">
      <w:r>
        <w:t>En el equipo TeamStark hemos propuesto trabajar una can</w:t>
      </w:r>
      <w:r w:rsidR="003C6D27">
        <w:t>tidad de 4(cuatro) horas diarias</w:t>
      </w:r>
      <w:r>
        <w:t xml:space="preserve"> un total de 28hs semanales</w:t>
      </w:r>
      <w:r w:rsidR="004476D3">
        <w:t xml:space="preserve">; cualquier </w:t>
      </w:r>
      <w:r w:rsidR="00FB668A">
        <w:t>situación</w:t>
      </w:r>
      <w:r w:rsidR="004476D3">
        <w:t xml:space="preserve"> que limite a cualquiera de trab</w:t>
      </w:r>
      <w:r w:rsidR="0078418C">
        <w:t>ajar lo establecido se detallará</w:t>
      </w:r>
      <w:r w:rsidR="00FB668A">
        <w:t xml:space="preserve"> en </w:t>
      </w:r>
      <w:r w:rsidR="0078418C">
        <w:t>esta</w:t>
      </w:r>
      <w:r w:rsidR="00FB668A">
        <w:t xml:space="preserve"> acta</w:t>
      </w:r>
      <w:r>
        <w:t xml:space="preserve">. </w:t>
      </w:r>
      <w:r w:rsidR="009065C1">
        <w:t xml:space="preserve">En esas horas </w:t>
      </w:r>
      <w:r w:rsidR="003C6D27">
        <w:t>incluiremos</w:t>
      </w:r>
      <w:r>
        <w:t xml:space="preserve"> tareas puntuales como la investigación procedimiento verificación de</w:t>
      </w:r>
      <w:r w:rsidR="003C6D27">
        <w:t xml:space="preserve"> código. También nos reuniremos día por medio </w:t>
      </w:r>
      <w:r>
        <w:t>para consultar, debatir y organizar las tareas que saldrán a medida que pase el tiempo. Las tareas asignadas serán como bien redacta el trabajo final</w:t>
      </w:r>
      <w:r w:rsidR="00A15680">
        <w:t xml:space="preserve"> y </w:t>
      </w:r>
      <w:r>
        <w:t xml:space="preserve"> </w:t>
      </w:r>
      <w:r w:rsidR="00A15680">
        <w:t xml:space="preserve">también </w:t>
      </w:r>
      <w:r>
        <w:t xml:space="preserve">en la solapa </w:t>
      </w:r>
      <w:proofErr w:type="spellStart"/>
      <w:r>
        <w:t>Issues</w:t>
      </w:r>
      <w:proofErr w:type="spellEnd"/>
      <w:r>
        <w:t>.</w:t>
      </w:r>
      <w:r w:rsidR="003C6D27">
        <w:t xml:space="preserve"> </w:t>
      </w:r>
    </w:p>
    <w:p w:rsidR="00A15680" w:rsidRDefault="009065C1" w:rsidP="000649F9">
      <w:pPr>
        <w:rPr>
          <w:color w:val="943634" w:themeColor="accent2" w:themeShade="BF"/>
          <w:u w:val="single"/>
        </w:rPr>
      </w:pPr>
      <w:r w:rsidRPr="0058430E">
        <w:rPr>
          <w:color w:val="943634" w:themeColor="accent2" w:themeShade="BF"/>
          <w:u w:val="single"/>
        </w:rPr>
        <w:t xml:space="preserve">A continuación </w:t>
      </w:r>
      <w:r w:rsidR="00A15680" w:rsidRPr="0058430E">
        <w:rPr>
          <w:color w:val="943634" w:themeColor="accent2" w:themeShade="BF"/>
          <w:u w:val="single"/>
        </w:rPr>
        <w:t xml:space="preserve">detallaremos las tareas por fecha </w:t>
      </w:r>
    </w:p>
    <w:p w:rsidR="0058430E" w:rsidRPr="0058430E" w:rsidRDefault="0058430E" w:rsidP="000649F9">
      <w:r>
        <w:t xml:space="preserve">Creación del proyecto veterinaria y subida al repositorio </w:t>
      </w:r>
      <w:r w:rsidR="00C503CC">
        <w:t>(</w:t>
      </w:r>
      <w:proofErr w:type="spellStart"/>
      <w:r w:rsidR="00C503CC">
        <w:t>Natanael</w:t>
      </w:r>
      <w:proofErr w:type="spellEnd"/>
      <w:r w:rsidR="00C503CC">
        <w:t xml:space="preserve"> </w:t>
      </w:r>
      <w:proofErr w:type="spellStart"/>
      <w:r w:rsidR="00C503CC">
        <w:t>Dominguez</w:t>
      </w:r>
      <w:proofErr w:type="spellEnd"/>
      <w:r w:rsidR="00C503CC">
        <w:t>)</w:t>
      </w:r>
    </w:p>
    <w:p w:rsidR="00A15680" w:rsidRPr="00C503CC" w:rsidRDefault="00A15680" w:rsidP="00C503CC">
      <w:pPr>
        <w:pStyle w:val="Prrafodelista"/>
        <w:numPr>
          <w:ilvl w:val="0"/>
          <w:numId w:val="1"/>
        </w:numPr>
        <w:rPr>
          <w:color w:val="943634" w:themeColor="accent2" w:themeShade="BF"/>
        </w:rPr>
      </w:pPr>
      <w:r w:rsidRPr="00C503CC">
        <w:rPr>
          <w:color w:val="943634" w:themeColor="accent2" w:themeShade="BF"/>
        </w:rPr>
        <w:t>05/06/2019</w:t>
      </w:r>
    </w:p>
    <w:p w:rsidR="00D6173D" w:rsidRDefault="00A15680" w:rsidP="00D6173D">
      <w:r>
        <w:t>Interpretación del en</w:t>
      </w:r>
      <w:r w:rsidR="0009782A">
        <w:t>unciado t</w:t>
      </w:r>
      <w:r w:rsidR="00D6173D">
        <w:t>rabajo</w:t>
      </w:r>
      <w:r w:rsidR="0009782A">
        <w:t xml:space="preserve"> final y </w:t>
      </w:r>
      <w:r w:rsidR="00F45979">
        <w:t>armado de vistas (ensayo y error)</w:t>
      </w:r>
      <w:r w:rsidR="009E65F0">
        <w:t xml:space="preserve"> </w:t>
      </w:r>
      <w:r w:rsidR="00FB668A">
        <w:t>Autores: Cruz C</w:t>
      </w:r>
      <w:r w:rsidR="00D6173D">
        <w:t xml:space="preserve">arolina, Miranda Carina, Rodríguez </w:t>
      </w:r>
      <w:proofErr w:type="spellStart"/>
      <w:r w:rsidR="00D6173D">
        <w:t>Maidana</w:t>
      </w:r>
      <w:proofErr w:type="spellEnd"/>
      <w:r w:rsidR="00D6173D">
        <w:t xml:space="preserve"> Mabel, </w:t>
      </w:r>
      <w:proofErr w:type="spellStart"/>
      <w:r w:rsidR="00D6173D">
        <w:t>Dominguez</w:t>
      </w:r>
      <w:proofErr w:type="spellEnd"/>
      <w:r w:rsidR="00D6173D">
        <w:t xml:space="preserve"> </w:t>
      </w:r>
      <w:proofErr w:type="spellStart"/>
      <w:r w:rsidR="00D6173D">
        <w:t>Natanael</w:t>
      </w:r>
      <w:proofErr w:type="spellEnd"/>
      <w:r w:rsidR="00D6173D">
        <w:t xml:space="preserve">.  </w:t>
      </w:r>
    </w:p>
    <w:p w:rsidR="00D6173D" w:rsidRDefault="00D6173D" w:rsidP="00D6173D"/>
    <w:p w:rsidR="00D6173D" w:rsidRDefault="00D6173D" w:rsidP="00D6173D">
      <w:r>
        <w:rPr>
          <w:noProof/>
          <w:lang w:eastAsia="es-AR"/>
        </w:rPr>
        <w:drawing>
          <wp:inline distT="0" distB="0" distL="0" distR="0">
            <wp:extent cx="5718629" cy="3698983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foto.acta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033" cy="370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3D" w:rsidRDefault="00D6173D" w:rsidP="00D6173D"/>
    <w:p w:rsidR="000649F9" w:rsidRPr="00D6173D" w:rsidRDefault="009750F5" w:rsidP="00D6173D">
      <w:pPr>
        <w:pStyle w:val="Prrafodelista"/>
        <w:numPr>
          <w:ilvl w:val="0"/>
          <w:numId w:val="1"/>
        </w:numPr>
        <w:rPr>
          <w:color w:val="943634" w:themeColor="accent2" w:themeShade="BF"/>
        </w:rPr>
      </w:pPr>
      <w:r>
        <w:rPr>
          <w:color w:val="943634" w:themeColor="accent2" w:themeShade="BF"/>
        </w:rPr>
        <w:lastRenderedPageBreak/>
        <w:t>7</w:t>
      </w:r>
      <w:r w:rsidR="00152A32" w:rsidRPr="00D6173D">
        <w:rPr>
          <w:color w:val="943634" w:themeColor="accent2" w:themeShade="BF"/>
        </w:rPr>
        <w:t>/06/2019</w:t>
      </w:r>
      <w:r w:rsidR="009518DB" w:rsidRPr="00D6173D">
        <w:rPr>
          <w:color w:val="943634" w:themeColor="accent2" w:themeShade="BF"/>
        </w:rPr>
        <w:t xml:space="preserve"> </w:t>
      </w:r>
    </w:p>
    <w:p w:rsidR="00CF3005" w:rsidRDefault="00870CD1" w:rsidP="000649F9">
      <w:r>
        <w:t xml:space="preserve">Interpretación del diagrama </w:t>
      </w:r>
      <w:r w:rsidR="009518DB">
        <w:t>completo</w:t>
      </w:r>
      <w:r w:rsidR="00CF3005">
        <w:t xml:space="preserve"> </w:t>
      </w:r>
      <w:r w:rsidR="009750F5">
        <w:t>(ensayo</w:t>
      </w:r>
      <w:r w:rsidR="00CF3005">
        <w:t xml:space="preserve"> y error</w:t>
      </w:r>
      <w:r>
        <w:t>)</w:t>
      </w:r>
      <w:r w:rsidR="00D6173D">
        <w:t xml:space="preserve"> </w:t>
      </w:r>
      <w:r w:rsidR="009750F5">
        <w:t>.C</w:t>
      </w:r>
      <w:r w:rsidR="00D6173D">
        <w:t>omo equipo hemos plasmado la utilización de cinco tablas: Us</w:t>
      </w:r>
      <w:r w:rsidR="009750F5">
        <w:t>uarios, Productos, Pedido, Venta Producto</w:t>
      </w:r>
      <w:r w:rsidR="00D6173D">
        <w:t xml:space="preserve"> y </w:t>
      </w:r>
      <w:r w:rsidR="009750F5">
        <w:t>Categorías</w:t>
      </w:r>
    </w:p>
    <w:p w:rsidR="00D6173D" w:rsidRPr="009750F5" w:rsidRDefault="00D6173D" w:rsidP="000649F9">
      <w:pPr>
        <w:rPr>
          <w:color w:val="943634" w:themeColor="accent2" w:themeShade="BF"/>
        </w:rPr>
      </w:pPr>
      <w:r>
        <w:rPr>
          <w:noProof/>
          <w:lang w:eastAsia="es-AR"/>
        </w:rPr>
        <w:drawing>
          <wp:inline distT="0" distB="0" distL="0" distR="0">
            <wp:extent cx="5612130" cy="4208780"/>
            <wp:effectExtent l="0" t="0" r="7620" b="127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undafoto.acta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3D" w:rsidRPr="009750F5" w:rsidRDefault="00D6173D" w:rsidP="000649F9">
      <w:pPr>
        <w:rPr>
          <w:color w:val="943634" w:themeColor="accent2" w:themeShade="BF"/>
        </w:rPr>
      </w:pPr>
    </w:p>
    <w:p w:rsidR="000649F9" w:rsidRDefault="009750F5" w:rsidP="009750F5">
      <w:pPr>
        <w:pStyle w:val="Prrafodelista"/>
        <w:numPr>
          <w:ilvl w:val="0"/>
          <w:numId w:val="1"/>
        </w:numPr>
        <w:rPr>
          <w:color w:val="943634" w:themeColor="accent2" w:themeShade="BF"/>
        </w:rPr>
      </w:pPr>
      <w:r>
        <w:rPr>
          <w:color w:val="943634" w:themeColor="accent2" w:themeShade="BF"/>
        </w:rPr>
        <w:t>10/06/2019</w:t>
      </w:r>
    </w:p>
    <w:p w:rsidR="008747F2" w:rsidRDefault="009750F5" w:rsidP="009750F5">
      <w:r>
        <w:t>Primera revisión del docente a cargo Ariel Vega, clarifico las primeras tablas necesarias para el armado de la base de datos en este caso solo (Usuarios, Facturas, Detalles y Productos)</w:t>
      </w:r>
      <w:r w:rsidR="008747F2">
        <w:t xml:space="preserve"> hay dos requerimientos ya e</w:t>
      </w:r>
      <w:r w:rsidR="0042591A">
        <w:t>stablecidos por parte de nuestro cliente</w:t>
      </w:r>
      <w:r w:rsidR="008747F2">
        <w:t xml:space="preserve"> </w:t>
      </w:r>
    </w:p>
    <w:p w:rsidR="0042591A" w:rsidRDefault="008747F2" w:rsidP="008747F2">
      <w:pPr>
        <w:pStyle w:val="Prrafodelista"/>
        <w:numPr>
          <w:ilvl w:val="0"/>
          <w:numId w:val="3"/>
        </w:numPr>
      </w:pPr>
      <w:r>
        <w:t xml:space="preserve">Mostrar </w:t>
      </w:r>
      <w:r w:rsidR="0042591A">
        <w:t>el listado de facturas y hacer la consulta de cuanto se ha vendido en un determinado día. Con la finalidad de poder el ver el cierre de caja.</w:t>
      </w:r>
    </w:p>
    <w:p w:rsidR="009750F5" w:rsidRDefault="0042591A" w:rsidP="008747F2">
      <w:pPr>
        <w:pStyle w:val="Prrafodelista"/>
        <w:numPr>
          <w:ilvl w:val="0"/>
          <w:numId w:val="3"/>
        </w:numPr>
      </w:pPr>
      <w:r>
        <w:t xml:space="preserve">Mostrar mediante un gráfico estadístico la venta de producto determinado por un periodo de tiempo. </w:t>
      </w:r>
    </w:p>
    <w:p w:rsidR="0042591A" w:rsidRDefault="0042591A" w:rsidP="0042591A">
      <w:pPr>
        <w:pStyle w:val="Prrafodelista"/>
        <w:ind w:left="0"/>
      </w:pPr>
      <w:r>
        <w:t xml:space="preserve">Estos </w:t>
      </w:r>
      <w:r w:rsidR="004476D3">
        <w:t>requerimientos se lo hemos otorgado</w:t>
      </w:r>
      <w:r w:rsidR="00FB668A">
        <w:t xml:space="preserve"> a</w:t>
      </w:r>
      <w:r>
        <w:t xml:space="preserve"> Carina Miranda con el objetivo de la investigación de gráficos estadísticos. (Ya resuelto)</w:t>
      </w:r>
    </w:p>
    <w:p w:rsidR="0042591A" w:rsidRDefault="0042591A" w:rsidP="0042591A">
      <w:pPr>
        <w:pStyle w:val="Prrafodelista"/>
        <w:ind w:left="0"/>
      </w:pPr>
      <w:r>
        <w:t xml:space="preserve">He aquí el modelo genérico pero ya revisado </w:t>
      </w:r>
    </w:p>
    <w:p w:rsidR="004476D3" w:rsidRDefault="004476D3" w:rsidP="0042591A">
      <w:pPr>
        <w:pStyle w:val="Prrafodelista"/>
        <w:ind w:left="0"/>
      </w:pPr>
    </w:p>
    <w:p w:rsidR="00FB668A" w:rsidRDefault="004476D3" w:rsidP="0042591A">
      <w:pPr>
        <w:pStyle w:val="Prrafodelista"/>
        <w:ind w:left="0"/>
      </w:pPr>
      <w:r>
        <w:rPr>
          <w:noProof/>
          <w:lang w:eastAsia="es-AR"/>
        </w:rPr>
        <w:lastRenderedPageBreak/>
        <w:drawing>
          <wp:inline distT="0" distB="0" distL="0" distR="0">
            <wp:extent cx="5348515" cy="4064000"/>
            <wp:effectExtent l="0" t="0" r="508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cerfoto.acta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763" cy="406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8A" w:rsidRDefault="00FB668A" w:rsidP="00FB668A"/>
    <w:p w:rsidR="0078418C" w:rsidRDefault="0078418C" w:rsidP="0078418C">
      <w:pPr>
        <w:pStyle w:val="Prrafodelista"/>
        <w:rPr>
          <w:color w:val="943634" w:themeColor="accent2" w:themeShade="BF"/>
        </w:rPr>
      </w:pPr>
    </w:p>
    <w:p w:rsidR="004476D3" w:rsidRDefault="00FB668A" w:rsidP="00FB668A">
      <w:pPr>
        <w:pStyle w:val="Prrafodelista"/>
        <w:numPr>
          <w:ilvl w:val="0"/>
          <w:numId w:val="4"/>
        </w:numPr>
        <w:rPr>
          <w:color w:val="943634" w:themeColor="accent2" w:themeShade="BF"/>
        </w:rPr>
      </w:pPr>
      <w:r w:rsidRPr="00FB668A">
        <w:rPr>
          <w:color w:val="943634" w:themeColor="accent2" w:themeShade="BF"/>
        </w:rPr>
        <w:t>12/06/2019</w:t>
      </w:r>
    </w:p>
    <w:p w:rsidR="00FB668A" w:rsidRDefault="00FB668A" w:rsidP="00FB668A">
      <w:pPr>
        <w:pStyle w:val="Prrafodelista"/>
        <w:rPr>
          <w:color w:val="943634" w:themeColor="accent2" w:themeShade="BF"/>
        </w:rPr>
      </w:pPr>
    </w:p>
    <w:p w:rsidR="0078418C" w:rsidRDefault="00FB668A" w:rsidP="00FB668A">
      <w:pPr>
        <w:pStyle w:val="Prrafodelista"/>
        <w:ind w:left="0"/>
      </w:pPr>
      <w:r>
        <w:t>Hemos pasado en limpio el diagrama de clases con las cuatro tablas principales (Usuario, Facturas, Detalles y Productos) con sus respectivos atributos formando así la TEA tiene el visto y el ok de nuestro</w:t>
      </w:r>
      <w:r w:rsidR="003269A2">
        <w:t xml:space="preserve"> cliente y aprobado para pasar el modelo</w:t>
      </w:r>
      <w:r>
        <w:t xml:space="preserve"> a la base de datos y empezar con los</w:t>
      </w:r>
      <w:r w:rsidR="003269A2">
        <w:t xml:space="preserve"> respectivos mapeos. </w:t>
      </w:r>
    </w:p>
    <w:p w:rsidR="003269A2" w:rsidRDefault="003269A2" w:rsidP="00FB668A">
      <w:pPr>
        <w:pStyle w:val="Prrafodelista"/>
        <w:ind w:left="0"/>
      </w:pPr>
      <w:r>
        <w:t>Cabe destacar que en este día un compañero Carina Miranda tuvo problemas con el bajado de actualización del proyecto no puede h</w:t>
      </w:r>
      <w:r w:rsidR="0078418C">
        <w:t xml:space="preserve">acer satisfactoriamente el </w:t>
      </w:r>
      <w:proofErr w:type="spellStart"/>
      <w:r w:rsidR="0078418C">
        <w:t>P</w:t>
      </w:r>
      <w:r>
        <w:t>ull</w:t>
      </w:r>
      <w:proofErr w:type="spellEnd"/>
      <w:r>
        <w:t xml:space="preserve"> sin poder resolver el problema con ayuda de la profesora procederá a eliminar el proyecto veterinaria, y nuevamente traerlo a su IDE. </w:t>
      </w:r>
      <w:r w:rsidR="0078418C">
        <w:t>(En proceso)</w:t>
      </w:r>
    </w:p>
    <w:p w:rsidR="0078418C" w:rsidRDefault="0078418C" w:rsidP="00FB668A">
      <w:pPr>
        <w:pStyle w:val="Prrafodelista"/>
        <w:ind w:left="0"/>
      </w:pPr>
      <w:r>
        <w:t>A demás hemos hecho en la clase una lista de tareas específicas y genéricas. A continuación el registro y asignación de tareas</w:t>
      </w:r>
    </w:p>
    <w:p w:rsidR="0078418C" w:rsidRDefault="0078418C" w:rsidP="00FB668A">
      <w:pPr>
        <w:pStyle w:val="Prrafodelista"/>
        <w:ind w:left="0"/>
      </w:pPr>
    </w:p>
    <w:p w:rsidR="0078418C" w:rsidRDefault="0078418C" w:rsidP="00FB668A">
      <w:pPr>
        <w:pStyle w:val="Prrafodelista"/>
        <w:ind w:left="0"/>
      </w:pPr>
    </w:p>
    <w:p w:rsidR="0078418C" w:rsidRDefault="0078418C" w:rsidP="00FB668A">
      <w:pPr>
        <w:pStyle w:val="Prrafodelista"/>
        <w:ind w:left="0"/>
      </w:pPr>
    </w:p>
    <w:p w:rsidR="0078418C" w:rsidRDefault="0078418C" w:rsidP="00FB668A">
      <w:pPr>
        <w:pStyle w:val="Prrafodelista"/>
        <w:ind w:left="0"/>
      </w:pPr>
    </w:p>
    <w:p w:rsidR="0078418C" w:rsidRDefault="0078418C" w:rsidP="00FB668A">
      <w:pPr>
        <w:pStyle w:val="Prrafodelista"/>
        <w:ind w:left="0"/>
      </w:pPr>
    </w:p>
    <w:p w:rsidR="0078418C" w:rsidRDefault="0078418C" w:rsidP="00FB668A">
      <w:pPr>
        <w:pStyle w:val="Prrafodelista"/>
        <w:ind w:left="0"/>
      </w:pPr>
    </w:p>
    <w:p w:rsidR="0078418C" w:rsidRDefault="0078418C" w:rsidP="00FB668A">
      <w:pPr>
        <w:pStyle w:val="Prrafodelista"/>
        <w:ind w:left="0"/>
      </w:pPr>
      <w:r>
        <w:rPr>
          <w:noProof/>
          <w:lang w:eastAsia="es-AR"/>
        </w:rPr>
        <w:lastRenderedPageBreak/>
        <w:drawing>
          <wp:inline distT="0" distB="0" distL="0" distR="0">
            <wp:extent cx="5609772" cy="4085771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artafoto.acta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418C" w:rsidRDefault="0078418C" w:rsidP="00FB668A">
      <w:pPr>
        <w:pStyle w:val="Prrafodelista"/>
        <w:ind w:left="0"/>
      </w:pPr>
    </w:p>
    <w:p w:rsidR="0078418C" w:rsidRDefault="0078418C" w:rsidP="00FB668A">
      <w:pPr>
        <w:pStyle w:val="Prrafodelista"/>
        <w:ind w:left="0"/>
      </w:pPr>
    </w:p>
    <w:p w:rsidR="0078418C" w:rsidRDefault="0078418C" w:rsidP="00FB668A">
      <w:pPr>
        <w:pStyle w:val="Prrafodelista"/>
        <w:ind w:left="0"/>
      </w:pPr>
    </w:p>
    <w:p w:rsidR="0078418C" w:rsidRPr="00FB668A" w:rsidRDefault="0078418C" w:rsidP="00FB668A">
      <w:pPr>
        <w:pStyle w:val="Prrafodelista"/>
        <w:ind w:left="0"/>
      </w:pPr>
    </w:p>
    <w:sectPr w:rsidR="0078418C" w:rsidRPr="00FB6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1F87"/>
    <w:multiLevelType w:val="hybridMultilevel"/>
    <w:tmpl w:val="818687D4"/>
    <w:lvl w:ilvl="0" w:tplc="2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589C20FF"/>
    <w:multiLevelType w:val="hybridMultilevel"/>
    <w:tmpl w:val="0A32599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15DF2"/>
    <w:multiLevelType w:val="hybridMultilevel"/>
    <w:tmpl w:val="FA60BF8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826A72"/>
    <w:multiLevelType w:val="hybridMultilevel"/>
    <w:tmpl w:val="C8088DE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F9"/>
    <w:rsid w:val="000649F9"/>
    <w:rsid w:val="0009782A"/>
    <w:rsid w:val="00152A32"/>
    <w:rsid w:val="003269A2"/>
    <w:rsid w:val="003C6D27"/>
    <w:rsid w:val="003D3FB1"/>
    <w:rsid w:val="0042591A"/>
    <w:rsid w:val="004476D3"/>
    <w:rsid w:val="004577BA"/>
    <w:rsid w:val="0058430E"/>
    <w:rsid w:val="00657655"/>
    <w:rsid w:val="00715871"/>
    <w:rsid w:val="0078418C"/>
    <w:rsid w:val="007A0E21"/>
    <w:rsid w:val="00870CD1"/>
    <w:rsid w:val="008747F2"/>
    <w:rsid w:val="009065C1"/>
    <w:rsid w:val="009518DB"/>
    <w:rsid w:val="009750F5"/>
    <w:rsid w:val="009E65F0"/>
    <w:rsid w:val="00A102FA"/>
    <w:rsid w:val="00A15680"/>
    <w:rsid w:val="00C503CC"/>
    <w:rsid w:val="00CF3005"/>
    <w:rsid w:val="00D6173D"/>
    <w:rsid w:val="00D909F2"/>
    <w:rsid w:val="00F45979"/>
    <w:rsid w:val="00FB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3C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1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1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3C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1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1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2019-06-13T04:27:00Z</dcterms:created>
  <dcterms:modified xsi:type="dcterms:W3CDTF">2019-06-13T04:27:00Z</dcterms:modified>
</cp:coreProperties>
</file>