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t.test(Renda_da_familia, alternative = "two.sided", mu = mean(dados[,22]), sigma.x = sd(dados[,22]))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One Sample t-test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data:  Renda_da_familia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 = 1.0021, df = 59, p-value = 0.3204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mean is not equal to 265.5392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218.6660 406.4673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mean of x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312.5667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O teste para média da amostra Renda da família contra a média da população , conclui-se que, a média da renda da família na amostra não é igual a 265.5392, ou seja, devemos rejeitar a hipótese nula em favor da alternativa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PopulacaoDeRendaDivPessoa  = dados[,21]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t.test(amostraDeRendaDivPessoa,PopulacaoDeRendaDivPessoa)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Welch Two Sample t-test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data:  amostraDeRendaDivPessoa and PopulacaoDeRendaDivPessoa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 = 0.90872, df = 9.172, p-value = 0.3868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difference in means is not equal to 0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-3.531342  8.296048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mean of x mean of y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7.500000  5.117647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O teste para a média da amostra da variável renda div pessoa com ela mesma na população, conclui-se que,devemos rejeitar a hipótese nula, em favor da alternativa, logo não há diferença entre as médias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testeMediaRecife &lt;- t.test(x = c(59,36), n = c(102, 60))) #essa linha           testeMediaRecife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data:  c(59, 36)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t = 4.1304, df = 1, p-value = 0.1512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95 percent confidence interval: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-98.62135 193.62135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sample estimates: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mean of x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47.5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Ao realizarmos o teste para a média entre a amostra e  população de recife    concluímos que, a média não é igual a 0. Dessa forma, devemos rejeitar a hipótese nula  em favor da alternativa com 95% de confiança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