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EFD6" w14:textId="77777777" w:rsidR="0050245B" w:rsidRDefault="0050245B">
      <w:pPr>
        <w:pStyle w:val="BodyText"/>
        <w:rPr>
          <w:rFonts w:ascii="Times New Roman"/>
          <w:sz w:val="20"/>
        </w:rPr>
      </w:pPr>
    </w:p>
    <w:p w14:paraId="0282DF41" w14:textId="77777777" w:rsidR="0050245B" w:rsidRDefault="00000000">
      <w:pPr>
        <w:pStyle w:val="Heading1"/>
        <w:spacing w:before="230"/>
        <w:ind w:left="2368" w:right="2385"/>
        <w:jc w:val="center"/>
      </w:pPr>
      <w:r>
        <w:t>PRELIM</w:t>
      </w:r>
      <w:r>
        <w:rPr>
          <w:spacing w:val="-14"/>
        </w:rPr>
        <w:t xml:space="preserve"> </w:t>
      </w:r>
      <w:r>
        <w:t>ASSESSMENT</w:t>
      </w:r>
      <w:r>
        <w:rPr>
          <w:spacing w:val="-6"/>
        </w:rPr>
        <w:t xml:space="preserve"> </w:t>
      </w:r>
      <w:r>
        <w:rPr>
          <w:spacing w:val="-4"/>
        </w:rPr>
        <w:t>TASK</w:t>
      </w:r>
    </w:p>
    <w:p w14:paraId="71BB737D" w14:textId="77777777" w:rsidR="0050245B" w:rsidRDefault="00000000">
      <w:pPr>
        <w:spacing w:line="275" w:lineRule="exact"/>
        <w:ind w:left="2364" w:right="2385"/>
        <w:jc w:val="center"/>
        <w:rPr>
          <w:rFonts w:ascii="Arial" w:hAnsi="Arial"/>
          <w:b/>
          <w:sz w:val="24"/>
        </w:rPr>
      </w:pPr>
      <w:r>
        <w:rPr>
          <w:rFonts w:ascii="Arial" w:hAnsi="Arial"/>
          <w:b/>
          <w:sz w:val="24"/>
        </w:rPr>
        <w:t>ITP110</w:t>
      </w:r>
      <w:r>
        <w:rPr>
          <w:rFonts w:ascii="Arial" w:hAnsi="Arial"/>
          <w:b/>
          <w:spacing w:val="-8"/>
          <w:sz w:val="24"/>
        </w:rPr>
        <w:t xml:space="preserve"> </w:t>
      </w:r>
      <w:r>
        <w:rPr>
          <w:rFonts w:ascii="Arial" w:hAnsi="Arial"/>
          <w:b/>
          <w:sz w:val="24"/>
        </w:rPr>
        <w:t>–</w:t>
      </w:r>
      <w:r>
        <w:rPr>
          <w:rFonts w:ascii="Arial" w:hAnsi="Arial"/>
          <w:b/>
          <w:spacing w:val="-9"/>
          <w:sz w:val="24"/>
        </w:rPr>
        <w:t xml:space="preserve"> </w:t>
      </w:r>
      <w:r>
        <w:rPr>
          <w:rFonts w:ascii="Arial" w:hAnsi="Arial"/>
          <w:b/>
          <w:sz w:val="24"/>
        </w:rPr>
        <w:t>Web</w:t>
      </w:r>
      <w:r>
        <w:rPr>
          <w:rFonts w:ascii="Arial" w:hAnsi="Arial"/>
          <w:b/>
          <w:spacing w:val="-6"/>
          <w:sz w:val="24"/>
        </w:rPr>
        <w:t xml:space="preserve"> </w:t>
      </w:r>
      <w:r>
        <w:rPr>
          <w:rFonts w:ascii="Arial" w:hAnsi="Arial"/>
          <w:b/>
          <w:spacing w:val="-2"/>
          <w:sz w:val="24"/>
        </w:rPr>
        <w:t>Technologies</w:t>
      </w:r>
    </w:p>
    <w:p w14:paraId="3F4A6911" w14:textId="77777777" w:rsidR="0050245B" w:rsidRDefault="00000000">
      <w:pPr>
        <w:spacing w:line="206" w:lineRule="exact"/>
        <w:ind w:left="2368" w:right="2385"/>
        <w:jc w:val="center"/>
        <w:rPr>
          <w:rFonts w:ascii="Arial"/>
          <w:i/>
          <w:sz w:val="18"/>
        </w:rPr>
      </w:pPr>
      <w:r>
        <w:rPr>
          <w:rFonts w:ascii="Arial"/>
          <w:i/>
          <w:spacing w:val="-2"/>
          <w:sz w:val="18"/>
        </w:rPr>
        <w:t>First</w:t>
      </w:r>
      <w:r>
        <w:rPr>
          <w:rFonts w:ascii="Arial"/>
          <w:i/>
          <w:spacing w:val="4"/>
          <w:sz w:val="18"/>
        </w:rPr>
        <w:t xml:space="preserve"> </w:t>
      </w:r>
      <w:r>
        <w:rPr>
          <w:rFonts w:ascii="Arial"/>
          <w:i/>
          <w:spacing w:val="-2"/>
          <w:sz w:val="18"/>
        </w:rPr>
        <w:t>Semester,</w:t>
      </w:r>
      <w:r>
        <w:rPr>
          <w:rFonts w:ascii="Arial"/>
          <w:i/>
          <w:spacing w:val="-1"/>
          <w:sz w:val="18"/>
        </w:rPr>
        <w:t xml:space="preserve"> </w:t>
      </w:r>
      <w:r>
        <w:rPr>
          <w:rFonts w:ascii="Arial"/>
          <w:i/>
          <w:spacing w:val="-2"/>
          <w:sz w:val="18"/>
        </w:rPr>
        <w:t>Academic</w:t>
      </w:r>
      <w:r>
        <w:rPr>
          <w:rFonts w:ascii="Arial"/>
          <w:i/>
          <w:spacing w:val="2"/>
          <w:sz w:val="18"/>
        </w:rPr>
        <w:t xml:space="preserve"> </w:t>
      </w:r>
      <w:r>
        <w:rPr>
          <w:rFonts w:ascii="Arial"/>
          <w:i/>
          <w:spacing w:val="-2"/>
          <w:sz w:val="18"/>
        </w:rPr>
        <w:t>Year</w:t>
      </w:r>
      <w:r>
        <w:rPr>
          <w:rFonts w:ascii="Arial"/>
          <w:i/>
          <w:spacing w:val="5"/>
          <w:sz w:val="18"/>
        </w:rPr>
        <w:t xml:space="preserve"> </w:t>
      </w:r>
      <w:r>
        <w:rPr>
          <w:rFonts w:ascii="Arial"/>
          <w:i/>
          <w:spacing w:val="-2"/>
          <w:sz w:val="18"/>
        </w:rPr>
        <w:t>2024-</w:t>
      </w:r>
      <w:r>
        <w:rPr>
          <w:rFonts w:ascii="Arial"/>
          <w:i/>
          <w:spacing w:val="-4"/>
          <w:sz w:val="18"/>
        </w:rPr>
        <w:t>2025</w:t>
      </w:r>
    </w:p>
    <w:p w14:paraId="24AD75E3" w14:textId="77777777" w:rsidR="0050245B" w:rsidRDefault="0050245B">
      <w:pPr>
        <w:pStyle w:val="BodyText"/>
        <w:rPr>
          <w:rFonts w:ascii="Arial"/>
          <w:i/>
          <w:sz w:val="20"/>
        </w:rPr>
      </w:pPr>
    </w:p>
    <w:p w14:paraId="2D904E99" w14:textId="77777777" w:rsidR="0050245B" w:rsidRDefault="0050245B">
      <w:pPr>
        <w:pStyle w:val="BodyText"/>
        <w:spacing w:before="8"/>
        <w:rPr>
          <w:rFonts w:ascii="Arial"/>
          <w:i/>
          <w:sz w:val="26"/>
        </w:rPr>
      </w:pPr>
    </w:p>
    <w:p w14:paraId="52C23828" w14:textId="253D7A9B" w:rsidR="00BD5B03" w:rsidRDefault="00BD5B03" w:rsidP="00BD5B03">
      <w:pPr>
        <w:spacing w:before="20"/>
        <w:rPr>
          <w:b/>
          <w:bCs/>
        </w:rPr>
      </w:pPr>
      <w:proofErr w:type="spellStart"/>
      <w:r>
        <w:rPr>
          <w:b/>
          <w:bCs/>
        </w:rPr>
        <w:t>Natanauan</w:t>
      </w:r>
      <w:proofErr w:type="spellEnd"/>
      <w:r>
        <w:rPr>
          <w:b/>
          <w:bCs/>
        </w:rPr>
        <w:t>, Lucky D.</w:t>
      </w:r>
    </w:p>
    <w:p w14:paraId="7817F600" w14:textId="1BE93CF5" w:rsidR="00BD5B03" w:rsidRDefault="00BD5B03" w:rsidP="00BD5B03">
      <w:pPr>
        <w:spacing w:before="20"/>
        <w:rPr>
          <w:b/>
          <w:bCs/>
        </w:rPr>
      </w:pPr>
      <w:r>
        <w:rPr>
          <w:b/>
          <w:bCs/>
        </w:rPr>
        <w:t>4IT-B</w:t>
      </w:r>
    </w:p>
    <w:p w14:paraId="3F9D204D" w14:textId="77777777" w:rsidR="00BD5B03" w:rsidRDefault="00BD5B03" w:rsidP="00BD5B03">
      <w:pPr>
        <w:spacing w:before="20"/>
        <w:rPr>
          <w:b/>
          <w:bCs/>
        </w:rPr>
      </w:pPr>
    </w:p>
    <w:p w14:paraId="7FF12CC5" w14:textId="6A404B7E" w:rsidR="00BD5B03" w:rsidRPr="008E07CE" w:rsidRDefault="00BD5B03" w:rsidP="00BD5B03">
      <w:pPr>
        <w:spacing w:before="20"/>
        <w:rPr>
          <w:b/>
          <w:bCs/>
        </w:rPr>
      </w:pPr>
      <w:r w:rsidRPr="008E07CE">
        <w:rPr>
          <w:b/>
          <w:bCs/>
        </w:rPr>
        <w:t>The History of Client-Side Scripting in Web Development</w:t>
      </w:r>
    </w:p>
    <w:p w14:paraId="624F8464" w14:textId="77777777" w:rsidR="00BD5B03" w:rsidRPr="00B55EF2" w:rsidRDefault="00BD5B03" w:rsidP="00BD5B03">
      <w:pPr>
        <w:spacing w:before="20"/>
      </w:pPr>
    </w:p>
    <w:p w14:paraId="1F96CFDD" w14:textId="77777777" w:rsidR="00BD5B03" w:rsidRPr="008E07CE" w:rsidRDefault="00BD5B03" w:rsidP="00BD5B03">
      <w:pPr>
        <w:spacing w:before="20"/>
        <w:rPr>
          <w:b/>
          <w:bCs/>
        </w:rPr>
      </w:pPr>
      <w:r w:rsidRPr="008E07CE">
        <w:rPr>
          <w:b/>
          <w:bCs/>
        </w:rPr>
        <w:t>Introduction</w:t>
      </w:r>
    </w:p>
    <w:p w14:paraId="77B11B76" w14:textId="77777777" w:rsidR="00BD5B03" w:rsidRPr="00B55EF2" w:rsidRDefault="00BD5B03" w:rsidP="00BD5B03">
      <w:pPr>
        <w:spacing w:before="20"/>
      </w:pPr>
    </w:p>
    <w:p w14:paraId="60777753" w14:textId="77777777" w:rsidR="00BD5B03" w:rsidRDefault="00BD5B03" w:rsidP="00BD5B03">
      <w:pPr>
        <w:spacing w:before="20"/>
      </w:pPr>
      <w:r w:rsidRPr="00B55EF2">
        <w:t xml:space="preserve">Client-side scripting emerged in 1995 with the introduction of JavaScript (initially called </w:t>
      </w:r>
      <w:proofErr w:type="spellStart"/>
      <w:r w:rsidRPr="00B55EF2">
        <w:t>LiveScript</w:t>
      </w:r>
      <w:proofErr w:type="spellEnd"/>
      <w:r w:rsidRPr="00B55EF2">
        <w:t>) by Netscape Communications, transforming web pages into interactive and dynamic platforms. JavaScript allowed browsers to execute code on the client side, enabling real-time interactions without page reloads. Its embedding into HTML, alongside support from browsers like Netscape Navigator and Internet Explorer, contributed to its rapid adoption among web developers. This innovation marked the beginning of interactive web applications and paved the way for the modern web development landscape we know today, reshaping how users interact with the web.</w:t>
      </w:r>
    </w:p>
    <w:p w14:paraId="776B32E0" w14:textId="77777777" w:rsidR="00C8705B" w:rsidRPr="00B55EF2" w:rsidRDefault="00C8705B" w:rsidP="00BD5B03">
      <w:pPr>
        <w:spacing w:before="20"/>
      </w:pPr>
    </w:p>
    <w:p w14:paraId="622995EC" w14:textId="09D70983" w:rsidR="00BD5B03" w:rsidRPr="00C8705B" w:rsidRDefault="00BD5B03" w:rsidP="00BD5B03">
      <w:pPr>
        <w:spacing w:before="20"/>
        <w:rPr>
          <w:b/>
          <w:bCs/>
        </w:rPr>
      </w:pPr>
      <w:r w:rsidRPr="00C8705B">
        <w:rPr>
          <w:b/>
          <w:bCs/>
        </w:rPr>
        <w:t>The Birth of Client-Side Scripting (1995-1998)</w:t>
      </w:r>
    </w:p>
    <w:p w14:paraId="706978B7" w14:textId="77777777" w:rsidR="00BD5B03" w:rsidRPr="00B55EF2" w:rsidRDefault="00BD5B03" w:rsidP="00BD5B03">
      <w:pPr>
        <w:spacing w:before="20"/>
      </w:pPr>
    </w:p>
    <w:p w14:paraId="1948F999" w14:textId="6AF650E6" w:rsidR="00BD5B03" w:rsidRPr="00B55EF2" w:rsidRDefault="00BD5B03" w:rsidP="00BD5B03">
      <w:pPr>
        <w:spacing w:before="20"/>
      </w:pPr>
      <w:r w:rsidRPr="00B55EF2">
        <w:t>In 1995, the birth of Client-Side Scripting began when Netscape Communications introduced the “JavaScript”, that is originally called “</w:t>
      </w:r>
      <w:proofErr w:type="spellStart"/>
      <w:r w:rsidRPr="00B55EF2">
        <w:t>LiveScript</w:t>
      </w:r>
      <w:proofErr w:type="spellEnd"/>
      <w:r w:rsidRPr="00B55EF2">
        <w:t>”. This scripting language was developed by Brendan Eich, it was designed to make web pages to be interactive by allowing browsers to execute the code directly on the client side. Unlike traditional server-side scripting, JavaScript allows dynamic and real-time interaction without page reloads. JavaScript was embedded in HTML, and browsers like Netscape Navigator and Internet Explorer provided the host environment for its execution. Its ease of use led to widespread adoption by web developers, giving rise to a more dynamic web experience.</w:t>
      </w:r>
    </w:p>
    <w:p w14:paraId="1F9C1277" w14:textId="77777777" w:rsidR="00BD5B03" w:rsidRPr="00B55EF2" w:rsidRDefault="00BD5B03" w:rsidP="00BD5B03">
      <w:pPr>
        <w:spacing w:before="20"/>
      </w:pPr>
    </w:p>
    <w:p w14:paraId="417D1554" w14:textId="0D7D272B" w:rsidR="00BD5B03" w:rsidRPr="00B55EF2" w:rsidRDefault="00BD5B03" w:rsidP="00BD5B03">
      <w:pPr>
        <w:spacing w:before="20"/>
      </w:pPr>
      <w:r w:rsidRPr="00B55EF2">
        <w:t>Netscape’s decision to change the name of “</w:t>
      </w:r>
      <w:proofErr w:type="spellStart"/>
      <w:r w:rsidRPr="00B55EF2">
        <w:t>Live</w:t>
      </w:r>
      <w:r>
        <w:t>S</w:t>
      </w:r>
      <w:r w:rsidRPr="00B55EF2">
        <w:t>cript</w:t>
      </w:r>
      <w:proofErr w:type="spellEnd"/>
      <w:r w:rsidRPr="00B55EF2">
        <w:t xml:space="preserve">” to “JavaScript “is aimed to capitalize the growing popularity of Java at that time. JavaScript quickly became an integral part of web development, enabling features like form validation, image swapping, and event handling on the client side. As the JavaScript popularity surged, cross-browser compatibility issues arose, prompting efforts to standardize the language. This comes to head the creation of ECMAScript in 1997, a standardized specification that ensured JavaScript could function consistently across different browsers and platforms. Therefore, JavaScript’s emergence as the first client-side scripting language marked the beginning of </w:t>
      </w:r>
      <w:proofErr w:type="gramStart"/>
      <w:r w:rsidRPr="00B55EF2">
        <w:t>the interactive</w:t>
      </w:r>
      <w:proofErr w:type="gramEnd"/>
      <w:r w:rsidRPr="00B55EF2">
        <w:t xml:space="preserve"> web applications and continues to shape modern web development.</w:t>
      </w:r>
    </w:p>
    <w:p w14:paraId="76A816E5" w14:textId="77777777" w:rsidR="00BD5B03" w:rsidRDefault="00BD5B03" w:rsidP="00BD5B03">
      <w:pPr>
        <w:pStyle w:val="NormalWeb"/>
        <w:spacing w:before="0" w:beforeAutospacing="0" w:after="0" w:afterAutospacing="0" w:line="480" w:lineRule="auto"/>
      </w:pPr>
    </w:p>
    <w:p w14:paraId="29835829" w14:textId="77777777" w:rsidR="00BD5B03" w:rsidRPr="008E07CE" w:rsidRDefault="00BD5B03" w:rsidP="00BD5B03">
      <w:pPr>
        <w:spacing w:before="20"/>
        <w:rPr>
          <w:b/>
          <w:bCs/>
        </w:rPr>
      </w:pPr>
      <w:r w:rsidRPr="008E07CE">
        <w:rPr>
          <w:b/>
          <w:bCs/>
        </w:rPr>
        <w:t>The Browser Wars and Standardization (1998-2005)</w:t>
      </w:r>
    </w:p>
    <w:p w14:paraId="2ED9F83C" w14:textId="77777777" w:rsidR="00BD5B03" w:rsidRPr="00B55EF2" w:rsidRDefault="00BD5B03" w:rsidP="00BD5B03">
      <w:pPr>
        <w:spacing w:before="20"/>
      </w:pPr>
    </w:p>
    <w:p w14:paraId="7B14D961" w14:textId="7E20EAF4" w:rsidR="00BD5B03" w:rsidRPr="00B55EF2" w:rsidRDefault="00BD5B03" w:rsidP="00BD5B03">
      <w:pPr>
        <w:spacing w:before="20"/>
      </w:pPr>
      <w:r w:rsidRPr="00B55EF2">
        <w:t xml:space="preserve">In </w:t>
      </w:r>
      <w:proofErr w:type="gramStart"/>
      <w:r w:rsidRPr="00B55EF2">
        <w:t>1990</w:t>
      </w:r>
      <w:proofErr w:type="gramEnd"/>
      <w:r w:rsidRPr="00B55EF2">
        <w:t>s, The “Browser Wars” was an intense competition between Netscape and Mic</w:t>
      </w:r>
      <w:r>
        <w:t>r</w:t>
      </w:r>
      <w:r w:rsidRPr="00B55EF2">
        <w:t xml:space="preserve">osoft, as the two sought for control over the web browsing experience. Netscape led with its rapid innovation, but then the release of Microsoft’s Internet Explorer (IE) with Windows 95 gave it a competitive edge. Microsoft’s dominance led to cross-browser compatibility issues, which caused the development of web standards. In response, the European Computer Manufacturers Association (ECMA) created ECMAScript in 1997 to </w:t>
      </w:r>
      <w:r w:rsidRPr="00B55EF2">
        <w:lastRenderedPageBreak/>
        <w:t>standardize JavaScript, giving a consistent foundation for client-side scripting across different browsers.</w:t>
      </w:r>
    </w:p>
    <w:p w14:paraId="69E4584B" w14:textId="77777777" w:rsidR="00BD5B03" w:rsidRPr="00B55EF2" w:rsidRDefault="00BD5B03" w:rsidP="00BD5B03">
      <w:pPr>
        <w:spacing w:before="20"/>
      </w:pPr>
    </w:p>
    <w:p w14:paraId="781C3166" w14:textId="3EA482C5" w:rsidR="00BD5B03" w:rsidRPr="00B55EF2" w:rsidRDefault="00BD5B03" w:rsidP="00BD5B03">
      <w:pPr>
        <w:spacing w:before="20"/>
      </w:pPr>
      <w:r w:rsidRPr="004601B0">
        <w:t>Even while Internet Explorer eventually dominated the market, vulnerabilities in the Windows operating system left it open to hackers. New browsers that prioritized security, speed, and open standards arose as a result, such as Mozilla Firefox and Opera. These substitute web browsers had enhanced personalization and privacy functionalities and were compatible with various operating systems. Despite IE's significant market dominance, web development processes became more stable because of the push for standardization by organizations such as W3C and the adherence to open standards by rival browsers. This led to increased cross-platform reliability for client-side scripting.</w:t>
      </w:r>
    </w:p>
    <w:p w14:paraId="6CA0156E" w14:textId="77777777" w:rsidR="00BD5B03" w:rsidRDefault="00BD5B03" w:rsidP="00BD5B03">
      <w:pPr>
        <w:spacing w:before="20"/>
      </w:pPr>
    </w:p>
    <w:p w14:paraId="54631512" w14:textId="77777777" w:rsidR="00BD5B03" w:rsidRDefault="00BD5B03" w:rsidP="00BD5B03">
      <w:pPr>
        <w:spacing w:before="20"/>
      </w:pPr>
    </w:p>
    <w:p w14:paraId="782C33F8" w14:textId="77777777" w:rsidR="00BD5B03" w:rsidRPr="00BD5B03" w:rsidRDefault="00BD5B03" w:rsidP="00BD5B03">
      <w:pPr>
        <w:spacing w:before="20"/>
        <w:rPr>
          <w:b/>
          <w:bCs/>
        </w:rPr>
      </w:pPr>
      <w:r w:rsidRPr="00BD5B03">
        <w:rPr>
          <w:b/>
          <w:bCs/>
        </w:rPr>
        <w:t>The Rise of AJAX and Web 2.0 (2005-2010)</w:t>
      </w:r>
    </w:p>
    <w:p w14:paraId="52D2A887" w14:textId="77777777" w:rsidR="00BD5B03" w:rsidRPr="00B55EF2" w:rsidRDefault="00BD5B03" w:rsidP="00BD5B03">
      <w:pPr>
        <w:spacing w:before="20"/>
      </w:pPr>
    </w:p>
    <w:p w14:paraId="7698318F" w14:textId="77777777" w:rsidR="00BD5B03" w:rsidRPr="00B55EF2" w:rsidRDefault="00BD5B03" w:rsidP="00BD5B03">
      <w:pPr>
        <w:spacing w:before="20"/>
      </w:pPr>
      <w:r w:rsidRPr="00B55EF2">
        <w:t>The rise of AJAX (Asynchronous JavaScript and XML) in the mid-2000s transformed web development by enabling asynchronous data loading without refreshing the entire page.</w:t>
      </w:r>
      <w:r w:rsidRPr="00B55EF2">
        <w:rPr>
          <w:rFonts w:eastAsia="Times New Roman"/>
          <w:sz w:val="24"/>
          <w:szCs w:val="24"/>
          <w:lang w:eastAsia="en-PH"/>
        </w:rPr>
        <w:t xml:space="preserve"> </w:t>
      </w:r>
      <w:r w:rsidRPr="00B55EF2">
        <w:t>AJAX enabled developers to create more dynamic, responsive, and interactive web experiences. It was first introduced by Google Maps and Gmail. This invention placed a strong emphasis on user-driven content and improved web interactivity, much like the larger "Web 2.0" movement. Web 2.0 revolutionized user interaction on the internet by replacing static web pages with platforms that enabled social networking, collaboration, and richer user experiences.</w:t>
      </w:r>
    </w:p>
    <w:p w14:paraId="47B23814" w14:textId="77777777" w:rsidR="00BD5B03" w:rsidRPr="00B55EF2" w:rsidRDefault="00BD5B03" w:rsidP="00BD5B03">
      <w:pPr>
        <w:spacing w:before="20"/>
      </w:pPr>
    </w:p>
    <w:p w14:paraId="1B1E3E4B" w14:textId="77777777" w:rsidR="00BD5B03" w:rsidRPr="00B55EF2" w:rsidRDefault="00BD5B03" w:rsidP="00BD5B03">
      <w:pPr>
        <w:spacing w:before="20"/>
      </w:pPr>
      <w:r w:rsidRPr="00E57BCD">
        <w:t xml:space="preserve">Because </w:t>
      </w:r>
      <w:proofErr w:type="gramStart"/>
      <w:r w:rsidRPr="00E57BCD">
        <w:t>to</w:t>
      </w:r>
      <w:proofErr w:type="gramEnd"/>
      <w:r w:rsidRPr="00E57BCD">
        <w:t xml:space="preserve"> AJAX's asynchronous data transfer and retrieval capabilities, online applications became more effective and intuitive, enabling the development of services that performed similarly to desktop programs. This was a turning point in the history of the internet when websites started acting more like applications. Web 2.0 technologies also spread quickly because JavaScript libraries like jQuery (2006) made AJAX implementation simpler. This period revolutionized web development and laid the groundwork for the dynamic, interactive webpages of today.</w:t>
      </w:r>
    </w:p>
    <w:p w14:paraId="724893B7" w14:textId="77777777" w:rsidR="00BD5B03" w:rsidRDefault="00BD5B03" w:rsidP="00BD5B03">
      <w:pPr>
        <w:pStyle w:val="NormalWeb"/>
        <w:spacing w:before="0" w:beforeAutospacing="0" w:after="0" w:afterAutospacing="0" w:line="480" w:lineRule="auto"/>
      </w:pPr>
    </w:p>
    <w:p w14:paraId="6557D6D4" w14:textId="77777777" w:rsidR="00BD5B03" w:rsidRPr="00BD5B03" w:rsidRDefault="00BD5B03" w:rsidP="00BD5B03">
      <w:pPr>
        <w:spacing w:before="20"/>
        <w:rPr>
          <w:b/>
          <w:bCs/>
        </w:rPr>
      </w:pPr>
      <w:r w:rsidRPr="00BD5B03">
        <w:rPr>
          <w:b/>
          <w:bCs/>
        </w:rPr>
        <w:t>Modern JavaScript and the Framework Era (2010-Present)</w:t>
      </w:r>
    </w:p>
    <w:p w14:paraId="75D96CE3" w14:textId="77777777" w:rsidR="00BD5B03" w:rsidRPr="00B55EF2" w:rsidRDefault="00BD5B03" w:rsidP="00BD5B03">
      <w:pPr>
        <w:spacing w:before="20"/>
      </w:pPr>
    </w:p>
    <w:p w14:paraId="3133338E" w14:textId="77777777" w:rsidR="00BD5B03" w:rsidRPr="00B55EF2" w:rsidRDefault="00BD5B03" w:rsidP="00BD5B03">
      <w:pPr>
        <w:spacing w:before="20"/>
      </w:pPr>
      <w:r w:rsidRPr="00B55EF2">
        <w:t>Modern JavaScript has undergone a significant transformation from its origins as a client-side scripting language to a versatile full-stack solution. The standardization of ECMAScript, particularly with the release of ES6, introduced vital features like modules, arrow functions, and classes, greatly improving JavaScript's maintainability and modularity. Frameworks such as React, Angular, and Vue.js have revolutionized front-end development, offering component-based architectures that enhance user experience. Additionally, Node.js has allowed JavaScript to be used server-side, streamlining development workflows and fostering its use as a full-stack language.</w:t>
      </w:r>
    </w:p>
    <w:p w14:paraId="144DA86E" w14:textId="77777777" w:rsidR="00BD5B03" w:rsidRPr="00B55EF2" w:rsidRDefault="00BD5B03" w:rsidP="00BD5B03">
      <w:pPr>
        <w:spacing w:before="20"/>
      </w:pPr>
    </w:p>
    <w:p w14:paraId="02432F46" w14:textId="77777777" w:rsidR="00BD5B03" w:rsidRPr="00B55EF2" w:rsidRDefault="00BD5B03" w:rsidP="00BD5B03">
      <w:pPr>
        <w:spacing w:before="20"/>
      </w:pPr>
      <w:r w:rsidRPr="00B55EF2">
        <w:t xml:space="preserve">The "Frameworks Era" of JavaScript marked a revolution in front-end development with the introduction of powerful libraries and frameworks like React, Angular, and Vue.js. These frameworks brought tools that simplified the creation of complex, responsive user interfaces through component-based architectures and virtual DOM manipulation. </w:t>
      </w:r>
      <w:proofErr w:type="spellStart"/>
      <w:r w:rsidRPr="00B55EF2">
        <w:t>React’s</w:t>
      </w:r>
      <w:proofErr w:type="spellEnd"/>
      <w:r w:rsidRPr="00B55EF2">
        <w:t xml:space="preserve"> virtual DOM, </w:t>
      </w:r>
      <w:proofErr w:type="spellStart"/>
      <w:r w:rsidRPr="00B55EF2">
        <w:t>Angular's</w:t>
      </w:r>
      <w:proofErr w:type="spellEnd"/>
      <w:r w:rsidRPr="00B55EF2">
        <w:t xml:space="preserve"> full-featured ecosystem, and Vue's progressive design catered to various developer preferences, making front-end development more streamlined and efficient. This era also saw JavaScript's full-stack expansion through Node.js, enabling unified development for both client and server, further enhancing its usability and adoption.</w:t>
      </w:r>
    </w:p>
    <w:p w14:paraId="66794374" w14:textId="77777777" w:rsidR="00BD5B03" w:rsidRDefault="00BD5B03" w:rsidP="00BD5B03">
      <w:pPr>
        <w:spacing w:before="20"/>
      </w:pPr>
    </w:p>
    <w:p w14:paraId="551DADBB" w14:textId="77777777" w:rsidR="00BD5B03" w:rsidRDefault="00BD5B03" w:rsidP="00BD5B03">
      <w:pPr>
        <w:spacing w:before="20"/>
      </w:pPr>
    </w:p>
    <w:p w14:paraId="6E9EC1B0" w14:textId="77777777" w:rsidR="00BD5B03" w:rsidRPr="00BD5B03" w:rsidRDefault="00BD5B03" w:rsidP="00BD5B03">
      <w:pPr>
        <w:spacing w:before="20"/>
        <w:rPr>
          <w:b/>
          <w:bCs/>
        </w:rPr>
      </w:pPr>
      <w:r w:rsidRPr="00BD5B03">
        <w:rPr>
          <w:b/>
          <w:bCs/>
        </w:rPr>
        <w:t>Summary</w:t>
      </w:r>
    </w:p>
    <w:p w14:paraId="5B796636" w14:textId="77777777" w:rsidR="00BD5B03" w:rsidRPr="00B55EF2" w:rsidRDefault="00BD5B03" w:rsidP="00BD5B03">
      <w:pPr>
        <w:spacing w:before="20"/>
      </w:pPr>
    </w:p>
    <w:p w14:paraId="5B530766" w14:textId="77777777" w:rsidR="00BD5B03" w:rsidRPr="00B55EF2" w:rsidRDefault="00BD5B03" w:rsidP="00BD5B03">
      <w:pPr>
        <w:spacing w:before="20"/>
      </w:pPr>
      <w:r w:rsidRPr="00B55EF2">
        <w:t>This research explores the evolution of client-side scripting from its inception with JavaScript's introduction in 1995 to its modern-day significance. JavaScript transformed web development by enabling real-time interactivity without server-side intervention. Key milestones include its standardization as ECMAScript in 1997, the "Browser Wars" that drove compatibility standards, and the rise of AJAX during the Web 2.0 era, which revolutionized web applications. Modern JavaScript frameworks like React, Angular, and Vue.js, along with Node.js, have further extended its capabilities into full-stack development, making it integral to today’s web ecosystem.</w:t>
      </w:r>
    </w:p>
    <w:p w14:paraId="73981D54" w14:textId="77777777" w:rsidR="00BD5B03" w:rsidRPr="00B55EF2" w:rsidRDefault="00BD5B03" w:rsidP="00BD5B03">
      <w:pPr>
        <w:spacing w:before="20"/>
      </w:pPr>
    </w:p>
    <w:p w14:paraId="2DAA1468" w14:textId="77777777" w:rsidR="00BD5B03" w:rsidRPr="00BD5B03" w:rsidRDefault="00BD5B03" w:rsidP="00BD5B03">
      <w:pPr>
        <w:spacing w:before="20"/>
        <w:rPr>
          <w:b/>
          <w:bCs/>
        </w:rPr>
      </w:pPr>
      <w:r w:rsidRPr="00BD5B03">
        <w:rPr>
          <w:b/>
          <w:bCs/>
        </w:rPr>
        <w:t>References:</w:t>
      </w:r>
    </w:p>
    <w:p w14:paraId="70DD9B0B" w14:textId="77777777" w:rsidR="00BD5B03" w:rsidRDefault="00BD5B03" w:rsidP="00BD5B03">
      <w:pPr>
        <w:spacing w:before="20"/>
      </w:pPr>
    </w:p>
    <w:p w14:paraId="0091D6DB" w14:textId="77777777" w:rsidR="00BD5B03" w:rsidRDefault="00BD5B03" w:rsidP="00BD5B03">
      <w:pPr>
        <w:pStyle w:val="NormalWeb"/>
        <w:numPr>
          <w:ilvl w:val="0"/>
          <w:numId w:val="2"/>
        </w:numPr>
        <w:spacing w:before="0" w:beforeAutospacing="0" w:after="0" w:afterAutospacing="0" w:line="480" w:lineRule="auto"/>
        <w:rPr>
          <w:rStyle w:val="url"/>
          <w:rFonts w:eastAsiaTheme="majorEastAsia"/>
        </w:rPr>
      </w:pPr>
      <w:proofErr w:type="spellStart"/>
      <w:r>
        <w:t>Studocu</w:t>
      </w:r>
      <w:proofErr w:type="spellEnd"/>
      <w:r>
        <w:t xml:space="preserve">. (n.d.-c). </w:t>
      </w:r>
      <w:proofErr w:type="spellStart"/>
      <w:r>
        <w:rPr>
          <w:i/>
          <w:iCs/>
        </w:rPr>
        <w:t>Introductin</w:t>
      </w:r>
      <w:proofErr w:type="spellEnd"/>
      <w:r>
        <w:rPr>
          <w:i/>
          <w:iCs/>
        </w:rPr>
        <w:t xml:space="preserve"> to </w:t>
      </w:r>
      <w:proofErr w:type="gramStart"/>
      <w:r>
        <w:rPr>
          <w:i/>
          <w:iCs/>
        </w:rPr>
        <w:t>Client Side</w:t>
      </w:r>
      <w:proofErr w:type="gramEnd"/>
      <w:r>
        <w:rPr>
          <w:i/>
          <w:iCs/>
        </w:rPr>
        <w:t xml:space="preserve"> Scripting - Chapter 9 Client-Side Scripting: </w:t>
      </w:r>
      <w:proofErr w:type="spellStart"/>
      <w:r>
        <w:rPr>
          <w:i/>
          <w:iCs/>
        </w:rPr>
        <w:t>Javascript</w:t>
      </w:r>
      <w:proofErr w:type="spellEnd"/>
      <w:r>
        <w:rPr>
          <w:i/>
          <w:iCs/>
        </w:rPr>
        <w:t xml:space="preserve"> For a Web page, - </w:t>
      </w:r>
      <w:proofErr w:type="spellStart"/>
      <w:r>
        <w:rPr>
          <w:i/>
          <w:iCs/>
        </w:rPr>
        <w:t>Studocu</w:t>
      </w:r>
      <w:proofErr w:type="spellEnd"/>
      <w:r>
        <w:t xml:space="preserve">. </w:t>
      </w:r>
      <w:hyperlink r:id="rId7" w:history="1">
        <w:r w:rsidRPr="00B42146">
          <w:rPr>
            <w:rStyle w:val="Hyperlink"/>
          </w:rPr>
          <w:t>https://www.studocu.com/in/document/bangalore-university/advanced-web-programming/introductin-to-client-side-scripting/49773806</w:t>
        </w:r>
      </w:hyperlink>
      <w:r>
        <w:rPr>
          <w:rStyle w:val="url"/>
          <w:rFonts w:eastAsiaTheme="majorEastAsia"/>
        </w:rPr>
        <w:t xml:space="preserve"> </w:t>
      </w:r>
    </w:p>
    <w:p w14:paraId="75EC4BB9" w14:textId="77777777" w:rsidR="00BD5B03" w:rsidRDefault="00BD5B03" w:rsidP="00BD5B03">
      <w:pPr>
        <w:pStyle w:val="NormalWeb"/>
        <w:numPr>
          <w:ilvl w:val="0"/>
          <w:numId w:val="2"/>
        </w:numPr>
        <w:spacing w:before="0" w:beforeAutospacing="0" w:after="0" w:afterAutospacing="0" w:line="480" w:lineRule="auto"/>
      </w:pPr>
      <w:r>
        <w:rPr>
          <w:i/>
          <w:iCs/>
        </w:rPr>
        <w:t>Browser Wars - Atomic PR news</w:t>
      </w:r>
      <w:r>
        <w:t xml:space="preserve">. (n.d.-c). </w:t>
      </w:r>
      <w:hyperlink r:id="rId8" w:history="1">
        <w:r w:rsidRPr="00B42146">
          <w:rPr>
            <w:rStyle w:val="Hyperlink"/>
          </w:rPr>
          <w:t>https://www.atomicpr.com/news/media-coverage/browser-wars.html</w:t>
        </w:r>
      </w:hyperlink>
      <w:r>
        <w:rPr>
          <w:rStyle w:val="url"/>
          <w:rFonts w:eastAsiaTheme="majorEastAsia"/>
        </w:rPr>
        <w:t xml:space="preserve"> </w:t>
      </w:r>
    </w:p>
    <w:p w14:paraId="0521F2F2" w14:textId="77777777" w:rsidR="00BD5B03" w:rsidRDefault="00BD5B03" w:rsidP="00BD5B03">
      <w:pPr>
        <w:pStyle w:val="NormalWeb"/>
        <w:numPr>
          <w:ilvl w:val="0"/>
          <w:numId w:val="2"/>
        </w:numPr>
        <w:spacing w:before="0" w:beforeAutospacing="0" w:after="0" w:afterAutospacing="0" w:line="480" w:lineRule="auto"/>
      </w:pPr>
      <w:r>
        <w:t xml:space="preserve">Kurien, T. (2024b, May 17). Ajax and the rise of Web 2.0. </w:t>
      </w:r>
      <w:r>
        <w:rPr>
          <w:i/>
          <w:iCs/>
        </w:rPr>
        <w:t>ITWeb</w:t>
      </w:r>
      <w:r>
        <w:t xml:space="preserve">. </w:t>
      </w:r>
      <w:hyperlink r:id="rId9" w:history="1">
        <w:r w:rsidRPr="00B42146">
          <w:rPr>
            <w:rStyle w:val="Hyperlink"/>
          </w:rPr>
          <w:t>https://www.itweb.co.za/article/ajax-and-the-rise-of-web-20/j5alr7QgbQGqpYQk</w:t>
        </w:r>
      </w:hyperlink>
      <w:r>
        <w:rPr>
          <w:rStyle w:val="url"/>
          <w:rFonts w:eastAsiaTheme="majorEastAsia"/>
        </w:rPr>
        <w:t xml:space="preserve"> </w:t>
      </w:r>
    </w:p>
    <w:p w14:paraId="0271DACD" w14:textId="77777777" w:rsidR="00BD5B03" w:rsidRPr="00B55EF2" w:rsidRDefault="00BD5B03" w:rsidP="00BD5B03">
      <w:pPr>
        <w:pStyle w:val="NormalWeb"/>
        <w:numPr>
          <w:ilvl w:val="0"/>
          <w:numId w:val="2"/>
        </w:numPr>
        <w:spacing w:before="0" w:beforeAutospacing="0" w:after="0" w:afterAutospacing="0" w:line="480" w:lineRule="auto"/>
        <w:rPr>
          <w:rStyle w:val="url"/>
        </w:rPr>
      </w:pPr>
      <w:r>
        <w:t xml:space="preserve">Shukla, A. (2023b). Modern JavaScript Frameworks and JavaScript’s future as a </w:t>
      </w:r>
      <w:proofErr w:type="spellStart"/>
      <w:r>
        <w:t>FullStack</w:t>
      </w:r>
      <w:proofErr w:type="spellEnd"/>
      <w:r>
        <w:t xml:space="preserve"> programming language. </w:t>
      </w:r>
      <w:r>
        <w:rPr>
          <w:i/>
          <w:iCs/>
        </w:rPr>
        <w:t>Journal of Artificial Intelligence &amp; Cloud Computing</w:t>
      </w:r>
      <w:r>
        <w:t xml:space="preserve">, 1–5. </w:t>
      </w:r>
      <w:hyperlink r:id="rId10" w:history="1">
        <w:r w:rsidRPr="00B42146">
          <w:rPr>
            <w:rStyle w:val="Hyperlink"/>
          </w:rPr>
          <w:t>https://doi.org/10.47363/jaicc/2023(2)144</w:t>
        </w:r>
      </w:hyperlink>
      <w:r>
        <w:t xml:space="preserve"> </w:t>
      </w:r>
    </w:p>
    <w:p w14:paraId="64E39661" w14:textId="77777777" w:rsidR="00BD5B03" w:rsidRDefault="00BD5B03" w:rsidP="00BD5B03">
      <w:pPr>
        <w:pStyle w:val="NormalWeb"/>
        <w:spacing w:before="0" w:beforeAutospacing="0" w:after="0" w:afterAutospacing="0" w:line="480" w:lineRule="auto"/>
        <w:ind w:left="720" w:hanging="720"/>
      </w:pPr>
    </w:p>
    <w:p w14:paraId="1CFCDC15" w14:textId="24C7FE33" w:rsidR="0050245B" w:rsidRDefault="0050245B">
      <w:pPr>
        <w:pStyle w:val="BodyText"/>
        <w:spacing w:before="1"/>
        <w:ind w:left="460" w:right="870"/>
      </w:pPr>
    </w:p>
    <w:sectPr w:rsidR="0050245B" w:rsidSect="00BD5B03">
      <w:headerReference w:type="default" r:id="rId11"/>
      <w:type w:val="continuous"/>
      <w:pgSz w:w="12240" w:h="1872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1AD10" w14:textId="77777777" w:rsidR="00D67ED7" w:rsidRDefault="00D67ED7" w:rsidP="00BD5B03">
      <w:r>
        <w:separator/>
      </w:r>
    </w:p>
  </w:endnote>
  <w:endnote w:type="continuationSeparator" w:id="0">
    <w:p w14:paraId="4435B7C5" w14:textId="77777777" w:rsidR="00D67ED7" w:rsidRDefault="00D67ED7" w:rsidP="00BD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84FD8" w14:textId="77777777" w:rsidR="00D67ED7" w:rsidRDefault="00D67ED7" w:rsidP="00BD5B03">
      <w:r>
        <w:separator/>
      </w:r>
    </w:p>
  </w:footnote>
  <w:footnote w:type="continuationSeparator" w:id="0">
    <w:p w14:paraId="5A0A1B07" w14:textId="77777777" w:rsidR="00D67ED7" w:rsidRDefault="00D67ED7" w:rsidP="00BD5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15D00" w14:textId="77777777" w:rsidR="00BD5B03" w:rsidRDefault="00BD5B03" w:rsidP="00BD5B03">
    <w:pPr>
      <w:spacing w:before="62" w:line="242" w:lineRule="exact"/>
      <w:ind w:left="2369" w:right="2385"/>
      <w:jc w:val="center"/>
      <w:rPr>
        <w:rFonts w:ascii="Times New Roman"/>
        <w:sz w:val="24"/>
      </w:rPr>
    </w:pPr>
    <w:r>
      <w:rPr>
        <w:noProof/>
      </w:rPr>
      <w:drawing>
        <wp:anchor distT="0" distB="0" distL="0" distR="0" simplePos="0" relativeHeight="251659264" behindDoc="0" locked="0" layoutInCell="1" allowOverlap="1" wp14:anchorId="34774B49" wp14:editId="2F89F2EF">
          <wp:simplePos x="0" y="0"/>
          <wp:positionH relativeFrom="page">
            <wp:posOffset>1221105</wp:posOffset>
          </wp:positionH>
          <wp:positionV relativeFrom="paragraph">
            <wp:posOffset>73064</wp:posOffset>
          </wp:positionV>
          <wp:extent cx="742950" cy="742950"/>
          <wp:effectExtent l="0" t="0" r="0" b="0"/>
          <wp:wrapNone/>
          <wp:docPr id="1" name="Image 1" descr="A green circle with a blue and yellow be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circle with a blue and yellow bell&#10;&#10;Description automatically generated"/>
                  <pic:cNvPicPr/>
                </pic:nvPicPr>
                <pic:blipFill>
                  <a:blip r:embed="rId1" cstate="print"/>
                  <a:stretch>
                    <a:fillRect/>
                  </a:stretch>
                </pic:blipFill>
                <pic:spPr>
                  <a:xfrm>
                    <a:off x="0" y="0"/>
                    <a:ext cx="742950" cy="742950"/>
                  </a:xfrm>
                  <a:prstGeom prst="rect">
                    <a:avLst/>
                  </a:prstGeom>
                </pic:spPr>
              </pic:pic>
            </a:graphicData>
          </a:graphic>
        </wp:anchor>
      </w:drawing>
    </w:r>
    <w:r>
      <w:rPr>
        <w:noProof/>
      </w:rPr>
      <w:drawing>
        <wp:anchor distT="0" distB="0" distL="0" distR="0" simplePos="0" relativeHeight="251660288" behindDoc="0" locked="0" layoutInCell="1" allowOverlap="1" wp14:anchorId="2F5FF2A9" wp14:editId="5A3978F0">
          <wp:simplePos x="0" y="0"/>
          <wp:positionH relativeFrom="page">
            <wp:posOffset>5803531</wp:posOffset>
          </wp:positionH>
          <wp:positionV relativeFrom="paragraph">
            <wp:posOffset>85441</wp:posOffset>
          </wp:positionV>
          <wp:extent cx="718788" cy="722318"/>
          <wp:effectExtent l="0" t="0" r="0" b="0"/>
          <wp:wrapNone/>
          <wp:docPr id="2" name="Image 2" descr="A logo of a college of computing studi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college of computing studies&#10;&#10;Description automatically generated"/>
                  <pic:cNvPicPr/>
                </pic:nvPicPr>
                <pic:blipFill>
                  <a:blip r:embed="rId2" cstate="print"/>
                  <a:stretch>
                    <a:fillRect/>
                  </a:stretch>
                </pic:blipFill>
                <pic:spPr>
                  <a:xfrm>
                    <a:off x="0" y="0"/>
                    <a:ext cx="718788" cy="722318"/>
                  </a:xfrm>
                  <a:prstGeom prst="rect">
                    <a:avLst/>
                  </a:prstGeom>
                </pic:spPr>
              </pic:pic>
            </a:graphicData>
          </a:graphic>
        </wp:anchor>
      </w:drawing>
    </w:r>
    <w:r>
      <w:rPr>
        <w:rFonts w:ascii="Times New Roman"/>
        <w:sz w:val="24"/>
      </w:rPr>
      <w:t>Republic</w:t>
    </w:r>
    <w:r>
      <w:rPr>
        <w:rFonts w:ascii="Times New Roman"/>
        <w:spacing w:val="-3"/>
        <w:sz w:val="24"/>
      </w:rPr>
      <w:t xml:space="preserve"> </w:t>
    </w:r>
    <w:r>
      <w:rPr>
        <w:rFonts w:ascii="Times New Roman"/>
        <w:sz w:val="24"/>
      </w:rPr>
      <w:t>of the</w:t>
    </w:r>
    <w:r>
      <w:rPr>
        <w:rFonts w:ascii="Times New Roman"/>
        <w:spacing w:val="-1"/>
        <w:sz w:val="24"/>
      </w:rPr>
      <w:t xml:space="preserve"> </w:t>
    </w:r>
    <w:r>
      <w:rPr>
        <w:rFonts w:ascii="Times New Roman"/>
        <w:spacing w:val="-2"/>
        <w:sz w:val="24"/>
      </w:rPr>
      <w:t>Philippines</w:t>
    </w:r>
  </w:p>
  <w:p w14:paraId="3399A90F" w14:textId="77777777" w:rsidR="00BD5B03" w:rsidRDefault="00BD5B03" w:rsidP="00BD5B03">
    <w:pPr>
      <w:pStyle w:val="Title"/>
    </w:pPr>
    <w:r>
      <w:rPr>
        <w:color w:val="003300"/>
        <w:spacing w:val="-6"/>
      </w:rPr>
      <w:t>Pamantasan</w:t>
    </w:r>
    <w:r>
      <w:rPr>
        <w:color w:val="003300"/>
        <w:spacing w:val="-14"/>
      </w:rPr>
      <w:t xml:space="preserve"> </w:t>
    </w:r>
    <w:r>
      <w:rPr>
        <w:color w:val="003300"/>
        <w:spacing w:val="-6"/>
      </w:rPr>
      <w:t>ng</w:t>
    </w:r>
    <w:r>
      <w:rPr>
        <w:color w:val="003300"/>
        <w:spacing w:val="-15"/>
      </w:rPr>
      <w:t xml:space="preserve"> </w:t>
    </w:r>
    <w:proofErr w:type="spellStart"/>
    <w:r>
      <w:rPr>
        <w:color w:val="003300"/>
        <w:spacing w:val="-6"/>
      </w:rPr>
      <w:t>Cabuyao</w:t>
    </w:r>
    <w:proofErr w:type="spellEnd"/>
  </w:p>
  <w:p w14:paraId="28F7790C" w14:textId="77777777" w:rsidR="00BD5B03" w:rsidRDefault="00BD5B03" w:rsidP="00BD5B03">
    <w:pPr>
      <w:spacing w:line="302" w:lineRule="exact"/>
      <w:ind w:left="2366" w:right="2385"/>
      <w:jc w:val="center"/>
      <w:rPr>
        <w:rFonts w:ascii="Georgia"/>
        <w:b/>
        <w:sz w:val="30"/>
      </w:rPr>
    </w:pPr>
    <w:r>
      <w:rPr>
        <w:rFonts w:ascii="Georgia"/>
        <w:b/>
        <w:sz w:val="30"/>
      </w:rPr>
      <w:t>(U</w:t>
    </w:r>
    <w:r>
      <w:rPr>
        <w:rFonts w:ascii="Georgia"/>
        <w:b/>
        <w:smallCaps/>
        <w:sz w:val="30"/>
      </w:rPr>
      <w:t>niversity</w:t>
    </w:r>
    <w:r>
      <w:rPr>
        <w:rFonts w:ascii="Georgia"/>
        <w:b/>
        <w:spacing w:val="26"/>
        <w:sz w:val="30"/>
      </w:rPr>
      <w:t xml:space="preserve"> </w:t>
    </w:r>
    <w:r>
      <w:rPr>
        <w:rFonts w:ascii="Georgia"/>
        <w:b/>
        <w:smallCaps/>
        <w:sz w:val="30"/>
      </w:rPr>
      <w:t>of</w:t>
    </w:r>
    <w:r>
      <w:rPr>
        <w:rFonts w:ascii="Georgia"/>
        <w:b/>
        <w:spacing w:val="22"/>
        <w:sz w:val="30"/>
      </w:rPr>
      <w:t xml:space="preserve"> </w:t>
    </w:r>
    <w:proofErr w:type="spellStart"/>
    <w:r>
      <w:rPr>
        <w:rFonts w:ascii="Georgia"/>
        <w:b/>
        <w:spacing w:val="-2"/>
        <w:sz w:val="30"/>
      </w:rPr>
      <w:t>C</w:t>
    </w:r>
    <w:r>
      <w:rPr>
        <w:rFonts w:ascii="Georgia"/>
        <w:b/>
        <w:smallCaps/>
        <w:spacing w:val="-2"/>
        <w:sz w:val="30"/>
      </w:rPr>
      <w:t>abuyao</w:t>
    </w:r>
    <w:proofErr w:type="spellEnd"/>
    <w:r>
      <w:rPr>
        <w:rFonts w:ascii="Georgia"/>
        <w:b/>
        <w:spacing w:val="-2"/>
        <w:sz w:val="30"/>
      </w:rPr>
      <w:t>)</w:t>
    </w:r>
  </w:p>
  <w:p w14:paraId="38EB779C" w14:textId="77777777" w:rsidR="00BD5B03" w:rsidRDefault="00BD5B03" w:rsidP="00BD5B03">
    <w:pPr>
      <w:spacing w:before="146" w:line="192" w:lineRule="auto"/>
      <w:ind w:left="3927" w:right="3373" w:firstLine="212"/>
      <w:rPr>
        <w:b/>
        <w:i/>
        <w:sz w:val="26"/>
      </w:rPr>
    </w:pPr>
    <w:r>
      <w:rPr>
        <w:b/>
        <w:i/>
        <w:sz w:val="26"/>
      </w:rPr>
      <w:t>Academic Affairs Division College</w:t>
    </w:r>
    <w:r>
      <w:rPr>
        <w:b/>
        <w:i/>
        <w:spacing w:val="-14"/>
        <w:sz w:val="26"/>
      </w:rPr>
      <w:t xml:space="preserve"> </w:t>
    </w:r>
    <w:r>
      <w:rPr>
        <w:b/>
        <w:i/>
        <w:sz w:val="26"/>
      </w:rPr>
      <w:t>of</w:t>
    </w:r>
    <w:r>
      <w:rPr>
        <w:b/>
        <w:i/>
        <w:spacing w:val="-13"/>
        <w:sz w:val="26"/>
      </w:rPr>
      <w:t xml:space="preserve"> </w:t>
    </w:r>
    <w:r>
      <w:rPr>
        <w:b/>
        <w:i/>
        <w:sz w:val="26"/>
      </w:rPr>
      <w:t>Computing</w:t>
    </w:r>
    <w:r>
      <w:rPr>
        <w:b/>
        <w:i/>
        <w:spacing w:val="-13"/>
        <w:sz w:val="26"/>
      </w:rPr>
      <w:t xml:space="preserve"> </w:t>
    </w:r>
    <w:r>
      <w:rPr>
        <w:b/>
        <w:i/>
        <w:sz w:val="26"/>
      </w:rPr>
      <w:t>Studies</w:t>
    </w:r>
  </w:p>
  <w:p w14:paraId="3C5862A1" w14:textId="77777777" w:rsidR="00BD5B03" w:rsidRDefault="00BD5B03" w:rsidP="00BD5B03">
    <w:pPr>
      <w:spacing w:before="124"/>
      <w:ind w:left="2369" w:right="2385"/>
      <w:jc w:val="center"/>
      <w:rPr>
        <w:rFonts w:ascii="Times New Roman"/>
        <w:sz w:val="20"/>
      </w:rPr>
    </w:pPr>
    <w:proofErr w:type="spellStart"/>
    <w:r>
      <w:rPr>
        <w:rFonts w:ascii="Times New Roman"/>
        <w:sz w:val="20"/>
      </w:rPr>
      <w:t>Katapatan</w:t>
    </w:r>
    <w:proofErr w:type="spellEnd"/>
    <w:r>
      <w:rPr>
        <w:rFonts w:ascii="Times New Roman"/>
        <w:spacing w:val="-7"/>
        <w:sz w:val="20"/>
      </w:rPr>
      <w:t xml:space="preserve"> </w:t>
    </w:r>
    <w:r>
      <w:rPr>
        <w:rFonts w:ascii="Times New Roman"/>
        <w:sz w:val="20"/>
      </w:rPr>
      <w:t>Mutual</w:t>
    </w:r>
    <w:r>
      <w:rPr>
        <w:rFonts w:ascii="Times New Roman"/>
        <w:spacing w:val="-4"/>
        <w:sz w:val="20"/>
      </w:rPr>
      <w:t xml:space="preserve"> </w:t>
    </w:r>
    <w:r>
      <w:rPr>
        <w:rFonts w:ascii="Times New Roman"/>
        <w:sz w:val="20"/>
      </w:rPr>
      <w:t>Homes,</w:t>
    </w:r>
    <w:r>
      <w:rPr>
        <w:rFonts w:ascii="Times New Roman"/>
        <w:spacing w:val="-4"/>
        <w:sz w:val="20"/>
      </w:rPr>
      <w:t xml:space="preserve"> </w:t>
    </w:r>
    <w:proofErr w:type="spellStart"/>
    <w:r>
      <w:rPr>
        <w:rFonts w:ascii="Times New Roman"/>
        <w:sz w:val="20"/>
      </w:rPr>
      <w:t>Brgy</w:t>
    </w:r>
    <w:proofErr w:type="spellEnd"/>
    <w:r>
      <w:rPr>
        <w:rFonts w:ascii="Times New Roman"/>
        <w:sz w:val="20"/>
      </w:rPr>
      <w:t>.</w:t>
    </w:r>
    <w:r>
      <w:rPr>
        <w:rFonts w:ascii="Times New Roman"/>
        <w:spacing w:val="-4"/>
        <w:sz w:val="20"/>
      </w:rPr>
      <w:t xml:space="preserve"> </w:t>
    </w:r>
    <w:proofErr w:type="spellStart"/>
    <w:r>
      <w:rPr>
        <w:rFonts w:ascii="Times New Roman"/>
        <w:sz w:val="20"/>
      </w:rPr>
      <w:t>Banay-banay</w:t>
    </w:r>
    <w:proofErr w:type="spellEnd"/>
    <w:r>
      <w:rPr>
        <w:rFonts w:ascii="Times New Roman"/>
        <w:sz w:val="20"/>
      </w:rPr>
      <w:t>,</w:t>
    </w:r>
    <w:r>
      <w:rPr>
        <w:rFonts w:ascii="Times New Roman"/>
        <w:spacing w:val="-5"/>
        <w:sz w:val="20"/>
      </w:rPr>
      <w:t xml:space="preserve"> </w:t>
    </w:r>
    <w:r>
      <w:rPr>
        <w:rFonts w:ascii="Times New Roman"/>
        <w:sz w:val="20"/>
      </w:rPr>
      <w:t>City</w:t>
    </w:r>
    <w:r>
      <w:rPr>
        <w:rFonts w:ascii="Times New Roman"/>
        <w:spacing w:val="-4"/>
        <w:sz w:val="20"/>
      </w:rPr>
      <w:t xml:space="preserve"> </w:t>
    </w:r>
    <w:r>
      <w:rPr>
        <w:rFonts w:ascii="Times New Roman"/>
        <w:sz w:val="20"/>
      </w:rPr>
      <w:t>of</w:t>
    </w:r>
    <w:r>
      <w:rPr>
        <w:rFonts w:ascii="Times New Roman"/>
        <w:spacing w:val="-4"/>
        <w:sz w:val="20"/>
      </w:rPr>
      <w:t xml:space="preserve"> </w:t>
    </w:r>
    <w:proofErr w:type="spellStart"/>
    <w:r>
      <w:rPr>
        <w:rFonts w:ascii="Times New Roman"/>
        <w:sz w:val="20"/>
      </w:rPr>
      <w:t>Cabuyao</w:t>
    </w:r>
    <w:proofErr w:type="spellEnd"/>
    <w:r>
      <w:rPr>
        <w:rFonts w:ascii="Times New Roman"/>
        <w:sz w:val="20"/>
      </w:rPr>
      <w:t>,</w:t>
    </w:r>
    <w:r>
      <w:rPr>
        <w:rFonts w:ascii="Times New Roman"/>
        <w:spacing w:val="-4"/>
        <w:sz w:val="20"/>
      </w:rPr>
      <w:t xml:space="preserve"> </w:t>
    </w:r>
    <w:r>
      <w:rPr>
        <w:rFonts w:ascii="Times New Roman"/>
        <w:sz w:val="20"/>
      </w:rPr>
      <w:t>Laguna</w:t>
    </w:r>
    <w:r>
      <w:rPr>
        <w:rFonts w:ascii="Times New Roman"/>
        <w:spacing w:val="-5"/>
        <w:sz w:val="20"/>
      </w:rPr>
      <w:t xml:space="preserve"> </w:t>
    </w:r>
    <w:r>
      <w:rPr>
        <w:rFonts w:ascii="Times New Roman"/>
        <w:spacing w:val="-4"/>
        <w:sz w:val="20"/>
      </w:rPr>
      <w:t>4025</w:t>
    </w:r>
  </w:p>
  <w:p w14:paraId="25CC94DB" w14:textId="77777777" w:rsidR="00BD5B03" w:rsidRDefault="00BD5B03" w:rsidP="00BD5B03">
    <w:pPr>
      <w:pStyle w:val="BodyText"/>
      <w:rPr>
        <w:rFonts w:ascii="Times New Roman"/>
        <w:sz w:val="20"/>
      </w:rPr>
    </w:pPr>
  </w:p>
  <w:p w14:paraId="2C74FE75" w14:textId="77777777" w:rsidR="00BD5B03" w:rsidRDefault="00BD5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57B96"/>
    <w:multiLevelType w:val="hybridMultilevel"/>
    <w:tmpl w:val="1B2A75C6"/>
    <w:lvl w:ilvl="0" w:tplc="AEA6A256">
      <w:start w:val="1"/>
      <w:numFmt w:val="decimal"/>
      <w:lvlText w:val="%1."/>
      <w:lvlJc w:val="left"/>
      <w:pPr>
        <w:ind w:left="820" w:hanging="361"/>
        <w:jc w:val="left"/>
      </w:pPr>
      <w:rPr>
        <w:rFonts w:ascii="Calibri" w:eastAsia="Calibri" w:hAnsi="Calibri" w:cs="Calibri" w:hint="default"/>
        <w:b/>
        <w:bCs/>
        <w:i/>
        <w:iCs/>
        <w:spacing w:val="0"/>
        <w:w w:val="100"/>
        <w:sz w:val="22"/>
        <w:szCs w:val="22"/>
        <w:lang w:val="en-US" w:eastAsia="en-US" w:bidi="ar-SA"/>
      </w:rPr>
    </w:lvl>
    <w:lvl w:ilvl="1" w:tplc="5E72A998">
      <w:numFmt w:val="bullet"/>
      <w:lvlText w:val=""/>
      <w:lvlJc w:val="left"/>
      <w:pPr>
        <w:ind w:left="1360" w:hanging="180"/>
      </w:pPr>
      <w:rPr>
        <w:rFonts w:ascii="Symbol" w:eastAsia="Symbol" w:hAnsi="Symbol" w:cs="Symbol" w:hint="default"/>
        <w:b w:val="0"/>
        <w:bCs w:val="0"/>
        <w:i w:val="0"/>
        <w:iCs w:val="0"/>
        <w:spacing w:val="0"/>
        <w:w w:val="100"/>
        <w:sz w:val="22"/>
        <w:szCs w:val="22"/>
        <w:lang w:val="en-US" w:eastAsia="en-US" w:bidi="ar-SA"/>
      </w:rPr>
    </w:lvl>
    <w:lvl w:ilvl="2" w:tplc="B35EA744">
      <w:numFmt w:val="bullet"/>
      <w:lvlText w:val="•"/>
      <w:lvlJc w:val="left"/>
      <w:pPr>
        <w:ind w:left="2433" w:hanging="180"/>
      </w:pPr>
      <w:rPr>
        <w:rFonts w:hint="default"/>
        <w:lang w:val="en-US" w:eastAsia="en-US" w:bidi="ar-SA"/>
      </w:rPr>
    </w:lvl>
    <w:lvl w:ilvl="3" w:tplc="7B16889C">
      <w:numFmt w:val="bullet"/>
      <w:lvlText w:val="•"/>
      <w:lvlJc w:val="left"/>
      <w:pPr>
        <w:ind w:left="3506" w:hanging="180"/>
      </w:pPr>
      <w:rPr>
        <w:rFonts w:hint="default"/>
        <w:lang w:val="en-US" w:eastAsia="en-US" w:bidi="ar-SA"/>
      </w:rPr>
    </w:lvl>
    <w:lvl w:ilvl="4" w:tplc="4BF6B46C">
      <w:numFmt w:val="bullet"/>
      <w:lvlText w:val="•"/>
      <w:lvlJc w:val="left"/>
      <w:pPr>
        <w:ind w:left="4580" w:hanging="180"/>
      </w:pPr>
      <w:rPr>
        <w:rFonts w:hint="default"/>
        <w:lang w:val="en-US" w:eastAsia="en-US" w:bidi="ar-SA"/>
      </w:rPr>
    </w:lvl>
    <w:lvl w:ilvl="5" w:tplc="2570AA38">
      <w:numFmt w:val="bullet"/>
      <w:lvlText w:val="•"/>
      <w:lvlJc w:val="left"/>
      <w:pPr>
        <w:ind w:left="5653" w:hanging="180"/>
      </w:pPr>
      <w:rPr>
        <w:rFonts w:hint="default"/>
        <w:lang w:val="en-US" w:eastAsia="en-US" w:bidi="ar-SA"/>
      </w:rPr>
    </w:lvl>
    <w:lvl w:ilvl="6" w:tplc="A29CAF54">
      <w:numFmt w:val="bullet"/>
      <w:lvlText w:val="•"/>
      <w:lvlJc w:val="left"/>
      <w:pPr>
        <w:ind w:left="6726" w:hanging="180"/>
      </w:pPr>
      <w:rPr>
        <w:rFonts w:hint="default"/>
        <w:lang w:val="en-US" w:eastAsia="en-US" w:bidi="ar-SA"/>
      </w:rPr>
    </w:lvl>
    <w:lvl w:ilvl="7" w:tplc="B91E27C0">
      <w:numFmt w:val="bullet"/>
      <w:lvlText w:val="•"/>
      <w:lvlJc w:val="left"/>
      <w:pPr>
        <w:ind w:left="7800" w:hanging="180"/>
      </w:pPr>
      <w:rPr>
        <w:rFonts w:hint="default"/>
        <w:lang w:val="en-US" w:eastAsia="en-US" w:bidi="ar-SA"/>
      </w:rPr>
    </w:lvl>
    <w:lvl w:ilvl="8" w:tplc="7AF48846">
      <w:numFmt w:val="bullet"/>
      <w:lvlText w:val="•"/>
      <w:lvlJc w:val="left"/>
      <w:pPr>
        <w:ind w:left="8873" w:hanging="180"/>
      </w:pPr>
      <w:rPr>
        <w:rFonts w:hint="default"/>
        <w:lang w:val="en-US" w:eastAsia="en-US" w:bidi="ar-SA"/>
      </w:rPr>
    </w:lvl>
  </w:abstractNum>
  <w:abstractNum w:abstractNumId="1" w15:restartNumberingAfterBreak="0">
    <w:nsid w:val="70960AB9"/>
    <w:multiLevelType w:val="hybridMultilevel"/>
    <w:tmpl w:val="A836901C"/>
    <w:lvl w:ilvl="0" w:tplc="3409000F">
      <w:start w:val="1"/>
      <w:numFmt w:val="decimal"/>
      <w:lvlText w:val="%1."/>
      <w:lvlJc w:val="left"/>
      <w:pPr>
        <w:ind w:left="720" w:hanging="360"/>
      </w:pPr>
      <w:rPr>
        <w:rFonts w:eastAsia="Times New Roman"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32741478">
    <w:abstractNumId w:val="0"/>
  </w:num>
  <w:num w:numId="2" w16cid:durableId="131645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5B"/>
    <w:rsid w:val="00317180"/>
    <w:rsid w:val="00493E4D"/>
    <w:rsid w:val="0050245B"/>
    <w:rsid w:val="00603A06"/>
    <w:rsid w:val="00BD5B03"/>
    <w:rsid w:val="00C8705B"/>
    <w:rsid w:val="00D67ED7"/>
    <w:rsid w:val="00DD25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868F"/>
  <w15:docId w15:val="{3EE0F4A4-95C1-4B54-885F-A4A5F369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4"/>
      <w:szCs w:val="24"/>
    </w:rPr>
  </w:style>
  <w:style w:type="paragraph" w:styleId="Heading2">
    <w:name w:val="heading 2"/>
    <w:basedOn w:val="Normal"/>
    <w:uiPriority w:val="9"/>
    <w:unhideWhenUsed/>
    <w:qFormat/>
    <w:pPr>
      <w:spacing w:line="268" w:lineRule="exact"/>
      <w:ind w:left="819" w:hanging="359"/>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line="432" w:lineRule="exact"/>
      <w:ind w:left="2364" w:right="2385"/>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spacing w:line="268" w:lineRule="exact"/>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5B03"/>
    <w:rPr>
      <w:color w:val="0000FF" w:themeColor="hyperlink"/>
      <w:u w:val="single"/>
    </w:rPr>
  </w:style>
  <w:style w:type="paragraph" w:styleId="NormalWeb">
    <w:name w:val="Normal (Web)"/>
    <w:basedOn w:val="Normal"/>
    <w:uiPriority w:val="99"/>
    <w:unhideWhenUsed/>
    <w:rsid w:val="00BD5B03"/>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url">
    <w:name w:val="url"/>
    <w:basedOn w:val="DefaultParagraphFont"/>
    <w:rsid w:val="00BD5B03"/>
  </w:style>
  <w:style w:type="paragraph" w:styleId="Header">
    <w:name w:val="header"/>
    <w:basedOn w:val="Normal"/>
    <w:link w:val="HeaderChar"/>
    <w:uiPriority w:val="99"/>
    <w:unhideWhenUsed/>
    <w:rsid w:val="00BD5B03"/>
    <w:pPr>
      <w:tabs>
        <w:tab w:val="center" w:pos="4680"/>
        <w:tab w:val="right" w:pos="9360"/>
      </w:tabs>
    </w:pPr>
  </w:style>
  <w:style w:type="character" w:customStyle="1" w:styleId="HeaderChar">
    <w:name w:val="Header Char"/>
    <w:basedOn w:val="DefaultParagraphFont"/>
    <w:link w:val="Header"/>
    <w:uiPriority w:val="99"/>
    <w:rsid w:val="00BD5B03"/>
    <w:rPr>
      <w:rFonts w:ascii="Calibri" w:eastAsia="Calibri" w:hAnsi="Calibri" w:cs="Calibri"/>
    </w:rPr>
  </w:style>
  <w:style w:type="paragraph" w:styleId="Footer">
    <w:name w:val="footer"/>
    <w:basedOn w:val="Normal"/>
    <w:link w:val="FooterChar"/>
    <w:uiPriority w:val="99"/>
    <w:unhideWhenUsed/>
    <w:rsid w:val="00BD5B03"/>
    <w:pPr>
      <w:tabs>
        <w:tab w:val="center" w:pos="4680"/>
        <w:tab w:val="right" w:pos="9360"/>
      </w:tabs>
    </w:pPr>
  </w:style>
  <w:style w:type="character" w:customStyle="1" w:styleId="FooterChar">
    <w:name w:val="Footer Char"/>
    <w:basedOn w:val="DefaultParagraphFont"/>
    <w:link w:val="Footer"/>
    <w:uiPriority w:val="99"/>
    <w:rsid w:val="00BD5B03"/>
    <w:rPr>
      <w:rFonts w:ascii="Calibri" w:eastAsia="Calibri" w:hAnsi="Calibri" w:cs="Calibri"/>
    </w:rPr>
  </w:style>
  <w:style w:type="character" w:customStyle="1" w:styleId="BodyTextChar">
    <w:name w:val="Body Text Char"/>
    <w:basedOn w:val="DefaultParagraphFont"/>
    <w:link w:val="BodyText"/>
    <w:uiPriority w:val="1"/>
    <w:rsid w:val="00BD5B03"/>
    <w:rPr>
      <w:rFonts w:ascii="Calibri" w:eastAsia="Calibri" w:hAnsi="Calibri" w:cs="Calibri"/>
    </w:rPr>
  </w:style>
  <w:style w:type="character" w:customStyle="1" w:styleId="TitleChar">
    <w:name w:val="Title Char"/>
    <w:basedOn w:val="DefaultParagraphFont"/>
    <w:link w:val="Title"/>
    <w:uiPriority w:val="10"/>
    <w:rsid w:val="00BD5B03"/>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omicpr.com/news/media-coverage/browser-wa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docu.com/in/document/bangalore-university/advanced-web-programming/introductin-to-client-side-scripting/497738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47363/jaicc/2023(2)144" TargetMode="External"/><Relationship Id="rId4" Type="http://schemas.openxmlformats.org/officeDocument/2006/relationships/webSettings" Target="webSettings.xml"/><Relationship Id="rId9" Type="http://schemas.openxmlformats.org/officeDocument/2006/relationships/hyperlink" Target="https://www.itweb.co.za/article/ajax-and-the-rise-of-web-20/j5alr7QgbQGqpYQ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Caivan Salamat</dc:creator>
  <cp:lastModifiedBy>LuckyNatanauan</cp:lastModifiedBy>
  <cp:revision>4</cp:revision>
  <dcterms:created xsi:type="dcterms:W3CDTF">2024-09-14T16:20:00Z</dcterms:created>
  <dcterms:modified xsi:type="dcterms:W3CDTF">2024-09-15T10:27:00Z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2024-09-02T00:00:00Z</vt:filetime>
  </property>
  <property fmtid="{D5CDD505-2E9C-101B-9397-08002B2CF9AE}" pid="3" name="Creator">
    <vt:lpwstr>Microsoft® Word 2021</vt:lpwstr>
  </property>
  <property fmtid="{D5CDD505-2E9C-101B-9397-08002B2CF9AE}" pid="4" name="LastSaved">
    <vt:filetime>2024-09-14T00:00:00Z</vt:filetime>
  </property>
  <property fmtid="{D5CDD505-2E9C-101B-9397-08002B2CF9AE}" pid="5" name="Producer">
    <vt:lpwstr>Microsoft® Word 2021</vt:lpwstr>
  </property>
</Properties>
</file>