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71F92" w14:textId="77777777" w:rsidR="007E7429" w:rsidRDefault="007E7429" w:rsidP="007E7429">
      <w:pPr>
        <w:rPr>
          <w:sz w:val="28"/>
          <w:szCs w:val="28"/>
        </w:rPr>
      </w:pPr>
      <w:r>
        <w:rPr>
          <w:sz w:val="28"/>
          <w:szCs w:val="28"/>
        </w:rPr>
        <w:t>Readme file</w:t>
      </w:r>
    </w:p>
    <w:p w14:paraId="341C722C" w14:textId="5CDEEF7E" w:rsidR="007E7429" w:rsidRDefault="007E7429" w:rsidP="007E7429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7E7429">
        <w:rPr>
          <w:sz w:val="28"/>
          <w:szCs w:val="28"/>
        </w:rPr>
        <w:t>he goal of this document is to let reviewers quickly find the code for any sub-figures</w:t>
      </w:r>
      <w:r w:rsidR="008656A4">
        <w:rPr>
          <w:sz w:val="28"/>
          <w:szCs w:val="28"/>
        </w:rPr>
        <w:t xml:space="preserve"> and</w:t>
      </w:r>
      <w:r w:rsidRPr="007E7429">
        <w:rPr>
          <w:sz w:val="28"/>
          <w:szCs w:val="28"/>
        </w:rPr>
        <w:t xml:space="preserve"> any row of </w:t>
      </w:r>
      <w:r w:rsidR="00B0405A">
        <w:rPr>
          <w:sz w:val="28"/>
          <w:szCs w:val="28"/>
        </w:rPr>
        <w:t>T</w:t>
      </w:r>
      <w:r w:rsidRPr="007E7429">
        <w:rPr>
          <w:sz w:val="28"/>
          <w:szCs w:val="28"/>
        </w:rPr>
        <w:t>able</w:t>
      </w:r>
      <w:r w:rsidR="00B0405A">
        <w:rPr>
          <w:sz w:val="28"/>
          <w:szCs w:val="28"/>
        </w:rPr>
        <w:t xml:space="preserve"> 1</w:t>
      </w:r>
      <w:r w:rsidRPr="007E7429">
        <w:rPr>
          <w:sz w:val="28"/>
          <w:szCs w:val="28"/>
        </w:rPr>
        <w:t>.</w:t>
      </w:r>
    </w:p>
    <w:p w14:paraId="14CD5D99" w14:textId="77777777" w:rsidR="007E7429" w:rsidRDefault="007E7429" w:rsidP="007E7429">
      <w:pPr>
        <w:rPr>
          <w:sz w:val="28"/>
          <w:szCs w:val="28"/>
        </w:rPr>
      </w:pPr>
    </w:p>
    <w:p w14:paraId="705D5DE0" w14:textId="6BA93710" w:rsidR="007E7429" w:rsidRDefault="007E7429" w:rsidP="007E7429">
      <w:pPr>
        <w:rPr>
          <w:sz w:val="28"/>
          <w:szCs w:val="28"/>
        </w:rPr>
      </w:pPr>
      <w:r>
        <w:rPr>
          <w:sz w:val="28"/>
          <w:szCs w:val="28"/>
        </w:rPr>
        <w:t>Figure source description</w:t>
      </w:r>
    </w:p>
    <w:tbl>
      <w:tblPr>
        <w:tblStyle w:val="TableGrid"/>
        <w:tblW w:w="13931" w:type="dxa"/>
        <w:tblInd w:w="-2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3"/>
        <w:gridCol w:w="2722"/>
        <w:gridCol w:w="3510"/>
        <w:gridCol w:w="1800"/>
        <w:gridCol w:w="4316"/>
      </w:tblGrid>
      <w:tr w:rsidR="0067798E" w14:paraId="5C9D6166" w14:textId="32158500" w:rsidTr="004757DF">
        <w:tc>
          <w:tcPr>
            <w:tcW w:w="1583" w:type="dxa"/>
            <w:tcBorders>
              <w:bottom w:val="single" w:sz="18" w:space="0" w:color="FF0000"/>
            </w:tcBorders>
            <w:vAlign w:val="center"/>
          </w:tcPr>
          <w:p w14:paraId="2B871785" w14:textId="1FB75E6C" w:rsidR="0067798E" w:rsidRDefault="0067798E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Figure label in paper</w:t>
            </w:r>
          </w:p>
        </w:tc>
        <w:tc>
          <w:tcPr>
            <w:tcW w:w="2722" w:type="dxa"/>
            <w:tcBorders>
              <w:bottom w:val="single" w:sz="18" w:space="0" w:color="FF0000"/>
            </w:tcBorders>
            <w:vAlign w:val="center"/>
          </w:tcPr>
          <w:p w14:paraId="789E2061" w14:textId="6F96AA09" w:rsidR="0067798E" w:rsidRDefault="001A3EF6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File </w:t>
            </w:r>
            <w:r w:rsidR="0067798E">
              <w:rPr>
                <w:sz w:val="28"/>
                <w:szCs w:val="28"/>
              </w:rPr>
              <w:t>name</w:t>
            </w:r>
            <w:r w:rsidR="006D6F0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of Figures</w:t>
            </w:r>
          </w:p>
        </w:tc>
        <w:tc>
          <w:tcPr>
            <w:tcW w:w="3510" w:type="dxa"/>
            <w:tcBorders>
              <w:bottom w:val="single" w:sz="18" w:space="0" w:color="FF0000"/>
            </w:tcBorders>
            <w:vAlign w:val="center"/>
          </w:tcPr>
          <w:p w14:paraId="654D2BFC" w14:textId="70E752F7" w:rsidR="0067798E" w:rsidRDefault="004B0542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 w:rsidR="002C2961">
              <w:rPr>
                <w:sz w:val="28"/>
                <w:szCs w:val="28"/>
              </w:rPr>
              <w:t xml:space="preserve">ile </w:t>
            </w:r>
            <w:r w:rsidR="0067798E">
              <w:rPr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 xml:space="preserve"> of </w:t>
            </w:r>
            <w:proofErr w:type="spellStart"/>
            <w:r>
              <w:rPr>
                <w:sz w:val="28"/>
                <w:szCs w:val="28"/>
              </w:rPr>
              <w:t>ipynb</w:t>
            </w:r>
            <w:proofErr w:type="spellEnd"/>
            <w:r>
              <w:rPr>
                <w:sz w:val="28"/>
                <w:szCs w:val="28"/>
              </w:rPr>
              <w:t xml:space="preserve"> code</w:t>
            </w:r>
          </w:p>
        </w:tc>
        <w:tc>
          <w:tcPr>
            <w:tcW w:w="1800" w:type="dxa"/>
            <w:tcBorders>
              <w:bottom w:val="single" w:sz="18" w:space="0" w:color="FF0000"/>
            </w:tcBorders>
            <w:vAlign w:val="center"/>
          </w:tcPr>
          <w:p w14:paraId="7769EFFE" w14:textId="4E0ADB8D" w:rsidR="0067798E" w:rsidRDefault="0067798E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 name</w:t>
            </w:r>
          </w:p>
        </w:tc>
        <w:tc>
          <w:tcPr>
            <w:tcW w:w="4316" w:type="dxa"/>
            <w:tcBorders>
              <w:bottom w:val="single" w:sz="18" w:space="0" w:color="FF0000"/>
            </w:tcBorders>
            <w:vAlign w:val="center"/>
          </w:tcPr>
          <w:p w14:paraId="7E9C1DCC" w14:textId="4924ECBF" w:rsidR="0067798E" w:rsidRDefault="0067798E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Folder</w:t>
            </w:r>
            <w:r w:rsidR="00C2218D">
              <w:rPr>
                <w:sz w:val="28"/>
                <w:szCs w:val="28"/>
              </w:rPr>
              <w:t xml:space="preserve"> </w:t>
            </w:r>
            <w:r w:rsidR="00A938E1">
              <w:rPr>
                <w:sz w:val="28"/>
                <w:szCs w:val="28"/>
              </w:rPr>
              <w:t xml:space="preserve">name  </w:t>
            </w:r>
            <w:r w:rsidR="00C2218D">
              <w:rPr>
                <w:sz w:val="28"/>
                <w:szCs w:val="28"/>
              </w:rPr>
              <w:t xml:space="preserve">(same </w:t>
            </w:r>
            <w:r w:rsidR="00C2218D" w:rsidRPr="00835C89">
              <w:rPr>
                <w:color w:val="FF0000"/>
                <w:sz w:val="28"/>
                <w:szCs w:val="28"/>
              </w:rPr>
              <w:t xml:space="preserve">color </w:t>
            </w:r>
            <w:r w:rsidR="00C2218D">
              <w:rPr>
                <w:sz w:val="28"/>
                <w:szCs w:val="28"/>
              </w:rPr>
              <w:t>represents same folder)</w:t>
            </w:r>
          </w:p>
        </w:tc>
      </w:tr>
      <w:tr w:rsidR="0067798E" w14:paraId="503E08F5" w14:textId="46302248" w:rsidTr="004757DF">
        <w:tc>
          <w:tcPr>
            <w:tcW w:w="1583" w:type="dxa"/>
            <w:tcBorders>
              <w:top w:val="single" w:sz="18" w:space="0" w:color="FF0000"/>
            </w:tcBorders>
            <w:vAlign w:val="center"/>
          </w:tcPr>
          <w:p w14:paraId="1CAE73C1" w14:textId="2C8DCB69" w:rsidR="0067798E" w:rsidRDefault="0067798E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Figure 3 (a)</w:t>
            </w:r>
          </w:p>
        </w:tc>
        <w:tc>
          <w:tcPr>
            <w:tcW w:w="2722" w:type="dxa"/>
            <w:tcBorders>
              <w:top w:val="single" w:sz="18" w:space="0" w:color="FF0000"/>
            </w:tcBorders>
            <w:vAlign w:val="center"/>
          </w:tcPr>
          <w:p w14:paraId="6B9B6397" w14:textId="30146402" w:rsidR="0067798E" w:rsidRDefault="0067798E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QCL_sinpix_test</w:t>
            </w:r>
            <w:r w:rsidR="001A3EF6" w:rsidRPr="007B05BA">
              <w:rPr>
                <w:sz w:val="28"/>
                <w:szCs w:val="28"/>
              </w:rPr>
              <w:t>.png</w:t>
            </w:r>
          </w:p>
        </w:tc>
        <w:tc>
          <w:tcPr>
            <w:tcW w:w="3510" w:type="dxa"/>
            <w:tcBorders>
              <w:top w:val="single" w:sz="18" w:space="0" w:color="FF0000"/>
            </w:tcBorders>
            <w:vAlign w:val="center"/>
          </w:tcPr>
          <w:p w14:paraId="434885B3" w14:textId="509B20AF" w:rsidR="0067798E" w:rsidRDefault="0067798E" w:rsidP="004D11D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QCL_sinpix.ipynb</w:t>
            </w:r>
            <w:proofErr w:type="spellEnd"/>
          </w:p>
        </w:tc>
        <w:tc>
          <w:tcPr>
            <w:tcW w:w="1800" w:type="dxa"/>
            <w:tcBorders>
              <w:top w:val="single" w:sz="18" w:space="0" w:color="FF0000"/>
            </w:tcBorders>
            <w:vAlign w:val="center"/>
          </w:tcPr>
          <w:p w14:paraId="55D75D3E" w14:textId="226CE0D1" w:rsidR="0067798E" w:rsidRPr="002E75DF" w:rsidRDefault="00802232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QCL</w:t>
            </w:r>
          </w:p>
        </w:tc>
        <w:tc>
          <w:tcPr>
            <w:tcW w:w="4316" w:type="dxa"/>
            <w:vMerge w:val="restart"/>
            <w:tcBorders>
              <w:top w:val="single" w:sz="18" w:space="0" w:color="FF0000"/>
            </w:tcBorders>
            <w:vAlign w:val="center"/>
          </w:tcPr>
          <w:p w14:paraId="3F9FF1B5" w14:textId="0205FF61" w:rsidR="0067798E" w:rsidRDefault="0067798E" w:rsidP="004D11D2">
            <w:pPr>
              <w:rPr>
                <w:sz w:val="28"/>
                <w:szCs w:val="28"/>
              </w:rPr>
            </w:pPr>
            <w:r w:rsidRPr="002E75DF">
              <w:rPr>
                <w:sz w:val="28"/>
                <w:szCs w:val="28"/>
              </w:rPr>
              <w:t>\3</w:t>
            </w:r>
            <w:r w:rsidR="006B613E">
              <w:rPr>
                <w:sz w:val="28"/>
                <w:szCs w:val="28"/>
              </w:rPr>
              <w:t>.2_3.3_Data_Embeddin</w:t>
            </w:r>
            <w:r w:rsidRPr="002E75DF">
              <w:rPr>
                <w:sz w:val="28"/>
                <w:szCs w:val="28"/>
              </w:rPr>
              <w:t>g\QCL Master</w:t>
            </w:r>
          </w:p>
        </w:tc>
      </w:tr>
      <w:tr w:rsidR="0067798E" w14:paraId="63D4456C" w14:textId="76088684" w:rsidTr="004757DF">
        <w:tc>
          <w:tcPr>
            <w:tcW w:w="1583" w:type="dxa"/>
            <w:vAlign w:val="center"/>
          </w:tcPr>
          <w:p w14:paraId="76EA6C2D" w14:textId="5B00A02E" w:rsidR="0067798E" w:rsidRDefault="0067798E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Figure 3 (b)</w:t>
            </w:r>
          </w:p>
        </w:tc>
        <w:tc>
          <w:tcPr>
            <w:tcW w:w="2722" w:type="dxa"/>
            <w:vAlign w:val="center"/>
          </w:tcPr>
          <w:p w14:paraId="1A44FE00" w14:textId="66734590" w:rsidR="0067798E" w:rsidRDefault="0067798E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QCL_sin2pix_test</w:t>
            </w:r>
            <w:r w:rsidR="001A3EF6" w:rsidRPr="007B05BA">
              <w:rPr>
                <w:sz w:val="28"/>
                <w:szCs w:val="28"/>
              </w:rPr>
              <w:t>.png</w:t>
            </w:r>
          </w:p>
        </w:tc>
        <w:tc>
          <w:tcPr>
            <w:tcW w:w="3510" w:type="dxa"/>
            <w:vAlign w:val="center"/>
          </w:tcPr>
          <w:p w14:paraId="63D0FF05" w14:textId="05839823" w:rsidR="0067798E" w:rsidRDefault="0067798E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QCL_sin2pix.ipynb</w:t>
            </w:r>
          </w:p>
        </w:tc>
        <w:tc>
          <w:tcPr>
            <w:tcW w:w="1800" w:type="dxa"/>
            <w:vAlign w:val="center"/>
          </w:tcPr>
          <w:p w14:paraId="0424FBA0" w14:textId="0DC4DA4C" w:rsidR="0067798E" w:rsidRDefault="00802232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QCL</w:t>
            </w:r>
          </w:p>
        </w:tc>
        <w:tc>
          <w:tcPr>
            <w:tcW w:w="4316" w:type="dxa"/>
            <w:vMerge/>
            <w:vAlign w:val="center"/>
          </w:tcPr>
          <w:p w14:paraId="401D6705" w14:textId="4220ECB0" w:rsidR="0067798E" w:rsidRDefault="0067798E" w:rsidP="004D11D2">
            <w:pPr>
              <w:rPr>
                <w:sz w:val="28"/>
                <w:szCs w:val="28"/>
              </w:rPr>
            </w:pPr>
          </w:p>
        </w:tc>
      </w:tr>
      <w:tr w:rsidR="0067798E" w14:paraId="3583DA07" w14:textId="43060867" w:rsidTr="004757DF">
        <w:tc>
          <w:tcPr>
            <w:tcW w:w="1583" w:type="dxa"/>
            <w:vAlign w:val="center"/>
          </w:tcPr>
          <w:p w14:paraId="61781B92" w14:textId="0931FCD3" w:rsidR="0067798E" w:rsidRDefault="0067798E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Figure 3 (c)</w:t>
            </w:r>
          </w:p>
        </w:tc>
        <w:tc>
          <w:tcPr>
            <w:tcW w:w="2722" w:type="dxa"/>
            <w:vAlign w:val="center"/>
          </w:tcPr>
          <w:p w14:paraId="57C699FD" w14:textId="051CAD21" w:rsidR="0067798E" w:rsidRDefault="0067798E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QCL_linear_sin2pix_test</w:t>
            </w:r>
            <w:r w:rsidR="001A3EF6" w:rsidRPr="007B05BA">
              <w:rPr>
                <w:sz w:val="28"/>
                <w:szCs w:val="28"/>
              </w:rPr>
              <w:t>.png</w:t>
            </w:r>
          </w:p>
        </w:tc>
        <w:tc>
          <w:tcPr>
            <w:tcW w:w="3510" w:type="dxa"/>
            <w:vAlign w:val="center"/>
          </w:tcPr>
          <w:p w14:paraId="790E529A" w14:textId="24703D60" w:rsidR="0067798E" w:rsidRDefault="0067798E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QCL_linear_sin2pix.ipynb</w:t>
            </w:r>
          </w:p>
        </w:tc>
        <w:tc>
          <w:tcPr>
            <w:tcW w:w="1800" w:type="dxa"/>
            <w:vAlign w:val="center"/>
          </w:tcPr>
          <w:p w14:paraId="3C3AB498" w14:textId="53F751A0" w:rsidR="0067798E" w:rsidRDefault="00802232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QCL</w:t>
            </w:r>
          </w:p>
        </w:tc>
        <w:tc>
          <w:tcPr>
            <w:tcW w:w="4316" w:type="dxa"/>
            <w:vMerge/>
            <w:vAlign w:val="center"/>
          </w:tcPr>
          <w:p w14:paraId="597D2C3C" w14:textId="19D5DAE1" w:rsidR="0067798E" w:rsidRDefault="0067798E" w:rsidP="004D11D2">
            <w:pPr>
              <w:rPr>
                <w:sz w:val="28"/>
                <w:szCs w:val="28"/>
              </w:rPr>
            </w:pPr>
          </w:p>
        </w:tc>
      </w:tr>
      <w:tr w:rsidR="0067798E" w14:paraId="5A8FB06D" w14:textId="3216EB50" w:rsidTr="004757DF">
        <w:tc>
          <w:tcPr>
            <w:tcW w:w="1583" w:type="dxa"/>
            <w:vAlign w:val="center"/>
          </w:tcPr>
          <w:p w14:paraId="1E501098" w14:textId="0876A1BD" w:rsidR="0067798E" w:rsidRDefault="0067798E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Figure 3 (d)</w:t>
            </w:r>
          </w:p>
        </w:tc>
        <w:tc>
          <w:tcPr>
            <w:tcW w:w="2722" w:type="dxa"/>
            <w:vAlign w:val="center"/>
          </w:tcPr>
          <w:p w14:paraId="009946BA" w14:textId="722CAC40" w:rsidR="0067798E" w:rsidRDefault="0067798E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sinpix_test</w:t>
            </w:r>
            <w:r w:rsidR="001A3EF6" w:rsidRPr="007B05BA">
              <w:rPr>
                <w:sz w:val="28"/>
                <w:szCs w:val="28"/>
              </w:rPr>
              <w:t>.png</w:t>
            </w:r>
          </w:p>
        </w:tc>
        <w:tc>
          <w:tcPr>
            <w:tcW w:w="3510" w:type="dxa"/>
            <w:vAlign w:val="center"/>
          </w:tcPr>
          <w:p w14:paraId="133B0731" w14:textId="00EF4A5F" w:rsidR="0067798E" w:rsidRDefault="0067798E" w:rsidP="004D11D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sinpix.ipynb</w:t>
            </w:r>
            <w:proofErr w:type="spellEnd"/>
          </w:p>
        </w:tc>
        <w:tc>
          <w:tcPr>
            <w:tcW w:w="1800" w:type="dxa"/>
            <w:vAlign w:val="center"/>
          </w:tcPr>
          <w:p w14:paraId="2AC5A5F2" w14:textId="406CB952" w:rsidR="0067798E" w:rsidRPr="00634C69" w:rsidRDefault="00375CFE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QNN-exc2</w:t>
            </w:r>
          </w:p>
        </w:tc>
        <w:tc>
          <w:tcPr>
            <w:tcW w:w="4316" w:type="dxa"/>
            <w:vMerge w:val="restart"/>
            <w:vAlign w:val="center"/>
          </w:tcPr>
          <w:p w14:paraId="344E3D05" w14:textId="3B22D320" w:rsidR="0067798E" w:rsidRPr="007A471D" w:rsidRDefault="0067798E" w:rsidP="004D11D2">
            <w:pPr>
              <w:rPr>
                <w:color w:val="FF0000"/>
                <w:sz w:val="28"/>
                <w:szCs w:val="28"/>
              </w:rPr>
            </w:pPr>
            <w:r w:rsidRPr="007A471D">
              <w:rPr>
                <w:color w:val="FF0000"/>
                <w:sz w:val="28"/>
                <w:szCs w:val="28"/>
              </w:rPr>
              <w:t>\3</w:t>
            </w:r>
            <w:r w:rsidR="006B613E">
              <w:rPr>
                <w:color w:val="FF0000"/>
                <w:sz w:val="28"/>
                <w:szCs w:val="28"/>
              </w:rPr>
              <w:t>.2_3.3_Data_Embeddin</w:t>
            </w:r>
            <w:r w:rsidRPr="007A471D">
              <w:rPr>
                <w:color w:val="FF0000"/>
                <w:sz w:val="28"/>
                <w:szCs w:val="28"/>
              </w:rPr>
              <w:t xml:space="preserve">g\Our </w:t>
            </w:r>
            <w:proofErr w:type="spellStart"/>
            <w:r w:rsidRPr="007A471D">
              <w:rPr>
                <w:color w:val="FF0000"/>
                <w:sz w:val="28"/>
                <w:szCs w:val="28"/>
              </w:rPr>
              <w:t>Method_QNN</w:t>
            </w:r>
            <w:proofErr w:type="spellEnd"/>
          </w:p>
        </w:tc>
      </w:tr>
      <w:tr w:rsidR="0067798E" w14:paraId="640F7783" w14:textId="3887C44E" w:rsidTr="004757DF">
        <w:tc>
          <w:tcPr>
            <w:tcW w:w="1583" w:type="dxa"/>
            <w:vAlign w:val="center"/>
          </w:tcPr>
          <w:p w14:paraId="557031D5" w14:textId="39F9DF59" w:rsidR="0067798E" w:rsidRDefault="0067798E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Figure 3 (e)</w:t>
            </w:r>
          </w:p>
        </w:tc>
        <w:tc>
          <w:tcPr>
            <w:tcW w:w="2722" w:type="dxa"/>
            <w:vAlign w:val="center"/>
          </w:tcPr>
          <w:p w14:paraId="4C348DA6" w14:textId="1293ED34" w:rsidR="0067798E" w:rsidRDefault="0067798E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sin2pix_test</w:t>
            </w:r>
            <w:r w:rsidR="001A3EF6" w:rsidRPr="007B05BA">
              <w:rPr>
                <w:sz w:val="28"/>
                <w:szCs w:val="28"/>
              </w:rPr>
              <w:t>.png</w:t>
            </w:r>
          </w:p>
        </w:tc>
        <w:tc>
          <w:tcPr>
            <w:tcW w:w="3510" w:type="dxa"/>
            <w:vAlign w:val="center"/>
          </w:tcPr>
          <w:p w14:paraId="172AE7E8" w14:textId="7704BE5A" w:rsidR="0067798E" w:rsidRDefault="0067798E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sin2pix.ipynb</w:t>
            </w:r>
          </w:p>
        </w:tc>
        <w:tc>
          <w:tcPr>
            <w:tcW w:w="1800" w:type="dxa"/>
            <w:vAlign w:val="center"/>
          </w:tcPr>
          <w:p w14:paraId="5FD644BA" w14:textId="493019EF" w:rsidR="0067798E" w:rsidRDefault="00375CFE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QNN-exc2</w:t>
            </w:r>
          </w:p>
        </w:tc>
        <w:tc>
          <w:tcPr>
            <w:tcW w:w="4316" w:type="dxa"/>
            <w:vMerge/>
            <w:vAlign w:val="center"/>
          </w:tcPr>
          <w:p w14:paraId="4B82B5DC" w14:textId="7B7C04EF" w:rsidR="0067798E" w:rsidRDefault="0067798E" w:rsidP="004D11D2">
            <w:pPr>
              <w:rPr>
                <w:sz w:val="28"/>
                <w:szCs w:val="28"/>
              </w:rPr>
            </w:pPr>
          </w:p>
        </w:tc>
      </w:tr>
      <w:tr w:rsidR="0067798E" w14:paraId="2CD1E8F9" w14:textId="7087845F" w:rsidTr="004757DF">
        <w:tc>
          <w:tcPr>
            <w:tcW w:w="1583" w:type="dxa"/>
            <w:tcBorders>
              <w:bottom w:val="single" w:sz="18" w:space="0" w:color="FF0000"/>
            </w:tcBorders>
            <w:vAlign w:val="center"/>
          </w:tcPr>
          <w:p w14:paraId="2220795C" w14:textId="4431F4EE" w:rsidR="0067798E" w:rsidRDefault="0067798E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Figure 3 (f)</w:t>
            </w:r>
          </w:p>
        </w:tc>
        <w:tc>
          <w:tcPr>
            <w:tcW w:w="2722" w:type="dxa"/>
            <w:tcBorders>
              <w:bottom w:val="single" w:sz="18" w:space="0" w:color="FF0000"/>
            </w:tcBorders>
            <w:vAlign w:val="center"/>
          </w:tcPr>
          <w:p w14:paraId="52DC877A" w14:textId="7C9679A6" w:rsidR="0067798E" w:rsidRDefault="0067798E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linear_sin2pix_test</w:t>
            </w:r>
            <w:r w:rsidR="001A3EF6" w:rsidRPr="007B05BA">
              <w:rPr>
                <w:sz w:val="28"/>
                <w:szCs w:val="28"/>
              </w:rPr>
              <w:t>.png</w:t>
            </w:r>
          </w:p>
        </w:tc>
        <w:tc>
          <w:tcPr>
            <w:tcW w:w="3510" w:type="dxa"/>
            <w:tcBorders>
              <w:bottom w:val="single" w:sz="18" w:space="0" w:color="FF0000"/>
            </w:tcBorders>
            <w:vAlign w:val="center"/>
          </w:tcPr>
          <w:p w14:paraId="714630FA" w14:textId="0C078A78" w:rsidR="0067798E" w:rsidRDefault="0067798E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linear_sin2pix.ipynb</w:t>
            </w:r>
          </w:p>
        </w:tc>
        <w:tc>
          <w:tcPr>
            <w:tcW w:w="1800" w:type="dxa"/>
            <w:tcBorders>
              <w:bottom w:val="single" w:sz="18" w:space="0" w:color="FF0000"/>
            </w:tcBorders>
            <w:vAlign w:val="center"/>
          </w:tcPr>
          <w:p w14:paraId="302922AE" w14:textId="555FB699" w:rsidR="0067798E" w:rsidRDefault="00375CFE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QNN-exc2</w:t>
            </w:r>
          </w:p>
        </w:tc>
        <w:tc>
          <w:tcPr>
            <w:tcW w:w="4316" w:type="dxa"/>
            <w:vMerge/>
            <w:tcBorders>
              <w:bottom w:val="single" w:sz="18" w:space="0" w:color="FF0000"/>
            </w:tcBorders>
            <w:vAlign w:val="center"/>
          </w:tcPr>
          <w:p w14:paraId="19EE2D58" w14:textId="3A176FCF" w:rsidR="0067798E" w:rsidRDefault="0067798E" w:rsidP="004D11D2">
            <w:pPr>
              <w:rPr>
                <w:sz w:val="28"/>
                <w:szCs w:val="28"/>
              </w:rPr>
            </w:pPr>
          </w:p>
        </w:tc>
      </w:tr>
      <w:tr w:rsidR="005138AB" w14:paraId="6ABBF1AA" w14:textId="77777777" w:rsidTr="004757DF">
        <w:trPr>
          <w:trHeight w:val="20"/>
        </w:trPr>
        <w:tc>
          <w:tcPr>
            <w:tcW w:w="1583" w:type="dxa"/>
            <w:tcBorders>
              <w:top w:val="single" w:sz="18" w:space="0" w:color="FF0000"/>
            </w:tcBorders>
            <w:vAlign w:val="center"/>
          </w:tcPr>
          <w:p w14:paraId="2324F93C" w14:textId="77777777" w:rsidR="005138AB" w:rsidRDefault="005138AB" w:rsidP="004D11D2">
            <w:pPr>
              <w:rPr>
                <w:sz w:val="28"/>
                <w:szCs w:val="28"/>
              </w:rPr>
            </w:pPr>
          </w:p>
        </w:tc>
        <w:tc>
          <w:tcPr>
            <w:tcW w:w="2722" w:type="dxa"/>
            <w:tcBorders>
              <w:top w:val="single" w:sz="18" w:space="0" w:color="FF0000"/>
            </w:tcBorders>
            <w:vAlign w:val="center"/>
          </w:tcPr>
          <w:p w14:paraId="5C7A381B" w14:textId="77777777" w:rsidR="005138AB" w:rsidRDefault="005138AB" w:rsidP="004D11D2">
            <w:pPr>
              <w:rPr>
                <w:sz w:val="28"/>
                <w:szCs w:val="28"/>
              </w:rPr>
            </w:pPr>
          </w:p>
        </w:tc>
        <w:tc>
          <w:tcPr>
            <w:tcW w:w="3510" w:type="dxa"/>
            <w:tcBorders>
              <w:top w:val="single" w:sz="18" w:space="0" w:color="FF0000"/>
            </w:tcBorders>
            <w:vAlign w:val="center"/>
          </w:tcPr>
          <w:p w14:paraId="57C73E52" w14:textId="77777777" w:rsidR="005138AB" w:rsidRDefault="005138AB" w:rsidP="004D11D2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18" w:space="0" w:color="FF0000"/>
            </w:tcBorders>
            <w:vAlign w:val="center"/>
          </w:tcPr>
          <w:p w14:paraId="11AEB9D1" w14:textId="77777777" w:rsidR="005138AB" w:rsidRDefault="005138AB" w:rsidP="004D11D2">
            <w:pPr>
              <w:rPr>
                <w:sz w:val="28"/>
                <w:szCs w:val="28"/>
              </w:rPr>
            </w:pPr>
          </w:p>
        </w:tc>
        <w:tc>
          <w:tcPr>
            <w:tcW w:w="4316" w:type="dxa"/>
            <w:tcBorders>
              <w:top w:val="single" w:sz="18" w:space="0" w:color="FF0000"/>
            </w:tcBorders>
            <w:vAlign w:val="center"/>
          </w:tcPr>
          <w:p w14:paraId="771B3B39" w14:textId="77777777" w:rsidR="005138AB" w:rsidRDefault="005138AB" w:rsidP="004D11D2">
            <w:pPr>
              <w:rPr>
                <w:sz w:val="28"/>
                <w:szCs w:val="28"/>
              </w:rPr>
            </w:pPr>
          </w:p>
        </w:tc>
      </w:tr>
      <w:tr w:rsidR="005262EF" w14:paraId="611F4B0D" w14:textId="614E541F" w:rsidTr="004757DF">
        <w:tc>
          <w:tcPr>
            <w:tcW w:w="1583" w:type="dxa"/>
            <w:vAlign w:val="center"/>
          </w:tcPr>
          <w:p w14:paraId="4F078464" w14:textId="47CCD7F3" w:rsidR="005262EF" w:rsidRDefault="005262EF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Figure 4 (a)</w:t>
            </w:r>
          </w:p>
        </w:tc>
        <w:tc>
          <w:tcPr>
            <w:tcW w:w="2722" w:type="dxa"/>
            <w:vAlign w:val="center"/>
          </w:tcPr>
          <w:p w14:paraId="6E6EE07E" w14:textId="731943E7" w:rsidR="005262EF" w:rsidRDefault="005262EF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1_measurement1_test</w:t>
            </w:r>
            <w:r w:rsidR="001A3EF6" w:rsidRPr="007B05BA">
              <w:rPr>
                <w:sz w:val="28"/>
                <w:szCs w:val="28"/>
              </w:rPr>
              <w:t>.png</w:t>
            </w:r>
          </w:p>
        </w:tc>
        <w:tc>
          <w:tcPr>
            <w:tcW w:w="3510" w:type="dxa"/>
            <w:vAlign w:val="center"/>
          </w:tcPr>
          <w:p w14:paraId="2EA73EC1" w14:textId="1857E1B5" w:rsidR="005262EF" w:rsidRDefault="005262EF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1_measurement1.ipynb</w:t>
            </w:r>
          </w:p>
        </w:tc>
        <w:tc>
          <w:tcPr>
            <w:tcW w:w="1800" w:type="dxa"/>
            <w:vAlign w:val="center"/>
          </w:tcPr>
          <w:p w14:paraId="49316D24" w14:textId="4D5E2765" w:rsidR="005262EF" w:rsidRDefault="005262EF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QNN-exc2</w:t>
            </w:r>
          </w:p>
        </w:tc>
        <w:tc>
          <w:tcPr>
            <w:tcW w:w="4316" w:type="dxa"/>
            <w:vMerge w:val="restart"/>
            <w:vAlign w:val="center"/>
          </w:tcPr>
          <w:p w14:paraId="14FE0A39" w14:textId="420A56E2" w:rsidR="005262EF" w:rsidRDefault="005262EF" w:rsidP="004D11D2">
            <w:pPr>
              <w:rPr>
                <w:sz w:val="28"/>
                <w:szCs w:val="28"/>
              </w:rPr>
            </w:pPr>
            <w:r w:rsidRPr="00A676A1">
              <w:rPr>
                <w:color w:val="70AD47" w:themeColor="accent6"/>
                <w:sz w:val="28"/>
                <w:szCs w:val="28"/>
              </w:rPr>
              <w:t>\</w:t>
            </w:r>
            <w:r w:rsidR="006B613E">
              <w:rPr>
                <w:color w:val="70AD47" w:themeColor="accent6"/>
                <w:sz w:val="28"/>
                <w:szCs w:val="28"/>
              </w:rPr>
              <w:t>3.4_Oblation_Study</w:t>
            </w:r>
            <w:r w:rsidRPr="00A676A1">
              <w:rPr>
                <w:color w:val="70AD47" w:themeColor="accent6"/>
                <w:sz w:val="28"/>
                <w:szCs w:val="28"/>
              </w:rPr>
              <w:t>\Redundant Measurement, QNN-exc2, f1v3, f2</w:t>
            </w:r>
          </w:p>
        </w:tc>
      </w:tr>
      <w:tr w:rsidR="005262EF" w14:paraId="0335996C" w14:textId="70DAE1D4" w:rsidTr="004757DF">
        <w:tc>
          <w:tcPr>
            <w:tcW w:w="1583" w:type="dxa"/>
            <w:vAlign w:val="center"/>
          </w:tcPr>
          <w:p w14:paraId="0B66647A" w14:textId="24ADC2E6" w:rsidR="005262EF" w:rsidRDefault="005262EF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Figure 4 (b)</w:t>
            </w:r>
          </w:p>
        </w:tc>
        <w:tc>
          <w:tcPr>
            <w:tcW w:w="2722" w:type="dxa"/>
            <w:vAlign w:val="center"/>
          </w:tcPr>
          <w:p w14:paraId="72295304" w14:textId="17173E3B" w:rsidR="005262EF" w:rsidRDefault="005262EF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2_measurement1_test</w:t>
            </w:r>
            <w:r w:rsidR="001A3EF6" w:rsidRPr="007B05BA">
              <w:rPr>
                <w:sz w:val="28"/>
                <w:szCs w:val="28"/>
              </w:rPr>
              <w:t>.png</w:t>
            </w:r>
          </w:p>
        </w:tc>
        <w:tc>
          <w:tcPr>
            <w:tcW w:w="3510" w:type="dxa"/>
            <w:vAlign w:val="center"/>
          </w:tcPr>
          <w:p w14:paraId="3662B139" w14:textId="7E7A947F" w:rsidR="005262EF" w:rsidRDefault="005262EF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2_measurement1.ipynb</w:t>
            </w:r>
          </w:p>
        </w:tc>
        <w:tc>
          <w:tcPr>
            <w:tcW w:w="1800" w:type="dxa"/>
            <w:vAlign w:val="center"/>
          </w:tcPr>
          <w:p w14:paraId="6C8BB837" w14:textId="301A2BCD" w:rsidR="005262EF" w:rsidRDefault="005262EF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QNN-exc2</w:t>
            </w:r>
          </w:p>
        </w:tc>
        <w:tc>
          <w:tcPr>
            <w:tcW w:w="4316" w:type="dxa"/>
            <w:vMerge/>
            <w:vAlign w:val="center"/>
          </w:tcPr>
          <w:p w14:paraId="181679E7" w14:textId="0834CC3B" w:rsidR="005262EF" w:rsidRDefault="005262EF" w:rsidP="004D11D2">
            <w:pPr>
              <w:rPr>
                <w:sz w:val="28"/>
                <w:szCs w:val="28"/>
              </w:rPr>
            </w:pPr>
          </w:p>
        </w:tc>
      </w:tr>
      <w:tr w:rsidR="0067798E" w14:paraId="014E33DA" w14:textId="77777777" w:rsidTr="004757DF">
        <w:tc>
          <w:tcPr>
            <w:tcW w:w="1583" w:type="dxa"/>
            <w:vAlign w:val="center"/>
          </w:tcPr>
          <w:p w14:paraId="14E35F75" w14:textId="77777777" w:rsidR="0067798E" w:rsidRDefault="0067798E" w:rsidP="004D11D2">
            <w:pPr>
              <w:rPr>
                <w:sz w:val="28"/>
                <w:szCs w:val="28"/>
              </w:rPr>
            </w:pPr>
          </w:p>
        </w:tc>
        <w:tc>
          <w:tcPr>
            <w:tcW w:w="2722" w:type="dxa"/>
            <w:vAlign w:val="center"/>
          </w:tcPr>
          <w:p w14:paraId="71D1D89A" w14:textId="77777777" w:rsidR="0067798E" w:rsidRDefault="0067798E" w:rsidP="004D11D2">
            <w:pPr>
              <w:rPr>
                <w:sz w:val="28"/>
                <w:szCs w:val="28"/>
              </w:rPr>
            </w:pPr>
          </w:p>
        </w:tc>
        <w:tc>
          <w:tcPr>
            <w:tcW w:w="3510" w:type="dxa"/>
            <w:vAlign w:val="center"/>
          </w:tcPr>
          <w:p w14:paraId="1A6F88A1" w14:textId="77777777" w:rsidR="0067798E" w:rsidRDefault="0067798E" w:rsidP="004D11D2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14:paraId="40152BA2" w14:textId="77777777" w:rsidR="0067798E" w:rsidRDefault="0067798E" w:rsidP="004D11D2">
            <w:pPr>
              <w:rPr>
                <w:sz w:val="28"/>
                <w:szCs w:val="28"/>
              </w:rPr>
            </w:pPr>
          </w:p>
        </w:tc>
        <w:tc>
          <w:tcPr>
            <w:tcW w:w="4316" w:type="dxa"/>
            <w:vAlign w:val="center"/>
          </w:tcPr>
          <w:p w14:paraId="43D9458E" w14:textId="47270C71" w:rsidR="0067798E" w:rsidRDefault="0067798E" w:rsidP="004D11D2">
            <w:pPr>
              <w:rPr>
                <w:sz w:val="28"/>
                <w:szCs w:val="28"/>
              </w:rPr>
            </w:pPr>
          </w:p>
        </w:tc>
      </w:tr>
      <w:tr w:rsidR="0067798E" w14:paraId="5E6B8FD5" w14:textId="314F5E5F" w:rsidTr="004757DF">
        <w:tc>
          <w:tcPr>
            <w:tcW w:w="1583" w:type="dxa"/>
            <w:vAlign w:val="center"/>
          </w:tcPr>
          <w:p w14:paraId="07AF53FE" w14:textId="4DF69781" w:rsidR="0067798E" w:rsidRDefault="0067798E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Figure 4 (c)</w:t>
            </w:r>
          </w:p>
        </w:tc>
        <w:tc>
          <w:tcPr>
            <w:tcW w:w="2722" w:type="dxa"/>
            <w:vAlign w:val="center"/>
          </w:tcPr>
          <w:p w14:paraId="6C35E3DA" w14:textId="7C6E8C1E" w:rsidR="0067798E" w:rsidRDefault="0067798E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xsinx_qcl_test</w:t>
            </w:r>
            <w:r w:rsidR="001A3EF6" w:rsidRPr="007B05BA">
              <w:rPr>
                <w:sz w:val="28"/>
                <w:szCs w:val="28"/>
              </w:rPr>
              <w:t>.png</w:t>
            </w:r>
          </w:p>
        </w:tc>
        <w:tc>
          <w:tcPr>
            <w:tcW w:w="3510" w:type="dxa"/>
            <w:vAlign w:val="center"/>
          </w:tcPr>
          <w:p w14:paraId="6A732551" w14:textId="1502D7A5" w:rsidR="0067798E" w:rsidRDefault="0067798E" w:rsidP="004D11D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xsinx_qcl.ipynb</w:t>
            </w:r>
            <w:proofErr w:type="spellEnd"/>
          </w:p>
        </w:tc>
        <w:tc>
          <w:tcPr>
            <w:tcW w:w="1800" w:type="dxa"/>
            <w:vAlign w:val="center"/>
          </w:tcPr>
          <w:p w14:paraId="0188120E" w14:textId="6766EE16" w:rsidR="0067798E" w:rsidRPr="00F5174A" w:rsidRDefault="0067798E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QNN-exc1</w:t>
            </w:r>
          </w:p>
        </w:tc>
        <w:tc>
          <w:tcPr>
            <w:tcW w:w="4316" w:type="dxa"/>
            <w:vMerge w:val="restart"/>
            <w:vAlign w:val="center"/>
          </w:tcPr>
          <w:p w14:paraId="4CE438FA" w14:textId="21B3E7EE" w:rsidR="0067798E" w:rsidRDefault="0067798E" w:rsidP="004D11D2">
            <w:pPr>
              <w:rPr>
                <w:sz w:val="28"/>
                <w:szCs w:val="28"/>
              </w:rPr>
            </w:pPr>
            <w:r w:rsidRPr="00D714D0">
              <w:rPr>
                <w:color w:val="FFC000" w:themeColor="accent4"/>
                <w:sz w:val="28"/>
                <w:szCs w:val="28"/>
              </w:rPr>
              <w:t>\3</w:t>
            </w:r>
            <w:r w:rsidR="006B613E">
              <w:rPr>
                <w:color w:val="FFC000" w:themeColor="accent4"/>
                <w:sz w:val="28"/>
                <w:szCs w:val="28"/>
              </w:rPr>
              <w:t>.2_3.3_Data_Embeddin</w:t>
            </w:r>
            <w:r w:rsidRPr="00D714D0">
              <w:rPr>
                <w:color w:val="FFC000" w:themeColor="accent4"/>
                <w:sz w:val="28"/>
                <w:szCs w:val="28"/>
              </w:rPr>
              <w:t>g\</w:t>
            </w:r>
            <w:r w:rsidR="00E05C97" w:rsidRPr="00D714D0">
              <w:rPr>
                <w:color w:val="FFC000" w:themeColor="accent4"/>
              </w:rPr>
              <w:t xml:space="preserve"> </w:t>
            </w:r>
            <w:r w:rsidR="00E05C97" w:rsidRPr="00D714D0">
              <w:rPr>
                <w:color w:val="FFC000" w:themeColor="accent4"/>
                <w:sz w:val="28"/>
                <w:szCs w:val="28"/>
              </w:rPr>
              <w:t>X_SinX_f1v0, QNN-exc1, QNN-A2</w:t>
            </w:r>
          </w:p>
        </w:tc>
      </w:tr>
      <w:tr w:rsidR="0067798E" w14:paraId="2DA03ACE" w14:textId="77777777" w:rsidTr="004757DF">
        <w:tc>
          <w:tcPr>
            <w:tcW w:w="1583" w:type="dxa"/>
            <w:vAlign w:val="center"/>
          </w:tcPr>
          <w:p w14:paraId="23ABFC10" w14:textId="77777777" w:rsidR="0067798E" w:rsidRDefault="0067798E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Figure 4 (f)</w:t>
            </w:r>
          </w:p>
        </w:tc>
        <w:tc>
          <w:tcPr>
            <w:tcW w:w="2722" w:type="dxa"/>
            <w:vAlign w:val="center"/>
          </w:tcPr>
          <w:p w14:paraId="17F1C49C" w14:textId="13067F60" w:rsidR="0067798E" w:rsidRDefault="0067798E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xsinx_test</w:t>
            </w:r>
            <w:r w:rsidR="001A3EF6" w:rsidRPr="007B05BA">
              <w:rPr>
                <w:sz w:val="28"/>
                <w:szCs w:val="28"/>
              </w:rPr>
              <w:t>.png</w:t>
            </w:r>
          </w:p>
        </w:tc>
        <w:tc>
          <w:tcPr>
            <w:tcW w:w="3510" w:type="dxa"/>
            <w:vAlign w:val="center"/>
          </w:tcPr>
          <w:p w14:paraId="3110637F" w14:textId="77777777" w:rsidR="0067798E" w:rsidRDefault="0067798E" w:rsidP="004D11D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xsinx.ipynb</w:t>
            </w:r>
            <w:proofErr w:type="spellEnd"/>
          </w:p>
        </w:tc>
        <w:tc>
          <w:tcPr>
            <w:tcW w:w="1800" w:type="dxa"/>
            <w:vAlign w:val="center"/>
          </w:tcPr>
          <w:p w14:paraId="367AE00D" w14:textId="2158D076" w:rsidR="0067798E" w:rsidRDefault="0067798E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QNN-A2</w:t>
            </w:r>
          </w:p>
        </w:tc>
        <w:tc>
          <w:tcPr>
            <w:tcW w:w="4316" w:type="dxa"/>
            <w:vMerge/>
            <w:vAlign w:val="center"/>
          </w:tcPr>
          <w:p w14:paraId="5CC5DC45" w14:textId="5C29464D" w:rsidR="0067798E" w:rsidRDefault="0067798E" w:rsidP="004D11D2">
            <w:pPr>
              <w:rPr>
                <w:sz w:val="28"/>
                <w:szCs w:val="28"/>
              </w:rPr>
            </w:pPr>
          </w:p>
        </w:tc>
      </w:tr>
      <w:tr w:rsidR="0067798E" w14:paraId="3F65138E" w14:textId="77777777" w:rsidTr="004757DF">
        <w:tc>
          <w:tcPr>
            <w:tcW w:w="1583" w:type="dxa"/>
            <w:vAlign w:val="center"/>
          </w:tcPr>
          <w:p w14:paraId="3564DE48" w14:textId="77777777" w:rsidR="0067798E" w:rsidRDefault="0067798E" w:rsidP="004D11D2">
            <w:pPr>
              <w:rPr>
                <w:sz w:val="28"/>
                <w:szCs w:val="28"/>
              </w:rPr>
            </w:pPr>
          </w:p>
        </w:tc>
        <w:tc>
          <w:tcPr>
            <w:tcW w:w="2722" w:type="dxa"/>
            <w:vAlign w:val="center"/>
          </w:tcPr>
          <w:p w14:paraId="79B04366" w14:textId="77777777" w:rsidR="0067798E" w:rsidRDefault="0067798E" w:rsidP="004D11D2">
            <w:pPr>
              <w:rPr>
                <w:sz w:val="28"/>
                <w:szCs w:val="28"/>
              </w:rPr>
            </w:pPr>
          </w:p>
        </w:tc>
        <w:tc>
          <w:tcPr>
            <w:tcW w:w="3510" w:type="dxa"/>
            <w:vAlign w:val="center"/>
          </w:tcPr>
          <w:p w14:paraId="7A1698B0" w14:textId="77777777" w:rsidR="0067798E" w:rsidRDefault="0067798E" w:rsidP="004D11D2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14:paraId="3D543CA0" w14:textId="77777777" w:rsidR="0067798E" w:rsidRPr="00F5174A" w:rsidRDefault="0067798E" w:rsidP="004D11D2">
            <w:pPr>
              <w:rPr>
                <w:sz w:val="28"/>
                <w:szCs w:val="28"/>
              </w:rPr>
            </w:pPr>
          </w:p>
        </w:tc>
        <w:tc>
          <w:tcPr>
            <w:tcW w:w="4316" w:type="dxa"/>
            <w:vAlign w:val="center"/>
          </w:tcPr>
          <w:p w14:paraId="4FEC82DC" w14:textId="22F21D21" w:rsidR="0067798E" w:rsidRPr="00F5174A" w:rsidRDefault="0067798E" w:rsidP="004D11D2">
            <w:pPr>
              <w:rPr>
                <w:sz w:val="28"/>
                <w:szCs w:val="28"/>
              </w:rPr>
            </w:pPr>
          </w:p>
        </w:tc>
      </w:tr>
      <w:tr w:rsidR="00112DF1" w14:paraId="0F7C3C6E" w14:textId="6A6AC02F" w:rsidTr="004757DF">
        <w:tc>
          <w:tcPr>
            <w:tcW w:w="1583" w:type="dxa"/>
            <w:vAlign w:val="center"/>
          </w:tcPr>
          <w:p w14:paraId="535F9586" w14:textId="13C51F5D" w:rsidR="00112DF1" w:rsidRDefault="00112DF1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Figure 4 (d)</w:t>
            </w:r>
          </w:p>
        </w:tc>
        <w:tc>
          <w:tcPr>
            <w:tcW w:w="2722" w:type="dxa"/>
            <w:vAlign w:val="center"/>
          </w:tcPr>
          <w:p w14:paraId="14F8101F" w14:textId="21510D4F" w:rsidR="00112DF1" w:rsidRDefault="00112DF1" w:rsidP="004D11D2">
            <w:pPr>
              <w:rPr>
                <w:sz w:val="28"/>
                <w:szCs w:val="28"/>
              </w:rPr>
            </w:pPr>
            <w:r w:rsidRPr="009F5A18">
              <w:rPr>
                <w:sz w:val="28"/>
                <w:szCs w:val="28"/>
              </w:rPr>
              <w:t>1_non_square_m2_test</w:t>
            </w:r>
            <w:r w:rsidR="001A3EF6" w:rsidRPr="007B05BA">
              <w:rPr>
                <w:sz w:val="28"/>
                <w:szCs w:val="28"/>
              </w:rPr>
              <w:t>.png</w:t>
            </w:r>
          </w:p>
        </w:tc>
        <w:tc>
          <w:tcPr>
            <w:tcW w:w="3510" w:type="dxa"/>
            <w:vAlign w:val="center"/>
          </w:tcPr>
          <w:p w14:paraId="0B8F31F5" w14:textId="713DEE0A" w:rsidR="00112DF1" w:rsidRPr="00D714D0" w:rsidRDefault="00112DF1" w:rsidP="004D11D2">
            <w:pPr>
              <w:rPr>
                <w:sz w:val="28"/>
                <w:szCs w:val="28"/>
              </w:rPr>
            </w:pPr>
            <w:r w:rsidRPr="00D714D0">
              <w:rPr>
                <w:sz w:val="28"/>
                <w:szCs w:val="28"/>
              </w:rPr>
              <w:t>1_non_square_m2.ipynb</w:t>
            </w:r>
          </w:p>
        </w:tc>
        <w:tc>
          <w:tcPr>
            <w:tcW w:w="1800" w:type="dxa"/>
            <w:vAlign w:val="center"/>
          </w:tcPr>
          <w:p w14:paraId="0B0010A5" w14:textId="14F842C4" w:rsidR="00112DF1" w:rsidRPr="00D714D0" w:rsidRDefault="00112DF1" w:rsidP="004D11D2">
            <w:pPr>
              <w:rPr>
                <w:sz w:val="28"/>
                <w:szCs w:val="28"/>
              </w:rPr>
            </w:pPr>
            <w:r w:rsidRPr="00D714D0">
              <w:rPr>
                <w:sz w:val="28"/>
                <w:szCs w:val="28"/>
              </w:rPr>
              <w:t>QNN-exc3</w:t>
            </w:r>
          </w:p>
        </w:tc>
        <w:tc>
          <w:tcPr>
            <w:tcW w:w="4316" w:type="dxa"/>
            <w:vMerge w:val="restart"/>
            <w:vAlign w:val="center"/>
          </w:tcPr>
          <w:p w14:paraId="1C5BC476" w14:textId="0DD56869" w:rsidR="00112DF1" w:rsidRPr="00D714D0" w:rsidRDefault="00112DF1" w:rsidP="004D11D2">
            <w:pPr>
              <w:rPr>
                <w:color w:val="00B0F0"/>
                <w:sz w:val="28"/>
                <w:szCs w:val="28"/>
              </w:rPr>
            </w:pPr>
            <w:r w:rsidRPr="00D714D0">
              <w:rPr>
                <w:color w:val="00B0F0"/>
                <w:sz w:val="28"/>
                <w:szCs w:val="28"/>
              </w:rPr>
              <w:t>\</w:t>
            </w:r>
            <w:r w:rsidR="006B613E">
              <w:rPr>
                <w:color w:val="00B0F0"/>
                <w:sz w:val="28"/>
                <w:szCs w:val="28"/>
              </w:rPr>
              <w:t>3.4_Oblation_Study</w:t>
            </w:r>
            <w:r w:rsidRPr="00D714D0">
              <w:rPr>
                <w:color w:val="00B0F0"/>
                <w:sz w:val="28"/>
                <w:szCs w:val="28"/>
              </w:rPr>
              <w:t>\Objective Function, QNN-exc3, f1v3, f2</w:t>
            </w:r>
          </w:p>
        </w:tc>
      </w:tr>
      <w:tr w:rsidR="00112DF1" w14:paraId="4562E4D3" w14:textId="078CA03D" w:rsidTr="004757DF">
        <w:tc>
          <w:tcPr>
            <w:tcW w:w="1583" w:type="dxa"/>
            <w:vAlign w:val="center"/>
          </w:tcPr>
          <w:p w14:paraId="29679D9F" w14:textId="0689FE6A" w:rsidR="00112DF1" w:rsidRDefault="00112DF1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Figure 4 (e)</w:t>
            </w:r>
          </w:p>
        </w:tc>
        <w:tc>
          <w:tcPr>
            <w:tcW w:w="2722" w:type="dxa"/>
            <w:vAlign w:val="center"/>
          </w:tcPr>
          <w:p w14:paraId="0716A572" w14:textId="78D7A9DA" w:rsidR="00112DF1" w:rsidRDefault="00112DF1" w:rsidP="004D11D2">
            <w:pPr>
              <w:rPr>
                <w:sz w:val="28"/>
                <w:szCs w:val="28"/>
              </w:rPr>
            </w:pPr>
            <w:r w:rsidRPr="00B2556A">
              <w:rPr>
                <w:sz w:val="28"/>
                <w:szCs w:val="28"/>
              </w:rPr>
              <w:t>2_non_square_test</w:t>
            </w:r>
            <w:r w:rsidR="001A3EF6" w:rsidRPr="007B05BA">
              <w:rPr>
                <w:sz w:val="28"/>
                <w:szCs w:val="28"/>
              </w:rPr>
              <w:t>.png</w:t>
            </w:r>
          </w:p>
        </w:tc>
        <w:tc>
          <w:tcPr>
            <w:tcW w:w="3510" w:type="dxa"/>
            <w:vAlign w:val="center"/>
          </w:tcPr>
          <w:p w14:paraId="0AD5C13D" w14:textId="6FE1E02E" w:rsidR="00112DF1" w:rsidRDefault="00112DF1" w:rsidP="004D11D2">
            <w:pPr>
              <w:rPr>
                <w:sz w:val="28"/>
                <w:szCs w:val="28"/>
              </w:rPr>
            </w:pPr>
            <w:r w:rsidRPr="00B2556A">
              <w:rPr>
                <w:sz w:val="28"/>
                <w:szCs w:val="28"/>
              </w:rPr>
              <w:t>2_non_square</w:t>
            </w:r>
            <w:r>
              <w:rPr>
                <w:sz w:val="28"/>
                <w:szCs w:val="28"/>
              </w:rPr>
              <w:t>.ipynb</w:t>
            </w:r>
          </w:p>
        </w:tc>
        <w:tc>
          <w:tcPr>
            <w:tcW w:w="1800" w:type="dxa"/>
            <w:vAlign w:val="center"/>
          </w:tcPr>
          <w:p w14:paraId="27DF1F98" w14:textId="048D443A" w:rsidR="00112DF1" w:rsidRPr="00B2556A" w:rsidRDefault="00112DF1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QNN-exc3</w:t>
            </w:r>
          </w:p>
        </w:tc>
        <w:tc>
          <w:tcPr>
            <w:tcW w:w="4316" w:type="dxa"/>
            <w:vMerge/>
            <w:vAlign w:val="center"/>
          </w:tcPr>
          <w:p w14:paraId="38EBEE92" w14:textId="1C8B5240" w:rsidR="00112DF1" w:rsidRPr="00B2556A" w:rsidRDefault="00112DF1" w:rsidP="004D11D2">
            <w:pPr>
              <w:rPr>
                <w:sz w:val="28"/>
                <w:szCs w:val="28"/>
              </w:rPr>
            </w:pPr>
          </w:p>
        </w:tc>
      </w:tr>
      <w:tr w:rsidR="00DF16C4" w14:paraId="55F57EC7" w14:textId="77777777" w:rsidTr="004757DF">
        <w:tc>
          <w:tcPr>
            <w:tcW w:w="1583" w:type="dxa"/>
            <w:vAlign w:val="center"/>
          </w:tcPr>
          <w:p w14:paraId="0B9E6858" w14:textId="77777777" w:rsidR="00DF16C4" w:rsidRDefault="00DF16C4" w:rsidP="004D11D2">
            <w:pPr>
              <w:rPr>
                <w:sz w:val="28"/>
                <w:szCs w:val="28"/>
              </w:rPr>
            </w:pPr>
          </w:p>
        </w:tc>
        <w:tc>
          <w:tcPr>
            <w:tcW w:w="2722" w:type="dxa"/>
            <w:vAlign w:val="center"/>
          </w:tcPr>
          <w:p w14:paraId="5715AFF0" w14:textId="77777777" w:rsidR="00DF16C4" w:rsidRPr="00B2556A" w:rsidRDefault="00DF16C4" w:rsidP="004D11D2">
            <w:pPr>
              <w:rPr>
                <w:sz w:val="28"/>
                <w:szCs w:val="28"/>
              </w:rPr>
            </w:pPr>
          </w:p>
        </w:tc>
        <w:tc>
          <w:tcPr>
            <w:tcW w:w="3510" w:type="dxa"/>
            <w:vAlign w:val="center"/>
          </w:tcPr>
          <w:p w14:paraId="760B7E53" w14:textId="77777777" w:rsidR="00DF16C4" w:rsidRPr="00B2556A" w:rsidRDefault="00DF16C4" w:rsidP="004D11D2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14:paraId="31FA24D3" w14:textId="77777777" w:rsidR="00DF16C4" w:rsidRDefault="00DF16C4" w:rsidP="004D11D2">
            <w:pPr>
              <w:rPr>
                <w:sz w:val="28"/>
                <w:szCs w:val="28"/>
              </w:rPr>
            </w:pPr>
          </w:p>
        </w:tc>
        <w:tc>
          <w:tcPr>
            <w:tcW w:w="4316" w:type="dxa"/>
            <w:vAlign w:val="center"/>
          </w:tcPr>
          <w:p w14:paraId="64637111" w14:textId="77777777" w:rsidR="00DF16C4" w:rsidRPr="00B2556A" w:rsidRDefault="00DF16C4" w:rsidP="004D11D2">
            <w:pPr>
              <w:rPr>
                <w:sz w:val="28"/>
                <w:szCs w:val="28"/>
              </w:rPr>
            </w:pPr>
          </w:p>
        </w:tc>
      </w:tr>
      <w:tr w:rsidR="008A56D2" w14:paraId="234ABDEF" w14:textId="7C87813F" w:rsidTr="004757DF">
        <w:tc>
          <w:tcPr>
            <w:tcW w:w="1583" w:type="dxa"/>
            <w:vAlign w:val="center"/>
          </w:tcPr>
          <w:p w14:paraId="61171D90" w14:textId="36BC00ED" w:rsidR="008A56D2" w:rsidRDefault="008A56D2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Figure 4 (g)</w:t>
            </w:r>
          </w:p>
        </w:tc>
        <w:tc>
          <w:tcPr>
            <w:tcW w:w="2722" w:type="dxa"/>
            <w:vAlign w:val="center"/>
          </w:tcPr>
          <w:p w14:paraId="4ED5F6DA" w14:textId="5D3799E7" w:rsidR="008A56D2" w:rsidRDefault="008A56D2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1_mesh_m2_test</w:t>
            </w:r>
            <w:r w:rsidR="001A3EF6" w:rsidRPr="007B05BA">
              <w:rPr>
                <w:sz w:val="28"/>
                <w:szCs w:val="28"/>
              </w:rPr>
              <w:t>.png</w:t>
            </w:r>
          </w:p>
        </w:tc>
        <w:tc>
          <w:tcPr>
            <w:tcW w:w="3510" w:type="dxa"/>
            <w:vAlign w:val="center"/>
          </w:tcPr>
          <w:p w14:paraId="016BE55C" w14:textId="1BEFC550" w:rsidR="008A56D2" w:rsidRDefault="008A56D2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1_mesh_m2.ipynb</w:t>
            </w:r>
          </w:p>
        </w:tc>
        <w:tc>
          <w:tcPr>
            <w:tcW w:w="1800" w:type="dxa"/>
            <w:vAlign w:val="center"/>
          </w:tcPr>
          <w:p w14:paraId="64F11F0F" w14:textId="37683955" w:rsidR="008A56D2" w:rsidRDefault="008A56D2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QNN-exc4</w:t>
            </w:r>
          </w:p>
        </w:tc>
        <w:tc>
          <w:tcPr>
            <w:tcW w:w="4316" w:type="dxa"/>
            <w:vMerge w:val="restart"/>
            <w:vAlign w:val="center"/>
          </w:tcPr>
          <w:p w14:paraId="7576441F" w14:textId="4F133A8B" w:rsidR="008A56D2" w:rsidRPr="00D714D0" w:rsidRDefault="008A56D2" w:rsidP="004D11D2">
            <w:pPr>
              <w:rPr>
                <w:color w:val="4472C4" w:themeColor="accent1"/>
                <w:sz w:val="28"/>
                <w:szCs w:val="28"/>
              </w:rPr>
            </w:pPr>
            <w:r w:rsidRPr="00D714D0">
              <w:rPr>
                <w:color w:val="4472C4" w:themeColor="accent1"/>
                <w:sz w:val="28"/>
                <w:szCs w:val="28"/>
              </w:rPr>
              <w:t>\</w:t>
            </w:r>
            <w:r w:rsidR="006B613E">
              <w:rPr>
                <w:color w:val="4472C4" w:themeColor="accent1"/>
                <w:sz w:val="28"/>
                <w:szCs w:val="28"/>
              </w:rPr>
              <w:t>3.4_Oblation_Study</w:t>
            </w:r>
            <w:r w:rsidRPr="00D714D0">
              <w:rPr>
                <w:color w:val="4472C4" w:themeColor="accent1"/>
                <w:sz w:val="28"/>
                <w:szCs w:val="28"/>
              </w:rPr>
              <w:t>\Random Training Data, QNN-exc4, f1v3, f2</w:t>
            </w:r>
          </w:p>
        </w:tc>
      </w:tr>
      <w:tr w:rsidR="008A56D2" w14:paraId="73494BE6" w14:textId="55204B60" w:rsidTr="004757DF">
        <w:tc>
          <w:tcPr>
            <w:tcW w:w="1583" w:type="dxa"/>
            <w:vAlign w:val="center"/>
          </w:tcPr>
          <w:p w14:paraId="65B058A7" w14:textId="6796B505" w:rsidR="008A56D2" w:rsidRDefault="008A56D2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Figure 4 (h)</w:t>
            </w:r>
          </w:p>
        </w:tc>
        <w:tc>
          <w:tcPr>
            <w:tcW w:w="2722" w:type="dxa"/>
            <w:vAlign w:val="center"/>
          </w:tcPr>
          <w:p w14:paraId="3945E013" w14:textId="3B5DB161" w:rsidR="008A56D2" w:rsidRDefault="008A56D2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2_mesh_test</w:t>
            </w:r>
            <w:r w:rsidR="001A3EF6" w:rsidRPr="007B05BA">
              <w:rPr>
                <w:sz w:val="28"/>
                <w:szCs w:val="28"/>
              </w:rPr>
              <w:t>.png</w:t>
            </w:r>
          </w:p>
        </w:tc>
        <w:tc>
          <w:tcPr>
            <w:tcW w:w="3510" w:type="dxa"/>
            <w:vAlign w:val="center"/>
          </w:tcPr>
          <w:p w14:paraId="48B217D6" w14:textId="587161D5" w:rsidR="008A56D2" w:rsidRDefault="008A56D2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2_mesh.ipynb</w:t>
            </w:r>
          </w:p>
        </w:tc>
        <w:tc>
          <w:tcPr>
            <w:tcW w:w="1800" w:type="dxa"/>
            <w:vAlign w:val="center"/>
          </w:tcPr>
          <w:p w14:paraId="14250D0F" w14:textId="45F24808" w:rsidR="008A56D2" w:rsidRDefault="008A56D2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QNN-exc4</w:t>
            </w:r>
          </w:p>
        </w:tc>
        <w:tc>
          <w:tcPr>
            <w:tcW w:w="4316" w:type="dxa"/>
            <w:vMerge/>
            <w:vAlign w:val="center"/>
          </w:tcPr>
          <w:p w14:paraId="52F8944A" w14:textId="114160A3" w:rsidR="008A56D2" w:rsidRDefault="008A56D2" w:rsidP="004D11D2">
            <w:pPr>
              <w:rPr>
                <w:sz w:val="28"/>
                <w:szCs w:val="28"/>
              </w:rPr>
            </w:pPr>
          </w:p>
        </w:tc>
      </w:tr>
      <w:tr w:rsidR="00DF16C4" w14:paraId="5443EE04" w14:textId="77777777" w:rsidTr="004757DF">
        <w:tc>
          <w:tcPr>
            <w:tcW w:w="1583" w:type="dxa"/>
            <w:vAlign w:val="center"/>
          </w:tcPr>
          <w:p w14:paraId="6B0C5BE2" w14:textId="77777777" w:rsidR="00DF16C4" w:rsidRDefault="00DF16C4" w:rsidP="004D11D2">
            <w:pPr>
              <w:rPr>
                <w:sz w:val="28"/>
                <w:szCs w:val="28"/>
              </w:rPr>
            </w:pPr>
          </w:p>
        </w:tc>
        <w:tc>
          <w:tcPr>
            <w:tcW w:w="2722" w:type="dxa"/>
            <w:vAlign w:val="center"/>
          </w:tcPr>
          <w:p w14:paraId="542DE5A9" w14:textId="77777777" w:rsidR="00DF16C4" w:rsidRDefault="00DF16C4" w:rsidP="004D11D2">
            <w:pPr>
              <w:rPr>
                <w:sz w:val="28"/>
                <w:szCs w:val="28"/>
              </w:rPr>
            </w:pPr>
          </w:p>
        </w:tc>
        <w:tc>
          <w:tcPr>
            <w:tcW w:w="3510" w:type="dxa"/>
            <w:vAlign w:val="center"/>
          </w:tcPr>
          <w:p w14:paraId="7FD06845" w14:textId="77777777" w:rsidR="00DF16C4" w:rsidRDefault="00DF16C4" w:rsidP="004D11D2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14:paraId="793D2423" w14:textId="77777777" w:rsidR="00DF16C4" w:rsidRDefault="00DF16C4" w:rsidP="004D11D2">
            <w:pPr>
              <w:rPr>
                <w:sz w:val="28"/>
                <w:szCs w:val="28"/>
              </w:rPr>
            </w:pPr>
          </w:p>
        </w:tc>
        <w:tc>
          <w:tcPr>
            <w:tcW w:w="4316" w:type="dxa"/>
            <w:vAlign w:val="center"/>
          </w:tcPr>
          <w:p w14:paraId="39A04355" w14:textId="77777777" w:rsidR="00DF16C4" w:rsidRDefault="00DF16C4" w:rsidP="004D11D2">
            <w:pPr>
              <w:rPr>
                <w:sz w:val="28"/>
                <w:szCs w:val="28"/>
              </w:rPr>
            </w:pPr>
          </w:p>
        </w:tc>
      </w:tr>
      <w:tr w:rsidR="007F37BD" w14:paraId="09DA5DF7" w14:textId="255DC2BC" w:rsidTr="004757DF">
        <w:tc>
          <w:tcPr>
            <w:tcW w:w="1583" w:type="dxa"/>
            <w:vAlign w:val="center"/>
          </w:tcPr>
          <w:p w14:paraId="68AF9E43" w14:textId="128F3EB7" w:rsidR="007F37BD" w:rsidRDefault="007F37BD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Figure 4 (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722" w:type="dxa"/>
            <w:vAlign w:val="center"/>
          </w:tcPr>
          <w:p w14:paraId="34576E85" w14:textId="263F1ED6" w:rsidR="007F37BD" w:rsidRDefault="007F37BD" w:rsidP="004D11D2">
            <w:pPr>
              <w:rPr>
                <w:sz w:val="28"/>
                <w:szCs w:val="28"/>
              </w:rPr>
            </w:pPr>
            <w:r w:rsidRPr="00D0789C">
              <w:rPr>
                <w:sz w:val="28"/>
                <w:szCs w:val="28"/>
              </w:rPr>
              <w:t>sin2pix_mesh_nonsquare_test</w:t>
            </w:r>
            <w:r w:rsidR="001A3EF6" w:rsidRPr="007B05BA">
              <w:rPr>
                <w:sz w:val="28"/>
                <w:szCs w:val="28"/>
              </w:rPr>
              <w:t>.png</w:t>
            </w:r>
          </w:p>
        </w:tc>
        <w:tc>
          <w:tcPr>
            <w:tcW w:w="3510" w:type="dxa"/>
            <w:vAlign w:val="center"/>
          </w:tcPr>
          <w:p w14:paraId="1937B9AA" w14:textId="31AEC19D" w:rsidR="007F37BD" w:rsidRDefault="007F37BD" w:rsidP="004D11D2">
            <w:pPr>
              <w:rPr>
                <w:sz w:val="28"/>
                <w:szCs w:val="28"/>
              </w:rPr>
            </w:pPr>
            <w:r w:rsidRPr="0093352F">
              <w:rPr>
                <w:sz w:val="28"/>
                <w:szCs w:val="28"/>
              </w:rPr>
              <w:t>sin2pix_mesh_grid_nonsquare.ipynb</w:t>
            </w:r>
          </w:p>
        </w:tc>
        <w:tc>
          <w:tcPr>
            <w:tcW w:w="1800" w:type="dxa"/>
            <w:vAlign w:val="center"/>
          </w:tcPr>
          <w:p w14:paraId="04D604CF" w14:textId="5EDD2FA4" w:rsidR="007F37BD" w:rsidRPr="008D142D" w:rsidRDefault="007F37BD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QNN-exc5</w:t>
            </w:r>
          </w:p>
        </w:tc>
        <w:tc>
          <w:tcPr>
            <w:tcW w:w="4316" w:type="dxa"/>
            <w:vMerge w:val="restart"/>
            <w:vAlign w:val="center"/>
          </w:tcPr>
          <w:p w14:paraId="190476B3" w14:textId="18467FE6" w:rsidR="007F37BD" w:rsidRPr="008D142D" w:rsidRDefault="007F37BD" w:rsidP="004D11D2">
            <w:pPr>
              <w:rPr>
                <w:sz w:val="28"/>
                <w:szCs w:val="28"/>
              </w:rPr>
            </w:pPr>
            <w:r w:rsidRPr="005F6B46">
              <w:rPr>
                <w:color w:val="FF0000"/>
                <w:sz w:val="28"/>
                <w:szCs w:val="28"/>
              </w:rPr>
              <w:t>\3</w:t>
            </w:r>
            <w:r w:rsidR="006B613E">
              <w:rPr>
                <w:color w:val="FF0000"/>
                <w:sz w:val="28"/>
                <w:szCs w:val="28"/>
              </w:rPr>
              <w:t>.2_3.3_Data_Embeddin</w:t>
            </w:r>
            <w:r w:rsidRPr="005F6B46">
              <w:rPr>
                <w:color w:val="FF0000"/>
                <w:sz w:val="28"/>
                <w:szCs w:val="28"/>
              </w:rPr>
              <w:t xml:space="preserve">g\Our </w:t>
            </w:r>
            <w:proofErr w:type="spellStart"/>
            <w:r w:rsidRPr="005F6B46">
              <w:rPr>
                <w:color w:val="FF0000"/>
                <w:sz w:val="28"/>
                <w:szCs w:val="28"/>
              </w:rPr>
              <w:t>Method_QNN</w:t>
            </w:r>
            <w:proofErr w:type="spellEnd"/>
          </w:p>
        </w:tc>
      </w:tr>
      <w:tr w:rsidR="007F37BD" w14:paraId="10AD3FB7" w14:textId="5B4A60AE" w:rsidTr="004757DF">
        <w:tc>
          <w:tcPr>
            <w:tcW w:w="1583" w:type="dxa"/>
            <w:vAlign w:val="center"/>
          </w:tcPr>
          <w:p w14:paraId="14D4B1A7" w14:textId="7E825263" w:rsidR="007F37BD" w:rsidRDefault="007F37BD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Figure 4 (j)</w:t>
            </w:r>
          </w:p>
        </w:tc>
        <w:tc>
          <w:tcPr>
            <w:tcW w:w="2722" w:type="dxa"/>
            <w:vAlign w:val="center"/>
          </w:tcPr>
          <w:p w14:paraId="3EB010E3" w14:textId="24A85C4C" w:rsidR="007F37BD" w:rsidRDefault="007F37BD" w:rsidP="004D11D2">
            <w:pPr>
              <w:rPr>
                <w:sz w:val="28"/>
                <w:szCs w:val="28"/>
              </w:rPr>
            </w:pPr>
            <w:r w:rsidRPr="00F74276">
              <w:rPr>
                <w:sz w:val="28"/>
                <w:szCs w:val="28"/>
              </w:rPr>
              <w:t>linear_sin2pix_test_all</w:t>
            </w:r>
            <w:r w:rsidR="001A3EF6" w:rsidRPr="007B05BA">
              <w:rPr>
                <w:sz w:val="28"/>
                <w:szCs w:val="28"/>
              </w:rPr>
              <w:t>.png</w:t>
            </w:r>
          </w:p>
        </w:tc>
        <w:tc>
          <w:tcPr>
            <w:tcW w:w="3510" w:type="dxa"/>
            <w:vAlign w:val="center"/>
          </w:tcPr>
          <w:p w14:paraId="0384974E" w14:textId="24A62B1A" w:rsidR="007F37BD" w:rsidRDefault="007F37BD" w:rsidP="004D11D2">
            <w:pPr>
              <w:rPr>
                <w:sz w:val="28"/>
                <w:szCs w:val="28"/>
              </w:rPr>
            </w:pPr>
            <w:r w:rsidRPr="000D415F">
              <w:rPr>
                <w:sz w:val="28"/>
                <w:szCs w:val="28"/>
              </w:rPr>
              <w:t>linear_sin2pix_all</w:t>
            </w:r>
            <w:r>
              <w:rPr>
                <w:sz w:val="28"/>
                <w:szCs w:val="28"/>
              </w:rPr>
              <w:t>.ipynb</w:t>
            </w:r>
          </w:p>
        </w:tc>
        <w:tc>
          <w:tcPr>
            <w:tcW w:w="1800" w:type="dxa"/>
            <w:vAlign w:val="center"/>
          </w:tcPr>
          <w:p w14:paraId="4221A5D4" w14:textId="17F6E1D5" w:rsidR="007F37BD" w:rsidRPr="005F6B46" w:rsidRDefault="007F37BD" w:rsidP="004D11D2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QNN-A</w:t>
            </w:r>
          </w:p>
        </w:tc>
        <w:tc>
          <w:tcPr>
            <w:tcW w:w="4316" w:type="dxa"/>
            <w:vMerge/>
            <w:vAlign w:val="center"/>
          </w:tcPr>
          <w:p w14:paraId="4F6BE121" w14:textId="79955DD7" w:rsidR="007F37BD" w:rsidRPr="000D415F" w:rsidRDefault="007F37BD" w:rsidP="004D11D2">
            <w:pPr>
              <w:rPr>
                <w:sz w:val="28"/>
                <w:szCs w:val="28"/>
              </w:rPr>
            </w:pPr>
          </w:p>
        </w:tc>
      </w:tr>
      <w:tr w:rsidR="0067798E" w14:paraId="04E99EE0" w14:textId="78A89ABB" w:rsidTr="004757DF">
        <w:tc>
          <w:tcPr>
            <w:tcW w:w="1583" w:type="dxa"/>
            <w:vAlign w:val="center"/>
          </w:tcPr>
          <w:p w14:paraId="7948D313" w14:textId="35105E42" w:rsidR="0067798E" w:rsidRDefault="0067798E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Figure 4 (k)</w:t>
            </w:r>
          </w:p>
        </w:tc>
        <w:tc>
          <w:tcPr>
            <w:tcW w:w="2722" w:type="dxa"/>
            <w:vAlign w:val="center"/>
          </w:tcPr>
          <w:p w14:paraId="79D67AA2" w14:textId="5ABBAB54" w:rsidR="0067798E" w:rsidRDefault="0067798E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2_random_test</w:t>
            </w:r>
            <w:r w:rsidR="001A3EF6" w:rsidRPr="007B05BA">
              <w:rPr>
                <w:sz w:val="28"/>
                <w:szCs w:val="28"/>
              </w:rPr>
              <w:t>.png</w:t>
            </w:r>
          </w:p>
        </w:tc>
        <w:tc>
          <w:tcPr>
            <w:tcW w:w="3510" w:type="dxa"/>
            <w:vAlign w:val="center"/>
          </w:tcPr>
          <w:p w14:paraId="342B8712" w14:textId="15D05AB1" w:rsidR="0067798E" w:rsidRDefault="0067798E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2_measurement2.ipynb</w:t>
            </w:r>
          </w:p>
        </w:tc>
        <w:tc>
          <w:tcPr>
            <w:tcW w:w="1800" w:type="dxa"/>
            <w:vAlign w:val="center"/>
          </w:tcPr>
          <w:p w14:paraId="76ED636B" w14:textId="0FB53908" w:rsidR="0067798E" w:rsidRDefault="00A448AF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QNN-A</w:t>
            </w:r>
          </w:p>
        </w:tc>
        <w:tc>
          <w:tcPr>
            <w:tcW w:w="4316" w:type="dxa"/>
            <w:vAlign w:val="center"/>
          </w:tcPr>
          <w:p w14:paraId="7744FFC7" w14:textId="63A5688E" w:rsidR="0067798E" w:rsidRDefault="00D714D0" w:rsidP="004D11D2">
            <w:pPr>
              <w:rPr>
                <w:sz w:val="28"/>
                <w:szCs w:val="28"/>
              </w:rPr>
            </w:pPr>
            <w:r w:rsidRPr="00A676A1">
              <w:rPr>
                <w:color w:val="70AD47" w:themeColor="accent6"/>
                <w:sz w:val="28"/>
                <w:szCs w:val="28"/>
              </w:rPr>
              <w:t>\</w:t>
            </w:r>
            <w:r w:rsidR="006B613E">
              <w:rPr>
                <w:color w:val="70AD47" w:themeColor="accent6"/>
                <w:sz w:val="28"/>
                <w:szCs w:val="28"/>
              </w:rPr>
              <w:t>3.4_Oblation_Study</w:t>
            </w:r>
            <w:r w:rsidRPr="00A676A1">
              <w:rPr>
                <w:color w:val="70AD47" w:themeColor="accent6"/>
                <w:sz w:val="28"/>
                <w:szCs w:val="28"/>
              </w:rPr>
              <w:t>\Redundant Measurement, QNN-exc2, f1v3, f2</w:t>
            </w:r>
          </w:p>
        </w:tc>
      </w:tr>
      <w:tr w:rsidR="00E04EEA" w14:paraId="06963AF1" w14:textId="77777777" w:rsidTr="00562D46">
        <w:tc>
          <w:tcPr>
            <w:tcW w:w="1583" w:type="dxa"/>
            <w:tcBorders>
              <w:bottom w:val="single" w:sz="18" w:space="0" w:color="FF0000"/>
            </w:tcBorders>
            <w:vAlign w:val="center"/>
          </w:tcPr>
          <w:p w14:paraId="5D606FED" w14:textId="77777777" w:rsidR="00E04EEA" w:rsidRDefault="00E04EEA" w:rsidP="004D11D2">
            <w:pPr>
              <w:rPr>
                <w:sz w:val="28"/>
                <w:szCs w:val="28"/>
              </w:rPr>
            </w:pPr>
          </w:p>
        </w:tc>
        <w:tc>
          <w:tcPr>
            <w:tcW w:w="2722" w:type="dxa"/>
            <w:tcBorders>
              <w:bottom w:val="single" w:sz="18" w:space="0" w:color="FF0000"/>
            </w:tcBorders>
            <w:vAlign w:val="center"/>
          </w:tcPr>
          <w:p w14:paraId="57B2CBE9" w14:textId="77777777" w:rsidR="00E04EEA" w:rsidRDefault="00E04EEA" w:rsidP="004D11D2">
            <w:pPr>
              <w:rPr>
                <w:sz w:val="28"/>
                <w:szCs w:val="28"/>
              </w:rPr>
            </w:pPr>
          </w:p>
        </w:tc>
        <w:tc>
          <w:tcPr>
            <w:tcW w:w="3510" w:type="dxa"/>
            <w:tcBorders>
              <w:bottom w:val="single" w:sz="18" w:space="0" w:color="FF0000"/>
            </w:tcBorders>
            <w:vAlign w:val="center"/>
          </w:tcPr>
          <w:p w14:paraId="01458A4E" w14:textId="77777777" w:rsidR="00E04EEA" w:rsidRDefault="00E04EEA" w:rsidP="004D11D2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tcBorders>
              <w:bottom w:val="single" w:sz="18" w:space="0" w:color="FF0000"/>
            </w:tcBorders>
            <w:vAlign w:val="center"/>
          </w:tcPr>
          <w:p w14:paraId="63D791F3" w14:textId="77777777" w:rsidR="00E04EEA" w:rsidRDefault="00E04EEA" w:rsidP="004D11D2">
            <w:pPr>
              <w:rPr>
                <w:sz w:val="28"/>
                <w:szCs w:val="28"/>
              </w:rPr>
            </w:pPr>
          </w:p>
        </w:tc>
        <w:tc>
          <w:tcPr>
            <w:tcW w:w="4316" w:type="dxa"/>
            <w:tcBorders>
              <w:bottom w:val="single" w:sz="18" w:space="0" w:color="FF0000"/>
            </w:tcBorders>
            <w:vAlign w:val="center"/>
          </w:tcPr>
          <w:p w14:paraId="6006F948" w14:textId="77777777" w:rsidR="00E04EEA" w:rsidRPr="00A676A1" w:rsidRDefault="00E04EEA" w:rsidP="004D11D2">
            <w:pPr>
              <w:rPr>
                <w:color w:val="70AD47" w:themeColor="accent6"/>
                <w:sz w:val="28"/>
                <w:szCs w:val="28"/>
              </w:rPr>
            </w:pPr>
          </w:p>
        </w:tc>
      </w:tr>
      <w:tr w:rsidR="003405E8" w14:paraId="61002C0D" w14:textId="77777777" w:rsidTr="00562D46">
        <w:tc>
          <w:tcPr>
            <w:tcW w:w="1583" w:type="dxa"/>
            <w:tcBorders>
              <w:top w:val="single" w:sz="18" w:space="0" w:color="FF0000"/>
            </w:tcBorders>
            <w:vAlign w:val="center"/>
          </w:tcPr>
          <w:p w14:paraId="43199E9D" w14:textId="304B2391" w:rsidR="003405E8" w:rsidRDefault="003405E8" w:rsidP="004D11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Figure 5</w:t>
            </w:r>
          </w:p>
        </w:tc>
        <w:tc>
          <w:tcPr>
            <w:tcW w:w="2722" w:type="dxa"/>
            <w:tcBorders>
              <w:top w:val="single" w:sz="18" w:space="0" w:color="FF0000"/>
            </w:tcBorders>
            <w:vAlign w:val="center"/>
          </w:tcPr>
          <w:p w14:paraId="48E6B2DE" w14:textId="439B6266" w:rsidR="003405E8" w:rsidRDefault="003405E8" w:rsidP="004D11D2">
            <w:pPr>
              <w:rPr>
                <w:sz w:val="28"/>
                <w:szCs w:val="28"/>
              </w:rPr>
            </w:pPr>
            <w:r w:rsidRPr="004839DF">
              <w:rPr>
                <w:sz w:val="28"/>
                <w:szCs w:val="28"/>
              </w:rPr>
              <w:t>q_circuit_f1v3_appendix.png</w:t>
            </w:r>
          </w:p>
        </w:tc>
        <w:tc>
          <w:tcPr>
            <w:tcW w:w="3510" w:type="dxa"/>
            <w:tcBorders>
              <w:top w:val="single" w:sz="18" w:space="0" w:color="FF0000"/>
            </w:tcBorders>
            <w:vAlign w:val="center"/>
          </w:tcPr>
          <w:p w14:paraId="5568D393" w14:textId="71FE49A8" w:rsidR="003405E8" w:rsidRDefault="003405E8" w:rsidP="004D11D2">
            <w:pPr>
              <w:rPr>
                <w:sz w:val="28"/>
                <w:szCs w:val="28"/>
              </w:rPr>
            </w:pPr>
            <w:r w:rsidRPr="000D33BA">
              <w:rPr>
                <w:sz w:val="28"/>
                <w:szCs w:val="28"/>
              </w:rPr>
              <w:t>1_non_square_m2.ipynb</w:t>
            </w:r>
          </w:p>
        </w:tc>
        <w:tc>
          <w:tcPr>
            <w:tcW w:w="1800" w:type="dxa"/>
            <w:tcBorders>
              <w:top w:val="single" w:sz="18" w:space="0" w:color="FF0000"/>
            </w:tcBorders>
            <w:vAlign w:val="center"/>
          </w:tcPr>
          <w:p w14:paraId="3189A1F1" w14:textId="3AFBFAFE" w:rsidR="003405E8" w:rsidRDefault="003405E8" w:rsidP="004D11D2">
            <w:pPr>
              <w:rPr>
                <w:sz w:val="28"/>
                <w:szCs w:val="28"/>
              </w:rPr>
            </w:pPr>
            <w:r w:rsidRPr="00D714D0">
              <w:rPr>
                <w:sz w:val="28"/>
                <w:szCs w:val="28"/>
              </w:rPr>
              <w:t>QNN-exc3</w:t>
            </w:r>
          </w:p>
        </w:tc>
        <w:tc>
          <w:tcPr>
            <w:tcW w:w="4316" w:type="dxa"/>
            <w:vMerge w:val="restart"/>
            <w:tcBorders>
              <w:top w:val="single" w:sz="18" w:space="0" w:color="FF0000"/>
            </w:tcBorders>
            <w:vAlign w:val="center"/>
          </w:tcPr>
          <w:p w14:paraId="081677D7" w14:textId="25D6D958" w:rsidR="003405E8" w:rsidRPr="00A676A1" w:rsidRDefault="003405E8" w:rsidP="004D11D2">
            <w:pPr>
              <w:rPr>
                <w:color w:val="70AD47" w:themeColor="accent6"/>
                <w:sz w:val="28"/>
                <w:szCs w:val="28"/>
              </w:rPr>
            </w:pPr>
            <w:r w:rsidRPr="00D714D0">
              <w:rPr>
                <w:color w:val="00B0F0"/>
                <w:sz w:val="28"/>
                <w:szCs w:val="28"/>
              </w:rPr>
              <w:t>\</w:t>
            </w:r>
            <w:r>
              <w:rPr>
                <w:color w:val="00B0F0"/>
                <w:sz w:val="28"/>
                <w:szCs w:val="28"/>
              </w:rPr>
              <w:t>3.4_Oblation_Study</w:t>
            </w:r>
            <w:r w:rsidRPr="00D714D0">
              <w:rPr>
                <w:color w:val="00B0F0"/>
                <w:sz w:val="28"/>
                <w:szCs w:val="28"/>
              </w:rPr>
              <w:t>\Objective Function, QNN-exc3, f1v3, f2</w:t>
            </w:r>
          </w:p>
        </w:tc>
      </w:tr>
      <w:tr w:rsidR="003405E8" w14:paraId="789B91EA" w14:textId="77777777" w:rsidTr="004D11D2">
        <w:tc>
          <w:tcPr>
            <w:tcW w:w="1583" w:type="dxa"/>
            <w:vAlign w:val="center"/>
          </w:tcPr>
          <w:p w14:paraId="2C64AF5B" w14:textId="69B33A38" w:rsidR="003405E8" w:rsidRDefault="003405E8" w:rsidP="003405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Figure 7</w:t>
            </w:r>
          </w:p>
        </w:tc>
        <w:tc>
          <w:tcPr>
            <w:tcW w:w="2722" w:type="dxa"/>
            <w:vAlign w:val="center"/>
          </w:tcPr>
          <w:p w14:paraId="2DA805A2" w14:textId="53E03955" w:rsidR="003405E8" w:rsidRDefault="003405E8" w:rsidP="003405E8">
            <w:pPr>
              <w:rPr>
                <w:sz w:val="28"/>
                <w:szCs w:val="28"/>
              </w:rPr>
            </w:pPr>
            <w:r w:rsidRPr="007B05BA">
              <w:rPr>
                <w:sz w:val="28"/>
                <w:szCs w:val="28"/>
              </w:rPr>
              <w:t>q_circuit_f2_appendix.png</w:t>
            </w:r>
          </w:p>
        </w:tc>
        <w:tc>
          <w:tcPr>
            <w:tcW w:w="3510" w:type="dxa"/>
            <w:vAlign w:val="center"/>
          </w:tcPr>
          <w:p w14:paraId="21ECEDF2" w14:textId="2BCF58F2" w:rsidR="003405E8" w:rsidRDefault="003405E8" w:rsidP="003405E8">
            <w:pPr>
              <w:rPr>
                <w:sz w:val="28"/>
                <w:szCs w:val="28"/>
              </w:rPr>
            </w:pPr>
            <w:r w:rsidRPr="003405E8">
              <w:rPr>
                <w:sz w:val="28"/>
                <w:szCs w:val="28"/>
              </w:rPr>
              <w:t>2_non_square.ipynb</w:t>
            </w:r>
          </w:p>
        </w:tc>
        <w:tc>
          <w:tcPr>
            <w:tcW w:w="1800" w:type="dxa"/>
            <w:vAlign w:val="center"/>
          </w:tcPr>
          <w:p w14:paraId="19712B71" w14:textId="4E6616B8" w:rsidR="003405E8" w:rsidRDefault="003405E8" w:rsidP="003405E8">
            <w:pPr>
              <w:rPr>
                <w:sz w:val="28"/>
                <w:szCs w:val="28"/>
              </w:rPr>
            </w:pPr>
            <w:r w:rsidRPr="00D714D0">
              <w:rPr>
                <w:sz w:val="28"/>
                <w:szCs w:val="28"/>
              </w:rPr>
              <w:t>QNN-exc3</w:t>
            </w:r>
          </w:p>
        </w:tc>
        <w:tc>
          <w:tcPr>
            <w:tcW w:w="4316" w:type="dxa"/>
            <w:vMerge/>
            <w:vAlign w:val="center"/>
          </w:tcPr>
          <w:p w14:paraId="259C4F51" w14:textId="77777777" w:rsidR="003405E8" w:rsidRPr="00A676A1" w:rsidRDefault="003405E8" w:rsidP="003405E8">
            <w:pPr>
              <w:rPr>
                <w:color w:val="70AD47" w:themeColor="accent6"/>
                <w:sz w:val="28"/>
                <w:szCs w:val="28"/>
              </w:rPr>
            </w:pPr>
          </w:p>
        </w:tc>
      </w:tr>
      <w:tr w:rsidR="003405E8" w14:paraId="7BD7CCE8" w14:textId="77777777" w:rsidTr="00562D46">
        <w:tc>
          <w:tcPr>
            <w:tcW w:w="1583" w:type="dxa"/>
            <w:tcBorders>
              <w:bottom w:val="single" w:sz="18" w:space="0" w:color="FF0000"/>
            </w:tcBorders>
            <w:vAlign w:val="center"/>
          </w:tcPr>
          <w:p w14:paraId="59AB7D3D" w14:textId="0AE23598" w:rsidR="003405E8" w:rsidRDefault="003405E8" w:rsidP="003405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Figure 8</w:t>
            </w:r>
          </w:p>
        </w:tc>
        <w:tc>
          <w:tcPr>
            <w:tcW w:w="2722" w:type="dxa"/>
            <w:tcBorders>
              <w:bottom w:val="single" w:sz="18" w:space="0" w:color="FF0000"/>
            </w:tcBorders>
            <w:vAlign w:val="center"/>
          </w:tcPr>
          <w:p w14:paraId="22F07ED4" w14:textId="579517BA" w:rsidR="003405E8" w:rsidRDefault="003405E8" w:rsidP="003405E8">
            <w:pPr>
              <w:rPr>
                <w:sz w:val="28"/>
                <w:szCs w:val="28"/>
              </w:rPr>
            </w:pPr>
            <w:r w:rsidRPr="007B05BA">
              <w:rPr>
                <w:sz w:val="28"/>
                <w:szCs w:val="28"/>
              </w:rPr>
              <w:t>q_circuit_f</w:t>
            </w:r>
            <w:r>
              <w:rPr>
                <w:sz w:val="28"/>
                <w:szCs w:val="28"/>
              </w:rPr>
              <w:t>3</w:t>
            </w:r>
            <w:r w:rsidRPr="007B05BA">
              <w:rPr>
                <w:sz w:val="28"/>
                <w:szCs w:val="28"/>
              </w:rPr>
              <w:t>_appendix.png</w:t>
            </w:r>
          </w:p>
        </w:tc>
        <w:tc>
          <w:tcPr>
            <w:tcW w:w="3510" w:type="dxa"/>
            <w:tcBorders>
              <w:bottom w:val="single" w:sz="18" w:space="0" w:color="FF0000"/>
            </w:tcBorders>
            <w:vAlign w:val="center"/>
          </w:tcPr>
          <w:p w14:paraId="7F3E538B" w14:textId="0C4CA819" w:rsidR="003405E8" w:rsidRDefault="004C4C5B" w:rsidP="003405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D3_all.ipynb</w:t>
            </w:r>
          </w:p>
        </w:tc>
        <w:tc>
          <w:tcPr>
            <w:tcW w:w="1800" w:type="dxa"/>
            <w:tcBorders>
              <w:bottom w:val="single" w:sz="18" w:space="0" w:color="FF0000"/>
            </w:tcBorders>
            <w:vAlign w:val="center"/>
          </w:tcPr>
          <w:p w14:paraId="1517F51C" w14:textId="0C1491B3" w:rsidR="003405E8" w:rsidRDefault="004C4C5B" w:rsidP="003405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QNN-A</w:t>
            </w:r>
          </w:p>
        </w:tc>
        <w:tc>
          <w:tcPr>
            <w:tcW w:w="4316" w:type="dxa"/>
            <w:tcBorders>
              <w:bottom w:val="single" w:sz="18" w:space="0" w:color="FF0000"/>
            </w:tcBorders>
            <w:vAlign w:val="center"/>
          </w:tcPr>
          <w:p w14:paraId="5322DF27" w14:textId="48045A2E" w:rsidR="003405E8" w:rsidRPr="00A676A1" w:rsidRDefault="004C4C5B" w:rsidP="003405E8">
            <w:pPr>
              <w:rPr>
                <w:color w:val="70AD47" w:themeColor="accent6"/>
                <w:sz w:val="28"/>
                <w:szCs w:val="28"/>
              </w:rPr>
            </w:pPr>
            <w:r w:rsidRPr="00A35F6C">
              <w:rPr>
                <w:sz w:val="28"/>
                <w:szCs w:val="28"/>
                <w:highlight w:val="yellow"/>
              </w:rPr>
              <w:t>\</w:t>
            </w:r>
            <w:r>
              <w:rPr>
                <w:sz w:val="28"/>
                <w:szCs w:val="28"/>
                <w:highlight w:val="yellow"/>
              </w:rPr>
              <w:t>3.4_Oblation_Study</w:t>
            </w:r>
            <w:r w:rsidRPr="00A35F6C">
              <w:rPr>
                <w:sz w:val="28"/>
                <w:szCs w:val="28"/>
                <w:highlight w:val="yellow"/>
              </w:rPr>
              <w:t>\3-dimensional Examples, QNN-A, QNN-exc234, f3</w:t>
            </w:r>
          </w:p>
        </w:tc>
      </w:tr>
      <w:tr w:rsidR="003405E8" w14:paraId="505F6653" w14:textId="77777777" w:rsidTr="00562D46">
        <w:tc>
          <w:tcPr>
            <w:tcW w:w="1583" w:type="dxa"/>
            <w:tcBorders>
              <w:top w:val="single" w:sz="18" w:space="0" w:color="FF0000"/>
            </w:tcBorders>
            <w:vAlign w:val="center"/>
          </w:tcPr>
          <w:p w14:paraId="6792C32F" w14:textId="3D19910D" w:rsidR="003405E8" w:rsidRDefault="003405E8" w:rsidP="003405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Figure 9</w:t>
            </w:r>
          </w:p>
        </w:tc>
        <w:tc>
          <w:tcPr>
            <w:tcW w:w="2722" w:type="dxa"/>
            <w:tcBorders>
              <w:top w:val="single" w:sz="18" w:space="0" w:color="FF0000"/>
            </w:tcBorders>
            <w:vAlign w:val="center"/>
          </w:tcPr>
          <w:p w14:paraId="0456D877" w14:textId="561F75AF" w:rsidR="003405E8" w:rsidRDefault="003405E8" w:rsidP="003405E8">
            <w:pPr>
              <w:rPr>
                <w:sz w:val="28"/>
                <w:szCs w:val="28"/>
              </w:rPr>
            </w:pPr>
            <w:r w:rsidRPr="0054670B">
              <w:rPr>
                <w:sz w:val="28"/>
                <w:szCs w:val="28"/>
              </w:rPr>
              <w:t>hist_f1v3</w:t>
            </w:r>
            <w:r>
              <w:rPr>
                <w:sz w:val="28"/>
                <w:szCs w:val="28"/>
              </w:rPr>
              <w:t xml:space="preserve">.png, </w:t>
            </w:r>
            <w:r w:rsidRPr="0054670B">
              <w:rPr>
                <w:sz w:val="28"/>
                <w:szCs w:val="28"/>
              </w:rPr>
              <w:t>hist_f1v</w:t>
            </w:r>
            <w:r>
              <w:rPr>
                <w:sz w:val="28"/>
                <w:szCs w:val="28"/>
              </w:rPr>
              <w:t>0.png</w:t>
            </w:r>
          </w:p>
        </w:tc>
        <w:tc>
          <w:tcPr>
            <w:tcW w:w="3510" w:type="dxa"/>
            <w:tcBorders>
              <w:top w:val="single" w:sz="18" w:space="0" w:color="FF0000"/>
            </w:tcBorders>
            <w:vAlign w:val="center"/>
          </w:tcPr>
          <w:p w14:paraId="12BB0069" w14:textId="040B077A" w:rsidR="003405E8" w:rsidRDefault="003405E8" w:rsidP="003405E8">
            <w:pPr>
              <w:rPr>
                <w:sz w:val="28"/>
                <w:szCs w:val="28"/>
              </w:rPr>
            </w:pPr>
            <w:r w:rsidRPr="00E04EEA">
              <w:rPr>
                <w:sz w:val="28"/>
                <w:szCs w:val="28"/>
              </w:rPr>
              <w:t>variance_analysis_2_cases.ipynb</w:t>
            </w:r>
          </w:p>
        </w:tc>
        <w:tc>
          <w:tcPr>
            <w:tcW w:w="1800" w:type="dxa"/>
            <w:tcBorders>
              <w:top w:val="single" w:sz="18" w:space="0" w:color="FF0000"/>
            </w:tcBorders>
            <w:vAlign w:val="center"/>
          </w:tcPr>
          <w:p w14:paraId="2B0B71F2" w14:textId="42263C1C" w:rsidR="003405E8" w:rsidRDefault="003405E8" w:rsidP="003405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QNN-A</w:t>
            </w:r>
          </w:p>
        </w:tc>
        <w:tc>
          <w:tcPr>
            <w:tcW w:w="4316" w:type="dxa"/>
            <w:tcBorders>
              <w:top w:val="single" w:sz="18" w:space="0" w:color="FF0000"/>
            </w:tcBorders>
            <w:vAlign w:val="center"/>
          </w:tcPr>
          <w:p w14:paraId="711F146C" w14:textId="5D08F321" w:rsidR="003405E8" w:rsidRPr="00A676A1" w:rsidRDefault="003405E8" w:rsidP="003405E8">
            <w:pPr>
              <w:rPr>
                <w:color w:val="70AD47" w:themeColor="accent6"/>
                <w:sz w:val="28"/>
                <w:szCs w:val="28"/>
              </w:rPr>
            </w:pPr>
            <w:r w:rsidRPr="004757DF">
              <w:rPr>
                <w:color w:val="7030A0"/>
                <w:sz w:val="28"/>
                <w:szCs w:val="28"/>
                <w:highlight w:val="green"/>
              </w:rPr>
              <w:t>\3.5_Variance_Analysis</w:t>
            </w:r>
          </w:p>
        </w:tc>
      </w:tr>
      <w:tr w:rsidR="003405E8" w14:paraId="24CCF2B4" w14:textId="77777777" w:rsidTr="00562D46">
        <w:tc>
          <w:tcPr>
            <w:tcW w:w="1583" w:type="dxa"/>
            <w:tcBorders>
              <w:top w:val="single" w:sz="18" w:space="0" w:color="FF0000"/>
              <w:bottom w:val="single" w:sz="18" w:space="0" w:color="FF0000"/>
            </w:tcBorders>
            <w:vAlign w:val="center"/>
          </w:tcPr>
          <w:p w14:paraId="62BBE0D3" w14:textId="69805A4F" w:rsidR="003405E8" w:rsidRDefault="003405E8" w:rsidP="003405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Figure 10</w:t>
            </w:r>
          </w:p>
        </w:tc>
        <w:tc>
          <w:tcPr>
            <w:tcW w:w="2722" w:type="dxa"/>
            <w:tcBorders>
              <w:top w:val="single" w:sz="18" w:space="0" w:color="FF0000"/>
              <w:bottom w:val="single" w:sz="18" w:space="0" w:color="FF0000"/>
            </w:tcBorders>
            <w:vAlign w:val="center"/>
          </w:tcPr>
          <w:p w14:paraId="5CACF76F" w14:textId="3AA3F11B" w:rsidR="003405E8" w:rsidRPr="0054670B" w:rsidRDefault="003405E8" w:rsidP="003405E8">
            <w:pPr>
              <w:rPr>
                <w:sz w:val="28"/>
                <w:szCs w:val="28"/>
              </w:rPr>
            </w:pPr>
            <w:r w:rsidRPr="00F97CF8">
              <w:rPr>
                <w:sz w:val="28"/>
                <w:szCs w:val="28"/>
              </w:rPr>
              <w:t>training_data_result_f1v3_with_mark.png</w:t>
            </w:r>
          </w:p>
        </w:tc>
        <w:tc>
          <w:tcPr>
            <w:tcW w:w="3510" w:type="dxa"/>
            <w:tcBorders>
              <w:top w:val="single" w:sz="18" w:space="0" w:color="FF0000"/>
              <w:bottom w:val="single" w:sz="18" w:space="0" w:color="FF0000"/>
            </w:tcBorders>
            <w:vAlign w:val="center"/>
          </w:tcPr>
          <w:p w14:paraId="729D5608" w14:textId="1CE4133E" w:rsidR="003405E8" w:rsidRPr="00E04EEA" w:rsidRDefault="003405E8" w:rsidP="003405E8">
            <w:pPr>
              <w:rPr>
                <w:sz w:val="28"/>
                <w:szCs w:val="28"/>
              </w:rPr>
            </w:pPr>
            <w:r w:rsidRPr="00E90442">
              <w:rPr>
                <w:sz w:val="28"/>
                <w:szCs w:val="28"/>
              </w:rPr>
              <w:t>linear_sin2pix_all.ipynb</w:t>
            </w:r>
          </w:p>
        </w:tc>
        <w:tc>
          <w:tcPr>
            <w:tcW w:w="1800" w:type="dxa"/>
            <w:tcBorders>
              <w:top w:val="single" w:sz="18" w:space="0" w:color="FF0000"/>
              <w:bottom w:val="single" w:sz="18" w:space="0" w:color="FF0000"/>
            </w:tcBorders>
            <w:vAlign w:val="center"/>
          </w:tcPr>
          <w:p w14:paraId="18FA62A6" w14:textId="51A3C20D" w:rsidR="003405E8" w:rsidRDefault="003405E8" w:rsidP="003405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QNN-A</w:t>
            </w:r>
          </w:p>
        </w:tc>
        <w:tc>
          <w:tcPr>
            <w:tcW w:w="4316" w:type="dxa"/>
            <w:tcBorders>
              <w:top w:val="single" w:sz="18" w:space="0" w:color="FF0000"/>
              <w:bottom w:val="single" w:sz="18" w:space="0" w:color="FF0000"/>
            </w:tcBorders>
            <w:vAlign w:val="center"/>
          </w:tcPr>
          <w:p w14:paraId="58A749F4" w14:textId="2888E684" w:rsidR="003405E8" w:rsidRPr="00E90442" w:rsidRDefault="003405E8" w:rsidP="003405E8">
            <w:pPr>
              <w:rPr>
                <w:color w:val="7030A0"/>
                <w:sz w:val="28"/>
                <w:szCs w:val="28"/>
                <w:highlight w:val="green"/>
              </w:rPr>
            </w:pPr>
            <w:r w:rsidRPr="007A471D">
              <w:rPr>
                <w:color w:val="FF0000"/>
                <w:sz w:val="28"/>
                <w:szCs w:val="28"/>
              </w:rPr>
              <w:t>\3</w:t>
            </w:r>
            <w:r>
              <w:rPr>
                <w:color w:val="FF0000"/>
                <w:sz w:val="28"/>
                <w:szCs w:val="28"/>
              </w:rPr>
              <w:t>.2_3.3_Data_Embeddin</w:t>
            </w:r>
            <w:r w:rsidRPr="007A471D">
              <w:rPr>
                <w:color w:val="FF0000"/>
                <w:sz w:val="28"/>
                <w:szCs w:val="28"/>
              </w:rPr>
              <w:t xml:space="preserve">g\Our </w:t>
            </w:r>
            <w:proofErr w:type="spellStart"/>
            <w:r w:rsidRPr="007A471D">
              <w:rPr>
                <w:color w:val="FF0000"/>
                <w:sz w:val="28"/>
                <w:szCs w:val="28"/>
              </w:rPr>
              <w:t>Method_QNN</w:t>
            </w:r>
            <w:proofErr w:type="spellEnd"/>
          </w:p>
        </w:tc>
      </w:tr>
    </w:tbl>
    <w:p w14:paraId="55B24657" w14:textId="3223E57C" w:rsidR="007E7429" w:rsidRDefault="007E7429" w:rsidP="007E7429">
      <w:pPr>
        <w:rPr>
          <w:sz w:val="28"/>
          <w:szCs w:val="28"/>
        </w:rPr>
      </w:pPr>
    </w:p>
    <w:p w14:paraId="7D7479A3" w14:textId="5A2EBDF8" w:rsidR="002C5357" w:rsidRDefault="00690884" w:rsidP="002C5357">
      <w:pPr>
        <w:rPr>
          <w:sz w:val="28"/>
          <w:szCs w:val="28"/>
        </w:rPr>
      </w:pPr>
      <w:r>
        <w:rPr>
          <w:sz w:val="28"/>
          <w:szCs w:val="28"/>
        </w:rPr>
        <w:t>Remark</w:t>
      </w:r>
      <w:r w:rsidR="004E321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4E3217">
        <w:rPr>
          <w:sz w:val="28"/>
          <w:szCs w:val="28"/>
        </w:rPr>
        <w:t xml:space="preserve"> </w:t>
      </w:r>
      <w:r w:rsidR="00EC7C91">
        <w:rPr>
          <w:sz w:val="28"/>
          <w:szCs w:val="28"/>
        </w:rPr>
        <w:t>Figure name ‘</w:t>
      </w:r>
      <w:r w:rsidR="007251C4">
        <w:rPr>
          <w:sz w:val="28"/>
          <w:szCs w:val="28"/>
        </w:rPr>
        <w:t>2_random_test</w:t>
      </w:r>
      <w:r w:rsidR="00EC7C91">
        <w:rPr>
          <w:sz w:val="28"/>
          <w:szCs w:val="28"/>
        </w:rPr>
        <w:t>’</w:t>
      </w:r>
      <w:r w:rsidR="007251C4">
        <w:rPr>
          <w:sz w:val="28"/>
          <w:szCs w:val="28"/>
        </w:rPr>
        <w:t xml:space="preserve"> is a</w:t>
      </w:r>
      <w:r w:rsidR="002C5357">
        <w:rPr>
          <w:sz w:val="28"/>
          <w:szCs w:val="28"/>
        </w:rPr>
        <w:t xml:space="preserve"> renamed</w:t>
      </w:r>
      <w:r w:rsidR="007251C4">
        <w:rPr>
          <w:sz w:val="28"/>
          <w:szCs w:val="28"/>
        </w:rPr>
        <w:t xml:space="preserve"> copy of </w:t>
      </w:r>
      <w:r w:rsidR="00B760D8">
        <w:rPr>
          <w:sz w:val="28"/>
          <w:szCs w:val="28"/>
        </w:rPr>
        <w:t>figure name ‘</w:t>
      </w:r>
      <w:r w:rsidR="002C5357" w:rsidRPr="002C5357">
        <w:rPr>
          <w:sz w:val="28"/>
          <w:szCs w:val="28"/>
        </w:rPr>
        <w:t>2_measurement2_test</w:t>
      </w:r>
      <w:r w:rsidR="00B760D8">
        <w:rPr>
          <w:sz w:val="28"/>
          <w:szCs w:val="28"/>
        </w:rPr>
        <w:t>’</w:t>
      </w:r>
      <w:r w:rsidR="00205D7B">
        <w:rPr>
          <w:sz w:val="28"/>
          <w:szCs w:val="28"/>
        </w:rPr>
        <w:t>,</w:t>
      </w:r>
      <w:r w:rsidR="00C05AC9">
        <w:rPr>
          <w:sz w:val="28"/>
          <w:szCs w:val="28"/>
        </w:rPr>
        <w:t xml:space="preserve"> and </w:t>
      </w:r>
      <w:r w:rsidR="00C05AC9" w:rsidRPr="002C5357">
        <w:rPr>
          <w:sz w:val="28"/>
          <w:szCs w:val="28"/>
        </w:rPr>
        <w:t>2_measurement2_test</w:t>
      </w:r>
      <w:r w:rsidR="00C05AC9">
        <w:rPr>
          <w:sz w:val="28"/>
          <w:szCs w:val="28"/>
        </w:rPr>
        <w:t xml:space="preserve"> is </w:t>
      </w:r>
      <w:r w:rsidR="008D3747">
        <w:rPr>
          <w:sz w:val="28"/>
          <w:szCs w:val="28"/>
        </w:rPr>
        <w:t>produced by 2_measurement2</w:t>
      </w:r>
      <w:r w:rsidR="00AF4B38">
        <w:rPr>
          <w:sz w:val="28"/>
          <w:szCs w:val="28"/>
        </w:rPr>
        <w:t>.ipynb</w:t>
      </w:r>
      <w:r w:rsidR="008D3747">
        <w:rPr>
          <w:sz w:val="28"/>
          <w:szCs w:val="28"/>
        </w:rPr>
        <w:t>.</w:t>
      </w:r>
    </w:p>
    <w:p w14:paraId="00173DFC" w14:textId="77777777" w:rsidR="00650061" w:rsidRDefault="00650061" w:rsidP="007E7429">
      <w:pPr>
        <w:rPr>
          <w:sz w:val="28"/>
          <w:szCs w:val="28"/>
        </w:rPr>
      </w:pPr>
    </w:p>
    <w:p w14:paraId="190C18E4" w14:textId="77777777" w:rsidR="00D07B3A" w:rsidRDefault="00D07B3A" w:rsidP="007E7429">
      <w:pPr>
        <w:rPr>
          <w:sz w:val="28"/>
          <w:szCs w:val="28"/>
        </w:rPr>
      </w:pPr>
    </w:p>
    <w:p w14:paraId="1737EE57" w14:textId="5D6B37EE" w:rsidR="007E7429" w:rsidRDefault="007E7429" w:rsidP="007E7429">
      <w:pPr>
        <w:rPr>
          <w:sz w:val="28"/>
          <w:szCs w:val="28"/>
        </w:rPr>
      </w:pPr>
      <w:r>
        <w:rPr>
          <w:sz w:val="28"/>
          <w:szCs w:val="28"/>
        </w:rPr>
        <w:t xml:space="preserve">Table </w:t>
      </w:r>
      <w:r w:rsidR="00430A8D">
        <w:rPr>
          <w:sz w:val="28"/>
          <w:szCs w:val="28"/>
        </w:rPr>
        <w:t>1</w:t>
      </w:r>
      <w:r w:rsidR="006B613E">
        <w:rPr>
          <w:sz w:val="28"/>
          <w:szCs w:val="28"/>
        </w:rPr>
        <w:t>’s data source</w:t>
      </w:r>
      <w:r w:rsidR="00430A8D">
        <w:rPr>
          <w:sz w:val="28"/>
          <w:szCs w:val="28"/>
        </w:rPr>
        <w:t xml:space="preserve"> desc</w:t>
      </w:r>
      <w:r w:rsidR="00282E7D">
        <w:rPr>
          <w:sz w:val="28"/>
          <w:szCs w:val="28"/>
        </w:rPr>
        <w:t>ription</w:t>
      </w:r>
    </w:p>
    <w:tbl>
      <w:tblPr>
        <w:tblStyle w:val="TableGrid"/>
        <w:tblW w:w="125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65"/>
        <w:gridCol w:w="2820"/>
        <w:gridCol w:w="4447"/>
        <w:gridCol w:w="4238"/>
      </w:tblGrid>
      <w:tr w:rsidR="00694B9D" w14:paraId="79FEA736" w14:textId="28F78560" w:rsidTr="00694B9D">
        <w:tc>
          <w:tcPr>
            <w:tcW w:w="1065" w:type="dxa"/>
          </w:tcPr>
          <w:p w14:paraId="024C8F65" w14:textId="0103A9A6" w:rsidR="00694B9D" w:rsidRDefault="00694B9D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row #</w:t>
            </w:r>
          </w:p>
        </w:tc>
        <w:tc>
          <w:tcPr>
            <w:tcW w:w="2820" w:type="dxa"/>
          </w:tcPr>
          <w:p w14:paraId="0D75A3FB" w14:textId="29FA4C44" w:rsidR="00694B9D" w:rsidRDefault="00694B9D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 name</w:t>
            </w:r>
          </w:p>
        </w:tc>
        <w:tc>
          <w:tcPr>
            <w:tcW w:w="4447" w:type="dxa"/>
          </w:tcPr>
          <w:p w14:paraId="75207A3F" w14:textId="751FB1E2" w:rsidR="00694B9D" w:rsidRDefault="004B0542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File name of </w:t>
            </w:r>
            <w:proofErr w:type="spellStart"/>
            <w:r>
              <w:rPr>
                <w:sz w:val="28"/>
                <w:szCs w:val="28"/>
              </w:rPr>
              <w:t>ipynb</w:t>
            </w:r>
            <w:proofErr w:type="spellEnd"/>
            <w:r>
              <w:rPr>
                <w:sz w:val="28"/>
                <w:szCs w:val="28"/>
              </w:rPr>
              <w:t xml:space="preserve"> code </w:t>
            </w:r>
          </w:p>
        </w:tc>
        <w:tc>
          <w:tcPr>
            <w:tcW w:w="4238" w:type="dxa"/>
            <w:vAlign w:val="center"/>
          </w:tcPr>
          <w:p w14:paraId="3AC471EB" w14:textId="37262F6C" w:rsidR="00694B9D" w:rsidRDefault="00694B9D" w:rsidP="00F16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Folder name</w:t>
            </w:r>
            <w:r w:rsidR="00A938E1">
              <w:rPr>
                <w:sz w:val="28"/>
                <w:szCs w:val="28"/>
              </w:rPr>
              <w:t xml:space="preserve">  (same </w:t>
            </w:r>
            <w:r w:rsidR="00A938E1" w:rsidRPr="00835C89">
              <w:rPr>
                <w:color w:val="FF0000"/>
                <w:sz w:val="28"/>
                <w:szCs w:val="28"/>
              </w:rPr>
              <w:t xml:space="preserve">color </w:t>
            </w:r>
            <w:r w:rsidR="00A938E1">
              <w:rPr>
                <w:sz w:val="28"/>
                <w:szCs w:val="28"/>
              </w:rPr>
              <w:t>represents same folder)</w:t>
            </w:r>
          </w:p>
        </w:tc>
      </w:tr>
      <w:tr w:rsidR="00694B9D" w14:paraId="6D792133" w14:textId="1D530722" w:rsidTr="00694B9D">
        <w:tc>
          <w:tcPr>
            <w:tcW w:w="1065" w:type="dxa"/>
          </w:tcPr>
          <w:p w14:paraId="18AF1ECD" w14:textId="77777777" w:rsidR="00694B9D" w:rsidRDefault="00694B9D" w:rsidP="00282E7D">
            <w:pPr>
              <w:rPr>
                <w:sz w:val="28"/>
                <w:szCs w:val="28"/>
              </w:rPr>
            </w:pPr>
          </w:p>
        </w:tc>
        <w:tc>
          <w:tcPr>
            <w:tcW w:w="7267" w:type="dxa"/>
            <w:gridSpan w:val="2"/>
          </w:tcPr>
          <w:p w14:paraId="06A8A430" w14:textId="4E25BC21" w:rsidR="00694B9D" w:rsidRDefault="00694B9D" w:rsidP="00282E7D">
            <w:pPr>
              <w:rPr>
                <w:sz w:val="28"/>
                <w:szCs w:val="28"/>
              </w:rPr>
            </w:pPr>
          </w:p>
          <w:p w14:paraId="7E39E99B" w14:textId="77777777" w:rsidR="00694B9D" w:rsidRDefault="00694B9D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Function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1v3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=0.2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+0.8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(2πx)</m:t>
                  </m:r>
                </m:e>
              </m:func>
            </m:oMath>
          </w:p>
          <w:p w14:paraId="0419D125" w14:textId="0EAF82CF" w:rsidR="00694B9D" w:rsidRDefault="00694B9D" w:rsidP="00282E7D">
            <w:pPr>
              <w:rPr>
                <w:sz w:val="28"/>
                <w:szCs w:val="28"/>
              </w:rPr>
            </w:pPr>
          </w:p>
        </w:tc>
        <w:tc>
          <w:tcPr>
            <w:tcW w:w="4238" w:type="dxa"/>
            <w:vAlign w:val="center"/>
          </w:tcPr>
          <w:p w14:paraId="15457720" w14:textId="77777777" w:rsidR="00694B9D" w:rsidRDefault="00694B9D" w:rsidP="00F16C37">
            <w:pPr>
              <w:rPr>
                <w:sz w:val="28"/>
                <w:szCs w:val="28"/>
              </w:rPr>
            </w:pPr>
          </w:p>
        </w:tc>
      </w:tr>
      <w:tr w:rsidR="00694B9D" w14:paraId="43EAC162" w14:textId="24F7BCF3" w:rsidTr="00694B9D">
        <w:tc>
          <w:tcPr>
            <w:tcW w:w="1065" w:type="dxa"/>
          </w:tcPr>
          <w:p w14:paraId="7A18B674" w14:textId="048FF6B0" w:rsidR="00694B9D" w:rsidRDefault="00694B9D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20" w:type="dxa"/>
          </w:tcPr>
          <w:p w14:paraId="3961CB36" w14:textId="113D5CAB" w:rsidR="00694B9D" w:rsidRDefault="00694B9D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QNN-exc2</w:t>
            </w:r>
          </w:p>
        </w:tc>
        <w:tc>
          <w:tcPr>
            <w:tcW w:w="4447" w:type="dxa"/>
          </w:tcPr>
          <w:p w14:paraId="77BDB58C" w14:textId="44F5A2AB" w:rsidR="00694B9D" w:rsidRDefault="00694B9D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1_measurement1</w:t>
            </w:r>
            <w:r w:rsidR="00A622BC">
              <w:rPr>
                <w:sz w:val="28"/>
                <w:szCs w:val="28"/>
              </w:rPr>
              <w:t>.ipynb</w:t>
            </w:r>
          </w:p>
        </w:tc>
        <w:tc>
          <w:tcPr>
            <w:tcW w:w="4238" w:type="dxa"/>
            <w:vAlign w:val="center"/>
          </w:tcPr>
          <w:p w14:paraId="4F188434" w14:textId="7A912672" w:rsidR="00694B9D" w:rsidRDefault="00694B9D" w:rsidP="00F16C37">
            <w:pPr>
              <w:rPr>
                <w:sz w:val="28"/>
                <w:szCs w:val="28"/>
              </w:rPr>
            </w:pPr>
            <w:r w:rsidRPr="00A676A1">
              <w:rPr>
                <w:color w:val="70AD47" w:themeColor="accent6"/>
                <w:sz w:val="28"/>
                <w:szCs w:val="28"/>
              </w:rPr>
              <w:t>\</w:t>
            </w:r>
            <w:r w:rsidR="006B613E">
              <w:rPr>
                <w:color w:val="70AD47" w:themeColor="accent6"/>
                <w:sz w:val="28"/>
                <w:szCs w:val="28"/>
              </w:rPr>
              <w:t>3.4_Oblation_Study</w:t>
            </w:r>
            <w:r w:rsidRPr="00A676A1">
              <w:rPr>
                <w:color w:val="70AD47" w:themeColor="accent6"/>
                <w:sz w:val="28"/>
                <w:szCs w:val="28"/>
              </w:rPr>
              <w:t>\Redundant Measurement, QNN-exc2, f1v3, f2</w:t>
            </w:r>
          </w:p>
        </w:tc>
      </w:tr>
      <w:tr w:rsidR="00694B9D" w14:paraId="14967A18" w14:textId="7A949521" w:rsidTr="00694B9D">
        <w:tc>
          <w:tcPr>
            <w:tcW w:w="1065" w:type="dxa"/>
          </w:tcPr>
          <w:p w14:paraId="5B4F7A57" w14:textId="21F765F4" w:rsidR="00694B9D" w:rsidRPr="006F6632" w:rsidRDefault="00694B9D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20" w:type="dxa"/>
          </w:tcPr>
          <w:p w14:paraId="20099A74" w14:textId="211C7209" w:rsidR="00694B9D" w:rsidRDefault="00694B9D" w:rsidP="00282E7D">
            <w:pPr>
              <w:rPr>
                <w:sz w:val="28"/>
                <w:szCs w:val="28"/>
              </w:rPr>
            </w:pPr>
            <w:r w:rsidRPr="006F6632">
              <w:rPr>
                <w:sz w:val="28"/>
                <w:szCs w:val="28"/>
              </w:rPr>
              <w:t>QNN-exc3</w:t>
            </w:r>
          </w:p>
        </w:tc>
        <w:tc>
          <w:tcPr>
            <w:tcW w:w="4447" w:type="dxa"/>
          </w:tcPr>
          <w:p w14:paraId="2B77236B" w14:textId="24E7FC42" w:rsidR="00694B9D" w:rsidRDefault="00694B9D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1_non_square_m2</w:t>
            </w:r>
            <w:r w:rsidR="00A622BC">
              <w:rPr>
                <w:sz w:val="28"/>
                <w:szCs w:val="28"/>
              </w:rPr>
              <w:t>.ipynb</w:t>
            </w:r>
          </w:p>
        </w:tc>
        <w:tc>
          <w:tcPr>
            <w:tcW w:w="4238" w:type="dxa"/>
            <w:vAlign w:val="center"/>
          </w:tcPr>
          <w:p w14:paraId="312A15D0" w14:textId="2D7CE98A" w:rsidR="00694B9D" w:rsidRDefault="000E1D5F" w:rsidP="00F16C37">
            <w:pPr>
              <w:rPr>
                <w:sz w:val="28"/>
                <w:szCs w:val="28"/>
              </w:rPr>
            </w:pPr>
            <w:r w:rsidRPr="00D714D0">
              <w:rPr>
                <w:color w:val="00B0F0"/>
                <w:sz w:val="28"/>
                <w:szCs w:val="28"/>
              </w:rPr>
              <w:t>\</w:t>
            </w:r>
            <w:r w:rsidR="006B613E">
              <w:rPr>
                <w:color w:val="00B0F0"/>
                <w:sz w:val="28"/>
                <w:szCs w:val="28"/>
              </w:rPr>
              <w:t>3.4_Oblation_Study</w:t>
            </w:r>
            <w:r w:rsidRPr="00D714D0">
              <w:rPr>
                <w:color w:val="00B0F0"/>
                <w:sz w:val="28"/>
                <w:szCs w:val="28"/>
              </w:rPr>
              <w:t>\Objective Function, QNN-exc3, f1v3, f2</w:t>
            </w:r>
          </w:p>
        </w:tc>
      </w:tr>
      <w:tr w:rsidR="00694B9D" w14:paraId="2E6A36AA" w14:textId="3693AC19" w:rsidTr="00694B9D">
        <w:tc>
          <w:tcPr>
            <w:tcW w:w="1065" w:type="dxa"/>
          </w:tcPr>
          <w:p w14:paraId="3298A697" w14:textId="2B0F0077" w:rsidR="00694B9D" w:rsidRPr="006F6632" w:rsidRDefault="00694B9D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20" w:type="dxa"/>
          </w:tcPr>
          <w:p w14:paraId="6BD6A35D" w14:textId="131548DB" w:rsidR="00694B9D" w:rsidRDefault="00694B9D" w:rsidP="00282E7D">
            <w:pPr>
              <w:rPr>
                <w:sz w:val="28"/>
                <w:szCs w:val="28"/>
              </w:rPr>
            </w:pPr>
            <w:r w:rsidRPr="006F6632">
              <w:rPr>
                <w:sz w:val="28"/>
                <w:szCs w:val="28"/>
              </w:rPr>
              <w:t>QNN-exc4</w:t>
            </w:r>
          </w:p>
        </w:tc>
        <w:tc>
          <w:tcPr>
            <w:tcW w:w="4447" w:type="dxa"/>
          </w:tcPr>
          <w:p w14:paraId="24460CEA" w14:textId="72C540D2" w:rsidR="00694B9D" w:rsidRDefault="00694B9D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1_mesh_m2</w:t>
            </w:r>
            <w:r w:rsidR="00A622BC">
              <w:rPr>
                <w:sz w:val="28"/>
                <w:szCs w:val="28"/>
              </w:rPr>
              <w:t>.ipynb</w:t>
            </w:r>
          </w:p>
        </w:tc>
        <w:tc>
          <w:tcPr>
            <w:tcW w:w="4238" w:type="dxa"/>
            <w:vAlign w:val="center"/>
          </w:tcPr>
          <w:p w14:paraId="5A3E0543" w14:textId="2C180C01" w:rsidR="00694B9D" w:rsidRDefault="00AE5795" w:rsidP="00F16C37">
            <w:pPr>
              <w:rPr>
                <w:sz w:val="28"/>
                <w:szCs w:val="28"/>
              </w:rPr>
            </w:pPr>
            <w:r w:rsidRPr="00D714D0">
              <w:rPr>
                <w:color w:val="4472C4" w:themeColor="accent1"/>
                <w:sz w:val="28"/>
                <w:szCs w:val="28"/>
              </w:rPr>
              <w:t>\</w:t>
            </w:r>
            <w:r w:rsidR="006B613E">
              <w:rPr>
                <w:color w:val="4472C4" w:themeColor="accent1"/>
                <w:sz w:val="28"/>
                <w:szCs w:val="28"/>
              </w:rPr>
              <w:t>3.4_Oblation_Study</w:t>
            </w:r>
            <w:r w:rsidRPr="00D714D0">
              <w:rPr>
                <w:color w:val="4472C4" w:themeColor="accent1"/>
                <w:sz w:val="28"/>
                <w:szCs w:val="28"/>
              </w:rPr>
              <w:t>\Random Training Data, QNN-exc4, f1v3, f2</w:t>
            </w:r>
          </w:p>
        </w:tc>
      </w:tr>
      <w:tr w:rsidR="00694B9D" w14:paraId="0E117A0B" w14:textId="185CAE70" w:rsidTr="00694B9D">
        <w:tc>
          <w:tcPr>
            <w:tcW w:w="1065" w:type="dxa"/>
          </w:tcPr>
          <w:p w14:paraId="02837B59" w14:textId="79919FF8" w:rsidR="00694B9D" w:rsidRPr="006F6632" w:rsidRDefault="00694B9D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20" w:type="dxa"/>
          </w:tcPr>
          <w:p w14:paraId="3BBFE070" w14:textId="253BCF11" w:rsidR="00694B9D" w:rsidRDefault="00694B9D" w:rsidP="00282E7D">
            <w:pPr>
              <w:rPr>
                <w:sz w:val="28"/>
                <w:szCs w:val="28"/>
              </w:rPr>
            </w:pPr>
            <w:r w:rsidRPr="006F6632">
              <w:rPr>
                <w:sz w:val="28"/>
                <w:szCs w:val="28"/>
              </w:rPr>
              <w:t>QNN-A</w:t>
            </w:r>
          </w:p>
        </w:tc>
        <w:tc>
          <w:tcPr>
            <w:tcW w:w="4447" w:type="dxa"/>
          </w:tcPr>
          <w:p w14:paraId="4B1209DF" w14:textId="1454B81F" w:rsidR="00694B9D" w:rsidRDefault="00694B9D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1_measurement2</w:t>
            </w:r>
            <w:r w:rsidR="00A622BC">
              <w:rPr>
                <w:sz w:val="28"/>
                <w:szCs w:val="28"/>
              </w:rPr>
              <w:t>.ipynb</w:t>
            </w:r>
          </w:p>
        </w:tc>
        <w:tc>
          <w:tcPr>
            <w:tcW w:w="4238" w:type="dxa"/>
            <w:vAlign w:val="center"/>
          </w:tcPr>
          <w:p w14:paraId="369CC306" w14:textId="31915709" w:rsidR="00694B9D" w:rsidRDefault="00A622BC" w:rsidP="00F16C37">
            <w:pPr>
              <w:rPr>
                <w:sz w:val="28"/>
                <w:szCs w:val="28"/>
              </w:rPr>
            </w:pPr>
            <w:r w:rsidRPr="00A676A1">
              <w:rPr>
                <w:color w:val="70AD47" w:themeColor="accent6"/>
                <w:sz w:val="28"/>
                <w:szCs w:val="28"/>
              </w:rPr>
              <w:t>\</w:t>
            </w:r>
            <w:r w:rsidR="006B613E">
              <w:rPr>
                <w:color w:val="70AD47" w:themeColor="accent6"/>
                <w:sz w:val="28"/>
                <w:szCs w:val="28"/>
              </w:rPr>
              <w:t>3.4_Oblation_Study</w:t>
            </w:r>
            <w:r w:rsidRPr="00A676A1">
              <w:rPr>
                <w:color w:val="70AD47" w:themeColor="accent6"/>
                <w:sz w:val="28"/>
                <w:szCs w:val="28"/>
              </w:rPr>
              <w:t>\Redundant Measurement, QNN-exc2, f1v3, f2</w:t>
            </w:r>
          </w:p>
        </w:tc>
      </w:tr>
      <w:tr w:rsidR="00694B9D" w14:paraId="49B12DA5" w14:textId="36F289D5" w:rsidTr="00694B9D">
        <w:tc>
          <w:tcPr>
            <w:tcW w:w="1065" w:type="dxa"/>
          </w:tcPr>
          <w:p w14:paraId="202FD851" w14:textId="77777777" w:rsidR="00694B9D" w:rsidRDefault="00694B9D" w:rsidP="00282E7D">
            <w:pPr>
              <w:rPr>
                <w:sz w:val="28"/>
                <w:szCs w:val="28"/>
              </w:rPr>
            </w:pPr>
          </w:p>
        </w:tc>
        <w:tc>
          <w:tcPr>
            <w:tcW w:w="7267" w:type="dxa"/>
            <w:gridSpan w:val="2"/>
          </w:tcPr>
          <w:p w14:paraId="385D6FE5" w14:textId="091FB357" w:rsidR="00694B9D" w:rsidRDefault="00694B9D" w:rsidP="00282E7D">
            <w:pPr>
              <w:rPr>
                <w:sz w:val="28"/>
                <w:szCs w:val="28"/>
              </w:rPr>
            </w:pPr>
          </w:p>
          <w:p w14:paraId="1CC52681" w14:textId="5D0591A8" w:rsidR="00694B9D" w:rsidRDefault="00694B9D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Function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=0.5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+0.8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+0.3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sin⁡</m:t>
              </m:r>
              <m:r>
                <w:rPr>
                  <w:rFonts w:ascii="Cambria Math" w:hAnsi="Cambria Math"/>
                  <w:sz w:val="28"/>
                  <w:szCs w:val="28"/>
                </w:rPr>
                <m:t>(π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  <w:p w14:paraId="763AD2AD" w14:textId="58610336" w:rsidR="00694B9D" w:rsidRDefault="00694B9D" w:rsidP="00282E7D">
            <w:pPr>
              <w:rPr>
                <w:sz w:val="28"/>
                <w:szCs w:val="28"/>
              </w:rPr>
            </w:pPr>
          </w:p>
        </w:tc>
        <w:tc>
          <w:tcPr>
            <w:tcW w:w="4238" w:type="dxa"/>
            <w:vAlign w:val="center"/>
          </w:tcPr>
          <w:p w14:paraId="119E8341" w14:textId="77777777" w:rsidR="00694B9D" w:rsidRDefault="00694B9D" w:rsidP="00F16C37">
            <w:pPr>
              <w:rPr>
                <w:sz w:val="28"/>
                <w:szCs w:val="28"/>
              </w:rPr>
            </w:pPr>
          </w:p>
        </w:tc>
      </w:tr>
      <w:tr w:rsidR="00694B9D" w14:paraId="6EFF2212" w14:textId="091E040C" w:rsidTr="00694B9D">
        <w:tc>
          <w:tcPr>
            <w:tcW w:w="1065" w:type="dxa"/>
          </w:tcPr>
          <w:p w14:paraId="6579CD29" w14:textId="62B2E145" w:rsidR="00694B9D" w:rsidRPr="00601E34" w:rsidRDefault="00694B9D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2820" w:type="dxa"/>
          </w:tcPr>
          <w:p w14:paraId="4F83BD27" w14:textId="668A5F60" w:rsidR="00694B9D" w:rsidRDefault="00694B9D" w:rsidP="00282E7D">
            <w:pPr>
              <w:rPr>
                <w:sz w:val="28"/>
                <w:szCs w:val="28"/>
              </w:rPr>
            </w:pPr>
            <w:r w:rsidRPr="00601E34">
              <w:rPr>
                <w:sz w:val="28"/>
                <w:szCs w:val="28"/>
              </w:rPr>
              <w:t>QNN-exc2</w:t>
            </w:r>
          </w:p>
        </w:tc>
        <w:tc>
          <w:tcPr>
            <w:tcW w:w="4447" w:type="dxa"/>
          </w:tcPr>
          <w:p w14:paraId="0BFC741D" w14:textId="11282C3F" w:rsidR="00694B9D" w:rsidRDefault="00694B9D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2_measurement1</w:t>
            </w:r>
            <w:r w:rsidR="00A622BC">
              <w:rPr>
                <w:sz w:val="28"/>
                <w:szCs w:val="28"/>
              </w:rPr>
              <w:t>.ipynb</w:t>
            </w:r>
          </w:p>
        </w:tc>
        <w:tc>
          <w:tcPr>
            <w:tcW w:w="4238" w:type="dxa"/>
            <w:vAlign w:val="center"/>
          </w:tcPr>
          <w:p w14:paraId="5F8DF302" w14:textId="2FC4B17D" w:rsidR="00694B9D" w:rsidRDefault="00694B9D" w:rsidP="00F16C37">
            <w:pPr>
              <w:rPr>
                <w:sz w:val="28"/>
                <w:szCs w:val="28"/>
              </w:rPr>
            </w:pPr>
            <w:r w:rsidRPr="00A676A1">
              <w:rPr>
                <w:color w:val="70AD47" w:themeColor="accent6"/>
                <w:sz w:val="28"/>
                <w:szCs w:val="28"/>
              </w:rPr>
              <w:t>\</w:t>
            </w:r>
            <w:r w:rsidR="006B613E">
              <w:rPr>
                <w:color w:val="70AD47" w:themeColor="accent6"/>
                <w:sz w:val="28"/>
                <w:szCs w:val="28"/>
              </w:rPr>
              <w:t>3.4_Oblation_Study</w:t>
            </w:r>
            <w:r w:rsidRPr="00A676A1">
              <w:rPr>
                <w:color w:val="70AD47" w:themeColor="accent6"/>
                <w:sz w:val="28"/>
                <w:szCs w:val="28"/>
              </w:rPr>
              <w:t>\Redundant Measurement, QNN-exc2, f1v3, f2</w:t>
            </w:r>
          </w:p>
        </w:tc>
      </w:tr>
      <w:tr w:rsidR="00694B9D" w14:paraId="2FB23DF2" w14:textId="63B08BD6" w:rsidTr="00694B9D">
        <w:tc>
          <w:tcPr>
            <w:tcW w:w="1065" w:type="dxa"/>
          </w:tcPr>
          <w:p w14:paraId="53DFDDDE" w14:textId="0378F328" w:rsidR="00694B9D" w:rsidRPr="00A94679" w:rsidRDefault="00694B9D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820" w:type="dxa"/>
          </w:tcPr>
          <w:p w14:paraId="4CCB0CD1" w14:textId="0CC099FB" w:rsidR="00694B9D" w:rsidRDefault="00694B9D" w:rsidP="00282E7D">
            <w:pPr>
              <w:rPr>
                <w:sz w:val="28"/>
                <w:szCs w:val="28"/>
              </w:rPr>
            </w:pPr>
            <w:r w:rsidRPr="00A94679">
              <w:rPr>
                <w:sz w:val="28"/>
                <w:szCs w:val="28"/>
              </w:rPr>
              <w:t>QNN-exc3</w:t>
            </w:r>
          </w:p>
        </w:tc>
        <w:tc>
          <w:tcPr>
            <w:tcW w:w="4447" w:type="dxa"/>
          </w:tcPr>
          <w:p w14:paraId="24B78691" w14:textId="4D361C17" w:rsidR="00694B9D" w:rsidRDefault="00694B9D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2_non_square</w:t>
            </w:r>
            <w:r w:rsidR="00A622BC">
              <w:rPr>
                <w:sz w:val="28"/>
                <w:szCs w:val="28"/>
              </w:rPr>
              <w:t>.ipynb</w:t>
            </w:r>
          </w:p>
        </w:tc>
        <w:tc>
          <w:tcPr>
            <w:tcW w:w="4238" w:type="dxa"/>
            <w:vAlign w:val="center"/>
          </w:tcPr>
          <w:p w14:paraId="06F1711B" w14:textId="27D9CB3F" w:rsidR="00694B9D" w:rsidRDefault="000E1D5F" w:rsidP="00F16C37">
            <w:pPr>
              <w:rPr>
                <w:sz w:val="28"/>
                <w:szCs w:val="28"/>
              </w:rPr>
            </w:pPr>
            <w:r w:rsidRPr="00D714D0">
              <w:rPr>
                <w:color w:val="00B0F0"/>
                <w:sz w:val="28"/>
                <w:szCs w:val="28"/>
              </w:rPr>
              <w:t>\</w:t>
            </w:r>
            <w:r w:rsidR="006B613E">
              <w:rPr>
                <w:color w:val="00B0F0"/>
                <w:sz w:val="28"/>
                <w:szCs w:val="28"/>
              </w:rPr>
              <w:t>3.4_Oblation_Study</w:t>
            </w:r>
            <w:r w:rsidRPr="00D714D0">
              <w:rPr>
                <w:color w:val="00B0F0"/>
                <w:sz w:val="28"/>
                <w:szCs w:val="28"/>
              </w:rPr>
              <w:t>\Objective Function, QNN-exc3, f1v3, f2</w:t>
            </w:r>
          </w:p>
        </w:tc>
      </w:tr>
      <w:tr w:rsidR="00694B9D" w14:paraId="78045AA6" w14:textId="778CBC8C" w:rsidTr="00694B9D">
        <w:tc>
          <w:tcPr>
            <w:tcW w:w="1065" w:type="dxa"/>
          </w:tcPr>
          <w:p w14:paraId="56A99EEF" w14:textId="5214E5E6" w:rsidR="00694B9D" w:rsidRPr="00FC27F7" w:rsidRDefault="00694B9D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820" w:type="dxa"/>
          </w:tcPr>
          <w:p w14:paraId="01239AA6" w14:textId="4E4F6384" w:rsidR="00694B9D" w:rsidRDefault="00694B9D" w:rsidP="00282E7D">
            <w:pPr>
              <w:rPr>
                <w:sz w:val="28"/>
                <w:szCs w:val="28"/>
              </w:rPr>
            </w:pPr>
            <w:r w:rsidRPr="00FC27F7">
              <w:rPr>
                <w:sz w:val="28"/>
                <w:szCs w:val="28"/>
              </w:rPr>
              <w:t>QNN-exc4</w:t>
            </w:r>
          </w:p>
        </w:tc>
        <w:tc>
          <w:tcPr>
            <w:tcW w:w="4447" w:type="dxa"/>
          </w:tcPr>
          <w:p w14:paraId="1FAAD6EF" w14:textId="2FE088D4" w:rsidR="00694B9D" w:rsidRDefault="00694B9D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2_mesh</w:t>
            </w:r>
            <w:r w:rsidR="00A622BC">
              <w:rPr>
                <w:sz w:val="28"/>
                <w:szCs w:val="28"/>
              </w:rPr>
              <w:t>.ipynb</w:t>
            </w:r>
          </w:p>
        </w:tc>
        <w:tc>
          <w:tcPr>
            <w:tcW w:w="4238" w:type="dxa"/>
            <w:vAlign w:val="center"/>
          </w:tcPr>
          <w:p w14:paraId="6D2A3959" w14:textId="69570A9F" w:rsidR="00694B9D" w:rsidRDefault="00AE5795" w:rsidP="00F16C37">
            <w:pPr>
              <w:rPr>
                <w:sz w:val="28"/>
                <w:szCs w:val="28"/>
              </w:rPr>
            </w:pPr>
            <w:r w:rsidRPr="00D714D0">
              <w:rPr>
                <w:color w:val="4472C4" w:themeColor="accent1"/>
                <w:sz w:val="28"/>
                <w:szCs w:val="28"/>
              </w:rPr>
              <w:t>\</w:t>
            </w:r>
            <w:r w:rsidR="006B613E">
              <w:rPr>
                <w:color w:val="4472C4" w:themeColor="accent1"/>
                <w:sz w:val="28"/>
                <w:szCs w:val="28"/>
              </w:rPr>
              <w:t>3.4_Oblation_Study</w:t>
            </w:r>
            <w:r w:rsidRPr="00D714D0">
              <w:rPr>
                <w:color w:val="4472C4" w:themeColor="accent1"/>
                <w:sz w:val="28"/>
                <w:szCs w:val="28"/>
              </w:rPr>
              <w:t>\Random Training Data, QNN-exc4, f1v3, f2</w:t>
            </w:r>
          </w:p>
        </w:tc>
      </w:tr>
      <w:tr w:rsidR="00694B9D" w14:paraId="7FD29586" w14:textId="07E6FA28" w:rsidTr="00694B9D">
        <w:tc>
          <w:tcPr>
            <w:tcW w:w="1065" w:type="dxa"/>
          </w:tcPr>
          <w:p w14:paraId="5FCE4E4B" w14:textId="06C49461" w:rsidR="00694B9D" w:rsidRPr="00FC27F7" w:rsidRDefault="00694B9D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820" w:type="dxa"/>
          </w:tcPr>
          <w:p w14:paraId="53133F60" w14:textId="44432AD0" w:rsidR="00694B9D" w:rsidRDefault="00694B9D" w:rsidP="00282E7D">
            <w:pPr>
              <w:rPr>
                <w:sz w:val="28"/>
                <w:szCs w:val="28"/>
              </w:rPr>
            </w:pPr>
            <w:r w:rsidRPr="00FC27F7">
              <w:rPr>
                <w:sz w:val="28"/>
                <w:szCs w:val="28"/>
              </w:rPr>
              <w:t>QNN-A</w:t>
            </w:r>
          </w:p>
        </w:tc>
        <w:tc>
          <w:tcPr>
            <w:tcW w:w="4447" w:type="dxa"/>
          </w:tcPr>
          <w:p w14:paraId="7018BB33" w14:textId="53EE0B20" w:rsidR="00694B9D" w:rsidRDefault="00694B9D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2_measurement2</w:t>
            </w:r>
            <w:r w:rsidR="00A622BC">
              <w:rPr>
                <w:sz w:val="28"/>
                <w:szCs w:val="28"/>
              </w:rPr>
              <w:t>.ipynb</w:t>
            </w:r>
          </w:p>
        </w:tc>
        <w:tc>
          <w:tcPr>
            <w:tcW w:w="4238" w:type="dxa"/>
            <w:vAlign w:val="center"/>
          </w:tcPr>
          <w:p w14:paraId="43177685" w14:textId="4B3F74B1" w:rsidR="00694B9D" w:rsidRDefault="00997F98" w:rsidP="00F16C37">
            <w:pPr>
              <w:rPr>
                <w:sz w:val="28"/>
                <w:szCs w:val="28"/>
              </w:rPr>
            </w:pPr>
            <w:r w:rsidRPr="00A676A1">
              <w:rPr>
                <w:color w:val="70AD47" w:themeColor="accent6"/>
                <w:sz w:val="28"/>
                <w:szCs w:val="28"/>
              </w:rPr>
              <w:t>\</w:t>
            </w:r>
            <w:r w:rsidR="006B613E">
              <w:rPr>
                <w:color w:val="70AD47" w:themeColor="accent6"/>
                <w:sz w:val="28"/>
                <w:szCs w:val="28"/>
              </w:rPr>
              <w:t>3.4_Oblation_Study</w:t>
            </w:r>
            <w:r w:rsidRPr="00A676A1">
              <w:rPr>
                <w:color w:val="70AD47" w:themeColor="accent6"/>
                <w:sz w:val="28"/>
                <w:szCs w:val="28"/>
              </w:rPr>
              <w:t>\Redundant Measurement, QNN-exc2, f1v3, f2</w:t>
            </w:r>
          </w:p>
        </w:tc>
      </w:tr>
      <w:tr w:rsidR="00694B9D" w14:paraId="0B9CA80F" w14:textId="762AA9AD" w:rsidTr="00694B9D">
        <w:tc>
          <w:tcPr>
            <w:tcW w:w="1065" w:type="dxa"/>
          </w:tcPr>
          <w:p w14:paraId="43A8B5B0" w14:textId="77777777" w:rsidR="00694B9D" w:rsidRDefault="00694B9D" w:rsidP="00282E7D">
            <w:pPr>
              <w:rPr>
                <w:sz w:val="28"/>
                <w:szCs w:val="28"/>
              </w:rPr>
            </w:pPr>
          </w:p>
        </w:tc>
        <w:tc>
          <w:tcPr>
            <w:tcW w:w="7267" w:type="dxa"/>
            <w:gridSpan w:val="2"/>
          </w:tcPr>
          <w:p w14:paraId="0A48C304" w14:textId="089E8032" w:rsidR="00694B9D" w:rsidRDefault="00694B9D" w:rsidP="00282E7D">
            <w:pPr>
              <w:rPr>
                <w:sz w:val="28"/>
                <w:szCs w:val="28"/>
              </w:rPr>
            </w:pPr>
          </w:p>
          <w:p w14:paraId="2EA7A72E" w14:textId="2BB4F65E" w:rsidR="00694B9D" w:rsidRDefault="00694B9D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Function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=0.5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-0.6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func>
            </m:oMath>
          </w:p>
          <w:p w14:paraId="47DD308F" w14:textId="246E1851" w:rsidR="00694B9D" w:rsidRDefault="00694B9D" w:rsidP="00282E7D">
            <w:pPr>
              <w:rPr>
                <w:sz w:val="28"/>
                <w:szCs w:val="28"/>
              </w:rPr>
            </w:pPr>
          </w:p>
        </w:tc>
        <w:tc>
          <w:tcPr>
            <w:tcW w:w="4238" w:type="dxa"/>
            <w:vAlign w:val="center"/>
          </w:tcPr>
          <w:p w14:paraId="5DBC3820" w14:textId="77777777" w:rsidR="00694B9D" w:rsidRDefault="00694B9D" w:rsidP="00F16C37">
            <w:pPr>
              <w:rPr>
                <w:sz w:val="28"/>
                <w:szCs w:val="28"/>
              </w:rPr>
            </w:pPr>
          </w:p>
        </w:tc>
      </w:tr>
      <w:tr w:rsidR="00694B9D" w14:paraId="59AACA27" w14:textId="18C1FB38" w:rsidTr="00694B9D">
        <w:tc>
          <w:tcPr>
            <w:tcW w:w="1065" w:type="dxa"/>
          </w:tcPr>
          <w:p w14:paraId="00A470BD" w14:textId="5EC1C4EF" w:rsidR="00694B9D" w:rsidRPr="00D22FCE" w:rsidRDefault="00694B9D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820" w:type="dxa"/>
          </w:tcPr>
          <w:p w14:paraId="0CD1A6B7" w14:textId="3A4EEB44" w:rsidR="00694B9D" w:rsidRPr="00FC27F7" w:rsidRDefault="00694B9D" w:rsidP="00282E7D">
            <w:pPr>
              <w:rPr>
                <w:sz w:val="28"/>
                <w:szCs w:val="28"/>
              </w:rPr>
            </w:pPr>
            <w:r w:rsidRPr="00D22FCE">
              <w:rPr>
                <w:sz w:val="28"/>
                <w:szCs w:val="28"/>
              </w:rPr>
              <w:t>QNN-exc2</w:t>
            </w:r>
          </w:p>
        </w:tc>
        <w:tc>
          <w:tcPr>
            <w:tcW w:w="4447" w:type="dxa"/>
          </w:tcPr>
          <w:p w14:paraId="2284BF47" w14:textId="6E2DA9DB" w:rsidR="00694B9D" w:rsidRDefault="00694B9D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D3_measurement1</w:t>
            </w:r>
            <w:r w:rsidR="00A622BC">
              <w:rPr>
                <w:sz w:val="28"/>
                <w:szCs w:val="28"/>
              </w:rPr>
              <w:t>.ipynb</w:t>
            </w:r>
          </w:p>
        </w:tc>
        <w:tc>
          <w:tcPr>
            <w:tcW w:w="4238" w:type="dxa"/>
            <w:vMerge w:val="restart"/>
            <w:vAlign w:val="center"/>
          </w:tcPr>
          <w:p w14:paraId="64CF53C8" w14:textId="5C6C7899" w:rsidR="00694B9D" w:rsidRPr="00A35F6C" w:rsidRDefault="00694B9D" w:rsidP="00F16C37">
            <w:pPr>
              <w:rPr>
                <w:sz w:val="28"/>
                <w:szCs w:val="28"/>
                <w:highlight w:val="yellow"/>
              </w:rPr>
            </w:pPr>
            <w:r w:rsidRPr="00A35F6C">
              <w:rPr>
                <w:sz w:val="28"/>
                <w:szCs w:val="28"/>
                <w:highlight w:val="yellow"/>
              </w:rPr>
              <w:t>\</w:t>
            </w:r>
            <w:r w:rsidR="006B613E">
              <w:rPr>
                <w:sz w:val="28"/>
                <w:szCs w:val="28"/>
                <w:highlight w:val="yellow"/>
              </w:rPr>
              <w:t>3.4_Oblation_Study</w:t>
            </w:r>
            <w:r w:rsidRPr="00A35F6C">
              <w:rPr>
                <w:sz w:val="28"/>
                <w:szCs w:val="28"/>
                <w:highlight w:val="yellow"/>
              </w:rPr>
              <w:t>\3-dimensional Examples, QNN-A, QNN-exc234, f3</w:t>
            </w:r>
          </w:p>
        </w:tc>
      </w:tr>
      <w:tr w:rsidR="00694B9D" w14:paraId="2B2E5DA8" w14:textId="00CE0197" w:rsidTr="00694B9D">
        <w:tc>
          <w:tcPr>
            <w:tcW w:w="1065" w:type="dxa"/>
          </w:tcPr>
          <w:p w14:paraId="08F3BF85" w14:textId="65234EB6" w:rsidR="00694B9D" w:rsidRPr="00D22FCE" w:rsidRDefault="00694B9D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820" w:type="dxa"/>
          </w:tcPr>
          <w:p w14:paraId="65FA7E41" w14:textId="3F85BEC1" w:rsidR="00694B9D" w:rsidRPr="00FC27F7" w:rsidRDefault="00694B9D" w:rsidP="00282E7D">
            <w:pPr>
              <w:rPr>
                <w:sz w:val="28"/>
                <w:szCs w:val="28"/>
              </w:rPr>
            </w:pPr>
            <w:r w:rsidRPr="00D22FCE">
              <w:rPr>
                <w:sz w:val="28"/>
                <w:szCs w:val="28"/>
              </w:rPr>
              <w:t>QNN-exc3</w:t>
            </w:r>
          </w:p>
        </w:tc>
        <w:tc>
          <w:tcPr>
            <w:tcW w:w="4447" w:type="dxa"/>
          </w:tcPr>
          <w:p w14:paraId="53E24999" w14:textId="68DA3197" w:rsidR="00694B9D" w:rsidRDefault="00694B9D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D3_non_square</w:t>
            </w:r>
            <w:r w:rsidR="00A622BC">
              <w:rPr>
                <w:sz w:val="28"/>
                <w:szCs w:val="28"/>
              </w:rPr>
              <w:t>.ipynb</w:t>
            </w:r>
          </w:p>
        </w:tc>
        <w:tc>
          <w:tcPr>
            <w:tcW w:w="4238" w:type="dxa"/>
            <w:vMerge/>
          </w:tcPr>
          <w:p w14:paraId="7A1FC0D7" w14:textId="77777777" w:rsidR="00694B9D" w:rsidRDefault="00694B9D" w:rsidP="00282E7D">
            <w:pPr>
              <w:rPr>
                <w:sz w:val="28"/>
                <w:szCs w:val="28"/>
              </w:rPr>
            </w:pPr>
          </w:p>
        </w:tc>
      </w:tr>
      <w:tr w:rsidR="00694B9D" w14:paraId="475A06DB" w14:textId="2F35E0C8" w:rsidTr="00694B9D">
        <w:tc>
          <w:tcPr>
            <w:tcW w:w="1065" w:type="dxa"/>
          </w:tcPr>
          <w:p w14:paraId="49EDF5D1" w14:textId="1CE2F92E" w:rsidR="00694B9D" w:rsidRPr="000E22F4" w:rsidRDefault="00694B9D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820" w:type="dxa"/>
          </w:tcPr>
          <w:p w14:paraId="33BA690E" w14:textId="0A070240" w:rsidR="00694B9D" w:rsidRPr="00D22FCE" w:rsidRDefault="00694B9D" w:rsidP="00282E7D">
            <w:pPr>
              <w:rPr>
                <w:sz w:val="28"/>
                <w:szCs w:val="28"/>
              </w:rPr>
            </w:pPr>
            <w:r w:rsidRPr="000E22F4">
              <w:rPr>
                <w:sz w:val="28"/>
                <w:szCs w:val="28"/>
              </w:rPr>
              <w:t>QNN-exc4</w:t>
            </w:r>
          </w:p>
        </w:tc>
        <w:tc>
          <w:tcPr>
            <w:tcW w:w="4447" w:type="dxa"/>
          </w:tcPr>
          <w:p w14:paraId="3960884F" w14:textId="15AD5197" w:rsidR="00694B9D" w:rsidRDefault="00694B9D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D3_mesh</w:t>
            </w:r>
            <w:r w:rsidR="00A622BC">
              <w:rPr>
                <w:sz w:val="28"/>
                <w:szCs w:val="28"/>
              </w:rPr>
              <w:t>.ipynb</w:t>
            </w:r>
          </w:p>
        </w:tc>
        <w:tc>
          <w:tcPr>
            <w:tcW w:w="4238" w:type="dxa"/>
            <w:vMerge/>
          </w:tcPr>
          <w:p w14:paraId="40FD3498" w14:textId="77777777" w:rsidR="00694B9D" w:rsidRDefault="00694B9D" w:rsidP="00282E7D">
            <w:pPr>
              <w:rPr>
                <w:sz w:val="28"/>
                <w:szCs w:val="28"/>
              </w:rPr>
            </w:pPr>
          </w:p>
        </w:tc>
      </w:tr>
      <w:tr w:rsidR="00694B9D" w14:paraId="2E735CE0" w14:textId="4CD78030" w:rsidTr="00694B9D">
        <w:tc>
          <w:tcPr>
            <w:tcW w:w="1065" w:type="dxa"/>
          </w:tcPr>
          <w:p w14:paraId="0B3D44AD" w14:textId="64DA6D6C" w:rsidR="00694B9D" w:rsidRPr="000E22F4" w:rsidRDefault="00694B9D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820" w:type="dxa"/>
          </w:tcPr>
          <w:p w14:paraId="4ABB5247" w14:textId="48FC1EFA" w:rsidR="00694B9D" w:rsidRPr="00D22FCE" w:rsidRDefault="00694B9D" w:rsidP="00282E7D">
            <w:pPr>
              <w:rPr>
                <w:sz w:val="28"/>
                <w:szCs w:val="28"/>
              </w:rPr>
            </w:pPr>
            <w:r w:rsidRPr="000E22F4">
              <w:rPr>
                <w:sz w:val="28"/>
                <w:szCs w:val="28"/>
              </w:rPr>
              <w:t>QNN-A</w:t>
            </w:r>
          </w:p>
        </w:tc>
        <w:tc>
          <w:tcPr>
            <w:tcW w:w="4447" w:type="dxa"/>
          </w:tcPr>
          <w:p w14:paraId="18206946" w14:textId="351FB844" w:rsidR="00694B9D" w:rsidRDefault="00694B9D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D3_all</w:t>
            </w:r>
            <w:r w:rsidR="00A622BC">
              <w:rPr>
                <w:sz w:val="28"/>
                <w:szCs w:val="28"/>
              </w:rPr>
              <w:t>.ipynb</w:t>
            </w:r>
          </w:p>
        </w:tc>
        <w:tc>
          <w:tcPr>
            <w:tcW w:w="4238" w:type="dxa"/>
            <w:vMerge/>
          </w:tcPr>
          <w:p w14:paraId="025D8A88" w14:textId="77777777" w:rsidR="00694B9D" w:rsidRDefault="00694B9D" w:rsidP="00282E7D">
            <w:pPr>
              <w:rPr>
                <w:sz w:val="28"/>
                <w:szCs w:val="28"/>
              </w:rPr>
            </w:pPr>
          </w:p>
        </w:tc>
      </w:tr>
    </w:tbl>
    <w:p w14:paraId="13250124" w14:textId="77777777" w:rsidR="007E7429" w:rsidRDefault="007E7429" w:rsidP="007E7429">
      <w:pPr>
        <w:rPr>
          <w:sz w:val="28"/>
          <w:szCs w:val="28"/>
        </w:rPr>
      </w:pPr>
    </w:p>
    <w:p w14:paraId="2103CF92" w14:textId="77777777" w:rsidR="005906A3" w:rsidRPr="007E7429" w:rsidRDefault="005906A3" w:rsidP="007E7429">
      <w:pPr>
        <w:rPr>
          <w:sz w:val="28"/>
          <w:szCs w:val="28"/>
        </w:rPr>
      </w:pPr>
    </w:p>
    <w:p w14:paraId="643CEFD0" w14:textId="77777777" w:rsidR="00254232" w:rsidRDefault="00254232"/>
    <w:sectPr w:rsidR="00254232" w:rsidSect="009171E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2MDE1MjM0sjQ0NDFW0lEKTi0uzszPAykwrAUAsYldOywAAAA="/>
  </w:docVars>
  <w:rsids>
    <w:rsidRoot w:val="007E7429"/>
    <w:rsid w:val="00004658"/>
    <w:rsid w:val="00004CB8"/>
    <w:rsid w:val="00030FD1"/>
    <w:rsid w:val="000751BE"/>
    <w:rsid w:val="000A61F6"/>
    <w:rsid w:val="000C3710"/>
    <w:rsid w:val="000D33BA"/>
    <w:rsid w:val="000D415F"/>
    <w:rsid w:val="000E1D5F"/>
    <w:rsid w:val="000E22F4"/>
    <w:rsid w:val="00112DF1"/>
    <w:rsid w:val="00114EE0"/>
    <w:rsid w:val="001254C1"/>
    <w:rsid w:val="001525C0"/>
    <w:rsid w:val="00174719"/>
    <w:rsid w:val="001A3EF6"/>
    <w:rsid w:val="00205D7B"/>
    <w:rsid w:val="00254232"/>
    <w:rsid w:val="00257B37"/>
    <w:rsid w:val="00282E7D"/>
    <w:rsid w:val="00286F40"/>
    <w:rsid w:val="00292E6F"/>
    <w:rsid w:val="002B1206"/>
    <w:rsid w:val="002B7B4E"/>
    <w:rsid w:val="002C2961"/>
    <w:rsid w:val="002C5357"/>
    <w:rsid w:val="002D5031"/>
    <w:rsid w:val="002E75DF"/>
    <w:rsid w:val="002E7B7F"/>
    <w:rsid w:val="002F2A8F"/>
    <w:rsid w:val="003405E8"/>
    <w:rsid w:val="00353C4E"/>
    <w:rsid w:val="00375CFE"/>
    <w:rsid w:val="0038031B"/>
    <w:rsid w:val="003D37BC"/>
    <w:rsid w:val="004103FA"/>
    <w:rsid w:val="00430A8D"/>
    <w:rsid w:val="00445C76"/>
    <w:rsid w:val="004530DE"/>
    <w:rsid w:val="00455129"/>
    <w:rsid w:val="004704E9"/>
    <w:rsid w:val="004757DF"/>
    <w:rsid w:val="004839DF"/>
    <w:rsid w:val="0048716E"/>
    <w:rsid w:val="004A2DE7"/>
    <w:rsid w:val="004B0542"/>
    <w:rsid w:val="004C4C5B"/>
    <w:rsid w:val="004D11D2"/>
    <w:rsid w:val="004E3217"/>
    <w:rsid w:val="00504387"/>
    <w:rsid w:val="005138AB"/>
    <w:rsid w:val="005262EF"/>
    <w:rsid w:val="0054670B"/>
    <w:rsid w:val="00562D46"/>
    <w:rsid w:val="00566B68"/>
    <w:rsid w:val="005906A3"/>
    <w:rsid w:val="00593377"/>
    <w:rsid w:val="005C0FC8"/>
    <w:rsid w:val="005F6B46"/>
    <w:rsid w:val="00601E34"/>
    <w:rsid w:val="00625371"/>
    <w:rsid w:val="00634C69"/>
    <w:rsid w:val="0064325D"/>
    <w:rsid w:val="00650061"/>
    <w:rsid w:val="0067798E"/>
    <w:rsid w:val="00690884"/>
    <w:rsid w:val="00694B9D"/>
    <w:rsid w:val="006B613E"/>
    <w:rsid w:val="006D6F0A"/>
    <w:rsid w:val="006E104F"/>
    <w:rsid w:val="006F6632"/>
    <w:rsid w:val="007251C4"/>
    <w:rsid w:val="007A44C4"/>
    <w:rsid w:val="007A471D"/>
    <w:rsid w:val="007B05BA"/>
    <w:rsid w:val="007B0EC0"/>
    <w:rsid w:val="007E4158"/>
    <w:rsid w:val="007E7429"/>
    <w:rsid w:val="007F37BD"/>
    <w:rsid w:val="00802232"/>
    <w:rsid w:val="008238AC"/>
    <w:rsid w:val="00835C89"/>
    <w:rsid w:val="00855E5E"/>
    <w:rsid w:val="008656A4"/>
    <w:rsid w:val="008811F9"/>
    <w:rsid w:val="00890B74"/>
    <w:rsid w:val="0089147F"/>
    <w:rsid w:val="00892A80"/>
    <w:rsid w:val="008A56D2"/>
    <w:rsid w:val="008D142D"/>
    <w:rsid w:val="008D2DA9"/>
    <w:rsid w:val="008D3747"/>
    <w:rsid w:val="008E495F"/>
    <w:rsid w:val="008E5620"/>
    <w:rsid w:val="009171E0"/>
    <w:rsid w:val="0093352F"/>
    <w:rsid w:val="00950DFB"/>
    <w:rsid w:val="00984293"/>
    <w:rsid w:val="0099633D"/>
    <w:rsid w:val="00997F98"/>
    <w:rsid w:val="009A47BA"/>
    <w:rsid w:val="009D38BC"/>
    <w:rsid w:val="009F5A18"/>
    <w:rsid w:val="00A15E13"/>
    <w:rsid w:val="00A1657F"/>
    <w:rsid w:val="00A32367"/>
    <w:rsid w:val="00A34AA7"/>
    <w:rsid w:val="00A35F6C"/>
    <w:rsid w:val="00A448AF"/>
    <w:rsid w:val="00A622BC"/>
    <w:rsid w:val="00A676A1"/>
    <w:rsid w:val="00A9220C"/>
    <w:rsid w:val="00A938E1"/>
    <w:rsid w:val="00A94679"/>
    <w:rsid w:val="00AB7DA8"/>
    <w:rsid w:val="00AD7179"/>
    <w:rsid w:val="00AE3186"/>
    <w:rsid w:val="00AE5795"/>
    <w:rsid w:val="00AF4B38"/>
    <w:rsid w:val="00B0405A"/>
    <w:rsid w:val="00B2556A"/>
    <w:rsid w:val="00B35648"/>
    <w:rsid w:val="00B37810"/>
    <w:rsid w:val="00B64E8A"/>
    <w:rsid w:val="00B760D8"/>
    <w:rsid w:val="00B8251D"/>
    <w:rsid w:val="00B90A7C"/>
    <w:rsid w:val="00B951E3"/>
    <w:rsid w:val="00B95ABA"/>
    <w:rsid w:val="00BB5784"/>
    <w:rsid w:val="00BE4AD8"/>
    <w:rsid w:val="00BF7D12"/>
    <w:rsid w:val="00C05AC9"/>
    <w:rsid w:val="00C166B6"/>
    <w:rsid w:val="00C2218D"/>
    <w:rsid w:val="00C62777"/>
    <w:rsid w:val="00CC6BB2"/>
    <w:rsid w:val="00CD39FB"/>
    <w:rsid w:val="00CE5092"/>
    <w:rsid w:val="00CF4228"/>
    <w:rsid w:val="00D0789C"/>
    <w:rsid w:val="00D07B3A"/>
    <w:rsid w:val="00D17BF0"/>
    <w:rsid w:val="00D22B02"/>
    <w:rsid w:val="00D22FCE"/>
    <w:rsid w:val="00D27123"/>
    <w:rsid w:val="00D405D6"/>
    <w:rsid w:val="00D471D6"/>
    <w:rsid w:val="00D70E0A"/>
    <w:rsid w:val="00D714D0"/>
    <w:rsid w:val="00D77806"/>
    <w:rsid w:val="00DA7C63"/>
    <w:rsid w:val="00DB4038"/>
    <w:rsid w:val="00DB7755"/>
    <w:rsid w:val="00DC59A4"/>
    <w:rsid w:val="00DD447B"/>
    <w:rsid w:val="00DD6F03"/>
    <w:rsid w:val="00DE5641"/>
    <w:rsid w:val="00DF16C4"/>
    <w:rsid w:val="00E04EEA"/>
    <w:rsid w:val="00E05C97"/>
    <w:rsid w:val="00E437C7"/>
    <w:rsid w:val="00E5269B"/>
    <w:rsid w:val="00E57132"/>
    <w:rsid w:val="00E64384"/>
    <w:rsid w:val="00E8654A"/>
    <w:rsid w:val="00E90442"/>
    <w:rsid w:val="00E92681"/>
    <w:rsid w:val="00E95B23"/>
    <w:rsid w:val="00EC7C91"/>
    <w:rsid w:val="00ED636C"/>
    <w:rsid w:val="00F16C37"/>
    <w:rsid w:val="00F5174A"/>
    <w:rsid w:val="00F74276"/>
    <w:rsid w:val="00F97CF8"/>
    <w:rsid w:val="00FB4E41"/>
    <w:rsid w:val="00FC0434"/>
    <w:rsid w:val="00FC27F7"/>
    <w:rsid w:val="00FD553C"/>
    <w:rsid w:val="00FD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5378B"/>
  <w15:chartTrackingRefBased/>
  <w15:docId w15:val="{5B33AFDC-9B71-496A-B40E-EA20F347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7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35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357"/>
    <w:rPr>
      <w:rFonts w:ascii="Consolas" w:hAnsi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166B6"/>
    <w:rPr>
      <w:color w:val="808080"/>
    </w:rPr>
  </w:style>
  <w:style w:type="paragraph" w:styleId="Revision">
    <w:name w:val="Revision"/>
    <w:hidden/>
    <w:uiPriority w:val="99"/>
    <w:semiHidden/>
    <w:rsid w:val="009335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335AE-4141-4D8F-9C09-32442FD43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yalin</dc:creator>
  <cp:keywords/>
  <dc:description/>
  <cp:lastModifiedBy>Zhan, Junpeng</cp:lastModifiedBy>
  <cp:revision>181</cp:revision>
  <dcterms:created xsi:type="dcterms:W3CDTF">2022-08-17T23:03:00Z</dcterms:created>
  <dcterms:modified xsi:type="dcterms:W3CDTF">2022-08-18T14:12:00Z</dcterms:modified>
</cp:coreProperties>
</file>