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BEDF7" w14:textId="77777777" w:rsidR="00B1582B" w:rsidRDefault="00B1582B" w:rsidP="00B1582B">
      <w:pPr>
        <w:keepNext/>
        <w:jc w:val="center"/>
      </w:pPr>
      <w:bookmarkStart w:id="0" w:name="_Hlk152928320"/>
      <w:bookmarkEnd w:id="0"/>
    </w:p>
    <w:p w14:paraId="64050FC8" w14:textId="77777777" w:rsidR="00B1582B" w:rsidRDefault="00B1582B" w:rsidP="00B1582B">
      <w:pPr>
        <w:jc w:val="center"/>
        <w:rPr>
          <w:sz w:val="32"/>
          <w:szCs w:val="32"/>
        </w:rPr>
      </w:pPr>
      <w:bookmarkStart w:id="1" w:name="_Hlk152324422"/>
      <w:r>
        <w:rPr>
          <w:noProof/>
          <w:sz w:val="32"/>
          <w:szCs w:val="32"/>
          <w:lang w:eastAsia="en-US"/>
        </w:rPr>
        <w:drawing>
          <wp:inline distT="0" distB="0" distL="0" distR="0" wp14:anchorId="46F88B91" wp14:editId="480F1C5B">
            <wp:extent cx="15240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6A59B73C" w14:textId="77777777" w:rsidR="00C778AE" w:rsidRDefault="00C778AE" w:rsidP="00B1582B">
      <w:pPr>
        <w:jc w:val="center"/>
        <w:rPr>
          <w:sz w:val="32"/>
          <w:szCs w:val="32"/>
        </w:rPr>
      </w:pPr>
    </w:p>
    <w:p w14:paraId="313B5528" w14:textId="77777777" w:rsidR="00B1582B" w:rsidRDefault="00B1582B" w:rsidP="00B1582B">
      <w:pPr>
        <w:jc w:val="center"/>
        <w:rPr>
          <w:sz w:val="32"/>
          <w:szCs w:val="32"/>
        </w:rPr>
      </w:pPr>
      <w:r>
        <w:rPr>
          <w:sz w:val="32"/>
          <w:szCs w:val="32"/>
        </w:rPr>
        <w:t>RĪGAS TEHNISKĀ UNIVERSITĀTE</w:t>
      </w:r>
    </w:p>
    <w:p w14:paraId="4C3EAFC7" w14:textId="347EBCC5" w:rsidR="00B1582B" w:rsidRDefault="00B1582B" w:rsidP="00B1582B">
      <w:pPr>
        <w:jc w:val="center"/>
        <w:rPr>
          <w:sz w:val="32"/>
          <w:szCs w:val="32"/>
        </w:rPr>
      </w:pPr>
      <w:r>
        <w:rPr>
          <w:sz w:val="32"/>
          <w:szCs w:val="32"/>
        </w:rPr>
        <w:t>Datorzinātnes</w:t>
      </w:r>
      <w:r w:rsidR="00714A55">
        <w:rPr>
          <w:sz w:val="32"/>
          <w:szCs w:val="32"/>
        </w:rPr>
        <w:t>,</w:t>
      </w:r>
      <w:r>
        <w:rPr>
          <w:sz w:val="32"/>
          <w:szCs w:val="32"/>
        </w:rPr>
        <w:t xml:space="preserve"> informācijas tehnoloģijas</w:t>
      </w:r>
      <w:r w:rsidR="00714A55">
        <w:rPr>
          <w:sz w:val="32"/>
          <w:szCs w:val="32"/>
        </w:rPr>
        <w:t xml:space="preserve"> un enerģētikas</w:t>
      </w:r>
      <w:r>
        <w:rPr>
          <w:sz w:val="32"/>
          <w:szCs w:val="32"/>
        </w:rPr>
        <w:t xml:space="preserve"> fakultāte</w:t>
      </w:r>
    </w:p>
    <w:p w14:paraId="47AB885A" w14:textId="77777777" w:rsidR="00C778AE" w:rsidRDefault="00C778AE" w:rsidP="00714A55">
      <w:pPr>
        <w:rPr>
          <w:sz w:val="32"/>
          <w:szCs w:val="32"/>
        </w:rPr>
      </w:pPr>
    </w:p>
    <w:p w14:paraId="4CF48877" w14:textId="77777777" w:rsidR="00714A55" w:rsidRDefault="00714A55" w:rsidP="00714A55">
      <w:pPr>
        <w:rPr>
          <w:sz w:val="32"/>
          <w:szCs w:val="32"/>
        </w:rPr>
      </w:pPr>
    </w:p>
    <w:p w14:paraId="3D306395" w14:textId="77777777" w:rsidR="00C778AE" w:rsidRDefault="00C778AE" w:rsidP="00B1582B">
      <w:pPr>
        <w:jc w:val="center"/>
        <w:rPr>
          <w:sz w:val="32"/>
          <w:szCs w:val="32"/>
        </w:rPr>
      </w:pPr>
    </w:p>
    <w:p w14:paraId="0C8E1EA0" w14:textId="4E098D7D" w:rsidR="00B1582B" w:rsidRDefault="00ED2649" w:rsidP="00B1582B">
      <w:pPr>
        <w:jc w:val="center"/>
        <w:rPr>
          <w:sz w:val="40"/>
          <w:szCs w:val="40"/>
        </w:rPr>
      </w:pPr>
      <w:r>
        <w:rPr>
          <w:sz w:val="40"/>
          <w:szCs w:val="40"/>
        </w:rPr>
        <w:t>4</w:t>
      </w:r>
      <w:r w:rsidR="00B1582B">
        <w:rPr>
          <w:sz w:val="40"/>
          <w:szCs w:val="40"/>
        </w:rPr>
        <w:t>.praktiskais darbs</w:t>
      </w:r>
    </w:p>
    <w:p w14:paraId="189AEC98" w14:textId="77777777" w:rsidR="00C778AE" w:rsidRDefault="00C778AE" w:rsidP="00C778AE">
      <w:pPr>
        <w:jc w:val="center"/>
        <w:rPr>
          <w:b/>
          <w:bCs/>
          <w:iCs/>
          <w:sz w:val="32"/>
          <w:szCs w:val="32"/>
        </w:rPr>
      </w:pPr>
      <w:proofErr w:type="spellStart"/>
      <w:r w:rsidRPr="00C778AE">
        <w:rPr>
          <w:b/>
          <w:bCs/>
          <w:iCs/>
          <w:sz w:val="32"/>
          <w:szCs w:val="32"/>
        </w:rPr>
        <w:t>Tranzakciju</w:t>
      </w:r>
      <w:proofErr w:type="spellEnd"/>
      <w:r w:rsidRPr="00C778AE">
        <w:rPr>
          <w:b/>
          <w:bCs/>
          <w:iCs/>
          <w:sz w:val="32"/>
          <w:szCs w:val="32"/>
        </w:rPr>
        <w:t xml:space="preserve"> vadīb</w:t>
      </w:r>
      <w:r>
        <w:rPr>
          <w:b/>
          <w:bCs/>
          <w:iCs/>
          <w:sz w:val="32"/>
          <w:szCs w:val="32"/>
        </w:rPr>
        <w:t>a</w:t>
      </w:r>
    </w:p>
    <w:p w14:paraId="02B828D0" w14:textId="77777777" w:rsidR="00C778AE" w:rsidRDefault="00C778AE" w:rsidP="00C778AE">
      <w:pPr>
        <w:jc w:val="center"/>
        <w:rPr>
          <w:b/>
          <w:bCs/>
          <w:iCs/>
          <w:sz w:val="32"/>
          <w:szCs w:val="32"/>
        </w:rPr>
      </w:pPr>
    </w:p>
    <w:p w14:paraId="6BE1ABB2" w14:textId="77777777" w:rsidR="00C778AE" w:rsidRDefault="00C778AE" w:rsidP="00C778AE">
      <w:pPr>
        <w:jc w:val="center"/>
        <w:rPr>
          <w:b/>
          <w:bCs/>
          <w:iCs/>
          <w:sz w:val="32"/>
          <w:szCs w:val="32"/>
        </w:rPr>
      </w:pPr>
    </w:p>
    <w:p w14:paraId="3CF03F0A" w14:textId="77777777" w:rsidR="00C778AE" w:rsidRDefault="00C778AE" w:rsidP="00C778AE">
      <w:pPr>
        <w:jc w:val="center"/>
        <w:rPr>
          <w:b/>
          <w:bCs/>
          <w:iCs/>
          <w:sz w:val="32"/>
          <w:szCs w:val="32"/>
        </w:rPr>
      </w:pPr>
    </w:p>
    <w:p w14:paraId="474E2F89" w14:textId="77777777" w:rsidR="00C778AE" w:rsidRDefault="00C778AE" w:rsidP="00C778AE">
      <w:pPr>
        <w:jc w:val="center"/>
        <w:rPr>
          <w:b/>
          <w:bCs/>
          <w:iCs/>
          <w:sz w:val="32"/>
          <w:szCs w:val="32"/>
        </w:rPr>
      </w:pPr>
    </w:p>
    <w:p w14:paraId="31E86906" w14:textId="77777777" w:rsidR="00C778AE" w:rsidRDefault="00C778AE" w:rsidP="00C778AE">
      <w:pPr>
        <w:jc w:val="center"/>
        <w:rPr>
          <w:b/>
          <w:bCs/>
          <w:iCs/>
          <w:sz w:val="32"/>
          <w:szCs w:val="32"/>
        </w:rPr>
      </w:pPr>
    </w:p>
    <w:p w14:paraId="151BA789" w14:textId="77777777" w:rsidR="00C778AE" w:rsidRDefault="00C778AE" w:rsidP="00C778AE">
      <w:pPr>
        <w:jc w:val="center"/>
        <w:rPr>
          <w:b/>
          <w:bCs/>
          <w:iCs/>
          <w:sz w:val="32"/>
          <w:szCs w:val="32"/>
        </w:rPr>
      </w:pPr>
    </w:p>
    <w:p w14:paraId="6C74BA71" w14:textId="60F6ED10" w:rsidR="00B1582B" w:rsidRPr="00C778AE" w:rsidRDefault="00B1582B" w:rsidP="00C778AE">
      <w:pPr>
        <w:jc w:val="center"/>
        <w:rPr>
          <w:sz w:val="40"/>
          <w:szCs w:val="40"/>
        </w:rPr>
      </w:pPr>
      <w:r>
        <w:rPr>
          <w:sz w:val="28"/>
          <w:szCs w:val="28"/>
        </w:rPr>
        <w:t xml:space="preserve"> </w:t>
      </w:r>
    </w:p>
    <w:p w14:paraId="55216F0B" w14:textId="77777777" w:rsidR="00B1582B" w:rsidRDefault="00B1582B" w:rsidP="00B1582B">
      <w:pPr>
        <w:ind w:left="4395"/>
        <w:jc w:val="both"/>
        <w:rPr>
          <w:sz w:val="28"/>
          <w:szCs w:val="28"/>
        </w:rPr>
      </w:pPr>
    </w:p>
    <w:p w14:paraId="18244105" w14:textId="77777777" w:rsidR="00C778AE" w:rsidRDefault="00C778AE" w:rsidP="00B1582B">
      <w:pPr>
        <w:ind w:left="4395"/>
        <w:jc w:val="both"/>
        <w:rPr>
          <w:sz w:val="28"/>
          <w:szCs w:val="28"/>
        </w:rPr>
      </w:pPr>
    </w:p>
    <w:p w14:paraId="2732EB64" w14:textId="77777777" w:rsidR="00C778AE" w:rsidRDefault="00C778AE" w:rsidP="00B1582B">
      <w:pPr>
        <w:ind w:left="4395"/>
        <w:jc w:val="both"/>
        <w:rPr>
          <w:sz w:val="28"/>
          <w:szCs w:val="28"/>
        </w:rPr>
      </w:pPr>
    </w:p>
    <w:p w14:paraId="7B20954F" w14:textId="77777777" w:rsidR="00C778AE" w:rsidRDefault="00C778AE" w:rsidP="00B1582B">
      <w:pPr>
        <w:ind w:left="4395"/>
        <w:jc w:val="both"/>
        <w:rPr>
          <w:sz w:val="28"/>
          <w:szCs w:val="28"/>
        </w:rPr>
      </w:pPr>
    </w:p>
    <w:p w14:paraId="2805C1B3" w14:textId="77777777" w:rsidR="005A54F6" w:rsidRDefault="00B1582B" w:rsidP="00B1582B">
      <w:pPr>
        <w:ind w:left="4395"/>
        <w:jc w:val="both"/>
        <w:rPr>
          <w:sz w:val="28"/>
          <w:szCs w:val="28"/>
        </w:rPr>
      </w:pPr>
      <w:r>
        <w:rPr>
          <w:sz w:val="28"/>
          <w:szCs w:val="28"/>
        </w:rPr>
        <w:t xml:space="preserve">              </w:t>
      </w:r>
    </w:p>
    <w:p w14:paraId="072C9ACF" w14:textId="77777777" w:rsidR="005A54F6" w:rsidRDefault="005A54F6" w:rsidP="00B1582B">
      <w:pPr>
        <w:ind w:left="4395"/>
        <w:jc w:val="both"/>
        <w:rPr>
          <w:sz w:val="28"/>
          <w:szCs w:val="28"/>
        </w:rPr>
      </w:pPr>
    </w:p>
    <w:p w14:paraId="7EADEBB5" w14:textId="71645D4F" w:rsidR="00B1582B" w:rsidRDefault="005A54F6" w:rsidP="00B1582B">
      <w:pPr>
        <w:ind w:left="4395"/>
        <w:jc w:val="both"/>
        <w:rPr>
          <w:sz w:val="28"/>
          <w:szCs w:val="28"/>
        </w:rPr>
      </w:pPr>
      <w:r>
        <w:rPr>
          <w:sz w:val="28"/>
          <w:szCs w:val="28"/>
        </w:rPr>
        <w:t xml:space="preserve">              </w:t>
      </w:r>
      <w:r w:rsidR="00B1582B">
        <w:rPr>
          <w:sz w:val="28"/>
          <w:szCs w:val="28"/>
        </w:rPr>
        <w:t xml:space="preserve"> Izstrādāja: </w:t>
      </w:r>
      <w:proofErr w:type="spellStart"/>
      <w:r w:rsidR="00B1582B">
        <w:rPr>
          <w:sz w:val="28"/>
          <w:szCs w:val="28"/>
        </w:rPr>
        <w:t>Natans</w:t>
      </w:r>
      <w:proofErr w:type="spellEnd"/>
      <w:r w:rsidR="00B1582B">
        <w:rPr>
          <w:sz w:val="28"/>
          <w:szCs w:val="28"/>
        </w:rPr>
        <w:t xml:space="preserve"> </w:t>
      </w:r>
      <w:proofErr w:type="spellStart"/>
      <w:r w:rsidR="00B1582B">
        <w:rPr>
          <w:sz w:val="28"/>
          <w:szCs w:val="28"/>
        </w:rPr>
        <w:t>Šalamberidze</w:t>
      </w:r>
      <w:proofErr w:type="spellEnd"/>
    </w:p>
    <w:p w14:paraId="7138827A" w14:textId="77777777" w:rsidR="00B1582B" w:rsidRDefault="00B1582B" w:rsidP="00B1582B">
      <w:pPr>
        <w:ind w:left="4395"/>
        <w:jc w:val="both"/>
        <w:rPr>
          <w:sz w:val="28"/>
          <w:szCs w:val="28"/>
        </w:rPr>
      </w:pPr>
      <w:r>
        <w:rPr>
          <w:sz w:val="28"/>
          <w:szCs w:val="28"/>
        </w:rPr>
        <w:t xml:space="preserve">                                             171RMC203</w:t>
      </w:r>
    </w:p>
    <w:p w14:paraId="1F4941D3" w14:textId="76B47B63" w:rsidR="005A54F6" w:rsidRDefault="00B1582B" w:rsidP="00C778AE">
      <w:pPr>
        <w:ind w:left="4395"/>
        <w:jc w:val="both"/>
        <w:rPr>
          <w:sz w:val="28"/>
        </w:rPr>
      </w:pPr>
      <w:r>
        <w:rPr>
          <w:sz w:val="28"/>
          <w:szCs w:val="28"/>
        </w:rPr>
        <w:t xml:space="preserve">               Pārbaudīja: lektors Jānis Eiduks</w:t>
      </w:r>
    </w:p>
    <w:p w14:paraId="357378A8" w14:textId="77777777" w:rsidR="005A54F6" w:rsidRDefault="005A54F6" w:rsidP="005A54F6">
      <w:pPr>
        <w:ind w:left="4395"/>
        <w:jc w:val="both"/>
        <w:rPr>
          <w:sz w:val="28"/>
        </w:rPr>
      </w:pPr>
    </w:p>
    <w:p w14:paraId="635C82C2" w14:textId="77777777" w:rsidR="00C778AE" w:rsidRDefault="00C778AE" w:rsidP="00C778AE">
      <w:pPr>
        <w:jc w:val="both"/>
        <w:rPr>
          <w:sz w:val="28"/>
        </w:rPr>
      </w:pPr>
    </w:p>
    <w:p w14:paraId="6131DC11" w14:textId="77777777" w:rsidR="00C778AE" w:rsidRDefault="00C778AE" w:rsidP="005A54F6">
      <w:pPr>
        <w:ind w:left="4395"/>
        <w:jc w:val="both"/>
        <w:rPr>
          <w:sz w:val="28"/>
        </w:rPr>
      </w:pPr>
    </w:p>
    <w:p w14:paraId="70FA4F2C" w14:textId="77777777" w:rsidR="00714A55" w:rsidRDefault="00714A55" w:rsidP="005A54F6">
      <w:pPr>
        <w:ind w:left="4395"/>
        <w:jc w:val="both"/>
        <w:rPr>
          <w:sz w:val="28"/>
        </w:rPr>
      </w:pPr>
    </w:p>
    <w:p w14:paraId="49B4982B" w14:textId="77777777" w:rsidR="00714A55" w:rsidRDefault="00714A55" w:rsidP="005A54F6">
      <w:pPr>
        <w:ind w:left="4395"/>
        <w:jc w:val="both"/>
        <w:rPr>
          <w:sz w:val="28"/>
        </w:rPr>
      </w:pPr>
    </w:p>
    <w:p w14:paraId="6BC15AF5" w14:textId="77777777" w:rsidR="00714A55" w:rsidRDefault="00714A55" w:rsidP="005A54F6">
      <w:pPr>
        <w:ind w:left="4395"/>
        <w:jc w:val="both"/>
        <w:rPr>
          <w:sz w:val="28"/>
        </w:rPr>
      </w:pPr>
    </w:p>
    <w:p w14:paraId="593D39DD" w14:textId="77777777" w:rsidR="00714A55" w:rsidRDefault="00714A55" w:rsidP="005A54F6">
      <w:pPr>
        <w:ind w:left="4395"/>
        <w:jc w:val="both"/>
        <w:rPr>
          <w:sz w:val="28"/>
        </w:rPr>
      </w:pPr>
    </w:p>
    <w:p w14:paraId="17B8A709" w14:textId="77777777" w:rsidR="00714A55" w:rsidRDefault="00714A55" w:rsidP="005A54F6">
      <w:pPr>
        <w:ind w:left="4395"/>
        <w:jc w:val="both"/>
        <w:rPr>
          <w:sz w:val="28"/>
        </w:rPr>
      </w:pPr>
    </w:p>
    <w:p w14:paraId="55C1540B" w14:textId="037EFD40" w:rsidR="00B1582B" w:rsidRPr="00296573" w:rsidRDefault="00B1582B" w:rsidP="005A54F6">
      <w:pPr>
        <w:jc w:val="center"/>
        <w:rPr>
          <w:sz w:val="28"/>
        </w:rPr>
      </w:pPr>
      <w:r>
        <w:rPr>
          <w:sz w:val="28"/>
        </w:rPr>
        <w:t>2023./2024. māc. Gads</w:t>
      </w:r>
    </w:p>
    <w:bookmarkEnd w:id="1"/>
    <w:p w14:paraId="2C530BB9" w14:textId="4B4D4F8C" w:rsidR="00B1582B" w:rsidRPr="00A821BC" w:rsidRDefault="00B1582B" w:rsidP="00B1582B">
      <w:pPr>
        <w:tabs>
          <w:tab w:val="left" w:pos="4820"/>
          <w:tab w:val="left" w:pos="6663"/>
        </w:tabs>
        <w:spacing w:before="1920"/>
        <w:jc w:val="center"/>
        <w:rPr>
          <w:b/>
          <w:bCs/>
          <w:sz w:val="32"/>
          <w:szCs w:val="32"/>
        </w:rPr>
      </w:pPr>
    </w:p>
    <w:p w14:paraId="4BB218EA" w14:textId="77777777" w:rsidR="00B1582B" w:rsidRDefault="00B1582B" w:rsidP="00B1582B">
      <w:pPr>
        <w:pStyle w:val="NoSpacing"/>
      </w:pPr>
    </w:p>
    <w:p w14:paraId="38E6100E" w14:textId="1836EDEE" w:rsidR="00296573" w:rsidRDefault="00296573"/>
    <w:p w14:paraId="26B93A8D" w14:textId="77777777" w:rsidR="00ED2649" w:rsidRDefault="00ED2649" w:rsidP="00ED2649">
      <w:pPr>
        <w:spacing w:after="160" w:line="259" w:lineRule="auto"/>
      </w:pPr>
      <w:r>
        <w:t>Darba mērķis</w:t>
      </w:r>
    </w:p>
    <w:p w14:paraId="2B08074B" w14:textId="77777777" w:rsidR="00ED2649" w:rsidRDefault="00ED2649" w:rsidP="00ED2649">
      <w:pPr>
        <w:spacing w:after="160" w:line="259" w:lineRule="auto"/>
      </w:pPr>
      <w:r>
        <w:t xml:space="preserve">Izpildot </w:t>
      </w:r>
      <w:proofErr w:type="spellStart"/>
      <w:r>
        <w:t>tranzakcijas</w:t>
      </w:r>
      <w:proofErr w:type="spellEnd"/>
      <w:r>
        <w:t xml:space="preserve"> koplietošanas režīmā ar dažādiem izolācijas līmeņiem, pierādīt, ka tiek novērstas nevēlamas situācijas: netīrā lasīšana, neatkārtojamā lasīšana, fantoma lasīšana un zaudētā atjaunojuma problēma. </w:t>
      </w:r>
    </w:p>
    <w:p w14:paraId="6E0C9A71" w14:textId="77777777" w:rsidR="00ED2649" w:rsidRDefault="00ED2649" w:rsidP="00ED2649">
      <w:pPr>
        <w:spacing w:after="160" w:line="259" w:lineRule="auto"/>
      </w:pPr>
      <w:r>
        <w:t>Darba uzdevums</w:t>
      </w:r>
    </w:p>
    <w:p w14:paraId="748DC4DA" w14:textId="77777777" w:rsidR="00ED2649" w:rsidRDefault="00ED2649" w:rsidP="00ED2649">
      <w:pPr>
        <w:spacing w:after="160" w:line="259" w:lineRule="auto"/>
      </w:pPr>
      <w:r>
        <w:t xml:space="preserve">Lai šādas situācijas novērstu, </w:t>
      </w:r>
      <w:proofErr w:type="spellStart"/>
      <w:r>
        <w:t>tranzakciju</w:t>
      </w:r>
      <w:proofErr w:type="spellEnd"/>
      <w:r>
        <w:t xml:space="preserve"> izpildei tiek definēti vairāki to izolācijas līmeņi. Praktiskajā darbā tiek pētīti apstiprinātās lasīšanas (READ  COMMITED) un </w:t>
      </w:r>
      <w:proofErr w:type="spellStart"/>
      <w:r>
        <w:t>serializējamais</w:t>
      </w:r>
      <w:proofErr w:type="spellEnd"/>
      <w:r>
        <w:t xml:space="preserve"> (SERIALIZABLE) </w:t>
      </w:r>
      <w:proofErr w:type="spellStart"/>
      <w:r>
        <w:t>tranzakciju</w:t>
      </w:r>
      <w:proofErr w:type="spellEnd"/>
      <w:r>
        <w:t xml:space="preserve"> izolācijas līmeņi un to vadība.</w:t>
      </w:r>
    </w:p>
    <w:p w14:paraId="7DC5DD4C" w14:textId="77777777" w:rsidR="00ED2649" w:rsidRDefault="00ED2649" w:rsidP="00ED2649">
      <w:pPr>
        <w:spacing w:after="160" w:line="259" w:lineRule="auto"/>
      </w:pPr>
      <w:r>
        <w:t xml:space="preserve">1. Jāizprojektē piemērs apstiprinātās lasīšanas izolācijas līmeņa darbības ilustrēšanai ar divām transakcijām. Piemēra attēlojums jādod tabulas formā. </w:t>
      </w:r>
      <w:proofErr w:type="spellStart"/>
      <w:r>
        <w:t>Pirmājā</w:t>
      </w:r>
      <w:proofErr w:type="spellEnd"/>
      <w:r>
        <w:t xml:space="preserve"> kolonā ir secīgi 1. </w:t>
      </w:r>
      <w:proofErr w:type="spellStart"/>
      <w:r>
        <w:t>tranzakcijas</w:t>
      </w:r>
      <w:proofErr w:type="spellEnd"/>
      <w:r>
        <w:t xml:space="preserve"> darbības, otrā kolona parāda datu bāzes datu tekošo stāvokli,  trešajā kolonā  ir secīgi 2. </w:t>
      </w:r>
      <w:proofErr w:type="spellStart"/>
      <w:r>
        <w:t>tranzakcijas</w:t>
      </w:r>
      <w:proofErr w:type="spellEnd"/>
      <w:r>
        <w:t xml:space="preserve"> darbības, ceturtajā kolonā - paskaidrojumi par atsevišķo komandu darbību. Tabulā jānorāda komandas, kas demonstrē apstiprinātās lasīšanas izolācijas līmeņa realizēšanu.</w:t>
      </w:r>
    </w:p>
    <w:p w14:paraId="2AC7A16D" w14:textId="77777777" w:rsidR="00ED2649" w:rsidRDefault="00ED2649" w:rsidP="00ED2649">
      <w:pPr>
        <w:spacing w:after="160" w:line="259" w:lineRule="auto"/>
      </w:pPr>
      <w:r>
        <w:t xml:space="preserve">2. Jāizprojektē piemērs </w:t>
      </w:r>
      <w:proofErr w:type="spellStart"/>
      <w:r>
        <w:t>serializējamā</w:t>
      </w:r>
      <w:proofErr w:type="spellEnd"/>
      <w:r>
        <w:t xml:space="preserve"> izolācijas līmeņa darbības ilustrēšanai ar divām transakcijām. Piemēra attēlojums jādod tabulas formā. </w:t>
      </w:r>
      <w:proofErr w:type="spellStart"/>
      <w:r>
        <w:t>Pirmājā</w:t>
      </w:r>
      <w:proofErr w:type="spellEnd"/>
      <w:r>
        <w:t xml:space="preserve"> kolonā ir secīgi 1. </w:t>
      </w:r>
      <w:proofErr w:type="spellStart"/>
      <w:r>
        <w:t>tranzakcijas</w:t>
      </w:r>
      <w:proofErr w:type="spellEnd"/>
      <w:r>
        <w:t xml:space="preserve"> darbības, otrā kolona parāda datu bāzes datu tekošo stāvokli,  trešajā kolonā  ir secīgi 2. </w:t>
      </w:r>
      <w:proofErr w:type="spellStart"/>
      <w:r>
        <w:t>tranzakcijas</w:t>
      </w:r>
      <w:proofErr w:type="spellEnd"/>
      <w:r>
        <w:t xml:space="preserve"> darbības, ceturtajā kolonā - paskaidrojumi par atsevišķo komandu darbību. Tabulā jānorāda komandas, kas demonstrē </w:t>
      </w:r>
      <w:proofErr w:type="spellStart"/>
      <w:r>
        <w:t>serializējamā</w:t>
      </w:r>
      <w:proofErr w:type="spellEnd"/>
      <w:r>
        <w:t xml:space="preserve"> izolācijas līmeņa realizēšanu.</w:t>
      </w:r>
    </w:p>
    <w:p w14:paraId="47888CF7" w14:textId="77777777" w:rsidR="00ED2649" w:rsidRDefault="00ED2649" w:rsidP="00ED2649">
      <w:pPr>
        <w:spacing w:after="160" w:line="259" w:lineRule="auto"/>
      </w:pPr>
      <w:r>
        <w:t>3. Jāveic transakciju kopdarbību analīze un skaidrojumi.</w:t>
      </w:r>
    </w:p>
    <w:p w14:paraId="5C94CCAD" w14:textId="77777777" w:rsidR="00ED2649" w:rsidRDefault="00ED2649" w:rsidP="00ED2649">
      <w:pPr>
        <w:spacing w:after="160" w:line="259" w:lineRule="auto"/>
      </w:pPr>
      <w:r>
        <w:t>4. Jādefinē tabula transakciju izpildei un jāaizpilda tā ar datiem. Var izmantot tabulas no iepriekšējiem darbiem.</w:t>
      </w:r>
    </w:p>
    <w:p w14:paraId="537CE6BB" w14:textId="77777777" w:rsidR="00ED2649" w:rsidRDefault="00ED2649" w:rsidP="00ED2649">
      <w:pPr>
        <w:spacing w:after="160" w:line="259" w:lineRule="auto"/>
      </w:pPr>
      <w:r>
        <w:t xml:space="preserve">4. Jāizprojektē </w:t>
      </w:r>
      <w:proofErr w:type="spellStart"/>
      <w:r>
        <w:t>tranzakciju</w:t>
      </w:r>
      <w:proofErr w:type="spellEnd"/>
      <w:r>
        <w:t xml:space="preserve"> kopdarbības realizēšanu:</w:t>
      </w:r>
    </w:p>
    <w:p w14:paraId="79AC849F" w14:textId="77777777" w:rsidR="00ED2649" w:rsidRDefault="00ED2649" w:rsidP="00ED2649">
      <w:pPr>
        <w:spacing w:after="160" w:line="259" w:lineRule="auto"/>
      </w:pPr>
      <w:r>
        <w:t>1) izveidojot vairākus lietotājus un no katra vienlaicīgi izpildot savu transakciju;</w:t>
      </w:r>
    </w:p>
    <w:p w14:paraId="6A68CF28" w14:textId="77777777" w:rsidR="00ED2649" w:rsidRDefault="00ED2649" w:rsidP="00ED2649">
      <w:pPr>
        <w:spacing w:after="160" w:line="259" w:lineRule="auto"/>
      </w:pPr>
      <w:r>
        <w:t>2) vienam lietotājam izveidojot vairākus savienojumus un no katra vienlaicīgi izpildot savu transakciju;</w:t>
      </w:r>
    </w:p>
    <w:p w14:paraId="51E01410" w14:textId="77777777" w:rsidR="00ED2649" w:rsidRDefault="00ED2649" w:rsidP="00ED2649">
      <w:pPr>
        <w:spacing w:after="160" w:line="259" w:lineRule="auto"/>
      </w:pPr>
      <w:r>
        <w:t>3) izmantojot  aktīvās datu bāzes trigerus;</w:t>
      </w:r>
    </w:p>
    <w:p w14:paraId="0E527C43" w14:textId="1C6E7E2F" w:rsidR="00296573" w:rsidRDefault="00ED2649" w:rsidP="00ED2649">
      <w:pPr>
        <w:spacing w:after="160" w:line="259" w:lineRule="auto"/>
      </w:pPr>
      <w:r>
        <w:t>4) izmantojot redaktorus, kuros ērtāk realizēt un apskatīt paralēlās izpildes.</w:t>
      </w:r>
      <w:r w:rsidR="00296573">
        <w:br w:type="page"/>
      </w:r>
    </w:p>
    <w:p w14:paraId="34CDDE9A" w14:textId="77777777" w:rsidR="0053558F" w:rsidRDefault="0053558F" w:rsidP="0053558F">
      <w:pPr>
        <w:spacing w:after="160" w:line="259" w:lineRule="auto"/>
        <w:rPr>
          <w:b/>
          <w:bCs/>
        </w:rPr>
      </w:pPr>
      <w:r w:rsidRPr="0053558F">
        <w:rPr>
          <w:b/>
          <w:bCs/>
        </w:rPr>
        <w:lastRenderedPageBreak/>
        <w:t xml:space="preserve">1. Jāizprojektē piemērs apstiprinātās lasīšanas izolācijas līmeņa darbības ilustrēšanai ar divām transakcijām. Piemēra attēlojums jādod tabulas formā. </w:t>
      </w:r>
      <w:proofErr w:type="spellStart"/>
      <w:r w:rsidRPr="0053558F">
        <w:rPr>
          <w:b/>
          <w:bCs/>
        </w:rPr>
        <w:t>Pirmājā</w:t>
      </w:r>
      <w:proofErr w:type="spellEnd"/>
      <w:r w:rsidRPr="0053558F">
        <w:rPr>
          <w:b/>
          <w:bCs/>
        </w:rPr>
        <w:t xml:space="preserve"> kolonā ir secīgi 1. </w:t>
      </w:r>
      <w:proofErr w:type="spellStart"/>
      <w:r w:rsidRPr="0053558F">
        <w:rPr>
          <w:b/>
          <w:bCs/>
        </w:rPr>
        <w:t>tranzakcijas</w:t>
      </w:r>
      <w:proofErr w:type="spellEnd"/>
      <w:r w:rsidRPr="0053558F">
        <w:rPr>
          <w:b/>
          <w:bCs/>
        </w:rPr>
        <w:t xml:space="preserve"> darbības, otrā kolona parāda datu bāzes datu tekošo stāvokli,  trešajā kolonā  ir secīgi 2. </w:t>
      </w:r>
      <w:proofErr w:type="spellStart"/>
      <w:r w:rsidRPr="0053558F">
        <w:rPr>
          <w:b/>
          <w:bCs/>
        </w:rPr>
        <w:t>tranzakcijas</w:t>
      </w:r>
      <w:proofErr w:type="spellEnd"/>
      <w:r w:rsidRPr="0053558F">
        <w:rPr>
          <w:b/>
          <w:bCs/>
        </w:rPr>
        <w:t xml:space="preserve"> darbības, ceturtajā kolonā - paskaidrojumi par atsevišķo komandu darbību. Tabulā jānorāda komandas, kas demonstrē apstiprinātās lasīšanas izolācijas līmeņa realizēšanu.</w:t>
      </w:r>
    </w:p>
    <w:p w14:paraId="1063EBF7" w14:textId="77777777" w:rsidR="006C1704" w:rsidRPr="006C1704" w:rsidRDefault="006C1704" w:rsidP="006C1704">
      <w:pPr>
        <w:spacing w:before="100" w:beforeAutospacing="1" w:after="100" w:afterAutospacing="1"/>
        <w:outlineLvl w:val="2"/>
        <w:rPr>
          <w:b/>
          <w:bCs/>
          <w:sz w:val="27"/>
          <w:szCs w:val="27"/>
        </w:rPr>
      </w:pPr>
      <w:r w:rsidRPr="006C1704">
        <w:rPr>
          <w:b/>
          <w:bCs/>
          <w:sz w:val="27"/>
          <w:szCs w:val="27"/>
        </w:rPr>
        <w:t>Scenārijs:</w:t>
      </w:r>
    </w:p>
    <w:p w14:paraId="646013A8" w14:textId="77777777" w:rsidR="006C1704" w:rsidRPr="006C1704" w:rsidRDefault="006C1704" w:rsidP="006C1704">
      <w:pPr>
        <w:numPr>
          <w:ilvl w:val="0"/>
          <w:numId w:val="5"/>
        </w:numPr>
        <w:spacing w:before="100" w:beforeAutospacing="1" w:after="100" w:afterAutospacing="1"/>
      </w:pPr>
      <w:r w:rsidRPr="006C1704">
        <w:t>Transakcija 1 paaugstina T-kreklu daudzumu.</w:t>
      </w:r>
    </w:p>
    <w:p w14:paraId="54DF0552" w14:textId="77777777" w:rsidR="006C1704" w:rsidRPr="006C1704" w:rsidRDefault="006C1704" w:rsidP="006C1704">
      <w:pPr>
        <w:numPr>
          <w:ilvl w:val="0"/>
          <w:numId w:val="5"/>
        </w:numPr>
        <w:spacing w:before="100" w:beforeAutospacing="1" w:after="100" w:afterAutospacing="1"/>
      </w:pPr>
      <w:r w:rsidRPr="006C1704">
        <w:t xml:space="preserve">Transakcija 2 </w:t>
      </w:r>
      <w:proofErr w:type="spellStart"/>
      <w:r w:rsidRPr="006C1704">
        <w:t>reizinā</w:t>
      </w:r>
      <w:proofErr w:type="spellEnd"/>
      <w:r w:rsidRPr="006C1704">
        <w:t xml:space="preserve"> paaugstināto T-kreklu daudzumu un apstiprina izmaiņas.</w:t>
      </w:r>
    </w:p>
    <w:p w14:paraId="0ADC0D35" w14:textId="77777777" w:rsidR="006C1704" w:rsidRPr="006C1704" w:rsidRDefault="006C1704" w:rsidP="006C1704">
      <w:pPr>
        <w:numPr>
          <w:ilvl w:val="0"/>
          <w:numId w:val="5"/>
        </w:numPr>
        <w:spacing w:before="100" w:beforeAutospacing="1" w:after="100" w:afterAutospacing="1"/>
      </w:pPr>
      <w:r w:rsidRPr="006C1704">
        <w:t>Transakcija 1 lasa jauno, sareizināto T-kreklu daudzumu pēc Transakcijas 2 apstiprināšanas un pēc tam arī apstiprina savas izmaiņas.</w:t>
      </w:r>
    </w:p>
    <w:p w14:paraId="7650733C" w14:textId="3F33288B" w:rsidR="006C1704" w:rsidRPr="006C1704" w:rsidRDefault="006F41C3" w:rsidP="006C1704">
      <w:pPr>
        <w:spacing w:before="100" w:beforeAutospacing="1" w:after="100" w:afterAutospacing="1"/>
        <w:outlineLvl w:val="2"/>
        <w:rPr>
          <w:b/>
          <w:bCs/>
          <w:sz w:val="27"/>
          <w:szCs w:val="27"/>
        </w:rPr>
      </w:pPr>
      <w:r>
        <w:rPr>
          <w:b/>
          <w:bCs/>
          <w:sz w:val="27"/>
          <w:szCs w:val="27"/>
        </w:rPr>
        <w:t>Transakcijas</w:t>
      </w:r>
      <w:r w:rsidR="006C1704" w:rsidRPr="006C1704">
        <w:rPr>
          <w:b/>
          <w:bCs/>
          <w:sz w:val="27"/>
          <w:szCs w:val="27"/>
        </w:rPr>
        <w:t xml:space="preserve"> tabulas formātā:</w:t>
      </w:r>
    </w:p>
    <w:tbl>
      <w:tblPr>
        <w:tblStyle w:val="TableGrid"/>
        <w:tblW w:w="0" w:type="auto"/>
        <w:tblLook w:val="04A0" w:firstRow="1" w:lastRow="0" w:firstColumn="1" w:lastColumn="0" w:noHBand="0" w:noVBand="1"/>
      </w:tblPr>
      <w:tblGrid>
        <w:gridCol w:w="2567"/>
        <w:gridCol w:w="1598"/>
        <w:gridCol w:w="2544"/>
        <w:gridCol w:w="2307"/>
      </w:tblGrid>
      <w:tr w:rsidR="006C1704" w:rsidRPr="006C1704" w14:paraId="23286444" w14:textId="77777777" w:rsidTr="006C1704">
        <w:tc>
          <w:tcPr>
            <w:tcW w:w="0" w:type="auto"/>
            <w:hideMark/>
          </w:tcPr>
          <w:p w14:paraId="0761BC63" w14:textId="77777777" w:rsidR="006C1704" w:rsidRPr="006C1704" w:rsidRDefault="006C1704" w:rsidP="006C1704">
            <w:pPr>
              <w:jc w:val="center"/>
              <w:rPr>
                <w:b/>
                <w:bCs/>
              </w:rPr>
            </w:pPr>
            <w:r w:rsidRPr="006C1704">
              <w:rPr>
                <w:b/>
                <w:bCs/>
              </w:rPr>
              <w:t>Transakcijas 1 darbības</w:t>
            </w:r>
          </w:p>
        </w:tc>
        <w:tc>
          <w:tcPr>
            <w:tcW w:w="0" w:type="auto"/>
            <w:hideMark/>
          </w:tcPr>
          <w:p w14:paraId="4B84D18B" w14:textId="77777777" w:rsidR="006C1704" w:rsidRPr="006C1704" w:rsidRDefault="006C1704" w:rsidP="006C1704">
            <w:pPr>
              <w:jc w:val="center"/>
              <w:rPr>
                <w:b/>
                <w:bCs/>
              </w:rPr>
            </w:pPr>
            <w:r w:rsidRPr="006C1704">
              <w:rPr>
                <w:b/>
                <w:bCs/>
              </w:rPr>
              <w:t>Datu bāzes stāvoklis</w:t>
            </w:r>
          </w:p>
        </w:tc>
        <w:tc>
          <w:tcPr>
            <w:tcW w:w="0" w:type="auto"/>
            <w:hideMark/>
          </w:tcPr>
          <w:p w14:paraId="4167A873" w14:textId="77777777" w:rsidR="006C1704" w:rsidRPr="006C1704" w:rsidRDefault="006C1704" w:rsidP="006C1704">
            <w:pPr>
              <w:jc w:val="center"/>
              <w:rPr>
                <w:b/>
                <w:bCs/>
              </w:rPr>
            </w:pPr>
            <w:r w:rsidRPr="006C1704">
              <w:rPr>
                <w:b/>
                <w:bCs/>
              </w:rPr>
              <w:t>Transakcijas 2 darbības</w:t>
            </w:r>
          </w:p>
        </w:tc>
        <w:tc>
          <w:tcPr>
            <w:tcW w:w="0" w:type="auto"/>
            <w:hideMark/>
          </w:tcPr>
          <w:p w14:paraId="40B60D48" w14:textId="77777777" w:rsidR="006C1704" w:rsidRPr="006C1704" w:rsidRDefault="006C1704" w:rsidP="006C1704">
            <w:pPr>
              <w:jc w:val="center"/>
              <w:rPr>
                <w:b/>
                <w:bCs/>
              </w:rPr>
            </w:pPr>
            <w:r w:rsidRPr="006C1704">
              <w:rPr>
                <w:b/>
                <w:bCs/>
              </w:rPr>
              <w:t>Skaidrojumi</w:t>
            </w:r>
          </w:p>
        </w:tc>
      </w:tr>
      <w:tr w:rsidR="006C1704" w:rsidRPr="006C1704" w14:paraId="7116AB00" w14:textId="77777777" w:rsidTr="006C1704">
        <w:tc>
          <w:tcPr>
            <w:tcW w:w="0" w:type="auto"/>
            <w:hideMark/>
          </w:tcPr>
          <w:p w14:paraId="5F9B47C3" w14:textId="77777777" w:rsidR="006C1704" w:rsidRPr="006C1704" w:rsidRDefault="006C1704" w:rsidP="006C1704">
            <w:r w:rsidRPr="006C1704">
              <w:t>BEGIN;</w:t>
            </w:r>
          </w:p>
        </w:tc>
        <w:tc>
          <w:tcPr>
            <w:tcW w:w="0" w:type="auto"/>
            <w:hideMark/>
          </w:tcPr>
          <w:p w14:paraId="631CF37B" w14:textId="77777777" w:rsidR="006C1704" w:rsidRPr="006C1704" w:rsidRDefault="006C1704" w:rsidP="006C1704"/>
        </w:tc>
        <w:tc>
          <w:tcPr>
            <w:tcW w:w="0" w:type="auto"/>
            <w:hideMark/>
          </w:tcPr>
          <w:p w14:paraId="68B5A83F" w14:textId="77777777" w:rsidR="006C1704" w:rsidRPr="006C1704" w:rsidRDefault="006C1704" w:rsidP="006C1704">
            <w:pPr>
              <w:rPr>
                <w:sz w:val="20"/>
                <w:szCs w:val="20"/>
              </w:rPr>
            </w:pPr>
          </w:p>
        </w:tc>
        <w:tc>
          <w:tcPr>
            <w:tcW w:w="0" w:type="auto"/>
            <w:hideMark/>
          </w:tcPr>
          <w:p w14:paraId="1C046EAD" w14:textId="77777777" w:rsidR="006C1704" w:rsidRPr="006C1704" w:rsidRDefault="006C1704" w:rsidP="006C1704">
            <w:r w:rsidRPr="006C1704">
              <w:t>Transakcija 1 sākas.</w:t>
            </w:r>
          </w:p>
        </w:tc>
      </w:tr>
      <w:tr w:rsidR="006C1704" w:rsidRPr="006C1704" w14:paraId="79F2962A" w14:textId="77777777" w:rsidTr="006C1704">
        <w:tc>
          <w:tcPr>
            <w:tcW w:w="0" w:type="auto"/>
            <w:hideMark/>
          </w:tcPr>
          <w:p w14:paraId="0DAB1C22" w14:textId="77777777" w:rsidR="006C1704" w:rsidRPr="006C1704" w:rsidRDefault="006C1704" w:rsidP="006C1704">
            <w:r w:rsidRPr="006C1704">
              <w:t xml:space="preserve">UPDATE </w:t>
            </w:r>
            <w:proofErr w:type="spellStart"/>
            <w:r w:rsidRPr="006C1704">
              <w:t>Inventory</w:t>
            </w:r>
            <w:proofErr w:type="spellEnd"/>
            <w:r w:rsidRPr="006C1704">
              <w:t xml:space="preserve"> SET </w:t>
            </w:r>
            <w:proofErr w:type="spellStart"/>
            <w:r w:rsidRPr="006C1704">
              <w:t>Quantity</w:t>
            </w:r>
            <w:proofErr w:type="spellEnd"/>
            <w:r w:rsidRPr="006C1704">
              <w:t xml:space="preserve"> = </w:t>
            </w:r>
            <w:proofErr w:type="spellStart"/>
            <w:r w:rsidRPr="006C1704">
              <w:t>Quantity</w:t>
            </w:r>
            <w:proofErr w:type="spellEnd"/>
            <w:r w:rsidRPr="006C1704">
              <w:t xml:space="preserve"> + 50 WHERE </w:t>
            </w:r>
            <w:proofErr w:type="spellStart"/>
            <w:r w:rsidRPr="006C1704">
              <w:t>ProductID</w:t>
            </w:r>
            <w:proofErr w:type="spellEnd"/>
            <w:r w:rsidRPr="006C1704">
              <w:t xml:space="preserve"> = 1;</w:t>
            </w:r>
          </w:p>
        </w:tc>
        <w:tc>
          <w:tcPr>
            <w:tcW w:w="0" w:type="auto"/>
            <w:hideMark/>
          </w:tcPr>
          <w:p w14:paraId="78630503" w14:textId="77777777" w:rsidR="006C1704" w:rsidRPr="006C1704" w:rsidRDefault="006C1704" w:rsidP="006C1704">
            <w:r w:rsidRPr="006C1704">
              <w:t>Daudzums pirms: 100, pēc: 150</w:t>
            </w:r>
          </w:p>
        </w:tc>
        <w:tc>
          <w:tcPr>
            <w:tcW w:w="0" w:type="auto"/>
            <w:hideMark/>
          </w:tcPr>
          <w:p w14:paraId="09C43AEE" w14:textId="77777777" w:rsidR="006C1704" w:rsidRPr="006C1704" w:rsidRDefault="006C1704" w:rsidP="006C1704"/>
        </w:tc>
        <w:tc>
          <w:tcPr>
            <w:tcW w:w="0" w:type="auto"/>
            <w:hideMark/>
          </w:tcPr>
          <w:p w14:paraId="4815733C" w14:textId="77777777" w:rsidR="006C1704" w:rsidRPr="006C1704" w:rsidRDefault="006C1704" w:rsidP="006C1704">
            <w:r w:rsidRPr="006C1704">
              <w:t>Transakcija 1 paaugstina T-kreklu daudzumu par 50.</w:t>
            </w:r>
          </w:p>
        </w:tc>
      </w:tr>
      <w:tr w:rsidR="006C1704" w:rsidRPr="006C1704" w14:paraId="336B4DAF" w14:textId="77777777" w:rsidTr="006C1704">
        <w:tc>
          <w:tcPr>
            <w:tcW w:w="0" w:type="auto"/>
            <w:hideMark/>
          </w:tcPr>
          <w:p w14:paraId="6A77D380" w14:textId="77777777" w:rsidR="006C1704" w:rsidRPr="006C1704" w:rsidRDefault="006C1704" w:rsidP="006C1704"/>
        </w:tc>
        <w:tc>
          <w:tcPr>
            <w:tcW w:w="0" w:type="auto"/>
            <w:hideMark/>
          </w:tcPr>
          <w:p w14:paraId="11F9B44A" w14:textId="77777777" w:rsidR="006C1704" w:rsidRPr="006C1704" w:rsidRDefault="006C1704" w:rsidP="006C1704">
            <w:pPr>
              <w:rPr>
                <w:sz w:val="20"/>
                <w:szCs w:val="20"/>
              </w:rPr>
            </w:pPr>
          </w:p>
        </w:tc>
        <w:tc>
          <w:tcPr>
            <w:tcW w:w="0" w:type="auto"/>
            <w:hideMark/>
          </w:tcPr>
          <w:p w14:paraId="338625BE" w14:textId="77777777" w:rsidR="006C1704" w:rsidRPr="006C1704" w:rsidRDefault="006C1704" w:rsidP="006C1704">
            <w:r w:rsidRPr="006C1704">
              <w:t>BEGIN;</w:t>
            </w:r>
          </w:p>
        </w:tc>
        <w:tc>
          <w:tcPr>
            <w:tcW w:w="0" w:type="auto"/>
            <w:hideMark/>
          </w:tcPr>
          <w:p w14:paraId="3C62BFF7" w14:textId="77777777" w:rsidR="006C1704" w:rsidRPr="006C1704" w:rsidRDefault="006C1704" w:rsidP="006C1704">
            <w:r w:rsidRPr="006C1704">
              <w:t>Transakcija 2 sākas.</w:t>
            </w:r>
          </w:p>
        </w:tc>
      </w:tr>
      <w:tr w:rsidR="006C1704" w:rsidRPr="006C1704" w14:paraId="2E35B0F2" w14:textId="77777777" w:rsidTr="006C1704">
        <w:tc>
          <w:tcPr>
            <w:tcW w:w="0" w:type="auto"/>
            <w:hideMark/>
          </w:tcPr>
          <w:p w14:paraId="368FFC14" w14:textId="77777777" w:rsidR="006C1704" w:rsidRPr="006C1704" w:rsidRDefault="006C1704" w:rsidP="006C1704"/>
        </w:tc>
        <w:tc>
          <w:tcPr>
            <w:tcW w:w="0" w:type="auto"/>
            <w:hideMark/>
          </w:tcPr>
          <w:p w14:paraId="4CC66C5F" w14:textId="77777777" w:rsidR="006C1704" w:rsidRPr="006C1704" w:rsidRDefault="006C1704" w:rsidP="006C1704">
            <w:pPr>
              <w:rPr>
                <w:sz w:val="20"/>
                <w:szCs w:val="20"/>
              </w:rPr>
            </w:pPr>
          </w:p>
        </w:tc>
        <w:tc>
          <w:tcPr>
            <w:tcW w:w="0" w:type="auto"/>
            <w:hideMark/>
          </w:tcPr>
          <w:p w14:paraId="733861EF" w14:textId="77777777" w:rsidR="006C1704" w:rsidRPr="006C1704" w:rsidRDefault="006C1704" w:rsidP="006C1704">
            <w:r w:rsidRPr="006C1704">
              <w:t xml:space="preserve">UPDATE </w:t>
            </w:r>
            <w:proofErr w:type="spellStart"/>
            <w:r w:rsidRPr="006C1704">
              <w:t>Inventory</w:t>
            </w:r>
            <w:proofErr w:type="spellEnd"/>
            <w:r w:rsidRPr="006C1704">
              <w:t xml:space="preserve"> SET </w:t>
            </w:r>
            <w:proofErr w:type="spellStart"/>
            <w:r w:rsidRPr="006C1704">
              <w:t>Quantity</w:t>
            </w:r>
            <w:proofErr w:type="spellEnd"/>
            <w:r w:rsidRPr="006C1704">
              <w:t xml:space="preserve"> = </w:t>
            </w:r>
            <w:proofErr w:type="spellStart"/>
            <w:r w:rsidRPr="006C1704">
              <w:t>Quantity</w:t>
            </w:r>
            <w:proofErr w:type="spellEnd"/>
            <w:r w:rsidRPr="006C1704">
              <w:t xml:space="preserve"> * 2 WHERE </w:t>
            </w:r>
            <w:proofErr w:type="spellStart"/>
            <w:r w:rsidRPr="006C1704">
              <w:t>ProductID</w:t>
            </w:r>
            <w:proofErr w:type="spellEnd"/>
            <w:r w:rsidRPr="006C1704">
              <w:t xml:space="preserve"> = 1;</w:t>
            </w:r>
          </w:p>
        </w:tc>
        <w:tc>
          <w:tcPr>
            <w:tcW w:w="0" w:type="auto"/>
            <w:hideMark/>
          </w:tcPr>
          <w:p w14:paraId="5511FD77" w14:textId="77777777" w:rsidR="006C1704" w:rsidRPr="006C1704" w:rsidRDefault="006C1704" w:rsidP="006C1704">
            <w:r w:rsidRPr="006C1704">
              <w:t xml:space="preserve">Transakcija 2 </w:t>
            </w:r>
            <w:proofErr w:type="spellStart"/>
            <w:r w:rsidRPr="006C1704">
              <w:t>reizinā</w:t>
            </w:r>
            <w:proofErr w:type="spellEnd"/>
            <w:r w:rsidRPr="006C1704">
              <w:t xml:space="preserve"> T-kreklu daudzumu ar 2.</w:t>
            </w:r>
          </w:p>
        </w:tc>
      </w:tr>
      <w:tr w:rsidR="006C1704" w:rsidRPr="006C1704" w14:paraId="5381D19C" w14:textId="77777777" w:rsidTr="006C1704">
        <w:tc>
          <w:tcPr>
            <w:tcW w:w="0" w:type="auto"/>
            <w:hideMark/>
          </w:tcPr>
          <w:p w14:paraId="5CD21146" w14:textId="77777777" w:rsidR="006C1704" w:rsidRPr="006C1704" w:rsidRDefault="006C1704" w:rsidP="006C1704"/>
        </w:tc>
        <w:tc>
          <w:tcPr>
            <w:tcW w:w="0" w:type="auto"/>
            <w:hideMark/>
          </w:tcPr>
          <w:p w14:paraId="01ED90B6" w14:textId="77777777" w:rsidR="006C1704" w:rsidRPr="006C1704" w:rsidRDefault="006C1704" w:rsidP="006C1704">
            <w:pPr>
              <w:rPr>
                <w:sz w:val="20"/>
                <w:szCs w:val="20"/>
              </w:rPr>
            </w:pPr>
          </w:p>
        </w:tc>
        <w:tc>
          <w:tcPr>
            <w:tcW w:w="0" w:type="auto"/>
            <w:hideMark/>
          </w:tcPr>
          <w:p w14:paraId="11D54746" w14:textId="77777777" w:rsidR="006C1704" w:rsidRPr="006C1704" w:rsidRDefault="006C1704" w:rsidP="006C1704">
            <w:r w:rsidRPr="006C1704">
              <w:t>COMMIT;</w:t>
            </w:r>
          </w:p>
        </w:tc>
        <w:tc>
          <w:tcPr>
            <w:tcW w:w="0" w:type="auto"/>
            <w:hideMark/>
          </w:tcPr>
          <w:p w14:paraId="3E1C01E7" w14:textId="77777777" w:rsidR="006C1704" w:rsidRPr="006C1704" w:rsidRDefault="006C1704" w:rsidP="006C1704">
            <w:r w:rsidRPr="006C1704">
              <w:t>Transakcija 2 apstiprina izmaiņas.</w:t>
            </w:r>
          </w:p>
        </w:tc>
      </w:tr>
      <w:tr w:rsidR="006C1704" w:rsidRPr="006C1704" w14:paraId="01E16A8A" w14:textId="77777777" w:rsidTr="006C1704">
        <w:tc>
          <w:tcPr>
            <w:tcW w:w="0" w:type="auto"/>
            <w:hideMark/>
          </w:tcPr>
          <w:p w14:paraId="36532D95" w14:textId="77777777" w:rsidR="006C1704" w:rsidRPr="006C1704" w:rsidRDefault="006C1704" w:rsidP="006C1704">
            <w:r w:rsidRPr="006C1704">
              <w:t xml:space="preserve">SELECT </w:t>
            </w:r>
            <w:proofErr w:type="spellStart"/>
            <w:r w:rsidRPr="006C1704">
              <w:t>Quantity</w:t>
            </w:r>
            <w:proofErr w:type="spellEnd"/>
            <w:r w:rsidRPr="006C1704">
              <w:t xml:space="preserve"> FROM </w:t>
            </w:r>
            <w:proofErr w:type="spellStart"/>
            <w:r w:rsidRPr="006C1704">
              <w:t>Inventory</w:t>
            </w:r>
            <w:proofErr w:type="spellEnd"/>
            <w:r w:rsidRPr="006C1704">
              <w:t xml:space="preserve"> WHERE </w:t>
            </w:r>
            <w:proofErr w:type="spellStart"/>
            <w:r w:rsidRPr="006C1704">
              <w:t>ProductID</w:t>
            </w:r>
            <w:proofErr w:type="spellEnd"/>
            <w:r w:rsidRPr="006C1704">
              <w:t xml:space="preserve"> = 1;</w:t>
            </w:r>
          </w:p>
        </w:tc>
        <w:tc>
          <w:tcPr>
            <w:tcW w:w="0" w:type="auto"/>
            <w:hideMark/>
          </w:tcPr>
          <w:p w14:paraId="300873CA" w14:textId="77777777" w:rsidR="006C1704" w:rsidRPr="006C1704" w:rsidRDefault="006C1704" w:rsidP="006C1704">
            <w:r w:rsidRPr="006C1704">
              <w:t>Jaunais daudzums: 300</w:t>
            </w:r>
          </w:p>
        </w:tc>
        <w:tc>
          <w:tcPr>
            <w:tcW w:w="0" w:type="auto"/>
            <w:hideMark/>
          </w:tcPr>
          <w:p w14:paraId="4F4ECADF" w14:textId="77777777" w:rsidR="006C1704" w:rsidRPr="006C1704" w:rsidRDefault="006C1704" w:rsidP="006C1704"/>
        </w:tc>
        <w:tc>
          <w:tcPr>
            <w:tcW w:w="0" w:type="auto"/>
            <w:hideMark/>
          </w:tcPr>
          <w:p w14:paraId="1CC9B996" w14:textId="77777777" w:rsidR="006C1704" w:rsidRPr="006C1704" w:rsidRDefault="006C1704" w:rsidP="006C1704">
            <w:r w:rsidRPr="006C1704">
              <w:t>Transakcija 1 lasa jauno, sareizināto T-kreklu daudzumu: 300.</w:t>
            </w:r>
          </w:p>
        </w:tc>
      </w:tr>
      <w:tr w:rsidR="006C1704" w:rsidRPr="006C1704" w14:paraId="2B0C16A9" w14:textId="77777777" w:rsidTr="006C1704">
        <w:tc>
          <w:tcPr>
            <w:tcW w:w="0" w:type="auto"/>
            <w:hideMark/>
          </w:tcPr>
          <w:p w14:paraId="3FC0E8B4" w14:textId="77777777" w:rsidR="006C1704" w:rsidRPr="006C1704" w:rsidRDefault="006C1704" w:rsidP="006C1704">
            <w:r w:rsidRPr="006C1704">
              <w:t>COMMIT;</w:t>
            </w:r>
          </w:p>
        </w:tc>
        <w:tc>
          <w:tcPr>
            <w:tcW w:w="0" w:type="auto"/>
            <w:hideMark/>
          </w:tcPr>
          <w:p w14:paraId="66AC208D" w14:textId="77777777" w:rsidR="006C1704" w:rsidRPr="006C1704" w:rsidRDefault="006C1704" w:rsidP="006C1704"/>
        </w:tc>
        <w:tc>
          <w:tcPr>
            <w:tcW w:w="0" w:type="auto"/>
            <w:hideMark/>
          </w:tcPr>
          <w:p w14:paraId="7469A5EC" w14:textId="77777777" w:rsidR="006C1704" w:rsidRPr="006C1704" w:rsidRDefault="006C1704" w:rsidP="006C1704">
            <w:pPr>
              <w:rPr>
                <w:sz w:val="20"/>
                <w:szCs w:val="20"/>
              </w:rPr>
            </w:pPr>
          </w:p>
        </w:tc>
        <w:tc>
          <w:tcPr>
            <w:tcW w:w="0" w:type="auto"/>
            <w:hideMark/>
          </w:tcPr>
          <w:p w14:paraId="140F53BC" w14:textId="77777777" w:rsidR="006C1704" w:rsidRPr="006C1704" w:rsidRDefault="006C1704" w:rsidP="006C1704">
            <w:r w:rsidRPr="006C1704">
              <w:t>Transakcija 1 apstiprina savas sākotnējās izmaiņas.</w:t>
            </w:r>
          </w:p>
        </w:tc>
      </w:tr>
    </w:tbl>
    <w:p w14:paraId="61BB0A79" w14:textId="6328D958" w:rsidR="006C1704" w:rsidRPr="006C1704" w:rsidRDefault="006C1704" w:rsidP="006C1704">
      <w:pPr>
        <w:spacing w:before="100" w:beforeAutospacing="1" w:after="100" w:afterAutospacing="1"/>
      </w:pPr>
    </w:p>
    <w:p w14:paraId="253B13A2" w14:textId="46EC124B" w:rsidR="006F41C3" w:rsidRDefault="006F41C3" w:rsidP="0053558F">
      <w:pPr>
        <w:spacing w:after="160" w:line="259" w:lineRule="auto"/>
      </w:pPr>
      <w:r w:rsidRPr="006F41C3">
        <w:rPr>
          <w:b/>
          <w:bCs/>
        </w:rPr>
        <w:t xml:space="preserve">2. Jāizprojektē piemērs </w:t>
      </w:r>
      <w:proofErr w:type="spellStart"/>
      <w:r w:rsidRPr="006F41C3">
        <w:rPr>
          <w:b/>
          <w:bCs/>
        </w:rPr>
        <w:t>serializējamā</w:t>
      </w:r>
      <w:proofErr w:type="spellEnd"/>
      <w:r w:rsidRPr="006F41C3">
        <w:rPr>
          <w:b/>
          <w:bCs/>
        </w:rPr>
        <w:t xml:space="preserve"> izolācijas līmeņa darbības ilustrēšanai ar divām transakcijām. Piemēra attēlojums jādod tabulas formā. </w:t>
      </w:r>
      <w:proofErr w:type="spellStart"/>
      <w:r w:rsidRPr="006F41C3">
        <w:rPr>
          <w:b/>
          <w:bCs/>
        </w:rPr>
        <w:t>Pirmājā</w:t>
      </w:r>
      <w:proofErr w:type="spellEnd"/>
      <w:r w:rsidRPr="006F41C3">
        <w:rPr>
          <w:b/>
          <w:bCs/>
        </w:rPr>
        <w:t xml:space="preserve"> kolonā ir secīgi 1. </w:t>
      </w:r>
      <w:proofErr w:type="spellStart"/>
      <w:r w:rsidRPr="006F41C3">
        <w:rPr>
          <w:b/>
          <w:bCs/>
        </w:rPr>
        <w:t>tranzakcijas</w:t>
      </w:r>
      <w:proofErr w:type="spellEnd"/>
      <w:r w:rsidRPr="006F41C3">
        <w:rPr>
          <w:b/>
          <w:bCs/>
        </w:rPr>
        <w:t xml:space="preserve"> darbības, otrā kolona parāda datu bāzes datu tekošo stāvokli,  trešajā kolonā  ir secīgi 2. </w:t>
      </w:r>
      <w:proofErr w:type="spellStart"/>
      <w:r w:rsidRPr="006F41C3">
        <w:rPr>
          <w:b/>
          <w:bCs/>
        </w:rPr>
        <w:t>tranzakcijas</w:t>
      </w:r>
      <w:proofErr w:type="spellEnd"/>
      <w:r w:rsidRPr="006F41C3">
        <w:rPr>
          <w:b/>
          <w:bCs/>
        </w:rPr>
        <w:t xml:space="preserve"> darbības, ceturtajā kolonā - paskaidrojumi par atsevišķo komandu darbību. Tabulā jānorāda komandas, kas demonstrē </w:t>
      </w:r>
      <w:proofErr w:type="spellStart"/>
      <w:r w:rsidRPr="006F41C3">
        <w:rPr>
          <w:b/>
          <w:bCs/>
        </w:rPr>
        <w:t>serializējamā</w:t>
      </w:r>
      <w:proofErr w:type="spellEnd"/>
      <w:r w:rsidRPr="006F41C3">
        <w:rPr>
          <w:b/>
          <w:bCs/>
        </w:rPr>
        <w:t xml:space="preserve"> izolācijas līmeņa realizēšanu.</w:t>
      </w:r>
    </w:p>
    <w:p w14:paraId="7F09ADD8" w14:textId="77777777" w:rsidR="006F41C3" w:rsidRPr="006F41C3" w:rsidRDefault="006F41C3" w:rsidP="006F41C3">
      <w:pPr>
        <w:spacing w:before="100" w:beforeAutospacing="1" w:after="100" w:afterAutospacing="1"/>
        <w:outlineLvl w:val="2"/>
        <w:rPr>
          <w:b/>
          <w:bCs/>
          <w:sz w:val="27"/>
          <w:szCs w:val="27"/>
        </w:rPr>
      </w:pPr>
      <w:r w:rsidRPr="006F41C3">
        <w:rPr>
          <w:b/>
          <w:bCs/>
          <w:sz w:val="27"/>
          <w:szCs w:val="27"/>
        </w:rPr>
        <w:t>Scenārijs:</w:t>
      </w:r>
    </w:p>
    <w:p w14:paraId="315F2CA8" w14:textId="0CBFFDD2" w:rsidR="006F41C3" w:rsidRPr="006F41C3" w:rsidRDefault="006F41C3" w:rsidP="006F41C3">
      <w:pPr>
        <w:numPr>
          <w:ilvl w:val="0"/>
          <w:numId w:val="7"/>
        </w:numPr>
        <w:spacing w:before="100" w:beforeAutospacing="1" w:after="100" w:afterAutospacing="1"/>
      </w:pPr>
      <w:r w:rsidRPr="006F41C3">
        <w:lastRenderedPageBreak/>
        <w:t>Transakcija 1 (T1)</w:t>
      </w:r>
      <w:r w:rsidR="002A1D0F">
        <w:t xml:space="preserve"> rediģē daudzumu produktam ar ID = 1</w:t>
      </w:r>
      <w:r w:rsidRPr="006F41C3">
        <w:t>.</w:t>
      </w:r>
    </w:p>
    <w:p w14:paraId="2B41062B" w14:textId="7E28804D" w:rsidR="006F41C3" w:rsidRPr="006F41C3" w:rsidRDefault="006F41C3" w:rsidP="006F41C3">
      <w:pPr>
        <w:numPr>
          <w:ilvl w:val="0"/>
          <w:numId w:val="7"/>
        </w:numPr>
        <w:spacing w:before="100" w:beforeAutospacing="1" w:after="100" w:afterAutospacing="1"/>
      </w:pPr>
      <w:r w:rsidRPr="006F41C3">
        <w:t xml:space="preserve">Transakcija 2 (T2) </w:t>
      </w:r>
      <w:r w:rsidR="00B23524">
        <w:t>mēģina</w:t>
      </w:r>
      <w:r w:rsidR="002A1D0F">
        <w:t xml:space="preserve"> redi</w:t>
      </w:r>
      <w:r w:rsidR="00B23524">
        <w:t>ģēt to pašu produktu</w:t>
      </w:r>
      <w:r w:rsidRPr="006F41C3">
        <w:t>.</w:t>
      </w:r>
    </w:p>
    <w:p w14:paraId="50917E65" w14:textId="28A7234E" w:rsidR="006F41C3" w:rsidRPr="006F41C3" w:rsidRDefault="006F41C3" w:rsidP="006F41C3">
      <w:pPr>
        <w:spacing w:before="100" w:beforeAutospacing="1" w:after="100" w:afterAutospacing="1"/>
        <w:outlineLvl w:val="2"/>
        <w:rPr>
          <w:b/>
          <w:bCs/>
          <w:sz w:val="27"/>
          <w:szCs w:val="27"/>
        </w:rPr>
      </w:pPr>
      <w:r>
        <w:rPr>
          <w:b/>
          <w:bCs/>
          <w:sz w:val="27"/>
          <w:szCs w:val="27"/>
        </w:rPr>
        <w:t>Transakcijas</w:t>
      </w:r>
      <w:r w:rsidRPr="006F41C3">
        <w:rPr>
          <w:b/>
          <w:bCs/>
          <w:sz w:val="27"/>
          <w:szCs w:val="27"/>
        </w:rPr>
        <w:t xml:space="preserve"> tabulas formātā:</w:t>
      </w:r>
    </w:p>
    <w:tbl>
      <w:tblPr>
        <w:tblStyle w:val="TableGrid"/>
        <w:tblW w:w="0" w:type="auto"/>
        <w:tblLook w:val="04A0" w:firstRow="1" w:lastRow="0" w:firstColumn="1" w:lastColumn="0" w:noHBand="0" w:noVBand="1"/>
      </w:tblPr>
      <w:tblGrid>
        <w:gridCol w:w="2659"/>
        <w:gridCol w:w="1596"/>
        <w:gridCol w:w="2713"/>
        <w:gridCol w:w="2048"/>
      </w:tblGrid>
      <w:tr w:rsidR="00B11B35" w:rsidRPr="006F41C3" w14:paraId="5F6CC4EC" w14:textId="77777777" w:rsidTr="006F41C3">
        <w:tc>
          <w:tcPr>
            <w:tcW w:w="0" w:type="auto"/>
            <w:hideMark/>
          </w:tcPr>
          <w:p w14:paraId="78AAD64F" w14:textId="77777777" w:rsidR="006F41C3" w:rsidRPr="006F41C3" w:rsidRDefault="006F41C3" w:rsidP="006F41C3">
            <w:pPr>
              <w:jc w:val="center"/>
              <w:rPr>
                <w:b/>
                <w:bCs/>
              </w:rPr>
            </w:pPr>
            <w:r w:rsidRPr="006F41C3">
              <w:rPr>
                <w:b/>
                <w:bCs/>
              </w:rPr>
              <w:t>Transakcija 1 Darbības</w:t>
            </w:r>
          </w:p>
        </w:tc>
        <w:tc>
          <w:tcPr>
            <w:tcW w:w="0" w:type="auto"/>
            <w:hideMark/>
          </w:tcPr>
          <w:p w14:paraId="4CEC8AF0" w14:textId="77777777" w:rsidR="006F41C3" w:rsidRPr="006F41C3" w:rsidRDefault="006F41C3" w:rsidP="006F41C3">
            <w:pPr>
              <w:jc w:val="center"/>
              <w:rPr>
                <w:b/>
                <w:bCs/>
              </w:rPr>
            </w:pPr>
            <w:r w:rsidRPr="006F41C3">
              <w:rPr>
                <w:b/>
                <w:bCs/>
              </w:rPr>
              <w:t>Datu bāzes stāvoklis</w:t>
            </w:r>
          </w:p>
        </w:tc>
        <w:tc>
          <w:tcPr>
            <w:tcW w:w="0" w:type="auto"/>
            <w:hideMark/>
          </w:tcPr>
          <w:p w14:paraId="299AE4F1" w14:textId="77777777" w:rsidR="006F41C3" w:rsidRPr="006F41C3" w:rsidRDefault="006F41C3" w:rsidP="006F41C3">
            <w:pPr>
              <w:jc w:val="center"/>
              <w:rPr>
                <w:b/>
                <w:bCs/>
              </w:rPr>
            </w:pPr>
            <w:r w:rsidRPr="006F41C3">
              <w:rPr>
                <w:b/>
                <w:bCs/>
              </w:rPr>
              <w:t>Transakcija 2 Darbības</w:t>
            </w:r>
          </w:p>
        </w:tc>
        <w:tc>
          <w:tcPr>
            <w:tcW w:w="0" w:type="auto"/>
            <w:hideMark/>
          </w:tcPr>
          <w:p w14:paraId="364DBD87" w14:textId="77777777" w:rsidR="006F41C3" w:rsidRPr="006F41C3" w:rsidRDefault="006F41C3" w:rsidP="006F41C3">
            <w:pPr>
              <w:jc w:val="center"/>
              <w:rPr>
                <w:b/>
                <w:bCs/>
              </w:rPr>
            </w:pPr>
            <w:r w:rsidRPr="006F41C3">
              <w:rPr>
                <w:b/>
                <w:bCs/>
              </w:rPr>
              <w:t>Skaidrojums</w:t>
            </w:r>
          </w:p>
        </w:tc>
      </w:tr>
      <w:tr w:rsidR="00B11B35" w:rsidRPr="006F41C3" w14:paraId="05E8B27B" w14:textId="77777777" w:rsidTr="006F41C3">
        <w:tc>
          <w:tcPr>
            <w:tcW w:w="0" w:type="auto"/>
            <w:hideMark/>
          </w:tcPr>
          <w:p w14:paraId="6ACB8C9D" w14:textId="77777777" w:rsidR="006F41C3" w:rsidRPr="006F41C3" w:rsidRDefault="006F41C3" w:rsidP="006F41C3">
            <w:r w:rsidRPr="006F41C3">
              <w:t>BEGIN; SET TRANSACTION ISOLATION LEVEL SERIALIZABLE;</w:t>
            </w:r>
          </w:p>
        </w:tc>
        <w:tc>
          <w:tcPr>
            <w:tcW w:w="0" w:type="auto"/>
            <w:hideMark/>
          </w:tcPr>
          <w:p w14:paraId="1DDE5F0B" w14:textId="77777777" w:rsidR="006F41C3" w:rsidRPr="006F41C3" w:rsidRDefault="006F41C3" w:rsidP="006F41C3"/>
        </w:tc>
        <w:tc>
          <w:tcPr>
            <w:tcW w:w="0" w:type="auto"/>
            <w:hideMark/>
          </w:tcPr>
          <w:p w14:paraId="76F0F425" w14:textId="77777777" w:rsidR="006F41C3" w:rsidRPr="006F41C3" w:rsidRDefault="006F41C3" w:rsidP="006F41C3">
            <w:pPr>
              <w:rPr>
                <w:sz w:val="20"/>
                <w:szCs w:val="20"/>
              </w:rPr>
            </w:pPr>
          </w:p>
        </w:tc>
        <w:tc>
          <w:tcPr>
            <w:tcW w:w="0" w:type="auto"/>
            <w:hideMark/>
          </w:tcPr>
          <w:p w14:paraId="14D336C4" w14:textId="77777777" w:rsidR="006F41C3" w:rsidRPr="006F41C3" w:rsidRDefault="006F41C3" w:rsidP="006F41C3">
            <w:r w:rsidRPr="006F41C3">
              <w:t xml:space="preserve">Transakcija 1 sākas, iestatot </w:t>
            </w:r>
            <w:proofErr w:type="spellStart"/>
            <w:r w:rsidRPr="006F41C3">
              <w:t>serializējamo</w:t>
            </w:r>
            <w:proofErr w:type="spellEnd"/>
            <w:r w:rsidRPr="006F41C3">
              <w:t xml:space="preserve"> izolācijas līmeni.</w:t>
            </w:r>
          </w:p>
        </w:tc>
      </w:tr>
      <w:tr w:rsidR="00B11B35" w:rsidRPr="006F41C3" w14:paraId="456193D8" w14:textId="77777777" w:rsidTr="006F41C3">
        <w:tc>
          <w:tcPr>
            <w:tcW w:w="0" w:type="auto"/>
            <w:hideMark/>
          </w:tcPr>
          <w:p w14:paraId="4B13D1C7" w14:textId="77777777" w:rsidR="006F41C3" w:rsidRPr="006F41C3" w:rsidRDefault="006F41C3" w:rsidP="006F41C3"/>
        </w:tc>
        <w:tc>
          <w:tcPr>
            <w:tcW w:w="0" w:type="auto"/>
            <w:hideMark/>
          </w:tcPr>
          <w:p w14:paraId="5263A8DE" w14:textId="5E859F0C" w:rsidR="006F41C3" w:rsidRPr="006F41C3" w:rsidRDefault="004E223C" w:rsidP="006F41C3">
            <w:r>
              <w:t>Noliktava</w:t>
            </w:r>
            <w:r w:rsidR="006F41C3" w:rsidRPr="006F41C3">
              <w:t xml:space="preserve">: </w:t>
            </w:r>
            <w:r>
              <w:t>Daudzums</w:t>
            </w:r>
            <w:r w:rsidR="006F41C3" w:rsidRPr="006F41C3">
              <w:t xml:space="preserve"> </w:t>
            </w:r>
            <w:r w:rsidR="00742D10">
              <w:t>30</w:t>
            </w:r>
            <w:r w:rsidR="006F41C3" w:rsidRPr="006F41C3">
              <w:t xml:space="preserve"> (</w:t>
            </w:r>
            <w:r w:rsidR="00742D10">
              <w:t>Dators</w:t>
            </w:r>
            <w:r w:rsidR="006F41C3" w:rsidRPr="006F41C3">
              <w:t>)</w:t>
            </w:r>
          </w:p>
        </w:tc>
        <w:tc>
          <w:tcPr>
            <w:tcW w:w="0" w:type="auto"/>
            <w:hideMark/>
          </w:tcPr>
          <w:p w14:paraId="545223DD" w14:textId="77777777" w:rsidR="006F41C3" w:rsidRPr="006F41C3" w:rsidRDefault="006F41C3" w:rsidP="006F41C3"/>
        </w:tc>
        <w:tc>
          <w:tcPr>
            <w:tcW w:w="0" w:type="auto"/>
            <w:hideMark/>
          </w:tcPr>
          <w:p w14:paraId="6E36BF9B" w14:textId="77777777" w:rsidR="006F41C3" w:rsidRPr="006F41C3" w:rsidRDefault="006F41C3" w:rsidP="006F41C3">
            <w:pPr>
              <w:rPr>
                <w:sz w:val="20"/>
                <w:szCs w:val="20"/>
              </w:rPr>
            </w:pPr>
          </w:p>
        </w:tc>
      </w:tr>
      <w:tr w:rsidR="00B11B35" w:rsidRPr="006F41C3" w14:paraId="2C2AF317" w14:textId="77777777" w:rsidTr="006F41C3">
        <w:tc>
          <w:tcPr>
            <w:tcW w:w="0" w:type="auto"/>
            <w:hideMark/>
          </w:tcPr>
          <w:p w14:paraId="4B71AD18" w14:textId="7B30088B" w:rsidR="006F41C3" w:rsidRPr="006F41C3" w:rsidRDefault="00742D10" w:rsidP="006F41C3">
            <w:r w:rsidRPr="00742D10">
              <w:t xml:space="preserve">UPDATE Noliktava SET Daudzums = Daudzums - 5 WHERE </w:t>
            </w:r>
            <w:proofErr w:type="spellStart"/>
            <w:r w:rsidRPr="00742D10">
              <w:t>ProduktaID</w:t>
            </w:r>
            <w:proofErr w:type="spellEnd"/>
            <w:r w:rsidRPr="00742D10">
              <w:t xml:space="preserve"> = 1;</w:t>
            </w:r>
          </w:p>
        </w:tc>
        <w:tc>
          <w:tcPr>
            <w:tcW w:w="0" w:type="auto"/>
            <w:hideMark/>
          </w:tcPr>
          <w:p w14:paraId="630A5393" w14:textId="4E71F002" w:rsidR="006F41C3" w:rsidRPr="006F41C3" w:rsidRDefault="00742D10" w:rsidP="006F41C3">
            <w:r>
              <w:t>Daudzums</w:t>
            </w:r>
            <w:r w:rsidRPr="006F41C3">
              <w:t xml:space="preserve"> </w:t>
            </w:r>
            <w:r>
              <w:t>samazināts</w:t>
            </w:r>
            <w:r w:rsidR="006F41C3" w:rsidRPr="006F41C3">
              <w:t xml:space="preserve">: </w:t>
            </w:r>
            <w:r>
              <w:t xml:space="preserve">25 </w:t>
            </w:r>
            <w:r w:rsidR="006F41C3" w:rsidRPr="006F41C3">
              <w:t>(</w:t>
            </w:r>
            <w:r>
              <w:t>Dators</w:t>
            </w:r>
            <w:r w:rsidR="006F41C3" w:rsidRPr="006F41C3">
              <w:t>)</w:t>
            </w:r>
          </w:p>
        </w:tc>
        <w:tc>
          <w:tcPr>
            <w:tcW w:w="0" w:type="auto"/>
            <w:hideMark/>
          </w:tcPr>
          <w:p w14:paraId="1E3510C9" w14:textId="77777777" w:rsidR="006F41C3" w:rsidRPr="006F41C3" w:rsidRDefault="006F41C3" w:rsidP="006F41C3"/>
        </w:tc>
        <w:tc>
          <w:tcPr>
            <w:tcW w:w="0" w:type="auto"/>
            <w:hideMark/>
          </w:tcPr>
          <w:p w14:paraId="74D1B573" w14:textId="391C3D42" w:rsidR="006F41C3" w:rsidRPr="006F41C3" w:rsidRDefault="006F41C3" w:rsidP="006F41C3">
            <w:r w:rsidRPr="006F41C3">
              <w:t xml:space="preserve">T1 palielina </w:t>
            </w:r>
            <w:r w:rsidR="00742D10">
              <w:t>daudzums</w:t>
            </w:r>
            <w:r w:rsidR="00742D10" w:rsidRPr="006F41C3">
              <w:t xml:space="preserve"> </w:t>
            </w:r>
            <w:r w:rsidR="00742D10">
              <w:t>produktam Dators</w:t>
            </w:r>
            <w:r w:rsidRPr="006F41C3">
              <w:t>.</w:t>
            </w:r>
          </w:p>
        </w:tc>
      </w:tr>
      <w:tr w:rsidR="00B11B35" w:rsidRPr="006F41C3" w14:paraId="3270D518" w14:textId="77777777" w:rsidTr="006F41C3">
        <w:tc>
          <w:tcPr>
            <w:tcW w:w="0" w:type="auto"/>
            <w:hideMark/>
          </w:tcPr>
          <w:p w14:paraId="06BC8C01" w14:textId="77777777" w:rsidR="006F41C3" w:rsidRPr="006F41C3" w:rsidRDefault="006F41C3" w:rsidP="006F41C3"/>
        </w:tc>
        <w:tc>
          <w:tcPr>
            <w:tcW w:w="0" w:type="auto"/>
            <w:hideMark/>
          </w:tcPr>
          <w:p w14:paraId="0A53C341" w14:textId="77777777" w:rsidR="006F41C3" w:rsidRPr="006F41C3" w:rsidRDefault="006F41C3" w:rsidP="006F41C3">
            <w:pPr>
              <w:rPr>
                <w:sz w:val="20"/>
                <w:szCs w:val="20"/>
              </w:rPr>
            </w:pPr>
          </w:p>
        </w:tc>
        <w:tc>
          <w:tcPr>
            <w:tcW w:w="0" w:type="auto"/>
            <w:hideMark/>
          </w:tcPr>
          <w:p w14:paraId="4A7653A1" w14:textId="77777777" w:rsidR="006F41C3" w:rsidRPr="006F41C3" w:rsidRDefault="006F41C3" w:rsidP="006F41C3">
            <w:r w:rsidRPr="006F41C3">
              <w:t>BEGIN; SET TRANSACTION ISOLATION LEVEL SERIALIZABLE;</w:t>
            </w:r>
          </w:p>
        </w:tc>
        <w:tc>
          <w:tcPr>
            <w:tcW w:w="0" w:type="auto"/>
            <w:hideMark/>
          </w:tcPr>
          <w:p w14:paraId="3873181D" w14:textId="77777777" w:rsidR="006F41C3" w:rsidRPr="006F41C3" w:rsidRDefault="006F41C3" w:rsidP="006F41C3">
            <w:r w:rsidRPr="006F41C3">
              <w:t xml:space="preserve">T2 sākas, iestatot </w:t>
            </w:r>
            <w:proofErr w:type="spellStart"/>
            <w:r w:rsidRPr="006F41C3">
              <w:t>serializējamo</w:t>
            </w:r>
            <w:proofErr w:type="spellEnd"/>
            <w:r w:rsidRPr="006F41C3">
              <w:t xml:space="preserve"> izolācijas līmeni.</w:t>
            </w:r>
          </w:p>
        </w:tc>
      </w:tr>
      <w:tr w:rsidR="00B11B35" w:rsidRPr="006F41C3" w14:paraId="57D13673" w14:textId="77777777" w:rsidTr="006F41C3">
        <w:tc>
          <w:tcPr>
            <w:tcW w:w="0" w:type="auto"/>
            <w:hideMark/>
          </w:tcPr>
          <w:p w14:paraId="2DABDB47" w14:textId="77777777" w:rsidR="006F41C3" w:rsidRPr="006F41C3" w:rsidRDefault="006F41C3" w:rsidP="006F41C3"/>
        </w:tc>
        <w:tc>
          <w:tcPr>
            <w:tcW w:w="0" w:type="auto"/>
            <w:hideMark/>
          </w:tcPr>
          <w:p w14:paraId="3507F94D" w14:textId="77777777" w:rsidR="006F41C3" w:rsidRPr="006F41C3" w:rsidRDefault="006F41C3" w:rsidP="006F41C3">
            <w:pPr>
              <w:rPr>
                <w:sz w:val="20"/>
                <w:szCs w:val="20"/>
              </w:rPr>
            </w:pPr>
          </w:p>
        </w:tc>
        <w:tc>
          <w:tcPr>
            <w:tcW w:w="0" w:type="auto"/>
            <w:hideMark/>
          </w:tcPr>
          <w:p w14:paraId="0DF3D5E5" w14:textId="7DC0BE96" w:rsidR="006F41C3" w:rsidRPr="006F41C3" w:rsidRDefault="00B11B35" w:rsidP="006F41C3">
            <w:r w:rsidRPr="00B11B35">
              <w:t xml:space="preserve">UPDATE NOLIKTAVA SET Daudzums = Daudzums - 5 WHERE </w:t>
            </w:r>
            <w:proofErr w:type="spellStart"/>
            <w:r w:rsidRPr="00B11B35">
              <w:t>ProduktaID</w:t>
            </w:r>
            <w:proofErr w:type="spellEnd"/>
            <w:r w:rsidRPr="00B11B35">
              <w:t xml:space="preserve"> = 1;</w:t>
            </w:r>
          </w:p>
        </w:tc>
        <w:tc>
          <w:tcPr>
            <w:tcW w:w="0" w:type="auto"/>
            <w:hideMark/>
          </w:tcPr>
          <w:p w14:paraId="5E615A47" w14:textId="644ADF13" w:rsidR="006F41C3" w:rsidRPr="006F41C3" w:rsidRDefault="006F41C3" w:rsidP="006F41C3">
            <w:r w:rsidRPr="006F41C3">
              <w:t xml:space="preserve">T2 </w:t>
            </w:r>
            <w:r w:rsidR="00B11B35" w:rsidRPr="006F41C3">
              <w:t>grib piešķirt</w:t>
            </w:r>
            <w:r w:rsidR="00B11B35">
              <w:t xml:space="preserve"> jaunu daudzumu</w:t>
            </w:r>
            <w:r w:rsidRPr="006F41C3">
              <w:t>.</w:t>
            </w:r>
          </w:p>
        </w:tc>
      </w:tr>
      <w:tr w:rsidR="00B11B35" w:rsidRPr="006F41C3" w14:paraId="6D37F54B" w14:textId="77777777" w:rsidTr="006F41C3">
        <w:tc>
          <w:tcPr>
            <w:tcW w:w="0" w:type="auto"/>
            <w:hideMark/>
          </w:tcPr>
          <w:p w14:paraId="4D7EA896" w14:textId="77777777" w:rsidR="006F41C3" w:rsidRPr="006F41C3" w:rsidRDefault="006F41C3" w:rsidP="006F41C3">
            <w:r w:rsidRPr="006F41C3">
              <w:t>COMMIT;</w:t>
            </w:r>
          </w:p>
        </w:tc>
        <w:tc>
          <w:tcPr>
            <w:tcW w:w="0" w:type="auto"/>
            <w:hideMark/>
          </w:tcPr>
          <w:p w14:paraId="0F1657EA" w14:textId="77777777" w:rsidR="006F41C3" w:rsidRPr="006F41C3" w:rsidRDefault="006F41C3" w:rsidP="006F41C3"/>
        </w:tc>
        <w:tc>
          <w:tcPr>
            <w:tcW w:w="0" w:type="auto"/>
            <w:hideMark/>
          </w:tcPr>
          <w:p w14:paraId="6737622E" w14:textId="77777777" w:rsidR="006F41C3" w:rsidRPr="006F41C3" w:rsidRDefault="006F41C3" w:rsidP="006F41C3">
            <w:pPr>
              <w:rPr>
                <w:sz w:val="20"/>
                <w:szCs w:val="20"/>
              </w:rPr>
            </w:pPr>
          </w:p>
        </w:tc>
        <w:tc>
          <w:tcPr>
            <w:tcW w:w="0" w:type="auto"/>
            <w:hideMark/>
          </w:tcPr>
          <w:p w14:paraId="52BE6510" w14:textId="77777777" w:rsidR="006F41C3" w:rsidRPr="006F41C3" w:rsidRDefault="006F41C3" w:rsidP="006F41C3">
            <w:r w:rsidRPr="006F41C3">
              <w:t>T1 apstiprina izmaiņas.</w:t>
            </w:r>
          </w:p>
        </w:tc>
      </w:tr>
      <w:tr w:rsidR="00B11B35" w:rsidRPr="006F41C3" w14:paraId="102697D0" w14:textId="77777777" w:rsidTr="006F41C3">
        <w:tc>
          <w:tcPr>
            <w:tcW w:w="0" w:type="auto"/>
            <w:hideMark/>
          </w:tcPr>
          <w:p w14:paraId="16CA4053" w14:textId="77777777" w:rsidR="006F41C3" w:rsidRPr="006F41C3" w:rsidRDefault="006F41C3" w:rsidP="006F41C3"/>
        </w:tc>
        <w:tc>
          <w:tcPr>
            <w:tcW w:w="0" w:type="auto"/>
            <w:hideMark/>
          </w:tcPr>
          <w:p w14:paraId="68127037" w14:textId="77777777" w:rsidR="006F41C3" w:rsidRPr="006F41C3" w:rsidRDefault="006F41C3" w:rsidP="006F41C3">
            <w:pPr>
              <w:rPr>
                <w:sz w:val="20"/>
                <w:szCs w:val="20"/>
              </w:rPr>
            </w:pPr>
          </w:p>
        </w:tc>
        <w:tc>
          <w:tcPr>
            <w:tcW w:w="0" w:type="auto"/>
            <w:hideMark/>
          </w:tcPr>
          <w:p w14:paraId="2667D36F" w14:textId="77777777" w:rsidR="006F41C3" w:rsidRPr="006F41C3" w:rsidRDefault="006F41C3" w:rsidP="006F41C3">
            <w:pPr>
              <w:rPr>
                <w:sz w:val="20"/>
                <w:szCs w:val="20"/>
              </w:rPr>
            </w:pPr>
          </w:p>
        </w:tc>
        <w:tc>
          <w:tcPr>
            <w:tcW w:w="0" w:type="auto"/>
            <w:hideMark/>
          </w:tcPr>
          <w:p w14:paraId="782720EA" w14:textId="05AB1BB0" w:rsidR="006F41C3" w:rsidRPr="006F41C3" w:rsidRDefault="006F41C3" w:rsidP="006F41C3">
            <w:r w:rsidRPr="006F41C3">
              <w:t xml:space="preserve">T2 nevar piešķirt </w:t>
            </w:r>
            <w:r w:rsidR="00C4237C">
              <w:t>jaunu daudzumu</w:t>
            </w:r>
            <w:r w:rsidRPr="006F41C3">
              <w:t>.</w:t>
            </w:r>
          </w:p>
        </w:tc>
      </w:tr>
      <w:tr w:rsidR="00B11B35" w:rsidRPr="006F41C3" w14:paraId="049B12B8" w14:textId="77777777" w:rsidTr="006F41C3">
        <w:tc>
          <w:tcPr>
            <w:tcW w:w="0" w:type="auto"/>
            <w:hideMark/>
          </w:tcPr>
          <w:p w14:paraId="339AC222" w14:textId="77777777" w:rsidR="006F41C3" w:rsidRPr="006F41C3" w:rsidRDefault="006F41C3" w:rsidP="006F41C3"/>
        </w:tc>
        <w:tc>
          <w:tcPr>
            <w:tcW w:w="0" w:type="auto"/>
            <w:hideMark/>
          </w:tcPr>
          <w:p w14:paraId="53165556" w14:textId="77777777" w:rsidR="006F41C3" w:rsidRPr="006F41C3" w:rsidRDefault="006F41C3" w:rsidP="006F41C3">
            <w:pPr>
              <w:rPr>
                <w:sz w:val="20"/>
                <w:szCs w:val="20"/>
              </w:rPr>
            </w:pPr>
          </w:p>
        </w:tc>
        <w:tc>
          <w:tcPr>
            <w:tcW w:w="0" w:type="auto"/>
            <w:hideMark/>
          </w:tcPr>
          <w:p w14:paraId="1AD4ACEB" w14:textId="77777777" w:rsidR="006F41C3" w:rsidRPr="006F41C3" w:rsidRDefault="006F41C3" w:rsidP="006F41C3">
            <w:r w:rsidRPr="006F41C3">
              <w:t>COMMIT;</w:t>
            </w:r>
          </w:p>
        </w:tc>
        <w:tc>
          <w:tcPr>
            <w:tcW w:w="0" w:type="auto"/>
            <w:hideMark/>
          </w:tcPr>
          <w:p w14:paraId="6BFA83B1" w14:textId="77777777" w:rsidR="006F41C3" w:rsidRPr="006F41C3" w:rsidRDefault="006F41C3" w:rsidP="006F41C3">
            <w:r w:rsidRPr="006F41C3">
              <w:t>T2 apstiprina izmaiņas.</w:t>
            </w:r>
          </w:p>
        </w:tc>
      </w:tr>
    </w:tbl>
    <w:p w14:paraId="30B28AD2" w14:textId="77777777" w:rsidR="00791A42" w:rsidRDefault="00791A42" w:rsidP="006F41C3">
      <w:pPr>
        <w:spacing w:before="100" w:beforeAutospacing="1" w:after="100" w:afterAutospacing="1"/>
        <w:outlineLvl w:val="2"/>
        <w:rPr>
          <w:b/>
          <w:bCs/>
          <w:sz w:val="27"/>
          <w:szCs w:val="27"/>
        </w:rPr>
      </w:pPr>
    </w:p>
    <w:p w14:paraId="7EF82C8A" w14:textId="24A43DD7" w:rsidR="006F41C3" w:rsidRDefault="006F41C3" w:rsidP="006F41C3"/>
    <w:p w14:paraId="5E256472" w14:textId="77777777" w:rsidR="006F41C3" w:rsidRPr="00FF1D31" w:rsidRDefault="006F41C3" w:rsidP="006F41C3">
      <w:pPr>
        <w:spacing w:after="160" w:line="259" w:lineRule="auto"/>
        <w:rPr>
          <w:b/>
          <w:bCs/>
        </w:rPr>
      </w:pPr>
      <w:r w:rsidRPr="00FF1D31">
        <w:rPr>
          <w:b/>
          <w:bCs/>
        </w:rPr>
        <w:t>3. Jāveic transakciju kopdarbību analīze un skaidrojumi.</w:t>
      </w:r>
    </w:p>
    <w:p w14:paraId="5274141A" w14:textId="77777777" w:rsidR="004752D9" w:rsidRDefault="004752D9" w:rsidP="004752D9">
      <w:pPr>
        <w:pStyle w:val="Heading3"/>
      </w:pPr>
      <w:r>
        <w:t>1. "</w:t>
      </w:r>
      <w:proofErr w:type="spellStart"/>
      <w:r>
        <w:t>Read</w:t>
      </w:r>
      <w:proofErr w:type="spellEnd"/>
      <w:r>
        <w:t xml:space="preserve"> </w:t>
      </w:r>
      <w:proofErr w:type="spellStart"/>
      <w:r>
        <w:t>Committed</w:t>
      </w:r>
      <w:proofErr w:type="spellEnd"/>
      <w:r>
        <w:t>" izolācijas līmeņa analīze</w:t>
      </w:r>
    </w:p>
    <w:p w14:paraId="4A34083B" w14:textId="77777777" w:rsidR="004752D9" w:rsidRDefault="004752D9" w:rsidP="004752D9">
      <w:pPr>
        <w:pStyle w:val="NormalWeb"/>
      </w:pPr>
      <w:proofErr w:type="spellStart"/>
      <w:r>
        <w:rPr>
          <w:rStyle w:val="Strong"/>
        </w:rPr>
        <w:t>Scenārijs</w:t>
      </w:r>
      <w:proofErr w:type="spellEnd"/>
      <w:r>
        <w:rPr>
          <w:rStyle w:val="Strong"/>
        </w:rPr>
        <w:t>:</w:t>
      </w:r>
    </w:p>
    <w:p w14:paraId="492C90A8" w14:textId="77777777" w:rsidR="004752D9" w:rsidRDefault="004752D9" w:rsidP="004752D9">
      <w:pPr>
        <w:numPr>
          <w:ilvl w:val="0"/>
          <w:numId w:val="8"/>
        </w:numPr>
        <w:spacing w:before="100" w:beforeAutospacing="1" w:after="100" w:afterAutospacing="1"/>
      </w:pPr>
      <w:r>
        <w:rPr>
          <w:rStyle w:val="Strong"/>
        </w:rPr>
        <w:t>Transakcija 1</w:t>
      </w:r>
      <w:r>
        <w:t xml:space="preserve"> paaugstina T-kreklu daudzumu.</w:t>
      </w:r>
    </w:p>
    <w:p w14:paraId="4DB652F9" w14:textId="77777777" w:rsidR="004752D9" w:rsidRDefault="004752D9" w:rsidP="004752D9">
      <w:pPr>
        <w:numPr>
          <w:ilvl w:val="0"/>
          <w:numId w:val="8"/>
        </w:numPr>
        <w:spacing w:before="100" w:beforeAutospacing="1" w:after="100" w:afterAutospacing="1"/>
      </w:pPr>
      <w:r>
        <w:rPr>
          <w:rStyle w:val="Strong"/>
        </w:rPr>
        <w:t>Transakcija 2</w:t>
      </w:r>
      <w:r>
        <w:t xml:space="preserve"> </w:t>
      </w:r>
      <w:proofErr w:type="spellStart"/>
      <w:r>
        <w:t>reizinā</w:t>
      </w:r>
      <w:proofErr w:type="spellEnd"/>
      <w:r>
        <w:t xml:space="preserve"> paaugstināto T-kreklu daudzumu un apstiprina izmaiņas.</w:t>
      </w:r>
    </w:p>
    <w:p w14:paraId="669A0168" w14:textId="77777777" w:rsidR="004752D9" w:rsidRDefault="004752D9" w:rsidP="004752D9">
      <w:pPr>
        <w:numPr>
          <w:ilvl w:val="0"/>
          <w:numId w:val="8"/>
        </w:numPr>
        <w:spacing w:before="100" w:beforeAutospacing="1" w:after="100" w:afterAutospacing="1"/>
      </w:pPr>
      <w:r>
        <w:rPr>
          <w:rStyle w:val="Strong"/>
        </w:rPr>
        <w:t>Transakcija 1</w:t>
      </w:r>
      <w:r>
        <w:t xml:space="preserve"> lasa jauno, sareizināto T-kreklu daudzumu pēc Transakcijas 2 apstiprināšanas un pēc tam arī apstiprina savas izmaiņas.</w:t>
      </w:r>
    </w:p>
    <w:p w14:paraId="3D34E2A6" w14:textId="77777777" w:rsidR="004752D9" w:rsidRDefault="004752D9" w:rsidP="004752D9">
      <w:pPr>
        <w:pStyle w:val="NormalWeb"/>
      </w:pPr>
      <w:proofErr w:type="spellStart"/>
      <w:r>
        <w:rPr>
          <w:rStyle w:val="Strong"/>
        </w:rPr>
        <w:t>Analīze</w:t>
      </w:r>
      <w:proofErr w:type="spellEnd"/>
      <w:r>
        <w:rPr>
          <w:rStyle w:val="Strong"/>
        </w:rPr>
        <w:t>:</w:t>
      </w:r>
    </w:p>
    <w:p w14:paraId="30E7DB6A" w14:textId="77777777" w:rsidR="004752D9" w:rsidRDefault="004752D9" w:rsidP="004752D9">
      <w:pPr>
        <w:numPr>
          <w:ilvl w:val="0"/>
          <w:numId w:val="9"/>
        </w:numPr>
        <w:spacing w:before="100" w:beforeAutospacing="1" w:after="100" w:afterAutospacing="1"/>
      </w:pPr>
      <w:r>
        <w:rPr>
          <w:rStyle w:val="Strong"/>
        </w:rPr>
        <w:lastRenderedPageBreak/>
        <w:t>Transakcija 1</w:t>
      </w:r>
      <w:r>
        <w:t xml:space="preserve"> sākumā veic T-kreklu daudzuma palielināšanu, kas nozīmē, ka daudzums tiek mainīts no 100 uz 150. Šajā laikā izmaiņas vēl nav apstiprinātas.</w:t>
      </w:r>
    </w:p>
    <w:p w14:paraId="49D93492" w14:textId="77777777" w:rsidR="004752D9" w:rsidRDefault="004752D9" w:rsidP="004752D9">
      <w:pPr>
        <w:numPr>
          <w:ilvl w:val="0"/>
          <w:numId w:val="9"/>
        </w:numPr>
        <w:spacing w:before="100" w:beforeAutospacing="1" w:after="100" w:afterAutospacing="1"/>
      </w:pPr>
      <w:r>
        <w:rPr>
          <w:rStyle w:val="Strong"/>
        </w:rPr>
        <w:t>Transakcija 2</w:t>
      </w:r>
      <w:r>
        <w:t xml:space="preserve"> sākas un pēc Transakcijas 1 izmaiņu apstiprināšanas </w:t>
      </w:r>
      <w:proofErr w:type="spellStart"/>
      <w:r>
        <w:t>reizinā</w:t>
      </w:r>
      <w:proofErr w:type="spellEnd"/>
      <w:r>
        <w:t xml:space="preserve"> šo daudzumu ar 2, tādējādi gala rezultāts ir 300 T-krekli. Šīs izmaiņas tālāk tiek apstiprinātas.</w:t>
      </w:r>
    </w:p>
    <w:p w14:paraId="2CC28E52" w14:textId="77777777" w:rsidR="004752D9" w:rsidRDefault="004752D9" w:rsidP="004752D9">
      <w:pPr>
        <w:numPr>
          <w:ilvl w:val="0"/>
          <w:numId w:val="9"/>
        </w:numPr>
        <w:spacing w:before="100" w:beforeAutospacing="1" w:after="100" w:afterAutospacing="1"/>
      </w:pPr>
      <w:r>
        <w:t xml:space="preserve">Kad </w:t>
      </w:r>
      <w:r>
        <w:rPr>
          <w:rStyle w:val="Strong"/>
        </w:rPr>
        <w:t>Transakcija 1</w:t>
      </w:r>
      <w:r>
        <w:t xml:space="preserve"> turpina, tā redz Transakcijas 2 apstiprinātās izmaiņas, kas atbilst "</w:t>
      </w:r>
      <w:proofErr w:type="spellStart"/>
      <w:r>
        <w:t>Read</w:t>
      </w:r>
      <w:proofErr w:type="spellEnd"/>
      <w:r>
        <w:t xml:space="preserve"> </w:t>
      </w:r>
      <w:proofErr w:type="spellStart"/>
      <w:r>
        <w:t>Committed</w:t>
      </w:r>
      <w:proofErr w:type="spellEnd"/>
      <w:r>
        <w:t xml:space="preserve">" izolācijas līmeņa prasībām: redzamas tikai citas </w:t>
      </w:r>
      <w:proofErr w:type="spellStart"/>
      <w:r>
        <w:t>tranzakcijas</w:t>
      </w:r>
      <w:proofErr w:type="spellEnd"/>
      <w:r>
        <w:t xml:space="preserve"> apstiprinātās izmaiņas.</w:t>
      </w:r>
    </w:p>
    <w:p w14:paraId="3EDAABFE" w14:textId="77777777" w:rsidR="004752D9" w:rsidRDefault="004752D9" w:rsidP="004752D9">
      <w:pPr>
        <w:numPr>
          <w:ilvl w:val="0"/>
          <w:numId w:val="9"/>
        </w:numPr>
        <w:spacing w:before="100" w:beforeAutospacing="1" w:after="100" w:afterAutospacing="1"/>
      </w:pPr>
      <w:r>
        <w:t>Šis scenārijs efektīvi demonstrē, kā "</w:t>
      </w:r>
      <w:proofErr w:type="spellStart"/>
      <w:r>
        <w:t>Read</w:t>
      </w:r>
      <w:proofErr w:type="spellEnd"/>
      <w:r>
        <w:t xml:space="preserve"> </w:t>
      </w:r>
      <w:proofErr w:type="spellStart"/>
      <w:r>
        <w:t>Committed</w:t>
      </w:r>
      <w:proofErr w:type="spellEnd"/>
      <w:r>
        <w:t>" izolācijas līmenis var novērst "</w:t>
      </w:r>
      <w:proofErr w:type="spellStart"/>
      <w:r>
        <w:t>dirty</w:t>
      </w:r>
      <w:proofErr w:type="spellEnd"/>
      <w:r>
        <w:t xml:space="preserve"> </w:t>
      </w:r>
      <w:proofErr w:type="spellStart"/>
      <w:r>
        <w:t>reads</w:t>
      </w:r>
      <w:proofErr w:type="spellEnd"/>
      <w:r>
        <w:t>", bet nevar novērst citas fenomenus kā "</w:t>
      </w:r>
      <w:proofErr w:type="spellStart"/>
      <w:r>
        <w:t>non-repeatable</w:t>
      </w:r>
      <w:proofErr w:type="spellEnd"/>
      <w:r>
        <w:t xml:space="preserve"> </w:t>
      </w:r>
      <w:proofErr w:type="spellStart"/>
      <w:r>
        <w:t>reads</w:t>
      </w:r>
      <w:proofErr w:type="spellEnd"/>
      <w:r>
        <w:t>" vai "</w:t>
      </w:r>
      <w:proofErr w:type="spellStart"/>
      <w:r>
        <w:t>phantom</w:t>
      </w:r>
      <w:proofErr w:type="spellEnd"/>
      <w:r>
        <w:t xml:space="preserve"> </w:t>
      </w:r>
      <w:proofErr w:type="spellStart"/>
      <w:r>
        <w:t>reads</w:t>
      </w:r>
      <w:proofErr w:type="spellEnd"/>
      <w:r>
        <w:t>".</w:t>
      </w:r>
    </w:p>
    <w:p w14:paraId="6604FEB2" w14:textId="77777777" w:rsidR="004752D9" w:rsidRDefault="004752D9" w:rsidP="004752D9">
      <w:pPr>
        <w:pStyle w:val="Heading3"/>
      </w:pPr>
      <w:r>
        <w:t>2. "</w:t>
      </w:r>
      <w:proofErr w:type="spellStart"/>
      <w:r>
        <w:t>Serializable</w:t>
      </w:r>
      <w:proofErr w:type="spellEnd"/>
      <w:r>
        <w:t>" izolācijas līmeņa analīze</w:t>
      </w:r>
    </w:p>
    <w:p w14:paraId="499A437C" w14:textId="77777777" w:rsidR="00FD51CD" w:rsidRDefault="00FD51CD" w:rsidP="00FD51CD">
      <w:pPr>
        <w:pStyle w:val="NormalWeb"/>
      </w:pPr>
      <w:proofErr w:type="spellStart"/>
      <w:r>
        <w:rPr>
          <w:rStyle w:val="Strong"/>
        </w:rPr>
        <w:t>Scenārijs</w:t>
      </w:r>
      <w:proofErr w:type="spellEnd"/>
      <w:r>
        <w:rPr>
          <w:rStyle w:val="Strong"/>
        </w:rPr>
        <w:t>:</w:t>
      </w:r>
    </w:p>
    <w:p w14:paraId="3E1BBB9F" w14:textId="77777777" w:rsidR="00FD51CD" w:rsidRDefault="00FD51CD" w:rsidP="00FD51CD">
      <w:pPr>
        <w:numPr>
          <w:ilvl w:val="0"/>
          <w:numId w:val="12"/>
        </w:numPr>
        <w:spacing w:before="100" w:beforeAutospacing="1" w:after="100" w:afterAutospacing="1"/>
      </w:pPr>
      <w:r>
        <w:rPr>
          <w:rStyle w:val="Strong"/>
        </w:rPr>
        <w:t>Transakcija 1 (T1)</w:t>
      </w:r>
      <w:r>
        <w:t xml:space="preserve"> rediģē daudzumu produktam ar ID = 1.</w:t>
      </w:r>
    </w:p>
    <w:p w14:paraId="48F998DB" w14:textId="77777777" w:rsidR="00FD51CD" w:rsidRDefault="00FD51CD" w:rsidP="00FD51CD">
      <w:pPr>
        <w:numPr>
          <w:ilvl w:val="0"/>
          <w:numId w:val="12"/>
        </w:numPr>
        <w:spacing w:before="100" w:beforeAutospacing="1" w:after="100" w:afterAutospacing="1"/>
      </w:pPr>
      <w:r>
        <w:rPr>
          <w:rStyle w:val="Strong"/>
        </w:rPr>
        <w:t>Transakcija 2 (T2)</w:t>
      </w:r>
      <w:r>
        <w:t xml:space="preserve"> mēģina rediģēt to pašu produktu.</w:t>
      </w:r>
    </w:p>
    <w:p w14:paraId="2A69D816" w14:textId="77777777" w:rsidR="00FD51CD" w:rsidRDefault="00FD51CD" w:rsidP="00FD51CD">
      <w:pPr>
        <w:pStyle w:val="NormalWeb"/>
      </w:pPr>
      <w:proofErr w:type="spellStart"/>
      <w:r>
        <w:rPr>
          <w:rStyle w:val="Strong"/>
        </w:rPr>
        <w:t>Analīze</w:t>
      </w:r>
      <w:proofErr w:type="spellEnd"/>
      <w:r>
        <w:rPr>
          <w:rStyle w:val="Strong"/>
        </w:rPr>
        <w:t>:</w:t>
      </w:r>
    </w:p>
    <w:p w14:paraId="39938541" w14:textId="77777777" w:rsidR="00FD51CD" w:rsidRDefault="00FD51CD" w:rsidP="00FD51CD">
      <w:pPr>
        <w:numPr>
          <w:ilvl w:val="0"/>
          <w:numId w:val="13"/>
        </w:numPr>
        <w:spacing w:before="100" w:beforeAutospacing="1" w:after="100" w:afterAutospacing="1"/>
      </w:pPr>
      <w:r>
        <w:rPr>
          <w:rStyle w:val="Strong"/>
        </w:rPr>
        <w:t>Transakcija 1 (T1)</w:t>
      </w:r>
      <w:r>
        <w:t xml:space="preserve"> sāk darbu, izmantojot </w:t>
      </w:r>
      <w:r>
        <w:rPr>
          <w:rStyle w:val="Strong"/>
        </w:rPr>
        <w:t>SERIALIZABLE</w:t>
      </w:r>
      <w:r>
        <w:t xml:space="preserve"> izolācijas līmeni, kas nodrošina, ka visas izmaiņas, ko tā veic, būs redzamas tikai pēc to apstiprināšanas un neietekmēs citas paralēli notiekošas transakcijas. T1 samazina produktu daudzumu no 30 uz 25.</w:t>
      </w:r>
    </w:p>
    <w:p w14:paraId="6B6BF078" w14:textId="77777777" w:rsidR="00FD51CD" w:rsidRDefault="00FD51CD" w:rsidP="00FD51CD">
      <w:pPr>
        <w:numPr>
          <w:ilvl w:val="0"/>
          <w:numId w:val="13"/>
        </w:numPr>
        <w:spacing w:before="100" w:beforeAutospacing="1" w:after="100" w:afterAutospacing="1"/>
      </w:pPr>
      <w:r>
        <w:rPr>
          <w:rStyle w:val="Strong"/>
        </w:rPr>
        <w:t>Transakcija 2 (T2)</w:t>
      </w:r>
      <w:r>
        <w:t xml:space="preserve"> sākas arī ar </w:t>
      </w:r>
      <w:r>
        <w:rPr>
          <w:rStyle w:val="Strong"/>
        </w:rPr>
        <w:t>SERIALIZABLE</w:t>
      </w:r>
      <w:r>
        <w:t xml:space="preserve"> izolācijas līmeni. Tā mēģina samazināt produktu daudzumu, bet, tā kā tā sākas pēc T1 un izmanto to pašu izolācijas līmeni, tai tiek parādīta datu bāzes versija pirms T1 izmaiņām. Tādējādi, T2 redz produktu daudzumu kā 30, nevis 25.</w:t>
      </w:r>
    </w:p>
    <w:p w14:paraId="26F50DFA" w14:textId="77777777" w:rsidR="00FD51CD" w:rsidRDefault="00FD51CD" w:rsidP="00FD51CD">
      <w:pPr>
        <w:numPr>
          <w:ilvl w:val="0"/>
          <w:numId w:val="13"/>
        </w:numPr>
        <w:spacing w:before="100" w:beforeAutospacing="1" w:after="100" w:afterAutospacing="1"/>
      </w:pPr>
      <w:r>
        <w:t xml:space="preserve">Kad </w:t>
      </w:r>
      <w:r>
        <w:rPr>
          <w:rStyle w:val="Strong"/>
        </w:rPr>
        <w:t>T1 apstiprina savas izmaiņas</w:t>
      </w:r>
      <w:r>
        <w:t>, T2 joprojām strādā ar sākotnējo datu kopiju, kas tika ielādēta tās darbības sākumā. Jebkuras mēģinājumi piekļūt vai mainīt produktu daudzumu, kas jau tika modificēts T1, rezultēsies ar kļūdu vai bloķēšanu, jo SERIALIZABLE izolācijas līmenis neļauj "</w:t>
      </w:r>
      <w:proofErr w:type="spellStart"/>
      <w:r>
        <w:t>dirty</w:t>
      </w:r>
      <w:proofErr w:type="spellEnd"/>
      <w:r>
        <w:t>" un "</w:t>
      </w:r>
      <w:proofErr w:type="spellStart"/>
      <w:r>
        <w:t>non-repeatable"</w:t>
      </w:r>
      <w:proofErr w:type="spellEnd"/>
      <w:r>
        <w:t xml:space="preserve"> lasījumiem.</w:t>
      </w:r>
    </w:p>
    <w:p w14:paraId="2225F654" w14:textId="77777777" w:rsidR="00FD51CD" w:rsidRDefault="00FD51CD" w:rsidP="00FD51CD">
      <w:pPr>
        <w:numPr>
          <w:ilvl w:val="0"/>
          <w:numId w:val="13"/>
        </w:numPr>
        <w:spacing w:before="100" w:beforeAutospacing="1" w:after="100" w:afterAutospacing="1"/>
      </w:pPr>
      <w:r>
        <w:rPr>
          <w:rStyle w:val="Strong"/>
        </w:rPr>
        <w:t>T2 darbība</w:t>
      </w:r>
      <w:r>
        <w:t xml:space="preserve"> tiek pabeigta vai pārtraukta, atkarībā no sistēmas uzstādījumiem un konflikta risināšanas politikas. Ja T2 mēģina veikt savu atjaunināšanu pēc T1 apstiprināšanas, tā saņem kļūdu par nesakritīgu nolasīšanu, kas prasa transakcijas atkārtotu iesākšanu vai izmaiņu noraidīšanu.</w:t>
      </w:r>
    </w:p>
    <w:p w14:paraId="32A3F9C1" w14:textId="77777777" w:rsidR="004752D9" w:rsidRPr="004752D9" w:rsidRDefault="004752D9" w:rsidP="004752D9">
      <w:pPr>
        <w:pStyle w:val="NormalWeb"/>
        <w:rPr>
          <w:lang w:val="lv-LV"/>
        </w:rPr>
      </w:pPr>
      <w:r w:rsidRPr="004752D9">
        <w:rPr>
          <w:lang w:val="lv-LV"/>
        </w:rPr>
        <w:t xml:space="preserve">Abi scenāriji apliecina, kā izolācijas līmeņi ietekmē datu konsekvenci un </w:t>
      </w:r>
      <w:proofErr w:type="spellStart"/>
      <w:r w:rsidRPr="004752D9">
        <w:rPr>
          <w:lang w:val="lv-LV"/>
        </w:rPr>
        <w:t>tranzakciju</w:t>
      </w:r>
      <w:proofErr w:type="spellEnd"/>
      <w:r w:rsidRPr="004752D9">
        <w:rPr>
          <w:lang w:val="lv-LV"/>
        </w:rPr>
        <w:t xml:space="preserve"> izpildes paradumus, garantējot, ka datu bāzes sistēmas atbilst ACID prasībām atkarībā no izvēlētā izolācijas līmeņa.</w:t>
      </w:r>
    </w:p>
    <w:p w14:paraId="5BC03634" w14:textId="77777777" w:rsidR="004752D9" w:rsidRPr="004752D9" w:rsidRDefault="004752D9" w:rsidP="004752D9">
      <w:pPr>
        <w:spacing w:after="160" w:line="259" w:lineRule="auto"/>
        <w:rPr>
          <w:b/>
          <w:bCs/>
        </w:rPr>
      </w:pPr>
      <w:r w:rsidRPr="004752D9">
        <w:rPr>
          <w:b/>
          <w:bCs/>
        </w:rPr>
        <w:t>4. Jādefinē tabula transakciju izpildei un jāaizpilda tā ar datiem. Var izmantot tabulas no iepriekšējiem darbiem.</w:t>
      </w:r>
    </w:p>
    <w:p w14:paraId="328A7C09" w14:textId="55F8E606" w:rsidR="00FB6688" w:rsidRPr="006C1704" w:rsidRDefault="00FB6688" w:rsidP="00FB6688">
      <w:pPr>
        <w:pStyle w:val="Heading3"/>
      </w:pPr>
      <w:r>
        <w:t>1. "</w:t>
      </w:r>
      <w:proofErr w:type="spellStart"/>
      <w:r>
        <w:t>Read</w:t>
      </w:r>
      <w:proofErr w:type="spellEnd"/>
      <w:r>
        <w:t xml:space="preserve"> </w:t>
      </w:r>
      <w:proofErr w:type="spellStart"/>
      <w:r>
        <w:t>Committed</w:t>
      </w:r>
      <w:proofErr w:type="spellEnd"/>
      <w:r>
        <w:t>" izolācijas līmeņa tabulas un dati</w:t>
      </w:r>
    </w:p>
    <w:p w14:paraId="62C98E95" w14:textId="77777777" w:rsidR="000950A2" w:rsidRPr="000950A2" w:rsidRDefault="000950A2" w:rsidP="0009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950A2">
        <w:rPr>
          <w:rFonts w:ascii="Courier New" w:hAnsi="Courier New" w:cs="Courier New"/>
          <w:sz w:val="20"/>
          <w:szCs w:val="20"/>
        </w:rPr>
        <w:t xml:space="preserve">CREATE TABLE </w:t>
      </w:r>
      <w:proofErr w:type="spellStart"/>
      <w:r w:rsidRPr="000950A2">
        <w:rPr>
          <w:rFonts w:ascii="Courier New" w:hAnsi="Courier New" w:cs="Courier New"/>
          <w:sz w:val="20"/>
          <w:szCs w:val="20"/>
        </w:rPr>
        <w:t>Inventory</w:t>
      </w:r>
      <w:proofErr w:type="spellEnd"/>
      <w:r w:rsidRPr="000950A2">
        <w:rPr>
          <w:rFonts w:ascii="Courier New" w:hAnsi="Courier New" w:cs="Courier New"/>
          <w:sz w:val="20"/>
          <w:szCs w:val="20"/>
        </w:rPr>
        <w:t xml:space="preserve"> (</w:t>
      </w:r>
    </w:p>
    <w:p w14:paraId="696FCBD5" w14:textId="77777777" w:rsidR="000950A2" w:rsidRPr="000950A2" w:rsidRDefault="000950A2" w:rsidP="0009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950A2">
        <w:rPr>
          <w:rFonts w:ascii="Courier New" w:hAnsi="Courier New" w:cs="Courier New"/>
          <w:sz w:val="20"/>
          <w:szCs w:val="20"/>
        </w:rPr>
        <w:t xml:space="preserve">    </w:t>
      </w:r>
      <w:proofErr w:type="spellStart"/>
      <w:r w:rsidRPr="000950A2">
        <w:rPr>
          <w:rFonts w:ascii="Courier New" w:hAnsi="Courier New" w:cs="Courier New"/>
          <w:sz w:val="20"/>
          <w:szCs w:val="20"/>
        </w:rPr>
        <w:t>ProductID</w:t>
      </w:r>
      <w:proofErr w:type="spellEnd"/>
      <w:r w:rsidRPr="000950A2">
        <w:rPr>
          <w:rFonts w:ascii="Courier New" w:hAnsi="Courier New" w:cs="Courier New"/>
          <w:sz w:val="20"/>
          <w:szCs w:val="20"/>
        </w:rPr>
        <w:t xml:space="preserve"> INT PRIMARY KEY,</w:t>
      </w:r>
    </w:p>
    <w:p w14:paraId="00EBA531" w14:textId="77777777" w:rsidR="000950A2" w:rsidRPr="000950A2" w:rsidRDefault="000950A2" w:rsidP="0009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950A2">
        <w:rPr>
          <w:rFonts w:ascii="Courier New" w:hAnsi="Courier New" w:cs="Courier New"/>
          <w:sz w:val="20"/>
          <w:szCs w:val="20"/>
        </w:rPr>
        <w:t xml:space="preserve">    </w:t>
      </w:r>
      <w:proofErr w:type="spellStart"/>
      <w:r w:rsidRPr="000950A2">
        <w:rPr>
          <w:rFonts w:ascii="Courier New" w:hAnsi="Courier New" w:cs="Courier New"/>
          <w:sz w:val="20"/>
          <w:szCs w:val="20"/>
        </w:rPr>
        <w:t>ProductName</w:t>
      </w:r>
      <w:proofErr w:type="spellEnd"/>
      <w:r w:rsidRPr="000950A2">
        <w:rPr>
          <w:rFonts w:ascii="Courier New" w:hAnsi="Courier New" w:cs="Courier New"/>
          <w:sz w:val="20"/>
          <w:szCs w:val="20"/>
        </w:rPr>
        <w:t xml:space="preserve"> VARCHAR(100),</w:t>
      </w:r>
    </w:p>
    <w:p w14:paraId="6B2CF11C" w14:textId="77777777" w:rsidR="000950A2" w:rsidRPr="000950A2" w:rsidRDefault="000950A2" w:rsidP="0009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950A2">
        <w:rPr>
          <w:rFonts w:ascii="Courier New" w:hAnsi="Courier New" w:cs="Courier New"/>
          <w:sz w:val="20"/>
          <w:szCs w:val="20"/>
        </w:rPr>
        <w:lastRenderedPageBreak/>
        <w:t xml:space="preserve">    </w:t>
      </w:r>
      <w:proofErr w:type="spellStart"/>
      <w:r w:rsidRPr="000950A2">
        <w:rPr>
          <w:rFonts w:ascii="Courier New" w:hAnsi="Courier New" w:cs="Courier New"/>
          <w:sz w:val="20"/>
          <w:szCs w:val="20"/>
        </w:rPr>
        <w:t>Quantity</w:t>
      </w:r>
      <w:proofErr w:type="spellEnd"/>
      <w:r w:rsidRPr="000950A2">
        <w:rPr>
          <w:rFonts w:ascii="Courier New" w:hAnsi="Courier New" w:cs="Courier New"/>
          <w:sz w:val="20"/>
          <w:szCs w:val="20"/>
        </w:rPr>
        <w:t xml:space="preserve"> INT</w:t>
      </w:r>
    </w:p>
    <w:p w14:paraId="362AB4BD" w14:textId="77777777" w:rsidR="000950A2" w:rsidRPr="000950A2" w:rsidRDefault="000950A2" w:rsidP="0009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950A2">
        <w:rPr>
          <w:rFonts w:ascii="Courier New" w:hAnsi="Courier New" w:cs="Courier New"/>
          <w:sz w:val="20"/>
          <w:szCs w:val="20"/>
        </w:rPr>
        <w:t>);</w:t>
      </w:r>
    </w:p>
    <w:p w14:paraId="1F647587" w14:textId="77777777" w:rsidR="000950A2" w:rsidRPr="000950A2" w:rsidRDefault="000950A2" w:rsidP="0009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BFD7EBA" w14:textId="77777777" w:rsidR="000950A2" w:rsidRPr="000950A2" w:rsidRDefault="000950A2" w:rsidP="0009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950A2">
        <w:rPr>
          <w:rFonts w:ascii="Courier New" w:hAnsi="Courier New" w:cs="Courier New"/>
          <w:sz w:val="20"/>
          <w:szCs w:val="20"/>
        </w:rPr>
        <w:t xml:space="preserve">INSERT INTO </w:t>
      </w:r>
      <w:proofErr w:type="spellStart"/>
      <w:r w:rsidRPr="000950A2">
        <w:rPr>
          <w:rFonts w:ascii="Courier New" w:hAnsi="Courier New" w:cs="Courier New"/>
          <w:sz w:val="20"/>
          <w:szCs w:val="20"/>
        </w:rPr>
        <w:t>Inventory</w:t>
      </w:r>
      <w:proofErr w:type="spellEnd"/>
      <w:r w:rsidRPr="000950A2">
        <w:rPr>
          <w:rFonts w:ascii="Courier New" w:hAnsi="Courier New" w:cs="Courier New"/>
          <w:sz w:val="20"/>
          <w:szCs w:val="20"/>
        </w:rPr>
        <w:t xml:space="preserve"> (</w:t>
      </w:r>
      <w:proofErr w:type="spellStart"/>
      <w:r w:rsidRPr="000950A2">
        <w:rPr>
          <w:rFonts w:ascii="Courier New" w:hAnsi="Courier New" w:cs="Courier New"/>
          <w:sz w:val="20"/>
          <w:szCs w:val="20"/>
        </w:rPr>
        <w:t>ProductID</w:t>
      </w:r>
      <w:proofErr w:type="spellEnd"/>
      <w:r w:rsidRPr="000950A2">
        <w:rPr>
          <w:rFonts w:ascii="Courier New" w:hAnsi="Courier New" w:cs="Courier New"/>
          <w:sz w:val="20"/>
          <w:szCs w:val="20"/>
        </w:rPr>
        <w:t xml:space="preserve">, </w:t>
      </w:r>
      <w:proofErr w:type="spellStart"/>
      <w:r w:rsidRPr="000950A2">
        <w:rPr>
          <w:rFonts w:ascii="Courier New" w:hAnsi="Courier New" w:cs="Courier New"/>
          <w:sz w:val="20"/>
          <w:szCs w:val="20"/>
        </w:rPr>
        <w:t>ProductName</w:t>
      </w:r>
      <w:proofErr w:type="spellEnd"/>
      <w:r w:rsidRPr="000950A2">
        <w:rPr>
          <w:rFonts w:ascii="Courier New" w:hAnsi="Courier New" w:cs="Courier New"/>
          <w:sz w:val="20"/>
          <w:szCs w:val="20"/>
        </w:rPr>
        <w:t xml:space="preserve">, </w:t>
      </w:r>
      <w:proofErr w:type="spellStart"/>
      <w:r w:rsidRPr="000950A2">
        <w:rPr>
          <w:rFonts w:ascii="Courier New" w:hAnsi="Courier New" w:cs="Courier New"/>
          <w:sz w:val="20"/>
          <w:szCs w:val="20"/>
        </w:rPr>
        <w:t>Quantity</w:t>
      </w:r>
      <w:proofErr w:type="spellEnd"/>
      <w:r w:rsidRPr="000950A2">
        <w:rPr>
          <w:rFonts w:ascii="Courier New" w:hAnsi="Courier New" w:cs="Courier New"/>
          <w:sz w:val="20"/>
          <w:szCs w:val="20"/>
        </w:rPr>
        <w:t>) VALUES(1, 'T-krekls', 100);</w:t>
      </w:r>
    </w:p>
    <w:p w14:paraId="7160D7A4" w14:textId="76F398BB" w:rsidR="000950A2" w:rsidRPr="006C1704" w:rsidRDefault="000950A2" w:rsidP="0009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950A2">
        <w:rPr>
          <w:rFonts w:ascii="Courier New" w:hAnsi="Courier New" w:cs="Courier New"/>
          <w:sz w:val="20"/>
          <w:szCs w:val="20"/>
        </w:rPr>
        <w:t xml:space="preserve">INSERT INTO </w:t>
      </w:r>
      <w:proofErr w:type="spellStart"/>
      <w:r w:rsidRPr="000950A2">
        <w:rPr>
          <w:rFonts w:ascii="Courier New" w:hAnsi="Courier New" w:cs="Courier New"/>
          <w:sz w:val="20"/>
          <w:szCs w:val="20"/>
        </w:rPr>
        <w:t>Inventory</w:t>
      </w:r>
      <w:proofErr w:type="spellEnd"/>
      <w:r w:rsidRPr="000950A2">
        <w:rPr>
          <w:rFonts w:ascii="Courier New" w:hAnsi="Courier New" w:cs="Courier New"/>
          <w:sz w:val="20"/>
          <w:szCs w:val="20"/>
        </w:rPr>
        <w:t xml:space="preserve"> (</w:t>
      </w:r>
      <w:proofErr w:type="spellStart"/>
      <w:r w:rsidRPr="000950A2">
        <w:rPr>
          <w:rFonts w:ascii="Courier New" w:hAnsi="Courier New" w:cs="Courier New"/>
          <w:sz w:val="20"/>
          <w:szCs w:val="20"/>
        </w:rPr>
        <w:t>ProductID</w:t>
      </w:r>
      <w:proofErr w:type="spellEnd"/>
      <w:r w:rsidRPr="000950A2">
        <w:rPr>
          <w:rFonts w:ascii="Courier New" w:hAnsi="Courier New" w:cs="Courier New"/>
          <w:sz w:val="20"/>
          <w:szCs w:val="20"/>
        </w:rPr>
        <w:t xml:space="preserve">, </w:t>
      </w:r>
      <w:proofErr w:type="spellStart"/>
      <w:r w:rsidRPr="000950A2">
        <w:rPr>
          <w:rFonts w:ascii="Courier New" w:hAnsi="Courier New" w:cs="Courier New"/>
          <w:sz w:val="20"/>
          <w:szCs w:val="20"/>
        </w:rPr>
        <w:t>ProductName</w:t>
      </w:r>
      <w:proofErr w:type="spellEnd"/>
      <w:r w:rsidRPr="000950A2">
        <w:rPr>
          <w:rFonts w:ascii="Courier New" w:hAnsi="Courier New" w:cs="Courier New"/>
          <w:sz w:val="20"/>
          <w:szCs w:val="20"/>
        </w:rPr>
        <w:t xml:space="preserve">, </w:t>
      </w:r>
      <w:proofErr w:type="spellStart"/>
      <w:r w:rsidRPr="000950A2">
        <w:rPr>
          <w:rFonts w:ascii="Courier New" w:hAnsi="Courier New" w:cs="Courier New"/>
          <w:sz w:val="20"/>
          <w:szCs w:val="20"/>
        </w:rPr>
        <w:t>Quantity</w:t>
      </w:r>
      <w:proofErr w:type="spellEnd"/>
      <w:r w:rsidRPr="000950A2">
        <w:rPr>
          <w:rFonts w:ascii="Courier New" w:hAnsi="Courier New" w:cs="Courier New"/>
          <w:sz w:val="20"/>
          <w:szCs w:val="20"/>
        </w:rPr>
        <w:t>) VALUES(2, 'Džinsi', 50);</w:t>
      </w:r>
    </w:p>
    <w:p w14:paraId="6C88FB81" w14:textId="77777777" w:rsidR="006F41C3" w:rsidRDefault="006F41C3" w:rsidP="006F41C3"/>
    <w:p w14:paraId="4598D673" w14:textId="37F99B60" w:rsidR="004752D9" w:rsidRDefault="004752D9" w:rsidP="004752D9">
      <w:pPr>
        <w:pStyle w:val="Heading3"/>
      </w:pPr>
      <w:r>
        <w:t>2. "</w:t>
      </w:r>
      <w:proofErr w:type="spellStart"/>
      <w:r>
        <w:t>Serializable</w:t>
      </w:r>
      <w:proofErr w:type="spellEnd"/>
      <w:r>
        <w:t xml:space="preserve">" izolācijas līmeņa </w:t>
      </w:r>
      <w:r w:rsidR="00FB6688">
        <w:t>tabulas un dati</w:t>
      </w:r>
    </w:p>
    <w:p w14:paraId="4A1B08D2" w14:textId="77777777" w:rsidR="0037122D" w:rsidRPr="0037122D" w:rsidRDefault="0037122D" w:rsidP="0037122D">
      <w:pPr>
        <w:spacing w:after="160" w:line="259" w:lineRule="auto"/>
        <w:rPr>
          <w:rFonts w:ascii="Courier New" w:hAnsi="Courier New" w:cs="Courier New"/>
          <w:sz w:val="20"/>
          <w:szCs w:val="20"/>
        </w:rPr>
      </w:pPr>
      <w:r w:rsidRPr="0037122D">
        <w:rPr>
          <w:rFonts w:ascii="Courier New" w:hAnsi="Courier New" w:cs="Courier New"/>
          <w:sz w:val="20"/>
          <w:szCs w:val="20"/>
        </w:rPr>
        <w:t>CREATE TABLE Noliktava (</w:t>
      </w:r>
    </w:p>
    <w:p w14:paraId="0A2E2C58" w14:textId="77777777" w:rsidR="0037122D" w:rsidRPr="0037122D" w:rsidRDefault="0037122D" w:rsidP="0037122D">
      <w:pPr>
        <w:spacing w:after="160" w:line="259" w:lineRule="auto"/>
        <w:rPr>
          <w:rFonts w:ascii="Courier New" w:hAnsi="Courier New" w:cs="Courier New"/>
          <w:sz w:val="20"/>
          <w:szCs w:val="20"/>
        </w:rPr>
      </w:pPr>
      <w:r w:rsidRPr="0037122D">
        <w:rPr>
          <w:rFonts w:ascii="Courier New" w:hAnsi="Courier New" w:cs="Courier New"/>
          <w:sz w:val="20"/>
          <w:szCs w:val="20"/>
        </w:rPr>
        <w:t xml:space="preserve">    </w:t>
      </w:r>
      <w:proofErr w:type="spellStart"/>
      <w:r w:rsidRPr="0037122D">
        <w:rPr>
          <w:rFonts w:ascii="Courier New" w:hAnsi="Courier New" w:cs="Courier New"/>
          <w:sz w:val="20"/>
          <w:szCs w:val="20"/>
        </w:rPr>
        <w:t>ProduktaID</w:t>
      </w:r>
      <w:proofErr w:type="spellEnd"/>
      <w:r w:rsidRPr="0037122D">
        <w:rPr>
          <w:rFonts w:ascii="Courier New" w:hAnsi="Courier New" w:cs="Courier New"/>
          <w:sz w:val="20"/>
          <w:szCs w:val="20"/>
        </w:rPr>
        <w:t xml:space="preserve"> INT PRIMARY KEY,</w:t>
      </w:r>
    </w:p>
    <w:p w14:paraId="2867ED75" w14:textId="77777777" w:rsidR="0037122D" w:rsidRPr="0037122D" w:rsidRDefault="0037122D" w:rsidP="0037122D">
      <w:pPr>
        <w:spacing w:after="160" w:line="259" w:lineRule="auto"/>
        <w:rPr>
          <w:rFonts w:ascii="Courier New" w:hAnsi="Courier New" w:cs="Courier New"/>
          <w:sz w:val="20"/>
          <w:szCs w:val="20"/>
        </w:rPr>
      </w:pPr>
      <w:r w:rsidRPr="0037122D">
        <w:rPr>
          <w:rFonts w:ascii="Courier New" w:hAnsi="Courier New" w:cs="Courier New"/>
          <w:sz w:val="20"/>
          <w:szCs w:val="20"/>
        </w:rPr>
        <w:t xml:space="preserve">    </w:t>
      </w:r>
      <w:proofErr w:type="spellStart"/>
      <w:r w:rsidRPr="0037122D">
        <w:rPr>
          <w:rFonts w:ascii="Courier New" w:hAnsi="Courier New" w:cs="Courier New"/>
          <w:sz w:val="20"/>
          <w:szCs w:val="20"/>
        </w:rPr>
        <w:t>ProduktaNosaukums</w:t>
      </w:r>
      <w:proofErr w:type="spellEnd"/>
      <w:r w:rsidRPr="0037122D">
        <w:rPr>
          <w:rFonts w:ascii="Courier New" w:hAnsi="Courier New" w:cs="Courier New"/>
          <w:sz w:val="20"/>
          <w:szCs w:val="20"/>
        </w:rPr>
        <w:t xml:space="preserve"> VARCHAR(100),</w:t>
      </w:r>
    </w:p>
    <w:p w14:paraId="360D71E7" w14:textId="77777777" w:rsidR="0037122D" w:rsidRPr="0037122D" w:rsidRDefault="0037122D" w:rsidP="0037122D">
      <w:pPr>
        <w:spacing w:after="160" w:line="259" w:lineRule="auto"/>
        <w:rPr>
          <w:rFonts w:ascii="Courier New" w:hAnsi="Courier New" w:cs="Courier New"/>
          <w:sz w:val="20"/>
          <w:szCs w:val="20"/>
        </w:rPr>
      </w:pPr>
      <w:r w:rsidRPr="0037122D">
        <w:rPr>
          <w:rFonts w:ascii="Courier New" w:hAnsi="Courier New" w:cs="Courier New"/>
          <w:sz w:val="20"/>
          <w:szCs w:val="20"/>
        </w:rPr>
        <w:t xml:space="preserve">    Daudzums INT</w:t>
      </w:r>
    </w:p>
    <w:p w14:paraId="3CD780F0" w14:textId="77777777" w:rsidR="0037122D" w:rsidRPr="0037122D" w:rsidRDefault="0037122D" w:rsidP="0037122D">
      <w:pPr>
        <w:spacing w:after="160" w:line="259" w:lineRule="auto"/>
        <w:rPr>
          <w:rFonts w:ascii="Courier New" w:hAnsi="Courier New" w:cs="Courier New"/>
          <w:sz w:val="20"/>
          <w:szCs w:val="20"/>
        </w:rPr>
      </w:pPr>
      <w:r w:rsidRPr="0037122D">
        <w:rPr>
          <w:rFonts w:ascii="Courier New" w:hAnsi="Courier New" w:cs="Courier New"/>
          <w:sz w:val="20"/>
          <w:szCs w:val="20"/>
        </w:rPr>
        <w:t>);</w:t>
      </w:r>
    </w:p>
    <w:p w14:paraId="327A3EBF" w14:textId="77777777" w:rsidR="0037122D" w:rsidRPr="0037122D" w:rsidRDefault="0037122D" w:rsidP="0037122D">
      <w:pPr>
        <w:spacing w:after="160" w:line="259" w:lineRule="auto"/>
        <w:rPr>
          <w:rFonts w:ascii="Courier New" w:hAnsi="Courier New" w:cs="Courier New"/>
          <w:sz w:val="20"/>
          <w:szCs w:val="20"/>
        </w:rPr>
      </w:pPr>
      <w:r w:rsidRPr="0037122D">
        <w:rPr>
          <w:rFonts w:ascii="Courier New" w:hAnsi="Courier New" w:cs="Courier New"/>
          <w:sz w:val="20"/>
          <w:szCs w:val="20"/>
        </w:rPr>
        <w:t>INSERT INTO Noliktava VALUES (1, 'Dators', 30);</w:t>
      </w:r>
    </w:p>
    <w:p w14:paraId="0545108E" w14:textId="16C5EAC6" w:rsidR="00793EC2" w:rsidRDefault="0037122D" w:rsidP="0037122D">
      <w:pPr>
        <w:spacing w:after="160" w:line="259" w:lineRule="auto"/>
      </w:pPr>
      <w:r w:rsidRPr="0037122D">
        <w:rPr>
          <w:rFonts w:ascii="Courier New" w:hAnsi="Courier New" w:cs="Courier New"/>
          <w:sz w:val="20"/>
          <w:szCs w:val="20"/>
        </w:rPr>
        <w:t>INSERT INTO Noliktava VALUES (2, 'Printeri', 15);</w:t>
      </w:r>
      <w:r w:rsidR="00793EC2">
        <w:br w:type="page"/>
      </w:r>
    </w:p>
    <w:p w14:paraId="1B13FDFE" w14:textId="3C157744" w:rsidR="00793EC2" w:rsidRPr="00A35115" w:rsidRDefault="00793EC2" w:rsidP="00793EC2">
      <w:pPr>
        <w:spacing w:after="160" w:line="259" w:lineRule="auto"/>
        <w:rPr>
          <w:b/>
          <w:bCs/>
        </w:rPr>
      </w:pPr>
      <w:r w:rsidRPr="00A35115">
        <w:rPr>
          <w:b/>
          <w:bCs/>
        </w:rPr>
        <w:lastRenderedPageBreak/>
        <w:t xml:space="preserve">4. Jāizprojektē </w:t>
      </w:r>
      <w:r w:rsidR="005234F4" w:rsidRPr="00A35115">
        <w:rPr>
          <w:b/>
          <w:bCs/>
        </w:rPr>
        <w:t>transakciju</w:t>
      </w:r>
      <w:r w:rsidRPr="00A35115">
        <w:rPr>
          <w:b/>
          <w:bCs/>
        </w:rPr>
        <w:t xml:space="preserve"> kopdarbības realizēšanu:</w:t>
      </w:r>
    </w:p>
    <w:p w14:paraId="6903ABD9" w14:textId="77777777" w:rsidR="00793EC2" w:rsidRDefault="00793EC2" w:rsidP="00793EC2">
      <w:pPr>
        <w:spacing w:after="160" w:line="259" w:lineRule="auto"/>
        <w:rPr>
          <w:b/>
          <w:bCs/>
        </w:rPr>
      </w:pPr>
      <w:r w:rsidRPr="00A35115">
        <w:rPr>
          <w:b/>
          <w:bCs/>
        </w:rPr>
        <w:t>1) izveidojot vairākus lietotājus un no katra vienlaicīgi izpildot savu transakciju;</w:t>
      </w:r>
    </w:p>
    <w:p w14:paraId="42DC8A36" w14:textId="61B25C45" w:rsidR="00EC4128" w:rsidRDefault="00EC4128" w:rsidP="00793EC2">
      <w:pPr>
        <w:spacing w:after="160" w:line="259" w:lineRule="auto"/>
      </w:pPr>
      <w:r>
        <w:t xml:space="preserve">Pirmkārt tika izveidoti divi lietotāji – </w:t>
      </w:r>
      <w:proofErr w:type="spellStart"/>
      <w:r>
        <w:t>natans</w:t>
      </w:r>
      <w:proofErr w:type="spellEnd"/>
      <w:r>
        <w:t xml:space="preserve"> un natans2.</w:t>
      </w:r>
    </w:p>
    <w:p w14:paraId="6E94D534" w14:textId="04FC58B0" w:rsidR="00EC4128" w:rsidRPr="00EC4128" w:rsidRDefault="00EC4128" w:rsidP="00793EC2">
      <w:pPr>
        <w:spacing w:after="160" w:line="259" w:lineRule="auto"/>
      </w:pPr>
      <w:r>
        <w:t xml:space="preserve">Tika </w:t>
      </w:r>
      <w:r w:rsidR="00E554A7">
        <w:t>iedoti visas vajadzīgas piekļuves.</w:t>
      </w:r>
    </w:p>
    <w:p w14:paraId="09073A8E"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 xml:space="preserve">CREATE USER </w:t>
      </w:r>
      <w:proofErr w:type="spellStart"/>
      <w:r w:rsidRPr="00771F3E">
        <w:rPr>
          <w:rFonts w:ascii="Courier New" w:hAnsi="Courier New" w:cs="Courier New"/>
          <w:sz w:val="20"/>
          <w:szCs w:val="20"/>
        </w:rPr>
        <w:t>natans</w:t>
      </w:r>
      <w:proofErr w:type="spellEnd"/>
      <w:r w:rsidRPr="00771F3E">
        <w:rPr>
          <w:rFonts w:ascii="Courier New" w:hAnsi="Courier New" w:cs="Courier New"/>
          <w:sz w:val="20"/>
          <w:szCs w:val="20"/>
        </w:rPr>
        <w:t xml:space="preserve"> IDENTIFIED BY </w:t>
      </w:r>
      <w:proofErr w:type="spellStart"/>
      <w:r w:rsidRPr="00771F3E">
        <w:rPr>
          <w:rFonts w:ascii="Courier New" w:hAnsi="Courier New" w:cs="Courier New"/>
          <w:sz w:val="20"/>
          <w:szCs w:val="20"/>
        </w:rPr>
        <w:t>natans</w:t>
      </w:r>
      <w:proofErr w:type="spellEnd"/>
      <w:r w:rsidRPr="00771F3E">
        <w:rPr>
          <w:rFonts w:ascii="Courier New" w:hAnsi="Courier New" w:cs="Courier New"/>
          <w:sz w:val="20"/>
          <w:szCs w:val="20"/>
        </w:rPr>
        <w:t>;</w:t>
      </w:r>
    </w:p>
    <w:p w14:paraId="755E2051"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 xml:space="preserve">GRANT CREATE SESSION TO </w:t>
      </w:r>
      <w:proofErr w:type="spellStart"/>
      <w:r w:rsidRPr="00771F3E">
        <w:rPr>
          <w:rFonts w:ascii="Courier New" w:hAnsi="Courier New" w:cs="Courier New"/>
          <w:sz w:val="20"/>
          <w:szCs w:val="20"/>
        </w:rPr>
        <w:t>new_user</w:t>
      </w:r>
      <w:proofErr w:type="spellEnd"/>
      <w:r w:rsidRPr="00771F3E">
        <w:rPr>
          <w:rFonts w:ascii="Courier New" w:hAnsi="Courier New" w:cs="Courier New"/>
          <w:sz w:val="20"/>
          <w:szCs w:val="20"/>
        </w:rPr>
        <w:t>;</w:t>
      </w:r>
    </w:p>
    <w:p w14:paraId="370AAF40"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 xml:space="preserve">GRANT CREATE TABLE TO </w:t>
      </w:r>
      <w:proofErr w:type="spellStart"/>
      <w:r w:rsidRPr="00771F3E">
        <w:rPr>
          <w:rFonts w:ascii="Courier New" w:hAnsi="Courier New" w:cs="Courier New"/>
          <w:sz w:val="20"/>
          <w:szCs w:val="20"/>
        </w:rPr>
        <w:t>c##natans</w:t>
      </w:r>
      <w:proofErr w:type="spellEnd"/>
      <w:r w:rsidRPr="00771F3E">
        <w:rPr>
          <w:rFonts w:ascii="Courier New" w:hAnsi="Courier New" w:cs="Courier New"/>
          <w:sz w:val="20"/>
          <w:szCs w:val="20"/>
        </w:rPr>
        <w:t>;</w:t>
      </w:r>
    </w:p>
    <w:p w14:paraId="2FF1EC6A"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 xml:space="preserve">GRANT ALTER TABLE TO </w:t>
      </w:r>
      <w:proofErr w:type="spellStart"/>
      <w:r w:rsidRPr="00771F3E">
        <w:rPr>
          <w:rFonts w:ascii="Courier New" w:hAnsi="Courier New" w:cs="Courier New"/>
          <w:sz w:val="20"/>
          <w:szCs w:val="20"/>
        </w:rPr>
        <w:t>c##natans</w:t>
      </w:r>
      <w:proofErr w:type="spellEnd"/>
      <w:r w:rsidRPr="00771F3E">
        <w:rPr>
          <w:rFonts w:ascii="Courier New" w:hAnsi="Courier New" w:cs="Courier New"/>
          <w:sz w:val="20"/>
          <w:szCs w:val="20"/>
        </w:rPr>
        <w:t>;</w:t>
      </w:r>
    </w:p>
    <w:p w14:paraId="6F0760E4"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ALTER SESSION SET CONTAINER = CDB$ROOT;</w:t>
      </w:r>
    </w:p>
    <w:p w14:paraId="091D087D"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 xml:space="preserve">CREATE USER </w:t>
      </w:r>
      <w:proofErr w:type="spellStart"/>
      <w:r w:rsidRPr="00771F3E">
        <w:rPr>
          <w:rFonts w:ascii="Courier New" w:hAnsi="Courier New" w:cs="Courier New"/>
          <w:sz w:val="20"/>
          <w:szCs w:val="20"/>
        </w:rPr>
        <w:t>c##natans</w:t>
      </w:r>
      <w:proofErr w:type="spellEnd"/>
      <w:r w:rsidRPr="00771F3E">
        <w:rPr>
          <w:rFonts w:ascii="Courier New" w:hAnsi="Courier New" w:cs="Courier New"/>
          <w:sz w:val="20"/>
          <w:szCs w:val="20"/>
        </w:rPr>
        <w:t xml:space="preserve"> IDENTIFIED BY </w:t>
      </w:r>
      <w:proofErr w:type="spellStart"/>
      <w:r w:rsidRPr="00771F3E">
        <w:rPr>
          <w:rFonts w:ascii="Courier New" w:hAnsi="Courier New" w:cs="Courier New"/>
          <w:sz w:val="20"/>
          <w:szCs w:val="20"/>
        </w:rPr>
        <w:t>natans</w:t>
      </w:r>
      <w:proofErr w:type="spellEnd"/>
      <w:r w:rsidRPr="00771F3E">
        <w:rPr>
          <w:rFonts w:ascii="Courier New" w:hAnsi="Courier New" w:cs="Courier New"/>
          <w:sz w:val="20"/>
          <w:szCs w:val="20"/>
        </w:rPr>
        <w:t>;</w:t>
      </w:r>
    </w:p>
    <w:p w14:paraId="39DB480D"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 xml:space="preserve">GRANT CONNECT, RESOURCE TO </w:t>
      </w:r>
      <w:proofErr w:type="spellStart"/>
      <w:r w:rsidRPr="00771F3E">
        <w:rPr>
          <w:rFonts w:ascii="Courier New" w:hAnsi="Courier New" w:cs="Courier New"/>
          <w:sz w:val="20"/>
          <w:szCs w:val="20"/>
        </w:rPr>
        <w:t>c##natans</w:t>
      </w:r>
      <w:proofErr w:type="spellEnd"/>
      <w:r w:rsidRPr="00771F3E">
        <w:rPr>
          <w:rFonts w:ascii="Courier New" w:hAnsi="Courier New" w:cs="Courier New"/>
          <w:sz w:val="20"/>
          <w:szCs w:val="20"/>
        </w:rPr>
        <w:t>;</w:t>
      </w:r>
    </w:p>
    <w:p w14:paraId="2C67EDBF"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 xml:space="preserve">ALTER USER </w:t>
      </w:r>
      <w:proofErr w:type="spellStart"/>
      <w:r w:rsidRPr="00771F3E">
        <w:rPr>
          <w:rFonts w:ascii="Courier New" w:hAnsi="Courier New" w:cs="Courier New"/>
          <w:sz w:val="20"/>
          <w:szCs w:val="20"/>
        </w:rPr>
        <w:t>c##natans</w:t>
      </w:r>
      <w:proofErr w:type="spellEnd"/>
      <w:r w:rsidRPr="00771F3E">
        <w:rPr>
          <w:rFonts w:ascii="Courier New" w:hAnsi="Courier New" w:cs="Courier New"/>
          <w:sz w:val="20"/>
          <w:szCs w:val="20"/>
        </w:rPr>
        <w:t xml:space="preserve"> QUOTA 100M ON USERS;</w:t>
      </w:r>
    </w:p>
    <w:p w14:paraId="2A1875C1"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 xml:space="preserve">GRANT EXECUTE ON DBMS_LOCK TO </w:t>
      </w:r>
      <w:proofErr w:type="spellStart"/>
      <w:r w:rsidRPr="00771F3E">
        <w:rPr>
          <w:rFonts w:ascii="Courier New" w:hAnsi="Courier New" w:cs="Courier New"/>
          <w:sz w:val="20"/>
          <w:szCs w:val="20"/>
        </w:rPr>
        <w:t>c##natans</w:t>
      </w:r>
      <w:proofErr w:type="spellEnd"/>
      <w:r w:rsidRPr="00771F3E">
        <w:rPr>
          <w:rFonts w:ascii="Courier New" w:hAnsi="Courier New" w:cs="Courier New"/>
          <w:sz w:val="20"/>
          <w:szCs w:val="20"/>
        </w:rPr>
        <w:t>;</w:t>
      </w:r>
    </w:p>
    <w:p w14:paraId="076A3DE4"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w:t>
      </w:r>
    </w:p>
    <w:p w14:paraId="11D4FFF7"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CREATE USER c##natans2 IDENTIFIED BY natans2;</w:t>
      </w:r>
    </w:p>
    <w:p w14:paraId="336C59AF"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GRANT CONNECT, RESOURCE TO c##natans2;</w:t>
      </w:r>
    </w:p>
    <w:p w14:paraId="5EB955D4"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GRANT CREATE TABLE TO c##natans2;</w:t>
      </w:r>
    </w:p>
    <w:p w14:paraId="071E9C42"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GRANT ALTER TABLE TO c##natans2;</w:t>
      </w:r>
    </w:p>
    <w:p w14:paraId="3C5D3537"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ALTER SESSION SET CONTAINER = CDB$ROOT;</w:t>
      </w:r>
    </w:p>
    <w:p w14:paraId="5ECF6362" w14:textId="77777777" w:rsidR="00771F3E" w:rsidRPr="00771F3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71F3E">
        <w:rPr>
          <w:rFonts w:ascii="Courier New" w:hAnsi="Courier New" w:cs="Courier New"/>
          <w:sz w:val="20"/>
          <w:szCs w:val="20"/>
        </w:rPr>
        <w:t>ALTER USER c##natans2 QUOTA 100M ON USERS;</w:t>
      </w:r>
    </w:p>
    <w:p w14:paraId="5722434D" w14:textId="55248FBA" w:rsidR="00EC4128" w:rsidRPr="00C778A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rPr>
      </w:pPr>
      <w:r w:rsidRPr="00771F3E">
        <w:rPr>
          <w:rFonts w:ascii="Courier New" w:hAnsi="Courier New" w:cs="Courier New"/>
          <w:sz w:val="20"/>
          <w:szCs w:val="20"/>
        </w:rPr>
        <w:t>GRANT EXECUTE ON DBMS_LOCK TO c##natans2;</w:t>
      </w:r>
    </w:p>
    <w:p w14:paraId="46B3C3F0" w14:textId="77777777" w:rsidR="00771F3E" w:rsidRPr="00C778AE" w:rsidRDefault="00771F3E"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GB"/>
        </w:rPr>
      </w:pPr>
    </w:p>
    <w:p w14:paraId="71A02993" w14:textId="6D2AE75B" w:rsidR="00771F3E" w:rsidRPr="00C778AE" w:rsidRDefault="00FF3212" w:rsidP="0077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GB"/>
        </w:rPr>
      </w:pPr>
      <w:r w:rsidRPr="00FF3212">
        <w:rPr>
          <w:b/>
          <w:bCs/>
        </w:rPr>
        <w:t>1. "</w:t>
      </w:r>
      <w:proofErr w:type="spellStart"/>
      <w:r w:rsidRPr="00FF3212">
        <w:rPr>
          <w:b/>
          <w:bCs/>
        </w:rPr>
        <w:t>Read</w:t>
      </w:r>
      <w:proofErr w:type="spellEnd"/>
      <w:r w:rsidRPr="00FF3212">
        <w:rPr>
          <w:b/>
          <w:bCs/>
        </w:rPr>
        <w:t xml:space="preserve"> </w:t>
      </w:r>
      <w:proofErr w:type="spellStart"/>
      <w:r w:rsidRPr="00FF3212">
        <w:rPr>
          <w:b/>
          <w:bCs/>
        </w:rPr>
        <w:t>Committed</w:t>
      </w:r>
      <w:proofErr w:type="spellEnd"/>
      <w:r w:rsidRPr="00FF3212">
        <w:rPr>
          <w:b/>
          <w:bCs/>
        </w:rPr>
        <w:t>"</w:t>
      </w:r>
    </w:p>
    <w:p w14:paraId="1F6DA8EC" w14:textId="77777777" w:rsidR="00FF3212" w:rsidRPr="00C778AE" w:rsidRDefault="00FF3212" w:rsidP="00793EC2">
      <w:pPr>
        <w:spacing w:after="160" w:line="259" w:lineRule="auto"/>
        <w:rPr>
          <w:lang w:val="en-GB"/>
        </w:rPr>
      </w:pPr>
    </w:p>
    <w:p w14:paraId="1E7981D5" w14:textId="1EE887F9" w:rsidR="000F231D" w:rsidRPr="000F231D" w:rsidRDefault="000F231D" w:rsidP="00793EC2">
      <w:pPr>
        <w:spacing w:after="160" w:line="259" w:lineRule="auto"/>
      </w:pPr>
      <w:r>
        <w:t>Tabulu veidošana u</w:t>
      </w:r>
      <w:r w:rsidR="00B423ED">
        <w:t xml:space="preserve">n </w:t>
      </w:r>
      <w:r>
        <w:t>aizpildīšana.</w:t>
      </w:r>
    </w:p>
    <w:p w14:paraId="4884C562" w14:textId="5EB4D860" w:rsidR="00A35115" w:rsidRDefault="002604D2" w:rsidP="00793EC2">
      <w:pPr>
        <w:spacing w:after="160" w:line="259" w:lineRule="auto"/>
      </w:pPr>
      <w:r w:rsidRPr="002604D2">
        <w:rPr>
          <w:noProof/>
        </w:rPr>
        <w:drawing>
          <wp:inline distT="0" distB="0" distL="0" distR="0" wp14:anchorId="5ADDB0E4" wp14:editId="4B5F9148">
            <wp:extent cx="5731510" cy="3405505"/>
            <wp:effectExtent l="0" t="0" r="2540" b="4445"/>
            <wp:docPr id="159552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4368" name=""/>
                    <pic:cNvPicPr/>
                  </pic:nvPicPr>
                  <pic:blipFill>
                    <a:blip r:embed="rId8"/>
                    <a:stretch>
                      <a:fillRect/>
                    </a:stretch>
                  </pic:blipFill>
                  <pic:spPr>
                    <a:xfrm>
                      <a:off x="0" y="0"/>
                      <a:ext cx="5731510" cy="3405505"/>
                    </a:xfrm>
                    <a:prstGeom prst="rect">
                      <a:avLst/>
                    </a:prstGeom>
                  </pic:spPr>
                </pic:pic>
              </a:graphicData>
            </a:graphic>
          </wp:inline>
        </w:drawing>
      </w:r>
    </w:p>
    <w:p w14:paraId="603F163D" w14:textId="0000A160" w:rsidR="002604D2" w:rsidRDefault="00C11441" w:rsidP="00793EC2">
      <w:pPr>
        <w:spacing w:after="160" w:line="259" w:lineRule="auto"/>
      </w:pPr>
      <w:r>
        <w:t>Pirmajā transakcijai tika pievienot</w:t>
      </w:r>
      <w:r w:rsidR="00B06736">
        <w:t xml:space="preserve">s 5 sekunžu taimeris, lai paspētu </w:t>
      </w:r>
      <w:r w:rsidR="008C19C1">
        <w:t>palaist transakciju otram lietotājam.</w:t>
      </w:r>
    </w:p>
    <w:p w14:paraId="6532CFB0" w14:textId="2895EF9A" w:rsidR="006603F7" w:rsidRDefault="006603F7" w:rsidP="00793EC2">
      <w:pPr>
        <w:spacing w:after="160" w:line="259" w:lineRule="auto"/>
      </w:pPr>
      <w:r w:rsidRPr="006C1704">
        <w:rPr>
          <w:b/>
          <w:bCs/>
        </w:rPr>
        <w:t>Transakcija 1</w:t>
      </w:r>
    </w:p>
    <w:p w14:paraId="3726EF90" w14:textId="77777777" w:rsidR="002A444F" w:rsidRPr="00B06736" w:rsidRDefault="002A444F" w:rsidP="00B0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06736">
        <w:rPr>
          <w:rFonts w:ascii="Courier New" w:hAnsi="Courier New" w:cs="Courier New"/>
          <w:sz w:val="20"/>
          <w:szCs w:val="20"/>
        </w:rPr>
        <w:lastRenderedPageBreak/>
        <w:t>BEGIN</w:t>
      </w:r>
    </w:p>
    <w:p w14:paraId="6BC14366" w14:textId="77777777" w:rsidR="002A444F" w:rsidRPr="00B06736" w:rsidRDefault="002A444F" w:rsidP="00B0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06736">
        <w:rPr>
          <w:rFonts w:ascii="Courier New" w:hAnsi="Courier New" w:cs="Courier New"/>
          <w:sz w:val="20"/>
          <w:szCs w:val="20"/>
        </w:rPr>
        <w:t xml:space="preserve">    UPDATE </w:t>
      </w:r>
      <w:proofErr w:type="spellStart"/>
      <w:r w:rsidRPr="00B06736">
        <w:rPr>
          <w:rFonts w:ascii="Courier New" w:hAnsi="Courier New" w:cs="Courier New"/>
          <w:sz w:val="20"/>
          <w:szCs w:val="20"/>
        </w:rPr>
        <w:t>Inventory</w:t>
      </w:r>
      <w:proofErr w:type="spellEnd"/>
      <w:r w:rsidRPr="00B06736">
        <w:rPr>
          <w:rFonts w:ascii="Courier New" w:hAnsi="Courier New" w:cs="Courier New"/>
          <w:sz w:val="20"/>
          <w:szCs w:val="20"/>
        </w:rPr>
        <w:t xml:space="preserve"> SET </w:t>
      </w:r>
      <w:proofErr w:type="spellStart"/>
      <w:r w:rsidRPr="00B06736">
        <w:rPr>
          <w:rFonts w:ascii="Courier New" w:hAnsi="Courier New" w:cs="Courier New"/>
          <w:sz w:val="20"/>
          <w:szCs w:val="20"/>
        </w:rPr>
        <w:t>Quantity</w:t>
      </w:r>
      <w:proofErr w:type="spellEnd"/>
      <w:r w:rsidRPr="00B06736">
        <w:rPr>
          <w:rFonts w:ascii="Courier New" w:hAnsi="Courier New" w:cs="Courier New"/>
          <w:sz w:val="20"/>
          <w:szCs w:val="20"/>
        </w:rPr>
        <w:t xml:space="preserve"> = </w:t>
      </w:r>
      <w:proofErr w:type="spellStart"/>
      <w:r w:rsidRPr="00B06736">
        <w:rPr>
          <w:rFonts w:ascii="Courier New" w:hAnsi="Courier New" w:cs="Courier New"/>
          <w:sz w:val="20"/>
          <w:szCs w:val="20"/>
        </w:rPr>
        <w:t>Quantity</w:t>
      </w:r>
      <w:proofErr w:type="spellEnd"/>
      <w:r w:rsidRPr="00B06736">
        <w:rPr>
          <w:rFonts w:ascii="Courier New" w:hAnsi="Courier New" w:cs="Courier New"/>
          <w:sz w:val="20"/>
          <w:szCs w:val="20"/>
        </w:rPr>
        <w:t xml:space="preserve"> + 50 WHERE </w:t>
      </w:r>
      <w:proofErr w:type="spellStart"/>
      <w:r w:rsidRPr="00B06736">
        <w:rPr>
          <w:rFonts w:ascii="Courier New" w:hAnsi="Courier New" w:cs="Courier New"/>
          <w:sz w:val="20"/>
          <w:szCs w:val="20"/>
        </w:rPr>
        <w:t>ProductID</w:t>
      </w:r>
      <w:proofErr w:type="spellEnd"/>
      <w:r w:rsidRPr="00B06736">
        <w:rPr>
          <w:rFonts w:ascii="Courier New" w:hAnsi="Courier New" w:cs="Courier New"/>
          <w:sz w:val="20"/>
          <w:szCs w:val="20"/>
        </w:rPr>
        <w:t xml:space="preserve"> = 1;</w:t>
      </w:r>
    </w:p>
    <w:p w14:paraId="704382F5" w14:textId="77777777" w:rsidR="002A444F" w:rsidRPr="00B06736" w:rsidRDefault="002A444F" w:rsidP="00B0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06736">
        <w:rPr>
          <w:rFonts w:ascii="Courier New" w:hAnsi="Courier New" w:cs="Courier New"/>
          <w:sz w:val="20"/>
          <w:szCs w:val="20"/>
        </w:rPr>
        <w:t xml:space="preserve">    DBMS_LOCK.SLEEP(5);</w:t>
      </w:r>
    </w:p>
    <w:p w14:paraId="6903E836" w14:textId="77777777" w:rsidR="002A444F" w:rsidRPr="00B06736" w:rsidRDefault="002A444F" w:rsidP="00B0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06736">
        <w:rPr>
          <w:rFonts w:ascii="Courier New" w:hAnsi="Courier New" w:cs="Courier New"/>
          <w:sz w:val="20"/>
          <w:szCs w:val="20"/>
        </w:rPr>
        <w:t xml:space="preserve">    COMMIT;</w:t>
      </w:r>
    </w:p>
    <w:p w14:paraId="55F05F85" w14:textId="77777777" w:rsidR="002A444F" w:rsidRPr="00B06736" w:rsidRDefault="002A444F" w:rsidP="00B0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06736">
        <w:rPr>
          <w:rFonts w:ascii="Courier New" w:hAnsi="Courier New" w:cs="Courier New"/>
          <w:sz w:val="20"/>
          <w:szCs w:val="20"/>
        </w:rPr>
        <w:t>END;</w:t>
      </w:r>
    </w:p>
    <w:p w14:paraId="3A8ABC62" w14:textId="018D4D7B" w:rsidR="002A444F" w:rsidRPr="00B06736" w:rsidRDefault="002A444F" w:rsidP="00B0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06736">
        <w:rPr>
          <w:rFonts w:ascii="Courier New" w:hAnsi="Courier New" w:cs="Courier New"/>
          <w:sz w:val="20"/>
          <w:szCs w:val="20"/>
        </w:rPr>
        <w:t>/</w:t>
      </w:r>
    </w:p>
    <w:p w14:paraId="7ECBA632" w14:textId="0D05883D" w:rsidR="006603F7" w:rsidRDefault="006603F7" w:rsidP="002A444F">
      <w:pPr>
        <w:spacing w:after="160" w:line="259" w:lineRule="auto"/>
      </w:pPr>
      <w:r w:rsidRPr="006C1704">
        <w:rPr>
          <w:b/>
          <w:bCs/>
        </w:rPr>
        <w:t xml:space="preserve">Transakcija </w:t>
      </w:r>
      <w:r>
        <w:rPr>
          <w:b/>
          <w:bCs/>
        </w:rPr>
        <w:t>2</w:t>
      </w:r>
    </w:p>
    <w:p w14:paraId="707EAE1D" w14:textId="77777777" w:rsidR="006603F7" w:rsidRPr="00B06736" w:rsidRDefault="006603F7" w:rsidP="00B0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06736">
        <w:rPr>
          <w:rFonts w:ascii="Courier New" w:hAnsi="Courier New" w:cs="Courier New"/>
          <w:sz w:val="20"/>
          <w:szCs w:val="20"/>
        </w:rPr>
        <w:t>BEGIN</w:t>
      </w:r>
    </w:p>
    <w:p w14:paraId="46EA7111" w14:textId="77777777" w:rsidR="006603F7" w:rsidRPr="00B06736" w:rsidRDefault="006603F7" w:rsidP="00B0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06736">
        <w:rPr>
          <w:rFonts w:ascii="Courier New" w:hAnsi="Courier New" w:cs="Courier New"/>
          <w:sz w:val="20"/>
          <w:szCs w:val="20"/>
        </w:rPr>
        <w:t xml:space="preserve">    UPDATE "C##NATANS"."INVENTORY" SET </w:t>
      </w:r>
      <w:proofErr w:type="spellStart"/>
      <w:r w:rsidRPr="00B06736">
        <w:rPr>
          <w:rFonts w:ascii="Courier New" w:hAnsi="Courier New" w:cs="Courier New"/>
          <w:sz w:val="20"/>
          <w:szCs w:val="20"/>
        </w:rPr>
        <w:t>Quantity</w:t>
      </w:r>
      <w:proofErr w:type="spellEnd"/>
      <w:r w:rsidRPr="00B06736">
        <w:rPr>
          <w:rFonts w:ascii="Courier New" w:hAnsi="Courier New" w:cs="Courier New"/>
          <w:sz w:val="20"/>
          <w:szCs w:val="20"/>
        </w:rPr>
        <w:t xml:space="preserve"> = </w:t>
      </w:r>
      <w:proofErr w:type="spellStart"/>
      <w:r w:rsidRPr="00B06736">
        <w:rPr>
          <w:rFonts w:ascii="Courier New" w:hAnsi="Courier New" w:cs="Courier New"/>
          <w:sz w:val="20"/>
          <w:szCs w:val="20"/>
        </w:rPr>
        <w:t>Quantity</w:t>
      </w:r>
      <w:proofErr w:type="spellEnd"/>
      <w:r w:rsidRPr="00B06736">
        <w:rPr>
          <w:rFonts w:ascii="Courier New" w:hAnsi="Courier New" w:cs="Courier New"/>
          <w:sz w:val="20"/>
          <w:szCs w:val="20"/>
        </w:rPr>
        <w:t xml:space="preserve"> * 2 WHERE </w:t>
      </w:r>
      <w:proofErr w:type="spellStart"/>
      <w:r w:rsidRPr="00B06736">
        <w:rPr>
          <w:rFonts w:ascii="Courier New" w:hAnsi="Courier New" w:cs="Courier New"/>
          <w:sz w:val="20"/>
          <w:szCs w:val="20"/>
        </w:rPr>
        <w:t>ProductID</w:t>
      </w:r>
      <w:proofErr w:type="spellEnd"/>
      <w:r w:rsidRPr="00B06736">
        <w:rPr>
          <w:rFonts w:ascii="Courier New" w:hAnsi="Courier New" w:cs="Courier New"/>
          <w:sz w:val="20"/>
          <w:szCs w:val="20"/>
        </w:rPr>
        <w:t xml:space="preserve"> = 1;</w:t>
      </w:r>
    </w:p>
    <w:p w14:paraId="2B006D9F" w14:textId="77777777" w:rsidR="006603F7" w:rsidRPr="00B06736" w:rsidRDefault="006603F7" w:rsidP="00B0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06736">
        <w:rPr>
          <w:rFonts w:ascii="Courier New" w:hAnsi="Courier New" w:cs="Courier New"/>
          <w:sz w:val="20"/>
          <w:szCs w:val="20"/>
        </w:rPr>
        <w:t xml:space="preserve">    COMMIT;</w:t>
      </w:r>
    </w:p>
    <w:p w14:paraId="4A7A3B70" w14:textId="77777777" w:rsidR="006603F7" w:rsidRPr="00B06736" w:rsidRDefault="006603F7" w:rsidP="00B0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06736">
        <w:rPr>
          <w:rFonts w:ascii="Courier New" w:hAnsi="Courier New" w:cs="Courier New"/>
          <w:sz w:val="20"/>
          <w:szCs w:val="20"/>
        </w:rPr>
        <w:t>END;</w:t>
      </w:r>
    </w:p>
    <w:p w14:paraId="06772CE6" w14:textId="4E4706E3" w:rsidR="006603F7" w:rsidRPr="00B06736" w:rsidRDefault="006603F7" w:rsidP="00B0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06736">
        <w:rPr>
          <w:rFonts w:ascii="Courier New" w:hAnsi="Courier New" w:cs="Courier New"/>
          <w:sz w:val="20"/>
          <w:szCs w:val="20"/>
        </w:rPr>
        <w:t>/</w:t>
      </w:r>
    </w:p>
    <w:p w14:paraId="5D9425E0" w14:textId="52235A6A" w:rsidR="000F231D" w:rsidRDefault="00C11441" w:rsidP="008C19C1">
      <w:pPr>
        <w:spacing w:after="160" w:line="259" w:lineRule="auto"/>
        <w:ind w:left="-1440"/>
      </w:pPr>
      <w:r w:rsidRPr="00C11441">
        <w:rPr>
          <w:noProof/>
        </w:rPr>
        <w:drawing>
          <wp:inline distT="0" distB="0" distL="0" distR="0" wp14:anchorId="31507877" wp14:editId="08691E12">
            <wp:extent cx="7812141" cy="2719449"/>
            <wp:effectExtent l="0" t="0" r="0" b="5080"/>
            <wp:docPr id="148289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90013" name=""/>
                    <pic:cNvPicPr/>
                  </pic:nvPicPr>
                  <pic:blipFill>
                    <a:blip r:embed="rId9"/>
                    <a:stretch>
                      <a:fillRect/>
                    </a:stretch>
                  </pic:blipFill>
                  <pic:spPr>
                    <a:xfrm>
                      <a:off x="0" y="0"/>
                      <a:ext cx="7833528" cy="2726894"/>
                    </a:xfrm>
                    <a:prstGeom prst="rect">
                      <a:avLst/>
                    </a:prstGeom>
                  </pic:spPr>
                </pic:pic>
              </a:graphicData>
            </a:graphic>
          </wp:inline>
        </w:drawing>
      </w:r>
    </w:p>
    <w:p w14:paraId="522173FC" w14:textId="1C289A37" w:rsidR="008C19C1" w:rsidRDefault="008C19C1" w:rsidP="00793EC2">
      <w:pPr>
        <w:spacing w:after="160" w:line="259" w:lineRule="auto"/>
      </w:pPr>
      <w:r>
        <w:t>Rezultāts:</w:t>
      </w:r>
    </w:p>
    <w:p w14:paraId="2995D542" w14:textId="43B3571B" w:rsidR="00FF3834" w:rsidRDefault="00FF3834" w:rsidP="00793EC2">
      <w:pPr>
        <w:spacing w:after="160" w:line="259" w:lineRule="auto"/>
      </w:pPr>
      <w:r w:rsidRPr="00FF3834">
        <w:rPr>
          <w:noProof/>
        </w:rPr>
        <w:drawing>
          <wp:inline distT="0" distB="0" distL="0" distR="0" wp14:anchorId="226E1948" wp14:editId="74CCA476">
            <wp:extent cx="3410426" cy="2133898"/>
            <wp:effectExtent l="0" t="0" r="0" b="0"/>
            <wp:docPr id="25377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77874" name=""/>
                    <pic:cNvPicPr/>
                  </pic:nvPicPr>
                  <pic:blipFill>
                    <a:blip r:embed="rId10"/>
                    <a:stretch>
                      <a:fillRect/>
                    </a:stretch>
                  </pic:blipFill>
                  <pic:spPr>
                    <a:xfrm>
                      <a:off x="0" y="0"/>
                      <a:ext cx="3410426" cy="2133898"/>
                    </a:xfrm>
                    <a:prstGeom prst="rect">
                      <a:avLst/>
                    </a:prstGeom>
                  </pic:spPr>
                </pic:pic>
              </a:graphicData>
            </a:graphic>
          </wp:inline>
        </w:drawing>
      </w:r>
    </w:p>
    <w:p w14:paraId="55E873F3" w14:textId="77777777" w:rsidR="000F231D" w:rsidRDefault="000F231D" w:rsidP="00793EC2">
      <w:pPr>
        <w:spacing w:after="160" w:line="259" w:lineRule="auto"/>
        <w:rPr>
          <w:lang w:val="ru-RU"/>
        </w:rPr>
      </w:pPr>
    </w:p>
    <w:p w14:paraId="4BB85E34" w14:textId="77777777" w:rsidR="00FF3212" w:rsidRDefault="00FF3212">
      <w:pPr>
        <w:spacing w:after="160" w:line="259" w:lineRule="auto"/>
        <w:rPr>
          <w:b/>
          <w:bCs/>
        </w:rPr>
      </w:pPr>
      <w:r>
        <w:rPr>
          <w:b/>
          <w:bCs/>
        </w:rPr>
        <w:br w:type="page"/>
      </w:r>
    </w:p>
    <w:p w14:paraId="40E729AF" w14:textId="2496E412" w:rsidR="00E16C42" w:rsidRDefault="00FF3212" w:rsidP="00793EC2">
      <w:pPr>
        <w:spacing w:after="160" w:line="259" w:lineRule="auto"/>
        <w:rPr>
          <w:b/>
          <w:bCs/>
        </w:rPr>
      </w:pPr>
      <w:r w:rsidRPr="00FF3212">
        <w:rPr>
          <w:b/>
          <w:bCs/>
        </w:rPr>
        <w:lastRenderedPageBreak/>
        <w:t>2. "</w:t>
      </w:r>
      <w:proofErr w:type="spellStart"/>
      <w:r w:rsidRPr="00FF3212">
        <w:rPr>
          <w:b/>
          <w:bCs/>
        </w:rPr>
        <w:t>Serializable</w:t>
      </w:r>
      <w:proofErr w:type="spellEnd"/>
      <w:r w:rsidRPr="00FF3212">
        <w:rPr>
          <w:b/>
          <w:bCs/>
        </w:rPr>
        <w:t>"</w:t>
      </w:r>
    </w:p>
    <w:p w14:paraId="4DE8D9D8" w14:textId="0D80B906" w:rsidR="00B423ED" w:rsidRDefault="00B423ED" w:rsidP="00793EC2">
      <w:pPr>
        <w:spacing w:after="160" w:line="259" w:lineRule="auto"/>
      </w:pPr>
      <w:r>
        <w:t>Tabulu veidošana un aizpildīšana.</w:t>
      </w:r>
    </w:p>
    <w:p w14:paraId="77137999" w14:textId="77777777" w:rsidR="009E63CF" w:rsidRPr="009E63CF" w:rsidRDefault="009E63CF" w:rsidP="009E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E63CF">
        <w:rPr>
          <w:rFonts w:ascii="Courier New" w:hAnsi="Courier New" w:cs="Courier New"/>
          <w:sz w:val="20"/>
          <w:szCs w:val="20"/>
        </w:rPr>
        <w:t>CREATE TABLE Noliktava (</w:t>
      </w:r>
    </w:p>
    <w:p w14:paraId="412CDE97" w14:textId="77777777" w:rsidR="009E63CF" w:rsidRPr="009E63CF" w:rsidRDefault="009E63CF" w:rsidP="009E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E63CF">
        <w:rPr>
          <w:rFonts w:ascii="Courier New" w:hAnsi="Courier New" w:cs="Courier New"/>
          <w:sz w:val="20"/>
          <w:szCs w:val="20"/>
        </w:rPr>
        <w:t xml:space="preserve">    </w:t>
      </w:r>
      <w:proofErr w:type="spellStart"/>
      <w:r w:rsidRPr="009E63CF">
        <w:rPr>
          <w:rFonts w:ascii="Courier New" w:hAnsi="Courier New" w:cs="Courier New"/>
          <w:sz w:val="20"/>
          <w:szCs w:val="20"/>
        </w:rPr>
        <w:t>ProduktaID</w:t>
      </w:r>
      <w:proofErr w:type="spellEnd"/>
      <w:r w:rsidRPr="009E63CF">
        <w:rPr>
          <w:rFonts w:ascii="Courier New" w:hAnsi="Courier New" w:cs="Courier New"/>
          <w:sz w:val="20"/>
          <w:szCs w:val="20"/>
        </w:rPr>
        <w:t xml:space="preserve"> INT PRIMARY KEY,</w:t>
      </w:r>
    </w:p>
    <w:p w14:paraId="71641201" w14:textId="77777777" w:rsidR="009E63CF" w:rsidRPr="009E63CF" w:rsidRDefault="009E63CF" w:rsidP="009E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E63CF">
        <w:rPr>
          <w:rFonts w:ascii="Courier New" w:hAnsi="Courier New" w:cs="Courier New"/>
          <w:sz w:val="20"/>
          <w:szCs w:val="20"/>
        </w:rPr>
        <w:t xml:space="preserve">    </w:t>
      </w:r>
      <w:proofErr w:type="spellStart"/>
      <w:r w:rsidRPr="009E63CF">
        <w:rPr>
          <w:rFonts w:ascii="Courier New" w:hAnsi="Courier New" w:cs="Courier New"/>
          <w:sz w:val="20"/>
          <w:szCs w:val="20"/>
        </w:rPr>
        <w:t>ProduktaNosaukums</w:t>
      </w:r>
      <w:proofErr w:type="spellEnd"/>
      <w:r w:rsidRPr="009E63CF">
        <w:rPr>
          <w:rFonts w:ascii="Courier New" w:hAnsi="Courier New" w:cs="Courier New"/>
          <w:sz w:val="20"/>
          <w:szCs w:val="20"/>
        </w:rPr>
        <w:t xml:space="preserve"> VARCHAR(100),</w:t>
      </w:r>
    </w:p>
    <w:p w14:paraId="2713B7B0" w14:textId="77777777" w:rsidR="009E63CF" w:rsidRPr="009E63CF" w:rsidRDefault="009E63CF" w:rsidP="009E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E63CF">
        <w:rPr>
          <w:rFonts w:ascii="Courier New" w:hAnsi="Courier New" w:cs="Courier New"/>
          <w:sz w:val="20"/>
          <w:szCs w:val="20"/>
        </w:rPr>
        <w:t xml:space="preserve">    Daudzums INT</w:t>
      </w:r>
    </w:p>
    <w:p w14:paraId="3A7A9036" w14:textId="77777777" w:rsidR="009E63CF" w:rsidRPr="009E63CF" w:rsidRDefault="009E63CF" w:rsidP="009E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E63CF">
        <w:rPr>
          <w:rFonts w:ascii="Courier New" w:hAnsi="Courier New" w:cs="Courier New"/>
          <w:sz w:val="20"/>
          <w:szCs w:val="20"/>
        </w:rPr>
        <w:t>);</w:t>
      </w:r>
    </w:p>
    <w:p w14:paraId="0AFB4714" w14:textId="77777777" w:rsidR="009E63CF" w:rsidRPr="009E63CF" w:rsidRDefault="009E63CF" w:rsidP="009E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E63CF">
        <w:rPr>
          <w:rFonts w:ascii="Courier New" w:hAnsi="Courier New" w:cs="Courier New"/>
          <w:sz w:val="20"/>
          <w:szCs w:val="20"/>
        </w:rPr>
        <w:t>INSERT INTO Noliktava VALUES (1, 'Dators', 30);</w:t>
      </w:r>
    </w:p>
    <w:p w14:paraId="64E28D79" w14:textId="77777777" w:rsidR="009E63CF" w:rsidRPr="009E63CF" w:rsidRDefault="009E63CF" w:rsidP="009E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E63CF">
        <w:rPr>
          <w:rFonts w:ascii="Courier New" w:hAnsi="Courier New" w:cs="Courier New"/>
          <w:sz w:val="20"/>
          <w:szCs w:val="20"/>
        </w:rPr>
        <w:t>INSERT INTO Noliktava VALUES (2, 'Printeri', 15);</w:t>
      </w:r>
    </w:p>
    <w:p w14:paraId="625A5889" w14:textId="77777777" w:rsidR="009E63CF" w:rsidRPr="009E63CF" w:rsidRDefault="009E63CF" w:rsidP="009E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E63CF">
        <w:rPr>
          <w:rFonts w:ascii="Courier New" w:hAnsi="Courier New" w:cs="Courier New"/>
          <w:sz w:val="20"/>
          <w:szCs w:val="20"/>
        </w:rPr>
        <w:t>GRANT SELECT, INSERT, UPDATE, DELETE ON Noliktava TO c##natans2;</w:t>
      </w:r>
    </w:p>
    <w:p w14:paraId="23605638" w14:textId="3F036A18" w:rsidR="0032586E" w:rsidRDefault="009E63CF" w:rsidP="009E6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E63CF">
        <w:rPr>
          <w:rFonts w:ascii="Courier New" w:hAnsi="Courier New" w:cs="Courier New"/>
          <w:sz w:val="20"/>
          <w:szCs w:val="20"/>
        </w:rPr>
        <w:t>COMMIT;</w:t>
      </w:r>
    </w:p>
    <w:p w14:paraId="25D3CEC5" w14:textId="77777777" w:rsidR="0032586E" w:rsidRDefault="0032586E" w:rsidP="00B4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1F9C515" w14:textId="77777777" w:rsidR="009E63CF" w:rsidRDefault="009E63CF" w:rsidP="00B4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68C9ADD" w14:textId="77777777" w:rsidR="000B3D23" w:rsidRPr="000B3D23" w:rsidRDefault="000B3D23" w:rsidP="000B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B3D23">
        <w:rPr>
          <w:rFonts w:ascii="Courier New" w:hAnsi="Courier New" w:cs="Courier New"/>
          <w:sz w:val="20"/>
          <w:szCs w:val="20"/>
        </w:rPr>
        <w:t>SET TRANSACTION ISOLATION LEVEL SERIALIZABLE;</w:t>
      </w:r>
    </w:p>
    <w:p w14:paraId="4B1DDF69" w14:textId="77777777" w:rsidR="000B3D23" w:rsidRPr="000B3D23" w:rsidRDefault="000B3D23" w:rsidP="000B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B3D23">
        <w:rPr>
          <w:rFonts w:ascii="Courier New" w:hAnsi="Courier New" w:cs="Courier New"/>
          <w:sz w:val="20"/>
          <w:szCs w:val="20"/>
        </w:rPr>
        <w:t>BEGIN</w:t>
      </w:r>
    </w:p>
    <w:p w14:paraId="541091CA" w14:textId="77777777" w:rsidR="000B3D23" w:rsidRPr="000B3D23" w:rsidRDefault="000B3D23" w:rsidP="000B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B3D23">
        <w:rPr>
          <w:rFonts w:ascii="Courier New" w:hAnsi="Courier New" w:cs="Courier New"/>
          <w:sz w:val="20"/>
          <w:szCs w:val="20"/>
        </w:rPr>
        <w:t xml:space="preserve">    UPDATE Noliktava SET Daudzums = Daudzums - 5 WHERE </w:t>
      </w:r>
      <w:proofErr w:type="spellStart"/>
      <w:r w:rsidRPr="000B3D23">
        <w:rPr>
          <w:rFonts w:ascii="Courier New" w:hAnsi="Courier New" w:cs="Courier New"/>
          <w:sz w:val="20"/>
          <w:szCs w:val="20"/>
        </w:rPr>
        <w:t>ProduktaID</w:t>
      </w:r>
      <w:proofErr w:type="spellEnd"/>
      <w:r w:rsidRPr="000B3D23">
        <w:rPr>
          <w:rFonts w:ascii="Courier New" w:hAnsi="Courier New" w:cs="Courier New"/>
          <w:sz w:val="20"/>
          <w:szCs w:val="20"/>
        </w:rPr>
        <w:t xml:space="preserve"> = 1;</w:t>
      </w:r>
    </w:p>
    <w:p w14:paraId="1AB5D9A3" w14:textId="77777777" w:rsidR="000B3D23" w:rsidRPr="000B3D23" w:rsidRDefault="000B3D23" w:rsidP="000B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B3D23">
        <w:rPr>
          <w:rFonts w:ascii="Courier New" w:hAnsi="Courier New" w:cs="Courier New"/>
          <w:sz w:val="20"/>
          <w:szCs w:val="20"/>
        </w:rPr>
        <w:t xml:space="preserve">    DBMS_LOCK.SLEEP(10);</w:t>
      </w:r>
    </w:p>
    <w:p w14:paraId="4D6B013B" w14:textId="77777777" w:rsidR="000B3D23" w:rsidRPr="000B3D23" w:rsidRDefault="000B3D23" w:rsidP="000B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B3D23">
        <w:rPr>
          <w:rFonts w:ascii="Courier New" w:hAnsi="Courier New" w:cs="Courier New"/>
          <w:sz w:val="20"/>
          <w:szCs w:val="20"/>
        </w:rPr>
        <w:t xml:space="preserve">    COMMIT;</w:t>
      </w:r>
    </w:p>
    <w:p w14:paraId="2747FAF8" w14:textId="1D1B050F" w:rsidR="0056644E" w:rsidRDefault="000B3D23" w:rsidP="000B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B3D23">
        <w:rPr>
          <w:rFonts w:ascii="Courier New" w:hAnsi="Courier New" w:cs="Courier New"/>
          <w:sz w:val="20"/>
          <w:szCs w:val="20"/>
        </w:rPr>
        <w:t>END;</w:t>
      </w:r>
    </w:p>
    <w:p w14:paraId="5385B961" w14:textId="77777777" w:rsidR="007E72C1" w:rsidRDefault="007E72C1" w:rsidP="000B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47E2D41" w14:textId="77777777" w:rsidR="007E72C1" w:rsidRPr="007E72C1" w:rsidRDefault="007E72C1" w:rsidP="007E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72C1">
        <w:rPr>
          <w:rFonts w:ascii="Courier New" w:hAnsi="Courier New" w:cs="Courier New"/>
          <w:sz w:val="20"/>
          <w:szCs w:val="20"/>
        </w:rPr>
        <w:t>SET TRANSACTION ISOLATION LEVEL SERIALIZABLE;</w:t>
      </w:r>
    </w:p>
    <w:p w14:paraId="479AD242" w14:textId="77777777" w:rsidR="007E72C1" w:rsidRPr="007E72C1" w:rsidRDefault="007E72C1" w:rsidP="007E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72C1">
        <w:rPr>
          <w:rFonts w:ascii="Courier New" w:hAnsi="Courier New" w:cs="Courier New"/>
          <w:sz w:val="20"/>
          <w:szCs w:val="20"/>
        </w:rPr>
        <w:t>BEGIN</w:t>
      </w:r>
    </w:p>
    <w:p w14:paraId="1980F7EF" w14:textId="77777777" w:rsidR="007E72C1" w:rsidRPr="007E72C1" w:rsidRDefault="007E72C1" w:rsidP="007E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72C1">
        <w:rPr>
          <w:rFonts w:ascii="Courier New" w:hAnsi="Courier New" w:cs="Courier New"/>
          <w:sz w:val="20"/>
          <w:szCs w:val="20"/>
        </w:rPr>
        <w:t xml:space="preserve">    UPDATE "C##NATANS"."NOLIKTAVA" SET Daudzums = Daudzums * 10 WHERE </w:t>
      </w:r>
      <w:proofErr w:type="spellStart"/>
      <w:r w:rsidRPr="007E72C1">
        <w:rPr>
          <w:rFonts w:ascii="Courier New" w:hAnsi="Courier New" w:cs="Courier New"/>
          <w:sz w:val="20"/>
          <w:szCs w:val="20"/>
        </w:rPr>
        <w:t>ProduktaID</w:t>
      </w:r>
      <w:proofErr w:type="spellEnd"/>
      <w:r w:rsidRPr="007E72C1">
        <w:rPr>
          <w:rFonts w:ascii="Courier New" w:hAnsi="Courier New" w:cs="Courier New"/>
          <w:sz w:val="20"/>
          <w:szCs w:val="20"/>
        </w:rPr>
        <w:t xml:space="preserve"> = 1;</w:t>
      </w:r>
    </w:p>
    <w:p w14:paraId="03B44A05" w14:textId="77777777" w:rsidR="007E72C1" w:rsidRPr="007E72C1" w:rsidRDefault="007E72C1" w:rsidP="007E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72C1">
        <w:rPr>
          <w:rFonts w:ascii="Courier New" w:hAnsi="Courier New" w:cs="Courier New"/>
          <w:sz w:val="20"/>
          <w:szCs w:val="20"/>
        </w:rPr>
        <w:t xml:space="preserve">    DBMS_LOCK.SLEEP(5);</w:t>
      </w:r>
    </w:p>
    <w:p w14:paraId="36884C27" w14:textId="77777777" w:rsidR="007E72C1" w:rsidRPr="007E72C1" w:rsidRDefault="007E72C1" w:rsidP="007E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72C1">
        <w:rPr>
          <w:rFonts w:ascii="Courier New" w:hAnsi="Courier New" w:cs="Courier New"/>
          <w:sz w:val="20"/>
          <w:szCs w:val="20"/>
        </w:rPr>
        <w:t xml:space="preserve">    COMMIT;</w:t>
      </w:r>
    </w:p>
    <w:p w14:paraId="41FEB98F" w14:textId="25DE3FB3" w:rsidR="007E72C1" w:rsidRDefault="007E72C1" w:rsidP="007E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E72C1">
        <w:rPr>
          <w:rFonts w:ascii="Courier New" w:hAnsi="Courier New" w:cs="Courier New"/>
          <w:sz w:val="20"/>
          <w:szCs w:val="20"/>
        </w:rPr>
        <w:t>END;</w:t>
      </w:r>
    </w:p>
    <w:p w14:paraId="7CEA34E6" w14:textId="784AD078" w:rsidR="00E16C42" w:rsidRPr="00E16C42" w:rsidRDefault="00791A42" w:rsidP="00E16C42">
      <w:pPr>
        <w:spacing w:after="160" w:line="259" w:lineRule="auto"/>
        <w:ind w:left="-1440"/>
        <w:rPr>
          <w:lang w:val="ru-RU"/>
        </w:rPr>
      </w:pPr>
      <w:r w:rsidRPr="00791A42">
        <w:rPr>
          <w:noProof/>
          <w:lang w:val="ru-RU"/>
        </w:rPr>
        <w:drawing>
          <wp:inline distT="0" distB="0" distL="0" distR="0" wp14:anchorId="692C8CEB" wp14:editId="3BACC8F2">
            <wp:extent cx="7533686" cy="3562350"/>
            <wp:effectExtent l="0" t="0" r="0" b="0"/>
            <wp:docPr id="161070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08862" name=""/>
                    <pic:cNvPicPr/>
                  </pic:nvPicPr>
                  <pic:blipFill>
                    <a:blip r:embed="rId11"/>
                    <a:stretch>
                      <a:fillRect/>
                    </a:stretch>
                  </pic:blipFill>
                  <pic:spPr>
                    <a:xfrm>
                      <a:off x="0" y="0"/>
                      <a:ext cx="7537802" cy="3564296"/>
                    </a:xfrm>
                    <a:prstGeom prst="rect">
                      <a:avLst/>
                    </a:prstGeom>
                  </pic:spPr>
                </pic:pic>
              </a:graphicData>
            </a:graphic>
          </wp:inline>
        </w:drawing>
      </w:r>
    </w:p>
    <w:p w14:paraId="604D4CC5" w14:textId="0DE597B6" w:rsidR="0005233A" w:rsidRDefault="0005233A" w:rsidP="00793EC2">
      <w:pPr>
        <w:spacing w:after="160" w:line="259" w:lineRule="auto"/>
        <w:rPr>
          <w:b/>
          <w:bCs/>
        </w:rPr>
      </w:pPr>
      <w:r w:rsidRPr="0005233A">
        <w:rPr>
          <w:b/>
          <w:bCs/>
          <w:noProof/>
        </w:rPr>
        <w:lastRenderedPageBreak/>
        <w:drawing>
          <wp:inline distT="0" distB="0" distL="0" distR="0" wp14:anchorId="3BF9D258" wp14:editId="73FDA997">
            <wp:extent cx="5731510" cy="2563495"/>
            <wp:effectExtent l="0" t="0" r="2540" b="8255"/>
            <wp:docPr id="155869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99306" name=""/>
                    <pic:cNvPicPr/>
                  </pic:nvPicPr>
                  <pic:blipFill>
                    <a:blip r:embed="rId12"/>
                    <a:stretch>
                      <a:fillRect/>
                    </a:stretch>
                  </pic:blipFill>
                  <pic:spPr>
                    <a:xfrm>
                      <a:off x="0" y="0"/>
                      <a:ext cx="5731510" cy="2563495"/>
                    </a:xfrm>
                    <a:prstGeom prst="rect">
                      <a:avLst/>
                    </a:prstGeom>
                  </pic:spPr>
                </pic:pic>
              </a:graphicData>
            </a:graphic>
          </wp:inline>
        </w:drawing>
      </w:r>
    </w:p>
    <w:p w14:paraId="19C55FF6" w14:textId="7E9543DB" w:rsidR="00122FB5" w:rsidRDefault="00122FB5" w:rsidP="00793EC2">
      <w:pPr>
        <w:spacing w:after="160" w:line="259" w:lineRule="auto"/>
        <w:rPr>
          <w:b/>
          <w:bCs/>
        </w:rPr>
      </w:pPr>
      <w:r w:rsidRPr="00122FB5">
        <w:rPr>
          <w:b/>
          <w:bCs/>
          <w:noProof/>
        </w:rPr>
        <w:drawing>
          <wp:inline distT="0" distB="0" distL="0" distR="0" wp14:anchorId="3F591B93" wp14:editId="5883A959">
            <wp:extent cx="3848637" cy="1390844"/>
            <wp:effectExtent l="0" t="0" r="0" b="0"/>
            <wp:docPr id="84274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43498" name=""/>
                    <pic:cNvPicPr/>
                  </pic:nvPicPr>
                  <pic:blipFill>
                    <a:blip r:embed="rId13"/>
                    <a:stretch>
                      <a:fillRect/>
                    </a:stretch>
                  </pic:blipFill>
                  <pic:spPr>
                    <a:xfrm>
                      <a:off x="0" y="0"/>
                      <a:ext cx="3848637" cy="1390844"/>
                    </a:xfrm>
                    <a:prstGeom prst="rect">
                      <a:avLst/>
                    </a:prstGeom>
                  </pic:spPr>
                </pic:pic>
              </a:graphicData>
            </a:graphic>
          </wp:inline>
        </w:drawing>
      </w:r>
    </w:p>
    <w:p w14:paraId="5C61653E" w14:textId="4D9D4947" w:rsidR="007E72C1" w:rsidRPr="007E72C1" w:rsidRDefault="007E72C1" w:rsidP="00793EC2">
      <w:pPr>
        <w:spacing w:after="160" w:line="259" w:lineRule="auto"/>
      </w:pPr>
      <w:r>
        <w:t xml:space="preserve">Pēc atkārtotas </w:t>
      </w:r>
      <w:r w:rsidR="000D2045">
        <w:t xml:space="preserve">transakcijas </w:t>
      </w:r>
      <w:r>
        <w:t xml:space="preserve">palaišanas </w:t>
      </w:r>
      <w:r w:rsidR="000D2045">
        <w:t>dati tiek rediģēti.</w:t>
      </w:r>
    </w:p>
    <w:p w14:paraId="4A9A7A7E" w14:textId="51304321" w:rsidR="00594EC2" w:rsidRDefault="00594EC2" w:rsidP="00793EC2">
      <w:pPr>
        <w:spacing w:after="160" w:line="259" w:lineRule="auto"/>
        <w:rPr>
          <w:b/>
          <w:bCs/>
        </w:rPr>
      </w:pPr>
      <w:r w:rsidRPr="00594EC2">
        <w:rPr>
          <w:b/>
          <w:bCs/>
          <w:noProof/>
        </w:rPr>
        <w:drawing>
          <wp:inline distT="0" distB="0" distL="0" distR="0" wp14:anchorId="438C2D78" wp14:editId="797A600A">
            <wp:extent cx="5731510" cy="2787650"/>
            <wp:effectExtent l="0" t="0" r="2540" b="0"/>
            <wp:docPr id="129999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97522" name=""/>
                    <pic:cNvPicPr/>
                  </pic:nvPicPr>
                  <pic:blipFill>
                    <a:blip r:embed="rId14"/>
                    <a:stretch>
                      <a:fillRect/>
                    </a:stretch>
                  </pic:blipFill>
                  <pic:spPr>
                    <a:xfrm>
                      <a:off x="0" y="0"/>
                      <a:ext cx="5731510" cy="2787650"/>
                    </a:xfrm>
                    <a:prstGeom prst="rect">
                      <a:avLst/>
                    </a:prstGeom>
                  </pic:spPr>
                </pic:pic>
              </a:graphicData>
            </a:graphic>
          </wp:inline>
        </w:drawing>
      </w:r>
    </w:p>
    <w:p w14:paraId="6AE00C77" w14:textId="77777777" w:rsidR="00695D33" w:rsidRDefault="00695D33">
      <w:pPr>
        <w:spacing w:after="160" w:line="259" w:lineRule="auto"/>
        <w:rPr>
          <w:b/>
          <w:bCs/>
        </w:rPr>
      </w:pPr>
      <w:r>
        <w:rPr>
          <w:b/>
          <w:bCs/>
        </w:rPr>
        <w:br w:type="page"/>
      </w:r>
    </w:p>
    <w:p w14:paraId="4CE494F9" w14:textId="0DC5732C" w:rsidR="00793EC2" w:rsidRDefault="00793EC2" w:rsidP="00793EC2">
      <w:pPr>
        <w:spacing w:after="160" w:line="259" w:lineRule="auto"/>
        <w:rPr>
          <w:b/>
          <w:bCs/>
        </w:rPr>
      </w:pPr>
      <w:r w:rsidRPr="00A35115">
        <w:rPr>
          <w:b/>
          <w:bCs/>
        </w:rPr>
        <w:lastRenderedPageBreak/>
        <w:t>2) vienam lietotājam izveidojot vairākus savienojumus un no katra vienlaicīgi izpildot savu transakciju;</w:t>
      </w:r>
    </w:p>
    <w:p w14:paraId="0B36C02B" w14:textId="7EDB9935" w:rsidR="00F16A3E" w:rsidRDefault="00F16A3E" w:rsidP="00793EC2">
      <w:pPr>
        <w:spacing w:after="160" w:line="259" w:lineRule="auto"/>
        <w:rPr>
          <w:b/>
          <w:bCs/>
        </w:rPr>
      </w:pPr>
      <w:r>
        <w:rPr>
          <w:b/>
          <w:bCs/>
        </w:rPr>
        <w:t>READ COMMITED</w:t>
      </w:r>
    </w:p>
    <w:p w14:paraId="071CA077" w14:textId="1F1C56D2" w:rsidR="004679DB" w:rsidRDefault="004679DB" w:rsidP="00793EC2">
      <w:pPr>
        <w:spacing w:after="160" w:line="259" w:lineRule="auto"/>
        <w:rPr>
          <w:b/>
          <w:bCs/>
        </w:rPr>
      </w:pPr>
      <w:r w:rsidRPr="004679DB">
        <w:rPr>
          <w:b/>
          <w:bCs/>
          <w:noProof/>
        </w:rPr>
        <w:drawing>
          <wp:inline distT="0" distB="0" distL="0" distR="0" wp14:anchorId="1D3B7CF3" wp14:editId="00BAE22E">
            <wp:extent cx="5731510" cy="2960370"/>
            <wp:effectExtent l="0" t="0" r="2540" b="0"/>
            <wp:docPr id="109966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69991" name=""/>
                    <pic:cNvPicPr/>
                  </pic:nvPicPr>
                  <pic:blipFill>
                    <a:blip r:embed="rId15"/>
                    <a:stretch>
                      <a:fillRect/>
                    </a:stretch>
                  </pic:blipFill>
                  <pic:spPr>
                    <a:xfrm>
                      <a:off x="0" y="0"/>
                      <a:ext cx="5731510" cy="2960370"/>
                    </a:xfrm>
                    <a:prstGeom prst="rect">
                      <a:avLst/>
                    </a:prstGeom>
                  </pic:spPr>
                </pic:pic>
              </a:graphicData>
            </a:graphic>
          </wp:inline>
        </w:drawing>
      </w:r>
    </w:p>
    <w:p w14:paraId="4B6D126B" w14:textId="62A9127A" w:rsidR="00695D33" w:rsidRDefault="00F16A3E" w:rsidP="00793EC2">
      <w:pPr>
        <w:spacing w:after="160" w:line="259" w:lineRule="auto"/>
        <w:rPr>
          <w:b/>
          <w:bCs/>
        </w:rPr>
      </w:pPr>
      <w:r w:rsidRPr="00F16A3E">
        <w:rPr>
          <w:b/>
          <w:bCs/>
          <w:noProof/>
        </w:rPr>
        <w:drawing>
          <wp:inline distT="0" distB="0" distL="0" distR="0" wp14:anchorId="17394F0F" wp14:editId="5024C8FD">
            <wp:extent cx="5731510" cy="3053080"/>
            <wp:effectExtent l="0" t="0" r="2540" b="0"/>
            <wp:docPr id="142671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12618" name=""/>
                    <pic:cNvPicPr/>
                  </pic:nvPicPr>
                  <pic:blipFill>
                    <a:blip r:embed="rId16"/>
                    <a:stretch>
                      <a:fillRect/>
                    </a:stretch>
                  </pic:blipFill>
                  <pic:spPr>
                    <a:xfrm>
                      <a:off x="0" y="0"/>
                      <a:ext cx="5731510" cy="3053080"/>
                    </a:xfrm>
                    <a:prstGeom prst="rect">
                      <a:avLst/>
                    </a:prstGeom>
                  </pic:spPr>
                </pic:pic>
              </a:graphicData>
            </a:graphic>
          </wp:inline>
        </w:drawing>
      </w:r>
    </w:p>
    <w:p w14:paraId="2B43C9FF" w14:textId="61A7C214" w:rsidR="00F16A3E" w:rsidRPr="004679DB" w:rsidRDefault="004679DB" w:rsidP="00793EC2">
      <w:pPr>
        <w:spacing w:after="160" w:line="259" w:lineRule="auto"/>
      </w:pPr>
      <w:r>
        <w:t>Tāds pats rezultāts, kā ar diviem lietotājiem.</w:t>
      </w:r>
    </w:p>
    <w:p w14:paraId="11E562DC" w14:textId="77777777" w:rsidR="004679DB" w:rsidRDefault="004679DB">
      <w:pPr>
        <w:spacing w:after="160" w:line="259" w:lineRule="auto"/>
        <w:rPr>
          <w:b/>
          <w:bCs/>
        </w:rPr>
      </w:pPr>
      <w:r>
        <w:rPr>
          <w:b/>
          <w:bCs/>
        </w:rPr>
        <w:br w:type="page"/>
      </w:r>
    </w:p>
    <w:p w14:paraId="54517CAF" w14:textId="7BCD6695" w:rsidR="00F16A3E" w:rsidRDefault="00F16A3E" w:rsidP="00793EC2">
      <w:pPr>
        <w:spacing w:after="160" w:line="259" w:lineRule="auto"/>
        <w:rPr>
          <w:b/>
          <w:bCs/>
        </w:rPr>
      </w:pPr>
      <w:r>
        <w:rPr>
          <w:b/>
          <w:bCs/>
        </w:rPr>
        <w:lastRenderedPageBreak/>
        <w:t>SERIALIZABLE</w:t>
      </w:r>
    </w:p>
    <w:p w14:paraId="7AEAB54E" w14:textId="304B14E3" w:rsidR="00A35115" w:rsidRDefault="002060BA" w:rsidP="00793EC2">
      <w:pPr>
        <w:spacing w:after="160" w:line="259" w:lineRule="auto"/>
        <w:rPr>
          <w:b/>
          <w:bCs/>
        </w:rPr>
      </w:pPr>
      <w:r w:rsidRPr="002060BA">
        <w:rPr>
          <w:b/>
          <w:bCs/>
          <w:noProof/>
        </w:rPr>
        <w:drawing>
          <wp:inline distT="0" distB="0" distL="0" distR="0" wp14:anchorId="3D0BB528" wp14:editId="41693DCB">
            <wp:extent cx="5731510" cy="2463800"/>
            <wp:effectExtent l="0" t="0" r="2540" b="0"/>
            <wp:docPr id="86598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88241" name=""/>
                    <pic:cNvPicPr/>
                  </pic:nvPicPr>
                  <pic:blipFill>
                    <a:blip r:embed="rId17"/>
                    <a:stretch>
                      <a:fillRect/>
                    </a:stretch>
                  </pic:blipFill>
                  <pic:spPr>
                    <a:xfrm>
                      <a:off x="0" y="0"/>
                      <a:ext cx="5731510" cy="2463800"/>
                    </a:xfrm>
                    <a:prstGeom prst="rect">
                      <a:avLst/>
                    </a:prstGeom>
                  </pic:spPr>
                </pic:pic>
              </a:graphicData>
            </a:graphic>
          </wp:inline>
        </w:drawing>
      </w:r>
    </w:p>
    <w:p w14:paraId="1B5DD605" w14:textId="72D4B5AD" w:rsidR="0031182F" w:rsidRDefault="0031182F" w:rsidP="00793EC2">
      <w:pPr>
        <w:spacing w:after="160" w:line="259" w:lineRule="auto"/>
      </w:pPr>
      <w:r>
        <w:t>Tāds pats rezultāts, kā ar diviem lietotājiem:</w:t>
      </w:r>
    </w:p>
    <w:p w14:paraId="42F99CA8" w14:textId="69181A68" w:rsidR="0031182F" w:rsidRPr="0031182F" w:rsidRDefault="0031182F" w:rsidP="00793EC2">
      <w:pPr>
        <w:spacing w:after="160" w:line="259" w:lineRule="auto"/>
      </w:pPr>
      <w:r w:rsidRPr="0031182F">
        <w:rPr>
          <w:noProof/>
        </w:rPr>
        <w:drawing>
          <wp:inline distT="0" distB="0" distL="0" distR="0" wp14:anchorId="5CB9F121" wp14:editId="646467A9">
            <wp:extent cx="5287113" cy="3343742"/>
            <wp:effectExtent l="0" t="0" r="8890" b="9525"/>
            <wp:docPr id="56745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53179" name=""/>
                    <pic:cNvPicPr/>
                  </pic:nvPicPr>
                  <pic:blipFill>
                    <a:blip r:embed="rId18"/>
                    <a:stretch>
                      <a:fillRect/>
                    </a:stretch>
                  </pic:blipFill>
                  <pic:spPr>
                    <a:xfrm>
                      <a:off x="0" y="0"/>
                      <a:ext cx="5287113" cy="3343742"/>
                    </a:xfrm>
                    <a:prstGeom prst="rect">
                      <a:avLst/>
                    </a:prstGeom>
                  </pic:spPr>
                </pic:pic>
              </a:graphicData>
            </a:graphic>
          </wp:inline>
        </w:drawing>
      </w:r>
    </w:p>
    <w:p w14:paraId="7833F8EF" w14:textId="77777777" w:rsidR="00793EC2" w:rsidRDefault="00793EC2" w:rsidP="00793EC2">
      <w:pPr>
        <w:spacing w:after="160" w:line="259" w:lineRule="auto"/>
        <w:rPr>
          <w:b/>
          <w:bCs/>
        </w:rPr>
      </w:pPr>
      <w:r w:rsidRPr="00A35115">
        <w:rPr>
          <w:b/>
          <w:bCs/>
        </w:rPr>
        <w:t>3) izmantojot  aktīvās datu bāzes trigerus;</w:t>
      </w:r>
    </w:p>
    <w:p w14:paraId="5792AD6B"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 xml:space="preserve">CREATE TABLE </w:t>
      </w:r>
      <w:proofErr w:type="spellStart"/>
      <w:r w:rsidRPr="00593BE3">
        <w:rPr>
          <w:rFonts w:ascii="Courier New" w:hAnsi="Courier New" w:cs="Courier New"/>
          <w:sz w:val="20"/>
          <w:szCs w:val="20"/>
        </w:rPr>
        <w:t>InventoryLog</w:t>
      </w:r>
      <w:proofErr w:type="spellEnd"/>
      <w:r w:rsidRPr="00593BE3">
        <w:rPr>
          <w:rFonts w:ascii="Courier New" w:hAnsi="Courier New" w:cs="Courier New"/>
          <w:sz w:val="20"/>
          <w:szCs w:val="20"/>
        </w:rPr>
        <w:t xml:space="preserve"> (</w:t>
      </w:r>
    </w:p>
    <w:p w14:paraId="3113D483"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 xml:space="preserve">    </w:t>
      </w:r>
      <w:proofErr w:type="spellStart"/>
      <w:r w:rsidRPr="00593BE3">
        <w:rPr>
          <w:rFonts w:ascii="Courier New" w:hAnsi="Courier New" w:cs="Courier New"/>
          <w:sz w:val="20"/>
          <w:szCs w:val="20"/>
        </w:rPr>
        <w:t>LogID</w:t>
      </w:r>
      <w:proofErr w:type="spellEnd"/>
      <w:r w:rsidRPr="00593BE3">
        <w:rPr>
          <w:rFonts w:ascii="Courier New" w:hAnsi="Courier New" w:cs="Courier New"/>
          <w:sz w:val="20"/>
          <w:szCs w:val="20"/>
        </w:rPr>
        <w:t xml:space="preserve"> INT PRIMARY KEY,</w:t>
      </w:r>
    </w:p>
    <w:p w14:paraId="60CC7BFB"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 xml:space="preserve">    </w:t>
      </w:r>
      <w:proofErr w:type="spellStart"/>
      <w:r w:rsidRPr="00593BE3">
        <w:rPr>
          <w:rFonts w:ascii="Courier New" w:hAnsi="Courier New" w:cs="Courier New"/>
          <w:sz w:val="20"/>
          <w:szCs w:val="20"/>
        </w:rPr>
        <w:t>ProductID</w:t>
      </w:r>
      <w:proofErr w:type="spellEnd"/>
      <w:r w:rsidRPr="00593BE3">
        <w:rPr>
          <w:rFonts w:ascii="Courier New" w:hAnsi="Courier New" w:cs="Courier New"/>
          <w:sz w:val="20"/>
          <w:szCs w:val="20"/>
        </w:rPr>
        <w:t xml:space="preserve"> INT,</w:t>
      </w:r>
    </w:p>
    <w:p w14:paraId="1FBD3696"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 xml:space="preserve">    </w:t>
      </w:r>
      <w:proofErr w:type="spellStart"/>
      <w:r w:rsidRPr="00593BE3">
        <w:rPr>
          <w:rFonts w:ascii="Courier New" w:hAnsi="Courier New" w:cs="Courier New"/>
          <w:sz w:val="20"/>
          <w:szCs w:val="20"/>
        </w:rPr>
        <w:t>OldQuantity</w:t>
      </w:r>
      <w:proofErr w:type="spellEnd"/>
      <w:r w:rsidRPr="00593BE3">
        <w:rPr>
          <w:rFonts w:ascii="Courier New" w:hAnsi="Courier New" w:cs="Courier New"/>
          <w:sz w:val="20"/>
          <w:szCs w:val="20"/>
        </w:rPr>
        <w:t xml:space="preserve"> INT,</w:t>
      </w:r>
    </w:p>
    <w:p w14:paraId="38E3C945"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 xml:space="preserve">    </w:t>
      </w:r>
      <w:proofErr w:type="spellStart"/>
      <w:r w:rsidRPr="00593BE3">
        <w:rPr>
          <w:rFonts w:ascii="Courier New" w:hAnsi="Courier New" w:cs="Courier New"/>
          <w:sz w:val="20"/>
          <w:szCs w:val="20"/>
        </w:rPr>
        <w:t>NewQuantity</w:t>
      </w:r>
      <w:proofErr w:type="spellEnd"/>
      <w:r w:rsidRPr="00593BE3">
        <w:rPr>
          <w:rFonts w:ascii="Courier New" w:hAnsi="Courier New" w:cs="Courier New"/>
          <w:sz w:val="20"/>
          <w:szCs w:val="20"/>
        </w:rPr>
        <w:t xml:space="preserve"> INT,</w:t>
      </w:r>
    </w:p>
    <w:p w14:paraId="15AD3F6D"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 xml:space="preserve">    </w:t>
      </w:r>
      <w:proofErr w:type="spellStart"/>
      <w:r w:rsidRPr="00593BE3">
        <w:rPr>
          <w:rFonts w:ascii="Courier New" w:hAnsi="Courier New" w:cs="Courier New"/>
          <w:sz w:val="20"/>
          <w:szCs w:val="20"/>
        </w:rPr>
        <w:t>ChangeTimestamp</w:t>
      </w:r>
      <w:proofErr w:type="spellEnd"/>
      <w:r w:rsidRPr="00593BE3">
        <w:rPr>
          <w:rFonts w:ascii="Courier New" w:hAnsi="Courier New" w:cs="Courier New"/>
          <w:sz w:val="20"/>
          <w:szCs w:val="20"/>
        </w:rPr>
        <w:t xml:space="preserve"> TIMESTAMP DEFAULT CURRENT_TIMESTAMP</w:t>
      </w:r>
    </w:p>
    <w:p w14:paraId="3266E688"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w:t>
      </w:r>
    </w:p>
    <w:p w14:paraId="30A6B025"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5C052E3"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 xml:space="preserve">CREATE SEQUENCE </w:t>
      </w:r>
      <w:proofErr w:type="spellStart"/>
      <w:r w:rsidRPr="00593BE3">
        <w:rPr>
          <w:rFonts w:ascii="Courier New" w:hAnsi="Courier New" w:cs="Courier New"/>
          <w:sz w:val="20"/>
          <w:szCs w:val="20"/>
        </w:rPr>
        <w:t>InventoryLogSeq</w:t>
      </w:r>
      <w:proofErr w:type="spellEnd"/>
      <w:r w:rsidRPr="00593BE3">
        <w:rPr>
          <w:rFonts w:ascii="Courier New" w:hAnsi="Courier New" w:cs="Courier New"/>
          <w:sz w:val="20"/>
          <w:szCs w:val="20"/>
        </w:rPr>
        <w:t xml:space="preserve"> START WITH 1;</w:t>
      </w:r>
    </w:p>
    <w:p w14:paraId="3E3880F8"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8B86DE8"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 xml:space="preserve">CREATE OR REPLACE TRIGGER </w:t>
      </w:r>
      <w:proofErr w:type="spellStart"/>
      <w:r w:rsidRPr="00593BE3">
        <w:rPr>
          <w:rFonts w:ascii="Courier New" w:hAnsi="Courier New" w:cs="Courier New"/>
          <w:sz w:val="20"/>
          <w:szCs w:val="20"/>
        </w:rPr>
        <w:t>InventoryChangeTrigger</w:t>
      </w:r>
      <w:proofErr w:type="spellEnd"/>
    </w:p>
    <w:p w14:paraId="765D1F84"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 xml:space="preserve">AFTER UPDATE ON </w:t>
      </w:r>
      <w:proofErr w:type="spellStart"/>
      <w:r w:rsidRPr="00593BE3">
        <w:rPr>
          <w:rFonts w:ascii="Courier New" w:hAnsi="Courier New" w:cs="Courier New"/>
          <w:sz w:val="20"/>
          <w:szCs w:val="20"/>
        </w:rPr>
        <w:t>Inventory</w:t>
      </w:r>
      <w:proofErr w:type="spellEnd"/>
    </w:p>
    <w:p w14:paraId="6D8EFAAB"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FOR EACH ROW</w:t>
      </w:r>
    </w:p>
    <w:p w14:paraId="21336BBB"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lastRenderedPageBreak/>
        <w:t>BEGIN</w:t>
      </w:r>
    </w:p>
    <w:p w14:paraId="4CB8B748"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 xml:space="preserve">    INSERT INTO </w:t>
      </w:r>
      <w:proofErr w:type="spellStart"/>
      <w:r w:rsidRPr="00593BE3">
        <w:rPr>
          <w:rFonts w:ascii="Courier New" w:hAnsi="Courier New" w:cs="Courier New"/>
          <w:sz w:val="20"/>
          <w:szCs w:val="20"/>
        </w:rPr>
        <w:t>InventoryLog</w:t>
      </w:r>
      <w:proofErr w:type="spellEnd"/>
      <w:r w:rsidRPr="00593BE3">
        <w:rPr>
          <w:rFonts w:ascii="Courier New" w:hAnsi="Courier New" w:cs="Courier New"/>
          <w:sz w:val="20"/>
          <w:szCs w:val="20"/>
        </w:rPr>
        <w:t xml:space="preserve"> (</w:t>
      </w:r>
      <w:proofErr w:type="spellStart"/>
      <w:r w:rsidRPr="00593BE3">
        <w:rPr>
          <w:rFonts w:ascii="Courier New" w:hAnsi="Courier New" w:cs="Courier New"/>
          <w:sz w:val="20"/>
          <w:szCs w:val="20"/>
        </w:rPr>
        <w:t>LogID</w:t>
      </w:r>
      <w:proofErr w:type="spellEnd"/>
      <w:r w:rsidRPr="00593BE3">
        <w:rPr>
          <w:rFonts w:ascii="Courier New" w:hAnsi="Courier New" w:cs="Courier New"/>
          <w:sz w:val="20"/>
          <w:szCs w:val="20"/>
        </w:rPr>
        <w:t xml:space="preserve">, </w:t>
      </w:r>
      <w:proofErr w:type="spellStart"/>
      <w:r w:rsidRPr="00593BE3">
        <w:rPr>
          <w:rFonts w:ascii="Courier New" w:hAnsi="Courier New" w:cs="Courier New"/>
          <w:sz w:val="20"/>
          <w:szCs w:val="20"/>
        </w:rPr>
        <w:t>ProductID</w:t>
      </w:r>
      <w:proofErr w:type="spellEnd"/>
      <w:r w:rsidRPr="00593BE3">
        <w:rPr>
          <w:rFonts w:ascii="Courier New" w:hAnsi="Courier New" w:cs="Courier New"/>
          <w:sz w:val="20"/>
          <w:szCs w:val="20"/>
        </w:rPr>
        <w:t xml:space="preserve">, </w:t>
      </w:r>
      <w:proofErr w:type="spellStart"/>
      <w:r w:rsidRPr="00593BE3">
        <w:rPr>
          <w:rFonts w:ascii="Courier New" w:hAnsi="Courier New" w:cs="Courier New"/>
          <w:sz w:val="20"/>
          <w:szCs w:val="20"/>
        </w:rPr>
        <w:t>OldQuantity</w:t>
      </w:r>
      <w:proofErr w:type="spellEnd"/>
      <w:r w:rsidRPr="00593BE3">
        <w:rPr>
          <w:rFonts w:ascii="Courier New" w:hAnsi="Courier New" w:cs="Courier New"/>
          <w:sz w:val="20"/>
          <w:szCs w:val="20"/>
        </w:rPr>
        <w:t xml:space="preserve">, </w:t>
      </w:r>
      <w:proofErr w:type="spellStart"/>
      <w:r w:rsidRPr="00593BE3">
        <w:rPr>
          <w:rFonts w:ascii="Courier New" w:hAnsi="Courier New" w:cs="Courier New"/>
          <w:sz w:val="20"/>
          <w:szCs w:val="20"/>
        </w:rPr>
        <w:t>NewQuantity</w:t>
      </w:r>
      <w:proofErr w:type="spellEnd"/>
      <w:r w:rsidRPr="00593BE3">
        <w:rPr>
          <w:rFonts w:ascii="Courier New" w:hAnsi="Courier New" w:cs="Courier New"/>
          <w:sz w:val="20"/>
          <w:szCs w:val="20"/>
        </w:rPr>
        <w:t>)</w:t>
      </w:r>
    </w:p>
    <w:p w14:paraId="655C1088" w14:textId="77777777" w:rsidR="00593BE3"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 xml:space="preserve">    VALUES (</w:t>
      </w:r>
      <w:proofErr w:type="spellStart"/>
      <w:r w:rsidRPr="00593BE3">
        <w:rPr>
          <w:rFonts w:ascii="Courier New" w:hAnsi="Courier New" w:cs="Courier New"/>
          <w:sz w:val="20"/>
          <w:szCs w:val="20"/>
        </w:rPr>
        <w:t>InventoryLogSeq.NEXTVAL</w:t>
      </w:r>
      <w:proofErr w:type="spellEnd"/>
      <w:r w:rsidRPr="00593BE3">
        <w:rPr>
          <w:rFonts w:ascii="Courier New" w:hAnsi="Courier New" w:cs="Courier New"/>
          <w:sz w:val="20"/>
          <w:szCs w:val="20"/>
        </w:rPr>
        <w:t>, :</w:t>
      </w:r>
      <w:proofErr w:type="spellStart"/>
      <w:r w:rsidRPr="00593BE3">
        <w:rPr>
          <w:rFonts w:ascii="Courier New" w:hAnsi="Courier New" w:cs="Courier New"/>
          <w:sz w:val="20"/>
          <w:szCs w:val="20"/>
        </w:rPr>
        <w:t>OLD.ProductID</w:t>
      </w:r>
      <w:proofErr w:type="spellEnd"/>
      <w:r w:rsidRPr="00593BE3">
        <w:rPr>
          <w:rFonts w:ascii="Courier New" w:hAnsi="Courier New" w:cs="Courier New"/>
          <w:sz w:val="20"/>
          <w:szCs w:val="20"/>
        </w:rPr>
        <w:t>, :</w:t>
      </w:r>
      <w:proofErr w:type="spellStart"/>
      <w:r w:rsidRPr="00593BE3">
        <w:rPr>
          <w:rFonts w:ascii="Courier New" w:hAnsi="Courier New" w:cs="Courier New"/>
          <w:sz w:val="20"/>
          <w:szCs w:val="20"/>
        </w:rPr>
        <w:t>OLD.Quantity</w:t>
      </w:r>
      <w:proofErr w:type="spellEnd"/>
      <w:r w:rsidRPr="00593BE3">
        <w:rPr>
          <w:rFonts w:ascii="Courier New" w:hAnsi="Courier New" w:cs="Courier New"/>
          <w:sz w:val="20"/>
          <w:szCs w:val="20"/>
        </w:rPr>
        <w:t>, :</w:t>
      </w:r>
      <w:proofErr w:type="spellStart"/>
      <w:r w:rsidRPr="00593BE3">
        <w:rPr>
          <w:rFonts w:ascii="Courier New" w:hAnsi="Courier New" w:cs="Courier New"/>
          <w:sz w:val="20"/>
          <w:szCs w:val="20"/>
        </w:rPr>
        <w:t>NEW.Quantity</w:t>
      </w:r>
      <w:proofErr w:type="spellEnd"/>
      <w:r w:rsidRPr="00593BE3">
        <w:rPr>
          <w:rFonts w:ascii="Courier New" w:hAnsi="Courier New" w:cs="Courier New"/>
          <w:sz w:val="20"/>
          <w:szCs w:val="20"/>
        </w:rPr>
        <w:t>);</w:t>
      </w:r>
    </w:p>
    <w:p w14:paraId="29484D15" w14:textId="17F32745" w:rsidR="004679DB" w:rsidRPr="00593BE3" w:rsidRDefault="00593BE3" w:rsidP="0059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93BE3">
        <w:rPr>
          <w:rFonts w:ascii="Courier New" w:hAnsi="Courier New" w:cs="Courier New"/>
          <w:sz w:val="20"/>
          <w:szCs w:val="20"/>
        </w:rPr>
        <w:t>END;</w:t>
      </w:r>
    </w:p>
    <w:p w14:paraId="72EBC3D3" w14:textId="77777777" w:rsidR="00A35115" w:rsidRDefault="00A35115" w:rsidP="00793EC2">
      <w:pPr>
        <w:rPr>
          <w:b/>
          <w:bCs/>
        </w:rPr>
      </w:pPr>
    </w:p>
    <w:p w14:paraId="3F06A36E" w14:textId="266C4ABE" w:rsidR="00593BE3" w:rsidRDefault="00D06CDD" w:rsidP="00793EC2">
      <w:pPr>
        <w:rPr>
          <w:b/>
          <w:bCs/>
        </w:rPr>
      </w:pPr>
      <w:r w:rsidRPr="00D06CDD">
        <w:rPr>
          <w:b/>
          <w:bCs/>
          <w:noProof/>
        </w:rPr>
        <w:drawing>
          <wp:inline distT="0" distB="0" distL="0" distR="0" wp14:anchorId="237C3311" wp14:editId="350F1124">
            <wp:extent cx="5731510" cy="1539875"/>
            <wp:effectExtent l="0" t="0" r="2540" b="3175"/>
            <wp:docPr id="105877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3865" name=""/>
                    <pic:cNvPicPr/>
                  </pic:nvPicPr>
                  <pic:blipFill>
                    <a:blip r:embed="rId19"/>
                    <a:stretch>
                      <a:fillRect/>
                    </a:stretch>
                  </pic:blipFill>
                  <pic:spPr>
                    <a:xfrm>
                      <a:off x="0" y="0"/>
                      <a:ext cx="5731510" cy="1539875"/>
                    </a:xfrm>
                    <a:prstGeom prst="rect">
                      <a:avLst/>
                    </a:prstGeom>
                  </pic:spPr>
                </pic:pic>
              </a:graphicData>
            </a:graphic>
          </wp:inline>
        </w:drawing>
      </w:r>
    </w:p>
    <w:p w14:paraId="4D3A1542" w14:textId="77777777" w:rsidR="00D06CDD" w:rsidRDefault="00D06CDD" w:rsidP="00793EC2">
      <w:pPr>
        <w:rPr>
          <w:b/>
          <w:bCs/>
        </w:rPr>
      </w:pPr>
    </w:p>
    <w:p w14:paraId="50D2F110" w14:textId="77777777" w:rsidR="00593BE3" w:rsidRDefault="00593BE3" w:rsidP="00793EC2">
      <w:pPr>
        <w:rPr>
          <w:b/>
          <w:bCs/>
        </w:rPr>
      </w:pPr>
    </w:p>
    <w:p w14:paraId="782ABFFB" w14:textId="193A76C9" w:rsidR="004752D9" w:rsidRDefault="00793EC2" w:rsidP="00793EC2">
      <w:pPr>
        <w:rPr>
          <w:b/>
          <w:bCs/>
        </w:rPr>
      </w:pPr>
      <w:r w:rsidRPr="00A35115">
        <w:rPr>
          <w:b/>
          <w:bCs/>
        </w:rPr>
        <w:t>4) izmantojot redaktorus, kuros ērtāk realizēt un apskatīt paralēlās izpildes.</w:t>
      </w:r>
    </w:p>
    <w:p w14:paraId="4CB5B07C" w14:textId="77777777" w:rsidR="005C036F" w:rsidRDefault="005C036F" w:rsidP="00793EC2"/>
    <w:p w14:paraId="098FF139" w14:textId="25C3342F" w:rsidR="00704D2D" w:rsidRDefault="005C036F" w:rsidP="00793EC2">
      <w:pPr>
        <w:rPr>
          <w:b/>
          <w:bCs/>
        </w:rPr>
      </w:pPr>
      <w:proofErr w:type="spellStart"/>
      <w:r>
        <w:t>DBeaver</w:t>
      </w:r>
      <w:proofErr w:type="spellEnd"/>
      <w:r>
        <w:t xml:space="preserve"> ir universāls datu bāzu pārvaldības rīks, kas atbalsta daudzas datu bāzes, ieskaitot </w:t>
      </w:r>
      <w:proofErr w:type="spellStart"/>
      <w:r>
        <w:t>MySQL</w:t>
      </w:r>
      <w:proofErr w:type="spellEnd"/>
      <w:r>
        <w:t xml:space="preserve">, </w:t>
      </w:r>
      <w:proofErr w:type="spellStart"/>
      <w:r>
        <w:t>PostgreSQL</w:t>
      </w:r>
      <w:proofErr w:type="spellEnd"/>
      <w:r>
        <w:t xml:space="preserve">, </w:t>
      </w:r>
      <w:proofErr w:type="spellStart"/>
      <w:r>
        <w:t>SQLite</w:t>
      </w:r>
      <w:proofErr w:type="spellEnd"/>
      <w:r>
        <w:t>, Oracle un citas. Tas piedāvā funkciju "</w:t>
      </w:r>
      <w:proofErr w:type="spellStart"/>
      <w:r>
        <w:t>Transaction</w:t>
      </w:r>
      <w:proofErr w:type="spellEnd"/>
      <w:r>
        <w:t xml:space="preserve"> </w:t>
      </w:r>
      <w:proofErr w:type="spellStart"/>
      <w:r>
        <w:t>log</w:t>
      </w:r>
      <w:proofErr w:type="spellEnd"/>
      <w:r>
        <w:t>", kas parāda transakciju izmaiņas sesijā, kā arī ļauj palaist vaicājumus dažādās sesijās vienlaicīgi.</w:t>
      </w:r>
    </w:p>
    <w:p w14:paraId="2D752CD2" w14:textId="7C27A3FF" w:rsidR="00704D2D" w:rsidRPr="00A35115" w:rsidRDefault="00704D2D" w:rsidP="00793EC2">
      <w:pPr>
        <w:rPr>
          <w:b/>
          <w:bCs/>
        </w:rPr>
      </w:pPr>
      <w:r w:rsidRPr="00704D2D">
        <w:rPr>
          <w:b/>
          <w:bCs/>
          <w:noProof/>
        </w:rPr>
        <w:drawing>
          <wp:inline distT="0" distB="0" distL="0" distR="0" wp14:anchorId="17CB612E" wp14:editId="07075AC8">
            <wp:extent cx="6293322" cy="3876675"/>
            <wp:effectExtent l="0" t="0" r="0" b="0"/>
            <wp:docPr id="112272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28332" name=""/>
                    <pic:cNvPicPr/>
                  </pic:nvPicPr>
                  <pic:blipFill>
                    <a:blip r:embed="rId20"/>
                    <a:stretch>
                      <a:fillRect/>
                    </a:stretch>
                  </pic:blipFill>
                  <pic:spPr>
                    <a:xfrm>
                      <a:off x="0" y="0"/>
                      <a:ext cx="6302857" cy="3882548"/>
                    </a:xfrm>
                    <a:prstGeom prst="rect">
                      <a:avLst/>
                    </a:prstGeom>
                  </pic:spPr>
                </pic:pic>
              </a:graphicData>
            </a:graphic>
          </wp:inline>
        </w:drawing>
      </w:r>
    </w:p>
    <w:sectPr w:rsidR="00704D2D" w:rsidRPr="00A35115" w:rsidSect="00C778AE">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7388F" w14:textId="77777777" w:rsidR="00751FAA" w:rsidRDefault="00751FAA" w:rsidP="00916538">
      <w:r>
        <w:separator/>
      </w:r>
    </w:p>
  </w:endnote>
  <w:endnote w:type="continuationSeparator" w:id="0">
    <w:p w14:paraId="38012392" w14:textId="77777777" w:rsidR="00751FAA" w:rsidRDefault="00751FAA" w:rsidP="0091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4703285"/>
      <w:docPartObj>
        <w:docPartGallery w:val="Page Numbers (Bottom of Page)"/>
        <w:docPartUnique/>
      </w:docPartObj>
    </w:sdtPr>
    <w:sdtEndPr>
      <w:rPr>
        <w:noProof/>
      </w:rPr>
    </w:sdtEndPr>
    <w:sdtContent>
      <w:p w14:paraId="67063B73" w14:textId="778B2D54" w:rsidR="00C778AE" w:rsidRDefault="00C778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FB5B83" w14:textId="77777777" w:rsidR="00916538" w:rsidRDefault="00916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28C9B" w14:textId="77777777" w:rsidR="00751FAA" w:rsidRDefault="00751FAA" w:rsidP="00916538">
      <w:r>
        <w:separator/>
      </w:r>
    </w:p>
  </w:footnote>
  <w:footnote w:type="continuationSeparator" w:id="0">
    <w:p w14:paraId="21E0BF0C" w14:textId="77777777" w:rsidR="00751FAA" w:rsidRDefault="00751FAA" w:rsidP="00916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A6E17"/>
    <w:multiLevelType w:val="multilevel"/>
    <w:tmpl w:val="77DA7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610FC"/>
    <w:multiLevelType w:val="hybridMultilevel"/>
    <w:tmpl w:val="677EEDF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163E6BAC"/>
    <w:multiLevelType w:val="multilevel"/>
    <w:tmpl w:val="0ADE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46DF6"/>
    <w:multiLevelType w:val="multilevel"/>
    <w:tmpl w:val="79F2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85B1F"/>
    <w:multiLevelType w:val="multilevel"/>
    <w:tmpl w:val="0E88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A7836"/>
    <w:multiLevelType w:val="multilevel"/>
    <w:tmpl w:val="1B0C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538C0"/>
    <w:multiLevelType w:val="hybridMultilevel"/>
    <w:tmpl w:val="B0D46BA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307525F3"/>
    <w:multiLevelType w:val="hybridMultilevel"/>
    <w:tmpl w:val="03D2F25A"/>
    <w:lvl w:ilvl="0" w:tplc="D1B0EE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983CA4"/>
    <w:multiLevelType w:val="multilevel"/>
    <w:tmpl w:val="1CF0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74F2B"/>
    <w:multiLevelType w:val="multilevel"/>
    <w:tmpl w:val="B1C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D23F4"/>
    <w:multiLevelType w:val="multilevel"/>
    <w:tmpl w:val="F3F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54406"/>
    <w:multiLevelType w:val="multilevel"/>
    <w:tmpl w:val="9C8E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E27E1"/>
    <w:multiLevelType w:val="hybridMultilevel"/>
    <w:tmpl w:val="579C4E7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641543209">
    <w:abstractNumId w:val="7"/>
  </w:num>
  <w:num w:numId="2" w16cid:durableId="781612359">
    <w:abstractNumId w:val="12"/>
  </w:num>
  <w:num w:numId="3" w16cid:durableId="1008826723">
    <w:abstractNumId w:val="1"/>
  </w:num>
  <w:num w:numId="4" w16cid:durableId="337542089">
    <w:abstractNumId w:val="6"/>
  </w:num>
  <w:num w:numId="5" w16cid:durableId="90056453">
    <w:abstractNumId w:val="0"/>
  </w:num>
  <w:num w:numId="6" w16cid:durableId="67652835">
    <w:abstractNumId w:val="11"/>
  </w:num>
  <w:num w:numId="7" w16cid:durableId="808324562">
    <w:abstractNumId w:val="3"/>
  </w:num>
  <w:num w:numId="8" w16cid:durableId="500782607">
    <w:abstractNumId w:val="4"/>
  </w:num>
  <w:num w:numId="9" w16cid:durableId="630330801">
    <w:abstractNumId w:val="8"/>
  </w:num>
  <w:num w:numId="10" w16cid:durableId="1133863089">
    <w:abstractNumId w:val="10"/>
  </w:num>
  <w:num w:numId="11" w16cid:durableId="1786270028">
    <w:abstractNumId w:val="5"/>
  </w:num>
  <w:num w:numId="12" w16cid:durableId="1941376692">
    <w:abstractNumId w:val="2"/>
  </w:num>
  <w:num w:numId="13" w16cid:durableId="801517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30"/>
    <w:rsid w:val="000127A4"/>
    <w:rsid w:val="00013C44"/>
    <w:rsid w:val="000248D3"/>
    <w:rsid w:val="0003772E"/>
    <w:rsid w:val="0005233A"/>
    <w:rsid w:val="00090801"/>
    <w:rsid w:val="00090A2B"/>
    <w:rsid w:val="000950A2"/>
    <w:rsid w:val="000B3D23"/>
    <w:rsid w:val="000B3F3C"/>
    <w:rsid w:val="000B53DB"/>
    <w:rsid w:val="000C3EB2"/>
    <w:rsid w:val="000C4BA2"/>
    <w:rsid w:val="000D2045"/>
    <w:rsid w:val="000E21EF"/>
    <w:rsid w:val="000F1F52"/>
    <w:rsid w:val="000F231D"/>
    <w:rsid w:val="000F466F"/>
    <w:rsid w:val="0011256E"/>
    <w:rsid w:val="00122577"/>
    <w:rsid w:val="00122AE8"/>
    <w:rsid w:val="00122FB5"/>
    <w:rsid w:val="001362FD"/>
    <w:rsid w:val="00136443"/>
    <w:rsid w:val="00152044"/>
    <w:rsid w:val="0017636B"/>
    <w:rsid w:val="00182D72"/>
    <w:rsid w:val="00187C43"/>
    <w:rsid w:val="001B64AC"/>
    <w:rsid w:val="001B66D4"/>
    <w:rsid w:val="001C5AD3"/>
    <w:rsid w:val="001E339D"/>
    <w:rsid w:val="002060BA"/>
    <w:rsid w:val="00222EB9"/>
    <w:rsid w:val="002346BC"/>
    <w:rsid w:val="002479EF"/>
    <w:rsid w:val="00250D98"/>
    <w:rsid w:val="00251A4A"/>
    <w:rsid w:val="002604D2"/>
    <w:rsid w:val="0026204A"/>
    <w:rsid w:val="00267016"/>
    <w:rsid w:val="0027681F"/>
    <w:rsid w:val="0028247F"/>
    <w:rsid w:val="00296573"/>
    <w:rsid w:val="002A1D0F"/>
    <w:rsid w:val="002A444F"/>
    <w:rsid w:val="002B0F5A"/>
    <w:rsid w:val="002C35B1"/>
    <w:rsid w:val="002C6D72"/>
    <w:rsid w:val="002E3781"/>
    <w:rsid w:val="00302B58"/>
    <w:rsid w:val="0031182F"/>
    <w:rsid w:val="003176C0"/>
    <w:rsid w:val="00322715"/>
    <w:rsid w:val="0032586E"/>
    <w:rsid w:val="003259D2"/>
    <w:rsid w:val="00334B86"/>
    <w:rsid w:val="0033538E"/>
    <w:rsid w:val="0036150C"/>
    <w:rsid w:val="00361731"/>
    <w:rsid w:val="003658D2"/>
    <w:rsid w:val="0037082A"/>
    <w:rsid w:val="0037122D"/>
    <w:rsid w:val="00372145"/>
    <w:rsid w:val="00374DE8"/>
    <w:rsid w:val="00390042"/>
    <w:rsid w:val="00393ABE"/>
    <w:rsid w:val="003B264C"/>
    <w:rsid w:val="003B6103"/>
    <w:rsid w:val="003C4DB0"/>
    <w:rsid w:val="003F7D96"/>
    <w:rsid w:val="00404938"/>
    <w:rsid w:val="00407D8B"/>
    <w:rsid w:val="004144D6"/>
    <w:rsid w:val="00416899"/>
    <w:rsid w:val="004273B8"/>
    <w:rsid w:val="004355F0"/>
    <w:rsid w:val="0044330A"/>
    <w:rsid w:val="00446F96"/>
    <w:rsid w:val="00450F24"/>
    <w:rsid w:val="004612FF"/>
    <w:rsid w:val="004679DB"/>
    <w:rsid w:val="004752D9"/>
    <w:rsid w:val="0048343A"/>
    <w:rsid w:val="004954D7"/>
    <w:rsid w:val="004A7517"/>
    <w:rsid w:val="004B452F"/>
    <w:rsid w:val="004C517B"/>
    <w:rsid w:val="004D5365"/>
    <w:rsid w:val="004E223C"/>
    <w:rsid w:val="004F13B0"/>
    <w:rsid w:val="0050573D"/>
    <w:rsid w:val="00506F70"/>
    <w:rsid w:val="00511F4C"/>
    <w:rsid w:val="005234F4"/>
    <w:rsid w:val="005237D4"/>
    <w:rsid w:val="00532CFA"/>
    <w:rsid w:val="0053558F"/>
    <w:rsid w:val="0055635D"/>
    <w:rsid w:val="0056026E"/>
    <w:rsid w:val="0056230C"/>
    <w:rsid w:val="0056644E"/>
    <w:rsid w:val="00574CED"/>
    <w:rsid w:val="00575FB5"/>
    <w:rsid w:val="005905C5"/>
    <w:rsid w:val="00593BE3"/>
    <w:rsid w:val="00594EC2"/>
    <w:rsid w:val="005A20C1"/>
    <w:rsid w:val="005A4479"/>
    <w:rsid w:val="005A54F6"/>
    <w:rsid w:val="005A68C6"/>
    <w:rsid w:val="005B0713"/>
    <w:rsid w:val="005B1B5C"/>
    <w:rsid w:val="005C036F"/>
    <w:rsid w:val="005C76AE"/>
    <w:rsid w:val="005D20AE"/>
    <w:rsid w:val="005D2939"/>
    <w:rsid w:val="005F1248"/>
    <w:rsid w:val="005F342B"/>
    <w:rsid w:val="00624B22"/>
    <w:rsid w:val="006252DE"/>
    <w:rsid w:val="006279BF"/>
    <w:rsid w:val="00634FCE"/>
    <w:rsid w:val="006469D7"/>
    <w:rsid w:val="006600AA"/>
    <w:rsid w:val="006603F7"/>
    <w:rsid w:val="0066752A"/>
    <w:rsid w:val="00684543"/>
    <w:rsid w:val="00691A55"/>
    <w:rsid w:val="00695023"/>
    <w:rsid w:val="00695D33"/>
    <w:rsid w:val="006B4C27"/>
    <w:rsid w:val="006C0F06"/>
    <w:rsid w:val="006C1704"/>
    <w:rsid w:val="006C5035"/>
    <w:rsid w:val="006D464B"/>
    <w:rsid w:val="006E2EC3"/>
    <w:rsid w:val="006E75B6"/>
    <w:rsid w:val="006F41C3"/>
    <w:rsid w:val="006F5A6A"/>
    <w:rsid w:val="006F68FE"/>
    <w:rsid w:val="006F6B1B"/>
    <w:rsid w:val="00702D02"/>
    <w:rsid w:val="00704D2D"/>
    <w:rsid w:val="00714A55"/>
    <w:rsid w:val="007151D4"/>
    <w:rsid w:val="00721630"/>
    <w:rsid w:val="0073288B"/>
    <w:rsid w:val="00742D10"/>
    <w:rsid w:val="00751FAA"/>
    <w:rsid w:val="007651E9"/>
    <w:rsid w:val="00770B83"/>
    <w:rsid w:val="00771F3E"/>
    <w:rsid w:val="007726C6"/>
    <w:rsid w:val="00785601"/>
    <w:rsid w:val="00791A42"/>
    <w:rsid w:val="00792314"/>
    <w:rsid w:val="00793EC2"/>
    <w:rsid w:val="007A03EC"/>
    <w:rsid w:val="007A581E"/>
    <w:rsid w:val="007B25BE"/>
    <w:rsid w:val="007E15F7"/>
    <w:rsid w:val="007E4A51"/>
    <w:rsid w:val="007E722C"/>
    <w:rsid w:val="007E72C1"/>
    <w:rsid w:val="007E7B8D"/>
    <w:rsid w:val="008374C2"/>
    <w:rsid w:val="008379BC"/>
    <w:rsid w:val="0085331D"/>
    <w:rsid w:val="008C19C1"/>
    <w:rsid w:val="008C279E"/>
    <w:rsid w:val="008C2B9D"/>
    <w:rsid w:val="008D7D67"/>
    <w:rsid w:val="00916538"/>
    <w:rsid w:val="009215AF"/>
    <w:rsid w:val="00924DA3"/>
    <w:rsid w:val="009311BC"/>
    <w:rsid w:val="009417B0"/>
    <w:rsid w:val="009427E6"/>
    <w:rsid w:val="00942ABA"/>
    <w:rsid w:val="009457B2"/>
    <w:rsid w:val="009479D9"/>
    <w:rsid w:val="00947C05"/>
    <w:rsid w:val="0096597C"/>
    <w:rsid w:val="009756C2"/>
    <w:rsid w:val="00985277"/>
    <w:rsid w:val="009C10AB"/>
    <w:rsid w:val="009C18DE"/>
    <w:rsid w:val="009C66F8"/>
    <w:rsid w:val="009C6D41"/>
    <w:rsid w:val="009D1C7A"/>
    <w:rsid w:val="009D335B"/>
    <w:rsid w:val="009E63CF"/>
    <w:rsid w:val="00A1353B"/>
    <w:rsid w:val="00A3003C"/>
    <w:rsid w:val="00A300ED"/>
    <w:rsid w:val="00A35115"/>
    <w:rsid w:val="00A50F3E"/>
    <w:rsid w:val="00A56296"/>
    <w:rsid w:val="00A66BE2"/>
    <w:rsid w:val="00A67C82"/>
    <w:rsid w:val="00A771AC"/>
    <w:rsid w:val="00A81650"/>
    <w:rsid w:val="00A821BC"/>
    <w:rsid w:val="00AA0E96"/>
    <w:rsid w:val="00AA4D4A"/>
    <w:rsid w:val="00AB2B0F"/>
    <w:rsid w:val="00AE2C43"/>
    <w:rsid w:val="00AF20A6"/>
    <w:rsid w:val="00B00DA1"/>
    <w:rsid w:val="00B06736"/>
    <w:rsid w:val="00B1178E"/>
    <w:rsid w:val="00B11B35"/>
    <w:rsid w:val="00B1582B"/>
    <w:rsid w:val="00B1737C"/>
    <w:rsid w:val="00B17FC3"/>
    <w:rsid w:val="00B22843"/>
    <w:rsid w:val="00B23524"/>
    <w:rsid w:val="00B423ED"/>
    <w:rsid w:val="00B5356C"/>
    <w:rsid w:val="00B56988"/>
    <w:rsid w:val="00B60390"/>
    <w:rsid w:val="00B655EA"/>
    <w:rsid w:val="00B672FF"/>
    <w:rsid w:val="00BA3725"/>
    <w:rsid w:val="00BA6A15"/>
    <w:rsid w:val="00BC6B0D"/>
    <w:rsid w:val="00BD0A17"/>
    <w:rsid w:val="00BE0240"/>
    <w:rsid w:val="00BF1568"/>
    <w:rsid w:val="00C11441"/>
    <w:rsid w:val="00C15467"/>
    <w:rsid w:val="00C24AC7"/>
    <w:rsid w:val="00C37A16"/>
    <w:rsid w:val="00C42294"/>
    <w:rsid w:val="00C4237C"/>
    <w:rsid w:val="00C545CC"/>
    <w:rsid w:val="00C63FAD"/>
    <w:rsid w:val="00C64FB4"/>
    <w:rsid w:val="00C778AE"/>
    <w:rsid w:val="00C97D1E"/>
    <w:rsid w:val="00CB4C2B"/>
    <w:rsid w:val="00CB6DE9"/>
    <w:rsid w:val="00CE5C79"/>
    <w:rsid w:val="00CF0A6F"/>
    <w:rsid w:val="00D064FD"/>
    <w:rsid w:val="00D06CDD"/>
    <w:rsid w:val="00D11FCC"/>
    <w:rsid w:val="00D305AB"/>
    <w:rsid w:val="00D31097"/>
    <w:rsid w:val="00D42A43"/>
    <w:rsid w:val="00D5667F"/>
    <w:rsid w:val="00D63D79"/>
    <w:rsid w:val="00D73711"/>
    <w:rsid w:val="00D83225"/>
    <w:rsid w:val="00D85359"/>
    <w:rsid w:val="00D94913"/>
    <w:rsid w:val="00DA7366"/>
    <w:rsid w:val="00DB7FD6"/>
    <w:rsid w:val="00DE159F"/>
    <w:rsid w:val="00DF0179"/>
    <w:rsid w:val="00DF0193"/>
    <w:rsid w:val="00DF24BA"/>
    <w:rsid w:val="00DF49CC"/>
    <w:rsid w:val="00E16149"/>
    <w:rsid w:val="00E16C42"/>
    <w:rsid w:val="00E22F27"/>
    <w:rsid w:val="00E3172B"/>
    <w:rsid w:val="00E41E4F"/>
    <w:rsid w:val="00E53B95"/>
    <w:rsid w:val="00E554A7"/>
    <w:rsid w:val="00E56DE5"/>
    <w:rsid w:val="00E657FF"/>
    <w:rsid w:val="00E74932"/>
    <w:rsid w:val="00EA56A5"/>
    <w:rsid w:val="00EB317B"/>
    <w:rsid w:val="00EC05D1"/>
    <w:rsid w:val="00EC4128"/>
    <w:rsid w:val="00ED2649"/>
    <w:rsid w:val="00ED46F7"/>
    <w:rsid w:val="00EE2344"/>
    <w:rsid w:val="00EF610F"/>
    <w:rsid w:val="00F1295B"/>
    <w:rsid w:val="00F16A3E"/>
    <w:rsid w:val="00F4111C"/>
    <w:rsid w:val="00F42E46"/>
    <w:rsid w:val="00F84B2E"/>
    <w:rsid w:val="00F85928"/>
    <w:rsid w:val="00F91188"/>
    <w:rsid w:val="00FA0E0E"/>
    <w:rsid w:val="00FB0960"/>
    <w:rsid w:val="00FB1617"/>
    <w:rsid w:val="00FB6688"/>
    <w:rsid w:val="00FD51CD"/>
    <w:rsid w:val="00FE6BD5"/>
    <w:rsid w:val="00FF1D31"/>
    <w:rsid w:val="00FF3212"/>
    <w:rsid w:val="00FF3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0B51B"/>
  <w15:chartTrackingRefBased/>
  <w15:docId w15:val="{90A2C6CC-B6BC-4CCA-93A1-FA11EA48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D5"/>
    <w:pPr>
      <w:spacing w:after="0" w:line="240" w:lineRule="auto"/>
    </w:pPr>
    <w:rPr>
      <w:rFonts w:ascii="Times New Roman" w:eastAsia="Times New Roman" w:hAnsi="Times New Roman" w:cs="Times New Roman"/>
      <w:kern w:val="0"/>
      <w:sz w:val="24"/>
      <w:szCs w:val="24"/>
      <w:lang w:val="lv-LV" w:eastAsia="lv-LV"/>
      <w14:ligatures w14:val="none"/>
    </w:rPr>
  </w:style>
  <w:style w:type="paragraph" w:styleId="Heading3">
    <w:name w:val="heading 3"/>
    <w:basedOn w:val="Normal"/>
    <w:link w:val="Heading3Char"/>
    <w:uiPriority w:val="9"/>
    <w:qFormat/>
    <w:rsid w:val="00A300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82B"/>
    <w:pPr>
      <w:spacing w:after="0" w:line="240" w:lineRule="auto"/>
    </w:pPr>
    <w:rPr>
      <w:rFonts w:ascii="Times New Roman" w:eastAsia="Times New Roman" w:hAnsi="Times New Roman" w:cs="Times New Roman"/>
      <w:kern w:val="0"/>
      <w:sz w:val="24"/>
      <w:szCs w:val="24"/>
      <w:lang w:val="lv-LV" w:eastAsia="lv-LV"/>
      <w14:ligatures w14:val="none"/>
    </w:rPr>
  </w:style>
  <w:style w:type="character" w:styleId="Strong">
    <w:name w:val="Strong"/>
    <w:basedOn w:val="DefaultParagraphFont"/>
    <w:uiPriority w:val="22"/>
    <w:qFormat/>
    <w:rsid w:val="00B1582B"/>
    <w:rPr>
      <w:b/>
      <w:bCs/>
    </w:rPr>
  </w:style>
  <w:style w:type="paragraph" w:styleId="ListParagraph">
    <w:name w:val="List Paragraph"/>
    <w:basedOn w:val="Normal"/>
    <w:uiPriority w:val="34"/>
    <w:qFormat/>
    <w:rsid w:val="00296573"/>
    <w:pPr>
      <w:ind w:left="720"/>
      <w:contextualSpacing/>
    </w:pPr>
  </w:style>
  <w:style w:type="paragraph" w:styleId="Header">
    <w:name w:val="header"/>
    <w:basedOn w:val="Normal"/>
    <w:link w:val="HeaderChar"/>
    <w:uiPriority w:val="99"/>
    <w:unhideWhenUsed/>
    <w:rsid w:val="00916538"/>
    <w:pPr>
      <w:tabs>
        <w:tab w:val="center" w:pos="4513"/>
        <w:tab w:val="right" w:pos="9026"/>
      </w:tabs>
    </w:pPr>
  </w:style>
  <w:style w:type="character" w:customStyle="1" w:styleId="HeaderChar">
    <w:name w:val="Header Char"/>
    <w:basedOn w:val="DefaultParagraphFont"/>
    <w:link w:val="Header"/>
    <w:uiPriority w:val="99"/>
    <w:rsid w:val="00916538"/>
    <w:rPr>
      <w:rFonts w:ascii="Times New Roman" w:eastAsia="Times New Roman" w:hAnsi="Times New Roman" w:cs="Times New Roman"/>
      <w:kern w:val="0"/>
      <w:sz w:val="24"/>
      <w:szCs w:val="24"/>
      <w:lang w:val="lv-LV" w:eastAsia="lv-LV"/>
      <w14:ligatures w14:val="none"/>
    </w:rPr>
  </w:style>
  <w:style w:type="paragraph" w:styleId="Footer">
    <w:name w:val="footer"/>
    <w:basedOn w:val="Normal"/>
    <w:link w:val="FooterChar"/>
    <w:uiPriority w:val="99"/>
    <w:unhideWhenUsed/>
    <w:rsid w:val="00916538"/>
    <w:pPr>
      <w:tabs>
        <w:tab w:val="center" w:pos="4513"/>
        <w:tab w:val="right" w:pos="9026"/>
      </w:tabs>
    </w:pPr>
  </w:style>
  <w:style w:type="character" w:customStyle="1" w:styleId="FooterChar">
    <w:name w:val="Footer Char"/>
    <w:basedOn w:val="DefaultParagraphFont"/>
    <w:link w:val="Footer"/>
    <w:uiPriority w:val="99"/>
    <w:rsid w:val="00916538"/>
    <w:rPr>
      <w:rFonts w:ascii="Times New Roman" w:eastAsia="Times New Roman" w:hAnsi="Times New Roman" w:cs="Times New Roman"/>
      <w:kern w:val="0"/>
      <w:sz w:val="24"/>
      <w:szCs w:val="24"/>
      <w:lang w:val="lv-LV" w:eastAsia="lv-LV"/>
      <w14:ligatures w14:val="none"/>
    </w:rPr>
  </w:style>
  <w:style w:type="paragraph" w:styleId="NormalWeb">
    <w:name w:val="Normal (Web)"/>
    <w:basedOn w:val="Normal"/>
    <w:uiPriority w:val="99"/>
    <w:semiHidden/>
    <w:unhideWhenUsed/>
    <w:rsid w:val="009D335B"/>
    <w:pPr>
      <w:spacing w:before="100" w:beforeAutospacing="1" w:after="100" w:afterAutospacing="1"/>
    </w:pPr>
    <w:rPr>
      <w:lang w:val="en-GB" w:eastAsia="en-GB"/>
    </w:rPr>
  </w:style>
  <w:style w:type="character" w:customStyle="1" w:styleId="rynqvb">
    <w:name w:val="rynqvb"/>
    <w:basedOn w:val="DefaultParagraphFont"/>
    <w:rsid w:val="00AA0E96"/>
  </w:style>
  <w:style w:type="paragraph" w:styleId="HTMLPreformatted">
    <w:name w:val="HTML Preformatted"/>
    <w:basedOn w:val="Normal"/>
    <w:link w:val="HTMLPreformattedChar"/>
    <w:uiPriority w:val="99"/>
    <w:semiHidden/>
    <w:unhideWhenUsed/>
    <w:rsid w:val="00765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651E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651E9"/>
    <w:rPr>
      <w:rFonts w:ascii="Courier New" w:eastAsia="Times New Roman" w:hAnsi="Courier New" w:cs="Courier New"/>
      <w:sz w:val="20"/>
      <w:szCs w:val="20"/>
    </w:rPr>
  </w:style>
  <w:style w:type="character" w:customStyle="1" w:styleId="hljs-keyword">
    <w:name w:val="hljs-keyword"/>
    <w:basedOn w:val="DefaultParagraphFont"/>
    <w:rsid w:val="007651E9"/>
  </w:style>
  <w:style w:type="character" w:customStyle="1" w:styleId="hljs-builtin">
    <w:name w:val="hljs-built_in"/>
    <w:basedOn w:val="DefaultParagraphFont"/>
    <w:rsid w:val="007651E9"/>
  </w:style>
  <w:style w:type="character" w:customStyle="1" w:styleId="hljs-operator">
    <w:name w:val="hljs-operator"/>
    <w:basedOn w:val="DefaultParagraphFont"/>
    <w:rsid w:val="007651E9"/>
  </w:style>
  <w:style w:type="character" w:customStyle="1" w:styleId="hljs-number">
    <w:name w:val="hljs-number"/>
    <w:basedOn w:val="DefaultParagraphFont"/>
    <w:rsid w:val="007651E9"/>
  </w:style>
  <w:style w:type="table" w:styleId="TableGrid">
    <w:name w:val="Table Grid"/>
    <w:basedOn w:val="TableNormal"/>
    <w:uiPriority w:val="39"/>
    <w:rsid w:val="00A82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3003C"/>
    <w:rPr>
      <w:rFonts w:ascii="Times New Roman" w:eastAsia="Times New Roman" w:hAnsi="Times New Roman" w:cs="Times New Roman"/>
      <w:b/>
      <w:bCs/>
      <w:kern w:val="0"/>
      <w:sz w:val="27"/>
      <w:szCs w:val="27"/>
      <w:lang w:val="lv-LV" w:eastAsia="lv-LV"/>
      <w14:ligatures w14:val="none"/>
    </w:rPr>
  </w:style>
  <w:style w:type="character" w:customStyle="1" w:styleId="hljs-type">
    <w:name w:val="hljs-type"/>
    <w:basedOn w:val="DefaultParagraphFont"/>
    <w:rsid w:val="006C1704"/>
  </w:style>
  <w:style w:type="character" w:customStyle="1" w:styleId="hljs-string">
    <w:name w:val="hljs-string"/>
    <w:basedOn w:val="DefaultParagraphFont"/>
    <w:rsid w:val="006C1704"/>
  </w:style>
  <w:style w:type="character" w:customStyle="1" w:styleId="line-clamp-1">
    <w:name w:val="line-clamp-1"/>
    <w:basedOn w:val="DefaultParagraphFont"/>
    <w:rsid w:val="006F41C3"/>
  </w:style>
  <w:style w:type="paragraph" w:styleId="FootnoteText">
    <w:name w:val="footnote text"/>
    <w:basedOn w:val="Normal"/>
    <w:link w:val="FootnoteTextChar"/>
    <w:uiPriority w:val="99"/>
    <w:semiHidden/>
    <w:unhideWhenUsed/>
    <w:rsid w:val="002A1D0F"/>
    <w:rPr>
      <w:sz w:val="20"/>
      <w:szCs w:val="20"/>
    </w:rPr>
  </w:style>
  <w:style w:type="character" w:customStyle="1" w:styleId="FootnoteTextChar">
    <w:name w:val="Footnote Text Char"/>
    <w:basedOn w:val="DefaultParagraphFont"/>
    <w:link w:val="FootnoteText"/>
    <w:uiPriority w:val="99"/>
    <w:semiHidden/>
    <w:rsid w:val="002A1D0F"/>
    <w:rPr>
      <w:rFonts w:ascii="Times New Roman" w:eastAsia="Times New Roman" w:hAnsi="Times New Roman" w:cs="Times New Roman"/>
      <w:kern w:val="0"/>
      <w:sz w:val="20"/>
      <w:szCs w:val="20"/>
      <w:lang w:val="lv-LV" w:eastAsia="lv-LV"/>
      <w14:ligatures w14:val="none"/>
    </w:rPr>
  </w:style>
  <w:style w:type="character" w:styleId="FootnoteReference">
    <w:name w:val="footnote reference"/>
    <w:basedOn w:val="DefaultParagraphFont"/>
    <w:uiPriority w:val="99"/>
    <w:semiHidden/>
    <w:unhideWhenUsed/>
    <w:rsid w:val="002A1D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3978">
      <w:bodyDiv w:val="1"/>
      <w:marLeft w:val="0"/>
      <w:marRight w:val="0"/>
      <w:marTop w:val="0"/>
      <w:marBottom w:val="0"/>
      <w:divBdr>
        <w:top w:val="none" w:sz="0" w:space="0" w:color="auto"/>
        <w:left w:val="none" w:sz="0" w:space="0" w:color="auto"/>
        <w:bottom w:val="none" w:sz="0" w:space="0" w:color="auto"/>
        <w:right w:val="none" w:sz="0" w:space="0" w:color="auto"/>
      </w:divBdr>
      <w:divsChild>
        <w:div w:id="1983120707">
          <w:marLeft w:val="0"/>
          <w:marRight w:val="0"/>
          <w:marTop w:val="0"/>
          <w:marBottom w:val="0"/>
          <w:divBdr>
            <w:top w:val="none" w:sz="0" w:space="0" w:color="auto"/>
            <w:left w:val="none" w:sz="0" w:space="0" w:color="auto"/>
            <w:bottom w:val="none" w:sz="0" w:space="0" w:color="auto"/>
            <w:right w:val="none" w:sz="0" w:space="0" w:color="auto"/>
          </w:divBdr>
          <w:divsChild>
            <w:div w:id="1060788442">
              <w:marLeft w:val="0"/>
              <w:marRight w:val="0"/>
              <w:marTop w:val="0"/>
              <w:marBottom w:val="0"/>
              <w:divBdr>
                <w:top w:val="none" w:sz="0" w:space="0" w:color="auto"/>
                <w:left w:val="none" w:sz="0" w:space="0" w:color="auto"/>
                <w:bottom w:val="none" w:sz="0" w:space="0" w:color="auto"/>
                <w:right w:val="none" w:sz="0" w:space="0" w:color="auto"/>
              </w:divBdr>
              <w:divsChild>
                <w:div w:id="615219184">
                  <w:marLeft w:val="0"/>
                  <w:marRight w:val="0"/>
                  <w:marTop w:val="0"/>
                  <w:marBottom w:val="0"/>
                  <w:divBdr>
                    <w:top w:val="none" w:sz="0" w:space="0" w:color="auto"/>
                    <w:left w:val="none" w:sz="0" w:space="0" w:color="auto"/>
                    <w:bottom w:val="none" w:sz="0" w:space="0" w:color="auto"/>
                    <w:right w:val="none" w:sz="0" w:space="0" w:color="auto"/>
                  </w:divBdr>
                </w:div>
              </w:divsChild>
            </w:div>
            <w:div w:id="11989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6759">
      <w:bodyDiv w:val="1"/>
      <w:marLeft w:val="0"/>
      <w:marRight w:val="0"/>
      <w:marTop w:val="0"/>
      <w:marBottom w:val="0"/>
      <w:divBdr>
        <w:top w:val="none" w:sz="0" w:space="0" w:color="auto"/>
        <w:left w:val="none" w:sz="0" w:space="0" w:color="auto"/>
        <w:bottom w:val="none" w:sz="0" w:space="0" w:color="auto"/>
        <w:right w:val="none" w:sz="0" w:space="0" w:color="auto"/>
      </w:divBdr>
    </w:div>
    <w:div w:id="265309845">
      <w:bodyDiv w:val="1"/>
      <w:marLeft w:val="0"/>
      <w:marRight w:val="0"/>
      <w:marTop w:val="0"/>
      <w:marBottom w:val="0"/>
      <w:divBdr>
        <w:top w:val="none" w:sz="0" w:space="0" w:color="auto"/>
        <w:left w:val="none" w:sz="0" w:space="0" w:color="auto"/>
        <w:bottom w:val="none" w:sz="0" w:space="0" w:color="auto"/>
        <w:right w:val="none" w:sz="0" w:space="0" w:color="auto"/>
      </w:divBdr>
    </w:div>
    <w:div w:id="329673733">
      <w:bodyDiv w:val="1"/>
      <w:marLeft w:val="0"/>
      <w:marRight w:val="0"/>
      <w:marTop w:val="0"/>
      <w:marBottom w:val="0"/>
      <w:divBdr>
        <w:top w:val="none" w:sz="0" w:space="0" w:color="auto"/>
        <w:left w:val="none" w:sz="0" w:space="0" w:color="auto"/>
        <w:bottom w:val="none" w:sz="0" w:space="0" w:color="auto"/>
        <w:right w:val="none" w:sz="0" w:space="0" w:color="auto"/>
      </w:divBdr>
    </w:div>
    <w:div w:id="374278333">
      <w:bodyDiv w:val="1"/>
      <w:marLeft w:val="0"/>
      <w:marRight w:val="0"/>
      <w:marTop w:val="0"/>
      <w:marBottom w:val="0"/>
      <w:divBdr>
        <w:top w:val="none" w:sz="0" w:space="0" w:color="auto"/>
        <w:left w:val="none" w:sz="0" w:space="0" w:color="auto"/>
        <w:bottom w:val="none" w:sz="0" w:space="0" w:color="auto"/>
        <w:right w:val="none" w:sz="0" w:space="0" w:color="auto"/>
      </w:divBdr>
    </w:div>
    <w:div w:id="409355933">
      <w:bodyDiv w:val="1"/>
      <w:marLeft w:val="0"/>
      <w:marRight w:val="0"/>
      <w:marTop w:val="0"/>
      <w:marBottom w:val="0"/>
      <w:divBdr>
        <w:top w:val="none" w:sz="0" w:space="0" w:color="auto"/>
        <w:left w:val="none" w:sz="0" w:space="0" w:color="auto"/>
        <w:bottom w:val="none" w:sz="0" w:space="0" w:color="auto"/>
        <w:right w:val="none" w:sz="0" w:space="0" w:color="auto"/>
      </w:divBdr>
      <w:divsChild>
        <w:div w:id="1787574872">
          <w:marLeft w:val="0"/>
          <w:marRight w:val="0"/>
          <w:marTop w:val="0"/>
          <w:marBottom w:val="0"/>
          <w:divBdr>
            <w:top w:val="none" w:sz="0" w:space="0" w:color="auto"/>
            <w:left w:val="none" w:sz="0" w:space="0" w:color="auto"/>
            <w:bottom w:val="none" w:sz="0" w:space="0" w:color="auto"/>
            <w:right w:val="none" w:sz="0" w:space="0" w:color="auto"/>
          </w:divBdr>
          <w:divsChild>
            <w:div w:id="2094080242">
              <w:marLeft w:val="0"/>
              <w:marRight w:val="0"/>
              <w:marTop w:val="0"/>
              <w:marBottom w:val="0"/>
              <w:divBdr>
                <w:top w:val="none" w:sz="0" w:space="0" w:color="auto"/>
                <w:left w:val="none" w:sz="0" w:space="0" w:color="auto"/>
                <w:bottom w:val="none" w:sz="0" w:space="0" w:color="auto"/>
                <w:right w:val="none" w:sz="0" w:space="0" w:color="auto"/>
              </w:divBdr>
              <w:divsChild>
                <w:div w:id="852888210">
                  <w:marLeft w:val="0"/>
                  <w:marRight w:val="0"/>
                  <w:marTop w:val="0"/>
                  <w:marBottom w:val="0"/>
                  <w:divBdr>
                    <w:top w:val="none" w:sz="0" w:space="0" w:color="auto"/>
                    <w:left w:val="none" w:sz="0" w:space="0" w:color="auto"/>
                    <w:bottom w:val="none" w:sz="0" w:space="0" w:color="auto"/>
                    <w:right w:val="none" w:sz="0" w:space="0" w:color="auto"/>
                  </w:divBdr>
                  <w:divsChild>
                    <w:div w:id="58671780">
                      <w:marLeft w:val="0"/>
                      <w:marRight w:val="0"/>
                      <w:marTop w:val="0"/>
                      <w:marBottom w:val="0"/>
                      <w:divBdr>
                        <w:top w:val="none" w:sz="0" w:space="0" w:color="auto"/>
                        <w:left w:val="none" w:sz="0" w:space="0" w:color="auto"/>
                        <w:bottom w:val="none" w:sz="0" w:space="0" w:color="auto"/>
                        <w:right w:val="none" w:sz="0" w:space="0" w:color="auto"/>
                      </w:divBdr>
                      <w:divsChild>
                        <w:div w:id="46533050">
                          <w:marLeft w:val="0"/>
                          <w:marRight w:val="0"/>
                          <w:marTop w:val="0"/>
                          <w:marBottom w:val="0"/>
                          <w:divBdr>
                            <w:top w:val="none" w:sz="0" w:space="0" w:color="auto"/>
                            <w:left w:val="none" w:sz="0" w:space="0" w:color="auto"/>
                            <w:bottom w:val="none" w:sz="0" w:space="0" w:color="auto"/>
                            <w:right w:val="none" w:sz="0" w:space="0" w:color="auto"/>
                          </w:divBdr>
                          <w:divsChild>
                            <w:div w:id="292181081">
                              <w:marLeft w:val="0"/>
                              <w:marRight w:val="0"/>
                              <w:marTop w:val="0"/>
                              <w:marBottom w:val="0"/>
                              <w:divBdr>
                                <w:top w:val="none" w:sz="0" w:space="0" w:color="auto"/>
                                <w:left w:val="none" w:sz="0" w:space="0" w:color="auto"/>
                                <w:bottom w:val="none" w:sz="0" w:space="0" w:color="auto"/>
                                <w:right w:val="none" w:sz="0" w:space="0" w:color="auto"/>
                              </w:divBdr>
                              <w:divsChild>
                                <w:div w:id="1811746884">
                                  <w:marLeft w:val="0"/>
                                  <w:marRight w:val="0"/>
                                  <w:marTop w:val="0"/>
                                  <w:marBottom w:val="0"/>
                                  <w:divBdr>
                                    <w:top w:val="none" w:sz="0" w:space="0" w:color="auto"/>
                                    <w:left w:val="none" w:sz="0" w:space="0" w:color="auto"/>
                                    <w:bottom w:val="none" w:sz="0" w:space="0" w:color="auto"/>
                                    <w:right w:val="none" w:sz="0" w:space="0" w:color="auto"/>
                                  </w:divBdr>
                                </w:div>
                              </w:divsChild>
                            </w:div>
                            <w:div w:id="20930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456361">
          <w:marLeft w:val="0"/>
          <w:marRight w:val="0"/>
          <w:marTop w:val="0"/>
          <w:marBottom w:val="0"/>
          <w:divBdr>
            <w:top w:val="none" w:sz="0" w:space="0" w:color="auto"/>
            <w:left w:val="none" w:sz="0" w:space="0" w:color="auto"/>
            <w:bottom w:val="none" w:sz="0" w:space="0" w:color="auto"/>
            <w:right w:val="none" w:sz="0" w:space="0" w:color="auto"/>
          </w:divBdr>
          <w:divsChild>
            <w:div w:id="345329336">
              <w:marLeft w:val="0"/>
              <w:marRight w:val="0"/>
              <w:marTop w:val="0"/>
              <w:marBottom w:val="0"/>
              <w:divBdr>
                <w:top w:val="none" w:sz="0" w:space="0" w:color="auto"/>
                <w:left w:val="none" w:sz="0" w:space="0" w:color="auto"/>
                <w:bottom w:val="none" w:sz="0" w:space="0" w:color="auto"/>
                <w:right w:val="none" w:sz="0" w:space="0" w:color="auto"/>
              </w:divBdr>
              <w:divsChild>
                <w:div w:id="2085298038">
                  <w:marLeft w:val="0"/>
                  <w:marRight w:val="0"/>
                  <w:marTop w:val="0"/>
                  <w:marBottom w:val="0"/>
                  <w:divBdr>
                    <w:top w:val="none" w:sz="0" w:space="0" w:color="auto"/>
                    <w:left w:val="none" w:sz="0" w:space="0" w:color="auto"/>
                    <w:bottom w:val="none" w:sz="0" w:space="0" w:color="auto"/>
                    <w:right w:val="none" w:sz="0" w:space="0" w:color="auto"/>
                  </w:divBdr>
                  <w:divsChild>
                    <w:div w:id="16192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0789">
      <w:bodyDiv w:val="1"/>
      <w:marLeft w:val="0"/>
      <w:marRight w:val="0"/>
      <w:marTop w:val="0"/>
      <w:marBottom w:val="0"/>
      <w:divBdr>
        <w:top w:val="none" w:sz="0" w:space="0" w:color="auto"/>
        <w:left w:val="none" w:sz="0" w:space="0" w:color="auto"/>
        <w:bottom w:val="none" w:sz="0" w:space="0" w:color="auto"/>
        <w:right w:val="none" w:sz="0" w:space="0" w:color="auto"/>
      </w:divBdr>
    </w:div>
    <w:div w:id="522010916">
      <w:bodyDiv w:val="1"/>
      <w:marLeft w:val="0"/>
      <w:marRight w:val="0"/>
      <w:marTop w:val="0"/>
      <w:marBottom w:val="0"/>
      <w:divBdr>
        <w:top w:val="none" w:sz="0" w:space="0" w:color="auto"/>
        <w:left w:val="none" w:sz="0" w:space="0" w:color="auto"/>
        <w:bottom w:val="none" w:sz="0" w:space="0" w:color="auto"/>
        <w:right w:val="none" w:sz="0" w:space="0" w:color="auto"/>
      </w:divBdr>
    </w:div>
    <w:div w:id="835413673">
      <w:bodyDiv w:val="1"/>
      <w:marLeft w:val="0"/>
      <w:marRight w:val="0"/>
      <w:marTop w:val="0"/>
      <w:marBottom w:val="0"/>
      <w:divBdr>
        <w:top w:val="none" w:sz="0" w:space="0" w:color="auto"/>
        <w:left w:val="none" w:sz="0" w:space="0" w:color="auto"/>
        <w:bottom w:val="none" w:sz="0" w:space="0" w:color="auto"/>
        <w:right w:val="none" w:sz="0" w:space="0" w:color="auto"/>
      </w:divBdr>
    </w:div>
    <w:div w:id="1154026927">
      <w:bodyDiv w:val="1"/>
      <w:marLeft w:val="0"/>
      <w:marRight w:val="0"/>
      <w:marTop w:val="0"/>
      <w:marBottom w:val="0"/>
      <w:divBdr>
        <w:top w:val="none" w:sz="0" w:space="0" w:color="auto"/>
        <w:left w:val="none" w:sz="0" w:space="0" w:color="auto"/>
        <w:bottom w:val="none" w:sz="0" w:space="0" w:color="auto"/>
        <w:right w:val="none" w:sz="0" w:space="0" w:color="auto"/>
      </w:divBdr>
    </w:div>
    <w:div w:id="1316907672">
      <w:bodyDiv w:val="1"/>
      <w:marLeft w:val="0"/>
      <w:marRight w:val="0"/>
      <w:marTop w:val="0"/>
      <w:marBottom w:val="0"/>
      <w:divBdr>
        <w:top w:val="none" w:sz="0" w:space="0" w:color="auto"/>
        <w:left w:val="none" w:sz="0" w:space="0" w:color="auto"/>
        <w:bottom w:val="none" w:sz="0" w:space="0" w:color="auto"/>
        <w:right w:val="none" w:sz="0" w:space="0" w:color="auto"/>
      </w:divBdr>
      <w:divsChild>
        <w:div w:id="1365668575">
          <w:marLeft w:val="0"/>
          <w:marRight w:val="0"/>
          <w:marTop w:val="0"/>
          <w:marBottom w:val="0"/>
          <w:divBdr>
            <w:top w:val="single" w:sz="2" w:space="0" w:color="auto"/>
            <w:left w:val="single" w:sz="2" w:space="0" w:color="auto"/>
            <w:bottom w:val="single" w:sz="2" w:space="0" w:color="auto"/>
            <w:right w:val="single" w:sz="2" w:space="0" w:color="auto"/>
          </w:divBdr>
          <w:divsChild>
            <w:div w:id="860164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5205292">
      <w:bodyDiv w:val="1"/>
      <w:marLeft w:val="0"/>
      <w:marRight w:val="0"/>
      <w:marTop w:val="0"/>
      <w:marBottom w:val="0"/>
      <w:divBdr>
        <w:top w:val="none" w:sz="0" w:space="0" w:color="auto"/>
        <w:left w:val="none" w:sz="0" w:space="0" w:color="auto"/>
        <w:bottom w:val="none" w:sz="0" w:space="0" w:color="auto"/>
        <w:right w:val="none" w:sz="0" w:space="0" w:color="auto"/>
      </w:divBdr>
    </w:div>
    <w:div w:id="1494296024">
      <w:bodyDiv w:val="1"/>
      <w:marLeft w:val="0"/>
      <w:marRight w:val="0"/>
      <w:marTop w:val="0"/>
      <w:marBottom w:val="0"/>
      <w:divBdr>
        <w:top w:val="none" w:sz="0" w:space="0" w:color="auto"/>
        <w:left w:val="none" w:sz="0" w:space="0" w:color="auto"/>
        <w:bottom w:val="none" w:sz="0" w:space="0" w:color="auto"/>
        <w:right w:val="none" w:sz="0" w:space="0" w:color="auto"/>
      </w:divBdr>
    </w:div>
    <w:div w:id="1615790952">
      <w:bodyDiv w:val="1"/>
      <w:marLeft w:val="0"/>
      <w:marRight w:val="0"/>
      <w:marTop w:val="0"/>
      <w:marBottom w:val="0"/>
      <w:divBdr>
        <w:top w:val="none" w:sz="0" w:space="0" w:color="auto"/>
        <w:left w:val="none" w:sz="0" w:space="0" w:color="auto"/>
        <w:bottom w:val="none" w:sz="0" w:space="0" w:color="auto"/>
        <w:right w:val="none" w:sz="0" w:space="0" w:color="auto"/>
      </w:divBdr>
    </w:div>
    <w:div w:id="1626110447">
      <w:bodyDiv w:val="1"/>
      <w:marLeft w:val="0"/>
      <w:marRight w:val="0"/>
      <w:marTop w:val="0"/>
      <w:marBottom w:val="0"/>
      <w:divBdr>
        <w:top w:val="none" w:sz="0" w:space="0" w:color="auto"/>
        <w:left w:val="none" w:sz="0" w:space="0" w:color="auto"/>
        <w:bottom w:val="none" w:sz="0" w:space="0" w:color="auto"/>
        <w:right w:val="none" w:sz="0" w:space="0" w:color="auto"/>
      </w:divBdr>
    </w:div>
    <w:div w:id="1674139018">
      <w:bodyDiv w:val="1"/>
      <w:marLeft w:val="0"/>
      <w:marRight w:val="0"/>
      <w:marTop w:val="0"/>
      <w:marBottom w:val="0"/>
      <w:divBdr>
        <w:top w:val="none" w:sz="0" w:space="0" w:color="auto"/>
        <w:left w:val="none" w:sz="0" w:space="0" w:color="auto"/>
        <w:bottom w:val="none" w:sz="0" w:space="0" w:color="auto"/>
        <w:right w:val="none" w:sz="0" w:space="0" w:color="auto"/>
      </w:divBdr>
    </w:div>
    <w:div w:id="1697386189">
      <w:bodyDiv w:val="1"/>
      <w:marLeft w:val="0"/>
      <w:marRight w:val="0"/>
      <w:marTop w:val="0"/>
      <w:marBottom w:val="0"/>
      <w:divBdr>
        <w:top w:val="none" w:sz="0" w:space="0" w:color="auto"/>
        <w:left w:val="none" w:sz="0" w:space="0" w:color="auto"/>
        <w:bottom w:val="none" w:sz="0" w:space="0" w:color="auto"/>
        <w:right w:val="none" w:sz="0" w:space="0" w:color="auto"/>
      </w:divBdr>
      <w:divsChild>
        <w:div w:id="989409056">
          <w:marLeft w:val="0"/>
          <w:marRight w:val="0"/>
          <w:marTop w:val="0"/>
          <w:marBottom w:val="0"/>
          <w:divBdr>
            <w:top w:val="single" w:sz="2" w:space="0" w:color="auto"/>
            <w:left w:val="single" w:sz="2" w:space="0" w:color="auto"/>
            <w:bottom w:val="single" w:sz="2" w:space="0" w:color="auto"/>
            <w:right w:val="single" w:sz="2" w:space="0" w:color="auto"/>
          </w:divBdr>
          <w:divsChild>
            <w:div w:id="1218391950">
              <w:marLeft w:val="0"/>
              <w:marRight w:val="0"/>
              <w:marTop w:val="0"/>
              <w:marBottom w:val="0"/>
              <w:divBdr>
                <w:top w:val="single" w:sz="2" w:space="0" w:color="E3E3E3"/>
                <w:left w:val="single" w:sz="2" w:space="0" w:color="E3E3E3"/>
                <w:bottom w:val="single" w:sz="2" w:space="0" w:color="E3E3E3"/>
                <w:right w:val="single" w:sz="2" w:space="0" w:color="E3E3E3"/>
              </w:divBdr>
              <w:divsChild>
                <w:div w:id="13921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741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399271">
          <w:marLeft w:val="0"/>
          <w:marRight w:val="0"/>
          <w:marTop w:val="0"/>
          <w:marBottom w:val="0"/>
          <w:divBdr>
            <w:top w:val="single" w:sz="2" w:space="0" w:color="auto"/>
            <w:left w:val="single" w:sz="2" w:space="0" w:color="auto"/>
            <w:bottom w:val="single" w:sz="2" w:space="0" w:color="auto"/>
            <w:right w:val="single" w:sz="2" w:space="0" w:color="auto"/>
          </w:divBdr>
          <w:divsChild>
            <w:div w:id="460926677">
              <w:marLeft w:val="0"/>
              <w:marRight w:val="0"/>
              <w:marTop w:val="0"/>
              <w:marBottom w:val="0"/>
              <w:divBdr>
                <w:top w:val="single" w:sz="2" w:space="0" w:color="E3E3E3"/>
                <w:left w:val="single" w:sz="2" w:space="0" w:color="E3E3E3"/>
                <w:bottom w:val="single" w:sz="2" w:space="0" w:color="E3E3E3"/>
                <w:right w:val="single" w:sz="2" w:space="0" w:color="E3E3E3"/>
              </w:divBdr>
              <w:divsChild>
                <w:div w:id="99333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78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1336398">
          <w:marLeft w:val="0"/>
          <w:marRight w:val="0"/>
          <w:marTop w:val="0"/>
          <w:marBottom w:val="0"/>
          <w:divBdr>
            <w:top w:val="single" w:sz="2" w:space="0" w:color="auto"/>
            <w:left w:val="single" w:sz="2" w:space="0" w:color="auto"/>
            <w:bottom w:val="single" w:sz="2" w:space="0" w:color="auto"/>
            <w:right w:val="single" w:sz="2" w:space="0" w:color="auto"/>
          </w:divBdr>
          <w:divsChild>
            <w:div w:id="2101294518">
              <w:marLeft w:val="0"/>
              <w:marRight w:val="0"/>
              <w:marTop w:val="0"/>
              <w:marBottom w:val="0"/>
              <w:divBdr>
                <w:top w:val="single" w:sz="2" w:space="0" w:color="E3E3E3"/>
                <w:left w:val="single" w:sz="2" w:space="0" w:color="E3E3E3"/>
                <w:bottom w:val="single" w:sz="2" w:space="0" w:color="E3E3E3"/>
                <w:right w:val="single" w:sz="2" w:space="0" w:color="E3E3E3"/>
              </w:divBdr>
              <w:divsChild>
                <w:div w:id="112461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745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2779120">
      <w:bodyDiv w:val="1"/>
      <w:marLeft w:val="0"/>
      <w:marRight w:val="0"/>
      <w:marTop w:val="0"/>
      <w:marBottom w:val="0"/>
      <w:divBdr>
        <w:top w:val="none" w:sz="0" w:space="0" w:color="auto"/>
        <w:left w:val="none" w:sz="0" w:space="0" w:color="auto"/>
        <w:bottom w:val="none" w:sz="0" w:space="0" w:color="auto"/>
        <w:right w:val="none" w:sz="0" w:space="0" w:color="auto"/>
      </w:divBdr>
    </w:div>
    <w:div w:id="1713074386">
      <w:bodyDiv w:val="1"/>
      <w:marLeft w:val="0"/>
      <w:marRight w:val="0"/>
      <w:marTop w:val="0"/>
      <w:marBottom w:val="0"/>
      <w:divBdr>
        <w:top w:val="none" w:sz="0" w:space="0" w:color="auto"/>
        <w:left w:val="none" w:sz="0" w:space="0" w:color="auto"/>
        <w:bottom w:val="none" w:sz="0" w:space="0" w:color="auto"/>
        <w:right w:val="none" w:sz="0" w:space="0" w:color="auto"/>
      </w:divBdr>
    </w:div>
    <w:div w:id="1755543472">
      <w:bodyDiv w:val="1"/>
      <w:marLeft w:val="0"/>
      <w:marRight w:val="0"/>
      <w:marTop w:val="0"/>
      <w:marBottom w:val="0"/>
      <w:divBdr>
        <w:top w:val="none" w:sz="0" w:space="0" w:color="auto"/>
        <w:left w:val="none" w:sz="0" w:space="0" w:color="auto"/>
        <w:bottom w:val="none" w:sz="0" w:space="0" w:color="auto"/>
        <w:right w:val="none" w:sz="0" w:space="0" w:color="auto"/>
      </w:divBdr>
    </w:div>
    <w:div w:id="1818259897">
      <w:bodyDiv w:val="1"/>
      <w:marLeft w:val="0"/>
      <w:marRight w:val="0"/>
      <w:marTop w:val="0"/>
      <w:marBottom w:val="0"/>
      <w:divBdr>
        <w:top w:val="none" w:sz="0" w:space="0" w:color="auto"/>
        <w:left w:val="none" w:sz="0" w:space="0" w:color="auto"/>
        <w:bottom w:val="none" w:sz="0" w:space="0" w:color="auto"/>
        <w:right w:val="none" w:sz="0" w:space="0" w:color="auto"/>
      </w:divBdr>
      <w:divsChild>
        <w:div w:id="478152100">
          <w:marLeft w:val="0"/>
          <w:marRight w:val="0"/>
          <w:marTop w:val="0"/>
          <w:marBottom w:val="0"/>
          <w:divBdr>
            <w:top w:val="none" w:sz="0" w:space="0" w:color="auto"/>
            <w:left w:val="none" w:sz="0" w:space="0" w:color="auto"/>
            <w:bottom w:val="none" w:sz="0" w:space="0" w:color="auto"/>
            <w:right w:val="none" w:sz="0" w:space="0" w:color="auto"/>
          </w:divBdr>
          <w:divsChild>
            <w:div w:id="625624370">
              <w:marLeft w:val="0"/>
              <w:marRight w:val="0"/>
              <w:marTop w:val="0"/>
              <w:marBottom w:val="0"/>
              <w:divBdr>
                <w:top w:val="none" w:sz="0" w:space="0" w:color="auto"/>
                <w:left w:val="none" w:sz="0" w:space="0" w:color="auto"/>
                <w:bottom w:val="none" w:sz="0" w:space="0" w:color="auto"/>
                <w:right w:val="none" w:sz="0" w:space="0" w:color="auto"/>
              </w:divBdr>
              <w:divsChild>
                <w:div w:id="742608292">
                  <w:marLeft w:val="0"/>
                  <w:marRight w:val="0"/>
                  <w:marTop w:val="0"/>
                  <w:marBottom w:val="0"/>
                  <w:divBdr>
                    <w:top w:val="none" w:sz="0" w:space="0" w:color="auto"/>
                    <w:left w:val="none" w:sz="0" w:space="0" w:color="auto"/>
                    <w:bottom w:val="none" w:sz="0" w:space="0" w:color="auto"/>
                    <w:right w:val="none" w:sz="0" w:space="0" w:color="auto"/>
                  </w:divBdr>
                </w:div>
              </w:divsChild>
            </w:div>
            <w:div w:id="590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306">
      <w:bodyDiv w:val="1"/>
      <w:marLeft w:val="0"/>
      <w:marRight w:val="0"/>
      <w:marTop w:val="0"/>
      <w:marBottom w:val="0"/>
      <w:divBdr>
        <w:top w:val="none" w:sz="0" w:space="0" w:color="auto"/>
        <w:left w:val="none" w:sz="0" w:space="0" w:color="auto"/>
        <w:bottom w:val="none" w:sz="0" w:space="0" w:color="auto"/>
        <w:right w:val="none" w:sz="0" w:space="0" w:color="auto"/>
      </w:divBdr>
      <w:divsChild>
        <w:div w:id="134376534">
          <w:marLeft w:val="0"/>
          <w:marRight w:val="0"/>
          <w:marTop w:val="0"/>
          <w:marBottom w:val="0"/>
          <w:divBdr>
            <w:top w:val="none" w:sz="0" w:space="0" w:color="auto"/>
            <w:left w:val="none" w:sz="0" w:space="0" w:color="auto"/>
            <w:bottom w:val="none" w:sz="0" w:space="0" w:color="auto"/>
            <w:right w:val="none" w:sz="0" w:space="0" w:color="auto"/>
          </w:divBdr>
        </w:div>
        <w:div w:id="1420909555">
          <w:marLeft w:val="0"/>
          <w:marRight w:val="0"/>
          <w:marTop w:val="0"/>
          <w:marBottom w:val="0"/>
          <w:divBdr>
            <w:top w:val="none" w:sz="0" w:space="0" w:color="auto"/>
            <w:left w:val="none" w:sz="0" w:space="0" w:color="auto"/>
            <w:bottom w:val="none" w:sz="0" w:space="0" w:color="auto"/>
            <w:right w:val="none" w:sz="0" w:space="0" w:color="auto"/>
          </w:divBdr>
        </w:div>
        <w:div w:id="505244240">
          <w:marLeft w:val="0"/>
          <w:marRight w:val="0"/>
          <w:marTop w:val="0"/>
          <w:marBottom w:val="0"/>
          <w:divBdr>
            <w:top w:val="none" w:sz="0" w:space="0" w:color="auto"/>
            <w:left w:val="none" w:sz="0" w:space="0" w:color="auto"/>
            <w:bottom w:val="none" w:sz="0" w:space="0" w:color="auto"/>
            <w:right w:val="none" w:sz="0" w:space="0" w:color="auto"/>
          </w:divBdr>
        </w:div>
        <w:div w:id="674303668">
          <w:marLeft w:val="0"/>
          <w:marRight w:val="0"/>
          <w:marTop w:val="0"/>
          <w:marBottom w:val="0"/>
          <w:divBdr>
            <w:top w:val="none" w:sz="0" w:space="0" w:color="auto"/>
            <w:left w:val="none" w:sz="0" w:space="0" w:color="auto"/>
            <w:bottom w:val="none" w:sz="0" w:space="0" w:color="auto"/>
            <w:right w:val="none" w:sz="0" w:space="0" w:color="auto"/>
          </w:divBdr>
        </w:div>
        <w:div w:id="781266683">
          <w:marLeft w:val="0"/>
          <w:marRight w:val="0"/>
          <w:marTop w:val="0"/>
          <w:marBottom w:val="0"/>
          <w:divBdr>
            <w:top w:val="none" w:sz="0" w:space="0" w:color="auto"/>
            <w:left w:val="none" w:sz="0" w:space="0" w:color="auto"/>
            <w:bottom w:val="none" w:sz="0" w:space="0" w:color="auto"/>
            <w:right w:val="none" w:sz="0" w:space="0" w:color="auto"/>
          </w:divBdr>
        </w:div>
        <w:div w:id="1849828642">
          <w:marLeft w:val="0"/>
          <w:marRight w:val="0"/>
          <w:marTop w:val="0"/>
          <w:marBottom w:val="0"/>
          <w:divBdr>
            <w:top w:val="none" w:sz="0" w:space="0" w:color="auto"/>
            <w:left w:val="none" w:sz="0" w:space="0" w:color="auto"/>
            <w:bottom w:val="none" w:sz="0" w:space="0" w:color="auto"/>
            <w:right w:val="none" w:sz="0" w:space="0" w:color="auto"/>
          </w:divBdr>
        </w:div>
        <w:div w:id="268122768">
          <w:marLeft w:val="0"/>
          <w:marRight w:val="0"/>
          <w:marTop w:val="0"/>
          <w:marBottom w:val="0"/>
          <w:divBdr>
            <w:top w:val="none" w:sz="0" w:space="0" w:color="auto"/>
            <w:left w:val="none" w:sz="0" w:space="0" w:color="auto"/>
            <w:bottom w:val="none" w:sz="0" w:space="0" w:color="auto"/>
            <w:right w:val="none" w:sz="0" w:space="0" w:color="auto"/>
          </w:divBdr>
        </w:div>
        <w:div w:id="1371220141">
          <w:marLeft w:val="0"/>
          <w:marRight w:val="0"/>
          <w:marTop w:val="0"/>
          <w:marBottom w:val="0"/>
          <w:divBdr>
            <w:top w:val="none" w:sz="0" w:space="0" w:color="auto"/>
            <w:left w:val="none" w:sz="0" w:space="0" w:color="auto"/>
            <w:bottom w:val="none" w:sz="0" w:space="0" w:color="auto"/>
            <w:right w:val="none" w:sz="0" w:space="0" w:color="auto"/>
          </w:divBdr>
        </w:div>
        <w:div w:id="422190009">
          <w:marLeft w:val="0"/>
          <w:marRight w:val="0"/>
          <w:marTop w:val="0"/>
          <w:marBottom w:val="0"/>
          <w:divBdr>
            <w:top w:val="none" w:sz="0" w:space="0" w:color="auto"/>
            <w:left w:val="none" w:sz="0" w:space="0" w:color="auto"/>
            <w:bottom w:val="none" w:sz="0" w:space="0" w:color="auto"/>
            <w:right w:val="none" w:sz="0" w:space="0" w:color="auto"/>
          </w:divBdr>
        </w:div>
        <w:div w:id="329993605">
          <w:marLeft w:val="0"/>
          <w:marRight w:val="0"/>
          <w:marTop w:val="0"/>
          <w:marBottom w:val="0"/>
          <w:divBdr>
            <w:top w:val="none" w:sz="0" w:space="0" w:color="auto"/>
            <w:left w:val="none" w:sz="0" w:space="0" w:color="auto"/>
            <w:bottom w:val="none" w:sz="0" w:space="0" w:color="auto"/>
            <w:right w:val="none" w:sz="0" w:space="0" w:color="auto"/>
          </w:divBdr>
        </w:div>
        <w:div w:id="271324695">
          <w:marLeft w:val="0"/>
          <w:marRight w:val="0"/>
          <w:marTop w:val="0"/>
          <w:marBottom w:val="0"/>
          <w:divBdr>
            <w:top w:val="none" w:sz="0" w:space="0" w:color="auto"/>
            <w:left w:val="none" w:sz="0" w:space="0" w:color="auto"/>
            <w:bottom w:val="none" w:sz="0" w:space="0" w:color="auto"/>
            <w:right w:val="none" w:sz="0" w:space="0" w:color="auto"/>
          </w:divBdr>
        </w:div>
        <w:div w:id="248080942">
          <w:marLeft w:val="0"/>
          <w:marRight w:val="0"/>
          <w:marTop w:val="0"/>
          <w:marBottom w:val="0"/>
          <w:divBdr>
            <w:top w:val="none" w:sz="0" w:space="0" w:color="auto"/>
            <w:left w:val="none" w:sz="0" w:space="0" w:color="auto"/>
            <w:bottom w:val="none" w:sz="0" w:space="0" w:color="auto"/>
            <w:right w:val="none" w:sz="0" w:space="0" w:color="auto"/>
          </w:divBdr>
        </w:div>
        <w:div w:id="159732140">
          <w:marLeft w:val="0"/>
          <w:marRight w:val="0"/>
          <w:marTop w:val="0"/>
          <w:marBottom w:val="0"/>
          <w:divBdr>
            <w:top w:val="none" w:sz="0" w:space="0" w:color="auto"/>
            <w:left w:val="none" w:sz="0" w:space="0" w:color="auto"/>
            <w:bottom w:val="none" w:sz="0" w:space="0" w:color="auto"/>
            <w:right w:val="none" w:sz="0" w:space="0" w:color="auto"/>
          </w:divBdr>
        </w:div>
        <w:div w:id="1406030614">
          <w:marLeft w:val="0"/>
          <w:marRight w:val="0"/>
          <w:marTop w:val="0"/>
          <w:marBottom w:val="0"/>
          <w:divBdr>
            <w:top w:val="none" w:sz="0" w:space="0" w:color="auto"/>
            <w:left w:val="none" w:sz="0" w:space="0" w:color="auto"/>
            <w:bottom w:val="none" w:sz="0" w:space="0" w:color="auto"/>
            <w:right w:val="none" w:sz="0" w:space="0" w:color="auto"/>
          </w:divBdr>
        </w:div>
        <w:div w:id="387917656">
          <w:marLeft w:val="0"/>
          <w:marRight w:val="0"/>
          <w:marTop w:val="0"/>
          <w:marBottom w:val="0"/>
          <w:divBdr>
            <w:top w:val="none" w:sz="0" w:space="0" w:color="auto"/>
            <w:left w:val="none" w:sz="0" w:space="0" w:color="auto"/>
            <w:bottom w:val="none" w:sz="0" w:space="0" w:color="auto"/>
            <w:right w:val="none" w:sz="0" w:space="0" w:color="auto"/>
          </w:divBdr>
        </w:div>
      </w:divsChild>
    </w:div>
    <w:div w:id="1940332796">
      <w:bodyDiv w:val="1"/>
      <w:marLeft w:val="0"/>
      <w:marRight w:val="0"/>
      <w:marTop w:val="0"/>
      <w:marBottom w:val="0"/>
      <w:divBdr>
        <w:top w:val="none" w:sz="0" w:space="0" w:color="auto"/>
        <w:left w:val="none" w:sz="0" w:space="0" w:color="auto"/>
        <w:bottom w:val="none" w:sz="0" w:space="0" w:color="auto"/>
        <w:right w:val="none" w:sz="0" w:space="0" w:color="auto"/>
      </w:divBdr>
    </w:div>
    <w:div w:id="1945188914">
      <w:bodyDiv w:val="1"/>
      <w:marLeft w:val="0"/>
      <w:marRight w:val="0"/>
      <w:marTop w:val="0"/>
      <w:marBottom w:val="0"/>
      <w:divBdr>
        <w:top w:val="none" w:sz="0" w:space="0" w:color="auto"/>
        <w:left w:val="none" w:sz="0" w:space="0" w:color="auto"/>
        <w:bottom w:val="none" w:sz="0" w:space="0" w:color="auto"/>
        <w:right w:val="none" w:sz="0" w:space="0" w:color="auto"/>
      </w:divBdr>
    </w:div>
    <w:div w:id="2009553490">
      <w:bodyDiv w:val="1"/>
      <w:marLeft w:val="0"/>
      <w:marRight w:val="0"/>
      <w:marTop w:val="0"/>
      <w:marBottom w:val="0"/>
      <w:divBdr>
        <w:top w:val="none" w:sz="0" w:space="0" w:color="auto"/>
        <w:left w:val="none" w:sz="0" w:space="0" w:color="auto"/>
        <w:bottom w:val="none" w:sz="0" w:space="0" w:color="auto"/>
        <w:right w:val="none" w:sz="0" w:space="0" w:color="auto"/>
      </w:divBdr>
    </w:div>
    <w:div w:id="210711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13</Pages>
  <Words>1468</Words>
  <Characters>9701</Characters>
  <Application>Microsoft Office Word</Application>
  <DocSecurity>0</DocSecurity>
  <Lines>398</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natan</dc:creator>
  <cp:keywords/>
  <dc:description/>
  <cp:lastModifiedBy>Nathan Fish</cp:lastModifiedBy>
  <cp:revision>192</cp:revision>
  <dcterms:created xsi:type="dcterms:W3CDTF">2024-04-30T08:24:00Z</dcterms:created>
  <dcterms:modified xsi:type="dcterms:W3CDTF">2024-05-21T07:22:00Z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b6284a744890751f933251fff1c76eb83fc7ab83c1a8ac4993750edd4aa13ad0</vt:lpwstr>
  </property>
</Properties>
</file>