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B6" w:rsidRDefault="00A57A3F" w:rsidP="00B054B6">
      <w:pPr>
        <w:jc w:val="center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 xml:space="preserve">How to </w:t>
      </w:r>
      <w:proofErr w:type="spellStart"/>
      <w:r>
        <w:rPr>
          <w:rFonts w:asciiTheme="majorHAnsi" w:hAnsiTheme="majorHAnsi"/>
          <w:sz w:val="28"/>
          <w:szCs w:val="28"/>
          <w:u w:val="single"/>
        </w:rPr>
        <w:t>Enroll</w:t>
      </w:r>
      <w:proofErr w:type="spellEnd"/>
      <w:r w:rsidR="00B054B6" w:rsidRPr="00B054B6">
        <w:rPr>
          <w:rFonts w:asciiTheme="majorHAnsi" w:hAnsiTheme="majorHAnsi"/>
          <w:sz w:val="28"/>
          <w:szCs w:val="28"/>
          <w:u w:val="single"/>
        </w:rPr>
        <w:t xml:space="preserve"> Page</w:t>
      </w:r>
    </w:p>
    <w:p w:rsidR="00EE3596" w:rsidRDefault="00EE3596" w:rsidP="00B054B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5ACD" w:rsidTr="00E05ACD"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 Type</w:t>
            </w:r>
          </w:p>
        </w:tc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</w:t>
            </w:r>
          </w:p>
        </w:tc>
        <w:tc>
          <w:tcPr>
            <w:tcW w:w="3006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Location in page/Comment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[Menu Items]-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 xml:space="preserve">Please refer to </w:t>
            </w:r>
            <w:hyperlink r:id="rId4" w:history="1">
              <w:r w:rsidRPr="00EE3596">
                <w:rPr>
                  <w:rStyle w:val="Hyperlink"/>
                  <w:szCs w:val="22"/>
                </w:rPr>
                <w:t>SJTA -Menu.xlsx</w:t>
              </w:r>
            </w:hyperlink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Present at top of screen just below the School name as title.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</w:t>
            </w:r>
          </w:p>
        </w:tc>
        <w:tc>
          <w:tcPr>
            <w:tcW w:w="3005" w:type="dxa"/>
          </w:tcPr>
          <w:p w:rsidR="00E05ACD" w:rsidRDefault="00C01AE8" w:rsidP="00B054B6">
            <w:pPr>
              <w:rPr>
                <w:szCs w:val="22"/>
              </w:rPr>
            </w:pPr>
            <w:r>
              <w:rPr>
                <w:szCs w:val="22"/>
              </w:rPr>
              <w:t xml:space="preserve">How to </w:t>
            </w:r>
            <w:proofErr w:type="spellStart"/>
            <w:r>
              <w:rPr>
                <w:szCs w:val="22"/>
              </w:rPr>
              <w:t>Enroll</w:t>
            </w:r>
            <w:proofErr w:type="spellEnd"/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 of page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C01AE8">
            <w:pPr>
              <w:rPr>
                <w:szCs w:val="22"/>
              </w:rPr>
            </w:pPr>
            <w:r>
              <w:rPr>
                <w:szCs w:val="22"/>
              </w:rPr>
              <w:t xml:space="preserve">[Explain the </w:t>
            </w:r>
            <w:r w:rsidR="00C01AE8">
              <w:rPr>
                <w:szCs w:val="22"/>
              </w:rPr>
              <w:t>enrolling procedure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Content comes below the main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Subheading 1</w:t>
            </w:r>
          </w:p>
        </w:tc>
        <w:tc>
          <w:tcPr>
            <w:tcW w:w="3005" w:type="dxa"/>
          </w:tcPr>
          <w:p w:rsidR="00E05ACD" w:rsidRDefault="009F01A7" w:rsidP="00C01AE8">
            <w:pPr>
              <w:rPr>
                <w:szCs w:val="22"/>
              </w:rPr>
            </w:pPr>
            <w:r>
              <w:rPr>
                <w:szCs w:val="22"/>
              </w:rPr>
              <w:t>[</w:t>
            </w:r>
            <w:r w:rsidR="00C01AE8">
              <w:rPr>
                <w:szCs w:val="22"/>
              </w:rPr>
              <w:t>Fees and payment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C01AE8">
            <w:pPr>
              <w:rPr>
                <w:szCs w:val="22"/>
              </w:rPr>
            </w:pPr>
            <w:r>
              <w:rPr>
                <w:szCs w:val="22"/>
              </w:rPr>
              <w:t xml:space="preserve">[details on the </w:t>
            </w:r>
            <w:r w:rsidR="00C01AE8">
              <w:rPr>
                <w:szCs w:val="22"/>
              </w:rPr>
              <w:t>fees and payment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FD744B" w:rsidTr="00E05ACD">
        <w:tc>
          <w:tcPr>
            <w:tcW w:w="3005" w:type="dxa"/>
          </w:tcPr>
          <w:p w:rsidR="00FD744B" w:rsidRDefault="00FD744B" w:rsidP="00FD744B">
            <w:pPr>
              <w:rPr>
                <w:szCs w:val="22"/>
              </w:rPr>
            </w:pPr>
            <w:bookmarkStart w:id="0" w:name="_GoBack" w:colFirst="1" w:colLast="1"/>
            <w:r>
              <w:rPr>
                <w:szCs w:val="22"/>
              </w:rPr>
              <w:t>Footer</w:t>
            </w:r>
          </w:p>
        </w:tc>
        <w:tc>
          <w:tcPr>
            <w:tcW w:w="3005" w:type="dxa"/>
          </w:tcPr>
          <w:p w:rsidR="00FD744B" w:rsidRDefault="00FD744B" w:rsidP="00FD744B">
            <w:r w:rsidRPr="008A4CD2">
              <w:rPr>
                <w:szCs w:val="22"/>
              </w:rPr>
              <w:t>Refer to Home.doc</w:t>
            </w:r>
          </w:p>
        </w:tc>
        <w:tc>
          <w:tcPr>
            <w:tcW w:w="3006" w:type="dxa"/>
          </w:tcPr>
          <w:p w:rsidR="00FD744B" w:rsidRDefault="00FD744B" w:rsidP="00FD744B">
            <w:pPr>
              <w:rPr>
                <w:szCs w:val="22"/>
              </w:rPr>
            </w:pPr>
          </w:p>
        </w:tc>
      </w:tr>
      <w:tr w:rsidR="00FD744B" w:rsidTr="00E05ACD">
        <w:tc>
          <w:tcPr>
            <w:tcW w:w="3005" w:type="dxa"/>
          </w:tcPr>
          <w:p w:rsidR="00FD744B" w:rsidRDefault="00FD744B" w:rsidP="00FD744B">
            <w:pPr>
              <w:rPr>
                <w:szCs w:val="22"/>
              </w:rPr>
            </w:pPr>
            <w:r>
              <w:rPr>
                <w:szCs w:val="22"/>
              </w:rPr>
              <w:t>Social Icons</w:t>
            </w:r>
          </w:p>
        </w:tc>
        <w:tc>
          <w:tcPr>
            <w:tcW w:w="3005" w:type="dxa"/>
          </w:tcPr>
          <w:p w:rsidR="00FD744B" w:rsidRDefault="00FD744B" w:rsidP="00FD744B">
            <w:r w:rsidRPr="008A4CD2">
              <w:rPr>
                <w:szCs w:val="22"/>
              </w:rPr>
              <w:t>Refer to Home.doc</w:t>
            </w:r>
          </w:p>
        </w:tc>
        <w:tc>
          <w:tcPr>
            <w:tcW w:w="3006" w:type="dxa"/>
          </w:tcPr>
          <w:p w:rsidR="00FD744B" w:rsidRDefault="00FD744B" w:rsidP="00FD744B">
            <w:pPr>
              <w:rPr>
                <w:szCs w:val="22"/>
              </w:rPr>
            </w:pPr>
          </w:p>
        </w:tc>
      </w:tr>
      <w:bookmarkEnd w:id="0"/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9F01A7" w:rsidRPr="00441B7E" w:rsidRDefault="009F01A7" w:rsidP="009F01A7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</w:tbl>
    <w:p w:rsidR="00E05ACD" w:rsidRDefault="00E05ACD" w:rsidP="00B054B6">
      <w:pPr>
        <w:rPr>
          <w:szCs w:val="22"/>
        </w:rPr>
      </w:pPr>
    </w:p>
    <w:p w:rsidR="00B054B6" w:rsidRPr="00B054B6" w:rsidRDefault="00B054B6" w:rsidP="00B054B6">
      <w:pPr>
        <w:rPr>
          <w:szCs w:val="22"/>
        </w:rPr>
      </w:pPr>
    </w:p>
    <w:sectPr w:rsidR="00B054B6" w:rsidRPr="00B0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D5"/>
    <w:rsid w:val="001F53D5"/>
    <w:rsid w:val="00367795"/>
    <w:rsid w:val="00441B7E"/>
    <w:rsid w:val="0087094B"/>
    <w:rsid w:val="009F01A7"/>
    <w:rsid w:val="00A57A3F"/>
    <w:rsid w:val="00AC6A34"/>
    <w:rsid w:val="00B054B6"/>
    <w:rsid w:val="00BB6D20"/>
    <w:rsid w:val="00C01AE8"/>
    <w:rsid w:val="00DB638C"/>
    <w:rsid w:val="00E05ACD"/>
    <w:rsid w:val="00EE3596"/>
    <w:rsid w:val="00FD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E193B-E55D-461E-B82A-3A2462E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6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77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JTA%20-Men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Gandhi Arunachalam</dc:creator>
  <cp:keywords/>
  <dc:description/>
  <cp:lastModifiedBy>Nataraj Gandhi Arunachalam</cp:lastModifiedBy>
  <cp:revision>11</cp:revision>
  <dcterms:created xsi:type="dcterms:W3CDTF">2016-06-22T02:05:00Z</dcterms:created>
  <dcterms:modified xsi:type="dcterms:W3CDTF">2016-07-05T02:30:00Z</dcterms:modified>
</cp:coreProperties>
</file>