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DCD04" w14:textId="15C8986E" w:rsidR="007A41EA" w:rsidRDefault="0062310C">
      <w:r>
        <w:t>NFT Borrowing Architecture</w:t>
      </w:r>
    </w:p>
    <w:p w14:paraId="4B8C61B4" w14:textId="638D1F40" w:rsidR="0062310C" w:rsidRDefault="0062310C"/>
    <w:p w14:paraId="37F4CF24" w14:textId="79209BF5" w:rsidR="0062310C" w:rsidRDefault="0062310C">
      <w:r>
        <w:rPr>
          <w:noProof/>
        </w:rPr>
        <w:drawing>
          <wp:inline distT="0" distB="0" distL="0" distR="0" wp14:anchorId="730BFA71" wp14:editId="20FFA855">
            <wp:extent cx="5943600" cy="45059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0C"/>
    <w:rsid w:val="0062310C"/>
    <w:rsid w:val="007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21FE"/>
  <w15:chartTrackingRefBased/>
  <w15:docId w15:val="{ADD7625D-D553-6C43-AE2D-5ED7E79E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Rupani</dc:creator>
  <cp:keywords/>
  <dc:description/>
  <cp:lastModifiedBy>Natasha Rupani</cp:lastModifiedBy>
  <cp:revision>1</cp:revision>
  <dcterms:created xsi:type="dcterms:W3CDTF">2021-04-24T02:59:00Z</dcterms:created>
  <dcterms:modified xsi:type="dcterms:W3CDTF">2021-04-24T03:01:00Z</dcterms:modified>
</cp:coreProperties>
</file>