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BC3" w:rsidRPr="00331BC3" w:rsidRDefault="00331BC3" w:rsidP="00276D9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BC3">
        <w:rPr>
          <w:rFonts w:ascii="Times New Roman" w:hAnsi="Times New Roman" w:cs="Times New Roman"/>
          <w:b/>
          <w:sz w:val="28"/>
          <w:szCs w:val="28"/>
        </w:rPr>
        <w:t>Доклад на тему</w:t>
      </w:r>
    </w:p>
    <w:p w:rsidR="00276D96" w:rsidRPr="00E55FBE" w:rsidRDefault="00405F0E" w:rsidP="00276D9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(слайд 1)</w:t>
      </w:r>
      <w:r w:rsidRPr="00E55F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1BC3">
        <w:rPr>
          <w:rFonts w:ascii="Times New Roman" w:hAnsi="Times New Roman" w:cs="Times New Roman"/>
          <w:b/>
          <w:sz w:val="28"/>
          <w:szCs w:val="28"/>
        </w:rPr>
        <w:t>«</w:t>
      </w:r>
      <w:r w:rsidR="00276D96" w:rsidRPr="00E55FBE">
        <w:rPr>
          <w:rFonts w:ascii="Times New Roman" w:hAnsi="Times New Roman" w:cs="Times New Roman"/>
          <w:b/>
          <w:sz w:val="28"/>
          <w:szCs w:val="28"/>
        </w:rPr>
        <w:t xml:space="preserve">Особенности реализации </w:t>
      </w:r>
      <w:proofErr w:type="gramStart"/>
      <w:r w:rsidR="00276D96" w:rsidRPr="00E55FBE">
        <w:rPr>
          <w:rFonts w:ascii="Times New Roman" w:hAnsi="Times New Roman" w:cs="Times New Roman"/>
          <w:b/>
          <w:sz w:val="28"/>
          <w:szCs w:val="28"/>
        </w:rPr>
        <w:t>индивидуального проекта</w:t>
      </w:r>
      <w:proofErr w:type="gramEnd"/>
      <w:r w:rsidR="00276D96" w:rsidRPr="00E55FBE">
        <w:rPr>
          <w:rFonts w:ascii="Times New Roman" w:hAnsi="Times New Roman" w:cs="Times New Roman"/>
          <w:b/>
          <w:sz w:val="28"/>
          <w:szCs w:val="28"/>
        </w:rPr>
        <w:t xml:space="preserve"> по информатике с использованием интерактивных цифровых инструментов</w:t>
      </w:r>
      <w:r w:rsidR="00331BC3">
        <w:rPr>
          <w:rFonts w:ascii="Times New Roman" w:hAnsi="Times New Roman" w:cs="Times New Roman"/>
          <w:b/>
          <w:sz w:val="28"/>
          <w:szCs w:val="28"/>
        </w:rPr>
        <w:t>»</w:t>
      </w:r>
    </w:p>
    <w:p w:rsidR="00F13335" w:rsidRPr="00E55FBE" w:rsidRDefault="00F13335" w:rsidP="00276D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2019C5" w:rsidRPr="00E55FBE" w:rsidRDefault="00405F0E" w:rsidP="002019C5">
      <w:pPr>
        <w:pStyle w:val="a4"/>
        <w:spacing w:before="0" w:beforeAutospacing="0" w:after="0" w:afterAutospacing="0"/>
        <w:jc w:val="right"/>
        <w:rPr>
          <w:rFonts w:eastAsiaTheme="minorHAnsi"/>
          <w:sz w:val="28"/>
          <w:szCs w:val="28"/>
          <w:lang w:eastAsia="en-US"/>
        </w:rPr>
      </w:pPr>
      <w:r w:rsidRPr="00E55FBE">
        <w:rPr>
          <w:rFonts w:eastAsiaTheme="minorHAnsi"/>
          <w:sz w:val="28"/>
          <w:szCs w:val="28"/>
          <w:lang w:eastAsia="en-US"/>
        </w:rPr>
        <w:t xml:space="preserve">(слайд 2) </w:t>
      </w:r>
      <w:r w:rsidR="000157A7" w:rsidRPr="00E55FBE">
        <w:rPr>
          <w:rFonts w:eastAsiaTheme="minorHAnsi"/>
          <w:sz w:val="28"/>
          <w:szCs w:val="28"/>
          <w:lang w:eastAsia="en-US"/>
        </w:rPr>
        <w:t xml:space="preserve">"Единственный путь, ведущий </w:t>
      </w:r>
      <w:r w:rsidR="002019C5" w:rsidRPr="00E55FBE">
        <w:rPr>
          <w:rFonts w:eastAsiaTheme="minorHAnsi"/>
          <w:sz w:val="28"/>
          <w:szCs w:val="28"/>
          <w:lang w:eastAsia="en-US"/>
        </w:rPr>
        <w:t>к знаниям, - это деятельность".</w:t>
      </w:r>
    </w:p>
    <w:p w:rsidR="000157A7" w:rsidRPr="00E55FBE" w:rsidRDefault="000157A7" w:rsidP="002019C5">
      <w:pPr>
        <w:pStyle w:val="a4"/>
        <w:spacing w:before="0" w:beforeAutospacing="0" w:after="0" w:afterAutospacing="0"/>
        <w:jc w:val="right"/>
        <w:rPr>
          <w:rFonts w:eastAsiaTheme="minorHAnsi"/>
          <w:sz w:val="28"/>
          <w:szCs w:val="28"/>
          <w:lang w:eastAsia="en-US"/>
        </w:rPr>
      </w:pPr>
      <w:r w:rsidRPr="00E55FBE">
        <w:rPr>
          <w:rFonts w:eastAsiaTheme="minorHAnsi"/>
          <w:sz w:val="28"/>
          <w:szCs w:val="28"/>
          <w:lang w:eastAsia="en-US"/>
        </w:rPr>
        <w:t>Бернард Шоу</w:t>
      </w:r>
    </w:p>
    <w:p w:rsidR="002019C5" w:rsidRPr="00E55FBE" w:rsidRDefault="002019C5" w:rsidP="002019C5">
      <w:pPr>
        <w:pStyle w:val="a4"/>
        <w:spacing w:before="0" w:beforeAutospacing="0" w:after="0" w:afterAutospacing="0"/>
        <w:jc w:val="right"/>
        <w:rPr>
          <w:rFonts w:eastAsiaTheme="minorHAnsi"/>
          <w:sz w:val="28"/>
          <w:szCs w:val="28"/>
          <w:lang w:eastAsia="en-US"/>
        </w:rPr>
      </w:pPr>
    </w:p>
    <w:p w:rsidR="00A125AB" w:rsidRDefault="00405F0E" w:rsidP="0001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(слайд 3) </w:t>
      </w:r>
      <w:r w:rsidR="002E5673" w:rsidRPr="00E55FBE">
        <w:rPr>
          <w:rFonts w:ascii="Times New Roman" w:hAnsi="Times New Roman" w:cs="Times New Roman"/>
          <w:sz w:val="28"/>
          <w:szCs w:val="28"/>
        </w:rPr>
        <w:t xml:space="preserve">Проекты окружают нас повсюду. </w:t>
      </w:r>
    </w:p>
    <w:p w:rsidR="00405F0E" w:rsidRPr="00E55FBE" w:rsidRDefault="000157A7" w:rsidP="0001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Успех в современном мире во многом определяется способностью человека организовать свою жизнь как проект: определить дальнюю и ближайшую перспективу, найти и привлечь необходимые ресурсы, наметить план действий и, осуществив его, оценить, удалось ли достичь поставленных цел</w:t>
      </w:r>
      <w:r w:rsidR="002019C5" w:rsidRPr="00E55FBE">
        <w:rPr>
          <w:rFonts w:ascii="Times New Roman" w:hAnsi="Times New Roman" w:cs="Times New Roman"/>
          <w:sz w:val="28"/>
          <w:szCs w:val="28"/>
        </w:rPr>
        <w:t xml:space="preserve">ей. </w:t>
      </w:r>
      <w:r w:rsidR="00A125AB" w:rsidRPr="00E55FBE">
        <w:rPr>
          <w:rFonts w:ascii="Times New Roman" w:hAnsi="Times New Roman" w:cs="Times New Roman"/>
          <w:sz w:val="28"/>
          <w:szCs w:val="28"/>
        </w:rPr>
        <w:t>Конечно, можно прожить день интуитивно, но это точно не самый разумный вариант.</w:t>
      </w:r>
      <w:r w:rsidR="00A125AB">
        <w:rPr>
          <w:rFonts w:ascii="Times New Roman" w:hAnsi="Times New Roman" w:cs="Times New Roman"/>
          <w:sz w:val="28"/>
          <w:szCs w:val="28"/>
        </w:rPr>
        <w:t xml:space="preserve"> </w:t>
      </w:r>
      <w:r w:rsidR="002019C5" w:rsidRPr="00E55FBE">
        <w:rPr>
          <w:rFonts w:ascii="Times New Roman" w:hAnsi="Times New Roman" w:cs="Times New Roman"/>
          <w:sz w:val="28"/>
          <w:szCs w:val="28"/>
        </w:rPr>
        <w:t>Многочисленные исследования</w:t>
      </w:r>
      <w:r w:rsidRPr="00E55FBE">
        <w:rPr>
          <w:rFonts w:ascii="Times New Roman" w:hAnsi="Times New Roman" w:cs="Times New Roman"/>
          <w:sz w:val="28"/>
          <w:szCs w:val="28"/>
        </w:rPr>
        <w:t xml:space="preserve"> показали, что </w:t>
      </w:r>
      <w:r w:rsidR="00E84445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проектное мышление является основой успеха современного человека и </w:t>
      </w:r>
      <w:r w:rsidRPr="00E55FBE">
        <w:rPr>
          <w:rFonts w:ascii="Times New Roman" w:hAnsi="Times New Roman" w:cs="Times New Roman"/>
          <w:sz w:val="28"/>
          <w:szCs w:val="28"/>
        </w:rPr>
        <w:t xml:space="preserve">большинство современных лидеров в политике, бизнесе, искусстве, спорте - люди, обладающие проектным типом мышления. </w:t>
      </w:r>
    </w:p>
    <w:p w:rsidR="00AE25DD" w:rsidRPr="00E55FBE" w:rsidRDefault="00AE25DD" w:rsidP="0001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Проектное мышление – это не врожденное умение, а значит, доступно оно абсолютно каждому. Для этого нужно научиться </w:t>
      </w:r>
      <w:r w:rsidRPr="00E55FBE">
        <w:rPr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управлять собой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людьми и планами. </w:t>
      </w:r>
    </w:p>
    <w:p w:rsidR="00E55FBE" w:rsidRDefault="00A125AB" w:rsidP="00E55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(слайд 4) </w:t>
      </w:r>
      <w:r w:rsidR="00AE25DD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В настоящее время популярна методика управления проектами </w:t>
      </w:r>
      <w:r w:rsidR="00AE25DD" w:rsidRPr="00E55FBE">
        <w:rPr>
          <w:rFonts w:ascii="Times New Roman" w:hAnsi="Times New Roman" w:cs="Times New Roman"/>
          <w:sz w:val="28"/>
          <w:szCs w:val="26"/>
          <w:shd w:val="clear" w:color="auto" w:fill="FFFFFF"/>
          <w:lang w:val="en-US"/>
        </w:rPr>
        <w:t>Dragon</w:t>
      </w:r>
      <w:r w:rsidR="00AE25DD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r w:rsidR="00AE25DD" w:rsidRPr="00E55FBE">
        <w:rPr>
          <w:rFonts w:ascii="Times New Roman" w:hAnsi="Times New Roman" w:cs="Times New Roman"/>
          <w:sz w:val="28"/>
          <w:szCs w:val="26"/>
          <w:shd w:val="clear" w:color="auto" w:fill="FFFFFF"/>
          <w:lang w:val="en-US"/>
        </w:rPr>
        <w:t>Dreaming</w:t>
      </w:r>
      <w:r w:rsidR="006263AE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r w:rsidR="006263AE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6263AE" w:rsidRPr="00E55FB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ˈ</w:t>
      </w:r>
      <w:proofErr w:type="spellStart"/>
      <w:r w:rsidR="006263AE" w:rsidRPr="00E55FB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dræɡən</w:t>
      </w:r>
      <w:proofErr w:type="spellEnd"/>
      <w:r w:rsidR="00DE4C8D" w:rsidRPr="00E55FB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DE4C8D" w:rsidRPr="00E55FBE">
        <w:rPr>
          <w:rStyle w:val="af0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ˈ</w:t>
      </w:r>
      <w:proofErr w:type="spellStart"/>
      <w:r w:rsidR="00DE4C8D" w:rsidRPr="00E55FBE">
        <w:rPr>
          <w:rStyle w:val="af0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driːmɪŋ</w:t>
      </w:r>
      <w:proofErr w:type="spellEnd"/>
      <w:r w:rsidR="006263AE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AE25DD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(в переводе с английского «мечта дракона»), концепци</w:t>
      </w:r>
      <w:r w:rsidR="00E55FBE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ю</w:t>
      </w:r>
      <w:r w:rsidR="00AE25DD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которой </w:t>
      </w:r>
      <w:r w:rsidR="00E55FBE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представляют в виде колеса из четырех частей:</w:t>
      </w:r>
    </w:p>
    <w:p w:rsidR="00E55FBE" w:rsidRPr="00E55FBE" w:rsidRDefault="00E55FBE" w:rsidP="00E55FB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м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ечтание: сбор информации, мотивация, осознание</w:t>
      </w: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;</w:t>
      </w:r>
    </w:p>
    <w:p w:rsidR="00E55FBE" w:rsidRPr="00E55FBE" w:rsidRDefault="00E55FBE" w:rsidP="00E55FB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п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ланирование: разработка стратегий, подходов, тестирование и </w:t>
      </w:r>
      <w:proofErr w:type="spellStart"/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прототипирование</w:t>
      </w:r>
      <w:proofErr w:type="spellEnd"/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;</w:t>
      </w:r>
    </w:p>
    <w:p w:rsidR="00E55FBE" w:rsidRPr="00E55FBE" w:rsidRDefault="00E55FBE" w:rsidP="00E55FB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д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ействие: реализация, управление и администрирование, оперативный контроль</w:t>
      </w: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;</w:t>
      </w:r>
    </w:p>
    <w:p w:rsidR="00E55FBE" w:rsidRPr="00E55FBE" w:rsidRDefault="00E55FBE" w:rsidP="00E55FB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п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разднование: овладение новыми навыками, благодарность, результаты преображения, постижение мастерства.</w:t>
      </w:r>
    </w:p>
    <w:p w:rsidR="00405F0E" w:rsidRPr="00E55FBE" w:rsidRDefault="002E5673" w:rsidP="0001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Проектное мышление – отличный помощник в образовании, ведь получение профессии</w:t>
      </w:r>
      <w:r w:rsidR="001D4C9F" w:rsidRPr="00E55FBE">
        <w:rPr>
          <w:rFonts w:ascii="Times New Roman" w:hAnsi="Times New Roman" w:cs="Times New Roman"/>
          <w:sz w:val="28"/>
          <w:szCs w:val="28"/>
        </w:rPr>
        <w:t xml:space="preserve">, специальности </w:t>
      </w:r>
      <w:r w:rsidRPr="00E55FBE">
        <w:rPr>
          <w:rFonts w:ascii="Times New Roman" w:hAnsi="Times New Roman" w:cs="Times New Roman"/>
          <w:sz w:val="28"/>
          <w:szCs w:val="28"/>
        </w:rPr>
        <w:t xml:space="preserve">– это тоже проект. В процессе обучения часто совершается одна и та же ошибка: человек, не доходя до определенной вершины совсем чуть-чуть, начинает думать, что уже все знает и смысла доходить до конца </w:t>
      </w:r>
      <w:r w:rsidR="001D4C9F" w:rsidRPr="00E55FBE">
        <w:rPr>
          <w:rFonts w:ascii="Times New Roman" w:hAnsi="Times New Roman" w:cs="Times New Roman"/>
          <w:sz w:val="28"/>
          <w:szCs w:val="28"/>
        </w:rPr>
        <w:t xml:space="preserve">- </w:t>
      </w:r>
      <w:r w:rsidRPr="00E55FBE">
        <w:rPr>
          <w:rFonts w:ascii="Times New Roman" w:hAnsi="Times New Roman" w:cs="Times New Roman"/>
          <w:sz w:val="28"/>
          <w:szCs w:val="28"/>
        </w:rPr>
        <w:t>нет. Эксперты</w:t>
      </w:r>
      <w:r w:rsidR="001D4C9F" w:rsidRPr="00E55FBE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gtFrame="_blank" w:history="1">
        <w:r w:rsidRPr="00E55FBE">
          <w:rPr>
            <w:rFonts w:ascii="Times New Roman" w:hAnsi="Times New Roman" w:cs="Times New Roman"/>
            <w:sz w:val="28"/>
            <w:szCs w:val="28"/>
          </w:rPr>
          <w:t xml:space="preserve">назвали это </w:t>
        </w:r>
        <w:r w:rsidRPr="00E55FBE">
          <w:rPr>
            <w:rFonts w:ascii="Times New Roman" w:hAnsi="Times New Roman" w:cs="Times New Roman"/>
            <w:sz w:val="28"/>
            <w:szCs w:val="28"/>
          </w:rPr>
          <w:lastRenderedPageBreak/>
          <w:t>иллюзией альпиниста</w:t>
        </w:r>
      </w:hyperlink>
      <w:r w:rsidRPr="00E55FBE">
        <w:rPr>
          <w:rFonts w:ascii="Times New Roman" w:hAnsi="Times New Roman" w:cs="Times New Roman"/>
          <w:sz w:val="28"/>
          <w:szCs w:val="28"/>
        </w:rPr>
        <w:t>, который мечтает дойти до пика вершины, но, сбивая ноги, стирая обувь (одним словом, набираясь опыта), за несколько шагов до цели решает свернуть назад, т.к. уже и так все увидел.</w:t>
      </w:r>
    </w:p>
    <w:p w:rsidR="000157A7" w:rsidRPr="00E55FBE" w:rsidRDefault="000157A7" w:rsidP="0001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Сегодня и в школе, и в организациях среднего профессионального образования есть все возможности для развития проектного мышления с помощью проектной деятельности.</w:t>
      </w:r>
    </w:p>
    <w:p w:rsidR="00150CB8" w:rsidRPr="00E55FBE" w:rsidRDefault="00150CB8" w:rsidP="00150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Одним из видов учебной деятельности обучающихся </w:t>
      </w:r>
      <w:r w:rsidR="00FF02B7" w:rsidRPr="00E55FBE">
        <w:rPr>
          <w:rFonts w:ascii="Times New Roman" w:hAnsi="Times New Roman" w:cs="Times New Roman"/>
          <w:sz w:val="28"/>
          <w:szCs w:val="28"/>
        </w:rPr>
        <w:t xml:space="preserve">в системе профессионального образования </w:t>
      </w:r>
      <w:r w:rsidRPr="00E55FBE">
        <w:rPr>
          <w:rFonts w:ascii="Times New Roman" w:hAnsi="Times New Roman" w:cs="Times New Roman"/>
          <w:sz w:val="28"/>
          <w:szCs w:val="28"/>
        </w:rPr>
        <w:t xml:space="preserve">является выполнение ими </w:t>
      </w:r>
      <w:proofErr w:type="gramStart"/>
      <w:r w:rsidRPr="00E55FBE">
        <w:rPr>
          <w:rFonts w:ascii="Times New Roman" w:hAnsi="Times New Roman" w:cs="Times New Roman"/>
          <w:sz w:val="28"/>
          <w:szCs w:val="28"/>
        </w:rPr>
        <w:t>индивидуальных проектов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F13335" w:rsidRPr="00E55FBE" w:rsidRDefault="001D4C9F" w:rsidP="004452E1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(слайд </w:t>
      </w:r>
      <w:r w:rsidR="00016A86"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5</w:t>
      </w:r>
      <w:r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) </w:t>
      </w:r>
      <w:proofErr w:type="gramStart"/>
      <w:r w:rsidR="004452E1"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Индивидуальный проект</w:t>
      </w:r>
      <w:proofErr w:type="gramEnd"/>
      <w:r w:rsidR="004452E1"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представляет собой </w:t>
      </w:r>
      <w:r w:rsidR="00F1333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целенаправленно организованную работу студентов под руководством преподавателя по актуальной проблеме, </w:t>
      </w:r>
      <w:r w:rsidR="00D77D14" w:rsidRPr="00E55FBE">
        <w:rPr>
          <w:rFonts w:ascii="Times New Roman" w:eastAsia="TimesNewRomanPSMT" w:hAnsi="Times New Roman" w:cs="Times New Roman"/>
          <w:sz w:val="28"/>
          <w:szCs w:val="28"/>
        </w:rPr>
        <w:t>реализуя</w:t>
      </w:r>
      <w:r w:rsidR="00F1333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 учебно-познавательную, поисковую, творческую и научно-исследовательск</w:t>
      </w:r>
      <w:r w:rsidR="000B10C7" w:rsidRPr="00E55FBE">
        <w:rPr>
          <w:rFonts w:ascii="Times New Roman" w:eastAsia="TimesNewRomanPSMT" w:hAnsi="Times New Roman" w:cs="Times New Roman"/>
          <w:sz w:val="28"/>
          <w:szCs w:val="28"/>
        </w:rPr>
        <w:t>ую</w:t>
      </w:r>
      <w:r w:rsidR="00F1333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 деятельность, предусматривающую конкретные цели и задачи, методы</w:t>
      </w:r>
      <w:r w:rsidR="00D77D14" w:rsidRPr="00E55FBE">
        <w:rPr>
          <w:rFonts w:ascii="Times New Roman" w:eastAsia="TimesNewRomanPSMT" w:hAnsi="Times New Roman" w:cs="Times New Roman"/>
          <w:sz w:val="28"/>
          <w:szCs w:val="28"/>
        </w:rPr>
        <w:t xml:space="preserve"> и</w:t>
      </w:r>
      <w:r w:rsidR="00F1333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 формы работы</w:t>
      </w:r>
      <w:r w:rsidR="00D77D14" w:rsidRPr="00E55FBE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13335" w:rsidRPr="00E55FBE" w:rsidRDefault="00B20173" w:rsidP="00B20173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E55FBE">
        <w:rPr>
          <w:rFonts w:ascii="Times New Roman" w:eastAsia="TimesNewRomanPSMT" w:hAnsi="Times New Roman" w:cs="Times New Roman"/>
          <w:sz w:val="28"/>
          <w:szCs w:val="28"/>
        </w:rPr>
        <w:t>Индивидуальный проект</w:t>
      </w:r>
      <w:proofErr w:type="gramEnd"/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 ориентирован </w:t>
      </w:r>
      <w:r w:rsidR="00F13335" w:rsidRPr="00E55FBE">
        <w:rPr>
          <w:rFonts w:ascii="Times New Roman" w:hAnsi="Times New Roman" w:cs="Times New Roman"/>
          <w:sz w:val="28"/>
          <w:szCs w:val="28"/>
        </w:rPr>
        <w:t>на решение определенной практически или теоретическ</w:t>
      </w:r>
      <w:r w:rsidRPr="00E55FBE">
        <w:rPr>
          <w:rFonts w:ascii="Times New Roman" w:hAnsi="Times New Roman" w:cs="Times New Roman"/>
          <w:sz w:val="28"/>
          <w:szCs w:val="28"/>
        </w:rPr>
        <w:t>и значимой проблемы, оформленной</w:t>
      </w:r>
      <w:r w:rsidR="00F13335" w:rsidRPr="00E55FBE">
        <w:rPr>
          <w:rFonts w:ascii="Times New Roman" w:hAnsi="Times New Roman" w:cs="Times New Roman"/>
          <w:sz w:val="28"/>
          <w:szCs w:val="28"/>
        </w:rPr>
        <w:t xml:space="preserve"> в виде конечного продукта. Этот продукт (результат проектной деятельности) можно увидеть, осмыслить, применить в реальной практической деятельности. </w:t>
      </w:r>
    </w:p>
    <w:p w:rsidR="003D053B" w:rsidRPr="00E55FBE" w:rsidRDefault="00C9198B" w:rsidP="00C91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Сегодня инструментальной основой проектной деятельности выступают различные цифровые </w:t>
      </w:r>
      <w:r w:rsidR="0015329D" w:rsidRPr="00E55FBE">
        <w:rPr>
          <w:rFonts w:ascii="Times New Roman" w:eastAsia="TimesNewRomanPSMT" w:hAnsi="Times New Roman" w:cs="Times New Roman"/>
          <w:sz w:val="28"/>
          <w:szCs w:val="28"/>
        </w:rPr>
        <w:t>инструменты</w:t>
      </w:r>
      <w:r w:rsidR="003D053B" w:rsidRPr="00E55FBE">
        <w:rPr>
          <w:rFonts w:ascii="Times New Roman" w:hAnsi="Times New Roman" w:cs="Times New Roman"/>
          <w:sz w:val="28"/>
          <w:szCs w:val="28"/>
        </w:rPr>
        <w:t>, позволяющи</w:t>
      </w:r>
      <w:r w:rsidRPr="00E55FBE">
        <w:rPr>
          <w:rFonts w:ascii="Times New Roman" w:hAnsi="Times New Roman" w:cs="Times New Roman"/>
          <w:sz w:val="28"/>
          <w:szCs w:val="28"/>
        </w:rPr>
        <w:t>е</w:t>
      </w:r>
      <w:r w:rsidR="003D053B" w:rsidRPr="00E55FBE">
        <w:rPr>
          <w:rFonts w:ascii="Times New Roman" w:hAnsi="Times New Roman" w:cs="Times New Roman"/>
          <w:sz w:val="28"/>
          <w:szCs w:val="28"/>
        </w:rPr>
        <w:t xml:space="preserve"> эффективно организовывать и сопровождать проектную и исследовательскую деятельность </w:t>
      </w:r>
      <w:proofErr w:type="gramStart"/>
      <w:r w:rsidR="003D053B" w:rsidRPr="00E55FBE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="00645487" w:rsidRPr="00E55FBE">
        <w:rPr>
          <w:rFonts w:ascii="Times New Roman" w:hAnsi="Times New Roman" w:cs="Times New Roman"/>
          <w:sz w:val="28"/>
          <w:szCs w:val="28"/>
        </w:rPr>
        <w:t>,</w:t>
      </w:r>
      <w:r w:rsidR="003D053B" w:rsidRPr="00E55FBE">
        <w:rPr>
          <w:rFonts w:ascii="Times New Roman" w:hAnsi="Times New Roman" w:cs="Times New Roman"/>
          <w:sz w:val="28"/>
          <w:szCs w:val="28"/>
        </w:rPr>
        <w:t xml:space="preserve"> создавать интерактивное виртуальное пространство</w:t>
      </w:r>
      <w:r w:rsidR="00061E3A">
        <w:rPr>
          <w:rFonts w:ascii="Times New Roman" w:hAnsi="Times New Roman" w:cs="Times New Roman"/>
          <w:sz w:val="28"/>
          <w:szCs w:val="28"/>
        </w:rPr>
        <w:t xml:space="preserve"> </w:t>
      </w:r>
      <w:r w:rsidR="00331BC3">
        <w:rPr>
          <w:rFonts w:ascii="Times New Roman" w:hAnsi="Times New Roman" w:cs="Times New Roman"/>
          <w:sz w:val="28"/>
          <w:szCs w:val="28"/>
        </w:rPr>
        <w:t xml:space="preserve">для </w:t>
      </w:r>
      <w:r w:rsidR="00061E3A">
        <w:rPr>
          <w:rFonts w:ascii="Times New Roman" w:hAnsi="Times New Roman" w:cs="Times New Roman"/>
          <w:sz w:val="28"/>
          <w:szCs w:val="28"/>
        </w:rPr>
        <w:t>работы</w:t>
      </w:r>
      <w:r w:rsidR="003D053B" w:rsidRPr="00E55FBE">
        <w:rPr>
          <w:rFonts w:ascii="Times New Roman" w:hAnsi="Times New Roman" w:cs="Times New Roman"/>
          <w:sz w:val="28"/>
          <w:szCs w:val="28"/>
        </w:rPr>
        <w:t>.</w:t>
      </w:r>
    </w:p>
    <w:p w:rsidR="00840658" w:rsidRDefault="000F0BC3" w:rsidP="000B1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Проанализируем</w:t>
      </w:r>
      <w:r w:rsidR="003D053B" w:rsidRPr="00E55F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кратко </w:t>
      </w:r>
      <w:r w:rsidR="003D053B" w:rsidRPr="00E55FBE">
        <w:rPr>
          <w:rFonts w:ascii="Times New Roman" w:hAnsi="Times New Roman" w:cs="Times New Roman"/>
          <w:sz w:val="28"/>
          <w:szCs w:val="28"/>
        </w:rPr>
        <w:t>цифровы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D053B" w:rsidRPr="00E55FBE">
        <w:rPr>
          <w:rFonts w:ascii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D053B" w:rsidRPr="00E55FBE">
        <w:rPr>
          <w:rFonts w:ascii="Times New Roman" w:hAnsi="Times New Roman" w:cs="Times New Roman"/>
          <w:sz w:val="28"/>
          <w:szCs w:val="28"/>
        </w:rPr>
        <w:t xml:space="preserve"> и сервис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D053B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0B10C7" w:rsidRPr="00E55FBE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0B10C7" w:rsidRPr="00E55F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B10C7" w:rsidRPr="00E55FBE">
        <w:rPr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="000B10C7" w:rsidRPr="00E55FBE">
        <w:rPr>
          <w:rFonts w:ascii="Times New Roman" w:hAnsi="Times New Roman" w:cs="Times New Roman"/>
          <w:sz w:val="28"/>
          <w:szCs w:val="28"/>
        </w:rPr>
        <w:t xml:space="preserve"> по информатике, проведя параллели между этапами </w:t>
      </w:r>
      <w:r w:rsidR="00D77D14" w:rsidRPr="00E55FBE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0B10C7" w:rsidRPr="00E55FBE">
        <w:rPr>
          <w:rFonts w:ascii="Times New Roman" w:hAnsi="Times New Roman" w:cs="Times New Roman"/>
          <w:sz w:val="28"/>
          <w:szCs w:val="28"/>
        </w:rPr>
        <w:t>индивидуального проекта. Р</w:t>
      </w:r>
      <w:r w:rsidR="00691F66" w:rsidRPr="00E55FBE">
        <w:rPr>
          <w:rFonts w:ascii="Times New Roman" w:hAnsi="Times New Roman" w:cs="Times New Roman"/>
          <w:sz w:val="28"/>
          <w:szCs w:val="28"/>
        </w:rPr>
        <w:t>ассмотрим</w:t>
      </w:r>
      <w:r w:rsidR="000B10C7" w:rsidRPr="00E55FBE">
        <w:rPr>
          <w:rFonts w:ascii="Times New Roman" w:hAnsi="Times New Roman" w:cs="Times New Roman"/>
          <w:sz w:val="28"/>
          <w:szCs w:val="28"/>
        </w:rPr>
        <w:t>,</w:t>
      </w:r>
      <w:r w:rsidR="00691F66" w:rsidRPr="00E55FBE">
        <w:rPr>
          <w:rFonts w:ascii="Times New Roman" w:hAnsi="Times New Roman" w:cs="Times New Roman"/>
          <w:sz w:val="28"/>
          <w:szCs w:val="28"/>
        </w:rPr>
        <w:t xml:space="preserve"> какой функционал мог бы быть полезен на этих стадиях работы</w:t>
      </w:r>
      <w:r w:rsidR="00361E74" w:rsidRPr="00E55FBE">
        <w:rPr>
          <w:rFonts w:ascii="Times New Roman" w:hAnsi="Times New Roman" w:cs="Times New Roman"/>
          <w:sz w:val="28"/>
          <w:szCs w:val="28"/>
        </w:rPr>
        <w:t xml:space="preserve">, отметим </w:t>
      </w:r>
      <w:r w:rsidR="003D053B" w:rsidRPr="00E55FBE">
        <w:rPr>
          <w:rFonts w:ascii="Times New Roman" w:hAnsi="Times New Roman" w:cs="Times New Roman"/>
          <w:sz w:val="28"/>
          <w:szCs w:val="28"/>
        </w:rPr>
        <w:t xml:space="preserve">типы взаимодействия </w:t>
      </w:r>
      <w:r w:rsidR="00645487" w:rsidRPr="00E55FBE">
        <w:rPr>
          <w:rFonts w:ascii="Times New Roman" w:hAnsi="Times New Roman" w:cs="Times New Roman"/>
          <w:sz w:val="28"/>
          <w:szCs w:val="28"/>
        </w:rPr>
        <w:t>студентов и преподавателя</w:t>
      </w:r>
      <w:r w:rsidR="003D053B" w:rsidRPr="00E55FBE">
        <w:rPr>
          <w:rFonts w:ascii="Times New Roman" w:hAnsi="Times New Roman" w:cs="Times New Roman"/>
          <w:sz w:val="28"/>
          <w:szCs w:val="28"/>
        </w:rPr>
        <w:t xml:space="preserve"> и ожидаем</w:t>
      </w:r>
      <w:r w:rsidR="00521F1A" w:rsidRPr="00E55FBE">
        <w:rPr>
          <w:rFonts w:ascii="Times New Roman" w:hAnsi="Times New Roman" w:cs="Times New Roman"/>
          <w:sz w:val="28"/>
          <w:szCs w:val="28"/>
        </w:rPr>
        <w:t>ые результаты для каждого этапа.</w:t>
      </w:r>
    </w:p>
    <w:p w:rsidR="00C30C56" w:rsidRPr="00E55FBE" w:rsidRDefault="00DE4C8D" w:rsidP="008406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(слайд 6) </w:t>
      </w:r>
      <w:r w:rsidR="000B10C7" w:rsidRPr="00E55FBE">
        <w:rPr>
          <w:rFonts w:ascii="Times New Roman" w:hAnsi="Times New Roman" w:cs="Times New Roman"/>
          <w:sz w:val="28"/>
          <w:szCs w:val="28"/>
        </w:rPr>
        <w:t xml:space="preserve">Для организационно-методического сопровождения реализации </w:t>
      </w:r>
      <w:proofErr w:type="gramStart"/>
      <w:r w:rsidR="000B10C7" w:rsidRPr="00E55FBE">
        <w:rPr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="000B10C7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C30C56" w:rsidRPr="00E55FBE">
        <w:rPr>
          <w:rFonts w:ascii="Times New Roman" w:hAnsi="Times New Roman" w:cs="Times New Roman"/>
          <w:sz w:val="28"/>
          <w:szCs w:val="28"/>
        </w:rPr>
        <w:t xml:space="preserve">на все этапах </w:t>
      </w:r>
      <w:r w:rsidR="000B10C7" w:rsidRPr="00E55FBE">
        <w:rPr>
          <w:rFonts w:ascii="Times New Roman" w:hAnsi="Times New Roman" w:cs="Times New Roman"/>
          <w:sz w:val="28"/>
          <w:szCs w:val="28"/>
        </w:rPr>
        <w:t xml:space="preserve">применяются </w:t>
      </w:r>
      <w:r w:rsidR="008D0B7E" w:rsidRPr="00E55FBE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0B10C7" w:rsidRPr="00E55FBE">
        <w:rPr>
          <w:rFonts w:ascii="Times New Roman" w:hAnsi="Times New Roman" w:cs="Times New Roman"/>
          <w:sz w:val="28"/>
          <w:szCs w:val="28"/>
        </w:rPr>
        <w:t>к</w:t>
      </w:r>
      <w:r w:rsidR="00D15CB0" w:rsidRPr="00E55FBE">
        <w:rPr>
          <w:rFonts w:ascii="Times New Roman" w:hAnsi="Times New Roman" w:cs="Times New Roman"/>
          <w:sz w:val="28"/>
          <w:szCs w:val="28"/>
        </w:rPr>
        <w:t xml:space="preserve">оммуникационные </w:t>
      </w:r>
      <w:r w:rsidR="00C30C56" w:rsidRPr="00E55FBE">
        <w:rPr>
          <w:rFonts w:ascii="Times New Roman" w:hAnsi="Times New Roman" w:cs="Times New Roman"/>
          <w:sz w:val="28"/>
          <w:szCs w:val="28"/>
        </w:rPr>
        <w:t>цифровые инструменты</w:t>
      </w:r>
      <w:r w:rsidR="008D0B7E" w:rsidRPr="00E55FBE">
        <w:rPr>
          <w:rFonts w:ascii="Times New Roman" w:hAnsi="Times New Roman" w:cs="Times New Roman"/>
          <w:sz w:val="28"/>
          <w:szCs w:val="28"/>
        </w:rPr>
        <w:t>:</w:t>
      </w:r>
    </w:p>
    <w:p w:rsidR="00C30C56" w:rsidRPr="00E55FBE" w:rsidRDefault="008D0B7E" w:rsidP="000A737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i/>
          <w:sz w:val="28"/>
          <w:szCs w:val="28"/>
        </w:rPr>
        <w:t xml:space="preserve">средства/ресурсы системы управления обучения </w:t>
      </w:r>
      <w:r w:rsidRPr="00E55FBE">
        <w:rPr>
          <w:rFonts w:ascii="Times New Roman" w:hAnsi="Times New Roman" w:cs="Times New Roman"/>
          <w:i/>
          <w:sz w:val="28"/>
          <w:szCs w:val="28"/>
          <w:lang w:val="en-US"/>
        </w:rPr>
        <w:t>Moodle</w:t>
      </w:r>
      <w:r w:rsidRPr="00E55FBE">
        <w:rPr>
          <w:rFonts w:ascii="Times New Roman" w:hAnsi="Times New Roman" w:cs="Times New Roman"/>
          <w:i/>
          <w:sz w:val="28"/>
          <w:szCs w:val="28"/>
        </w:rPr>
        <w:t xml:space="preserve"> (форум, электронная почта, чат, внутри каждого курса обмен вложенными файлами и личными сообщениями)</w:t>
      </w:r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Pr="00E55FBE">
        <w:rPr>
          <w:rFonts w:ascii="Times New Roman" w:hAnsi="Times New Roman" w:cs="Times New Roman"/>
          <w:sz w:val="28"/>
          <w:szCs w:val="28"/>
        </w:rPr>
        <w:lastRenderedPageBreak/>
        <w:t>которые позволяют создавать виртуальное пространство управления проектом на всех этапах проектной деятельности;</w:t>
      </w:r>
    </w:p>
    <w:p w:rsidR="000A7376" w:rsidRPr="00E55FBE" w:rsidRDefault="000A7376" w:rsidP="000A737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i/>
          <w:sz w:val="28"/>
          <w:szCs w:val="28"/>
        </w:rPr>
        <w:t>платформы для видеоконференций</w:t>
      </w:r>
      <w:r w:rsidRPr="00E55FBE">
        <w:rPr>
          <w:rFonts w:ascii="Times New Roman" w:hAnsi="Times New Roman" w:cs="Times New Roman"/>
          <w:sz w:val="28"/>
          <w:szCs w:val="28"/>
        </w:rPr>
        <w:t xml:space="preserve"> – позволяют преподавателям и студентам общаться в режиме реального времени, проводить консультации, делиться материалами и документами (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>);</w:t>
      </w:r>
    </w:p>
    <w:p w:rsidR="000A7376" w:rsidRPr="00E55FBE" w:rsidRDefault="000A7376" w:rsidP="000A737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i/>
          <w:sz w:val="28"/>
          <w:szCs w:val="28"/>
        </w:rPr>
        <w:t>программное обеспечение для удаленного доступа, удаленного управления и удаленного обслуживания компьютеров и других конечных устройств</w:t>
      </w:r>
      <w:r w:rsidRPr="00E55FBE">
        <w:rPr>
          <w:rFonts w:ascii="Times New Roman" w:hAnsi="Times New Roman" w:cs="Times New Roman"/>
          <w:sz w:val="28"/>
          <w:szCs w:val="28"/>
        </w:rPr>
        <w:t xml:space="preserve"> (платформы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TeamViewer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AnyDesk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>);</w:t>
      </w:r>
    </w:p>
    <w:p w:rsidR="000A7376" w:rsidRPr="00E55FBE" w:rsidRDefault="000A7376" w:rsidP="000A737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5FBE">
        <w:rPr>
          <w:rFonts w:ascii="Times New Roman" w:hAnsi="Times New Roman" w:cs="Times New Roman"/>
          <w:i/>
          <w:sz w:val="28"/>
          <w:szCs w:val="28"/>
        </w:rPr>
        <w:t>системы контроля версий</w:t>
      </w:r>
      <w:r w:rsidRPr="00E55FBE">
        <w:rPr>
          <w:rFonts w:ascii="Times New Roman" w:hAnsi="Times New Roman" w:cs="Times New Roman"/>
          <w:sz w:val="28"/>
          <w:szCs w:val="28"/>
        </w:rPr>
        <w:t xml:space="preserve"> ( - это программное обеспечение для отслеживания изменений в файловой системе и управления ими: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5FB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DE4C8D" w:rsidRPr="00E55FBE" w:rsidRDefault="00DE4C8D" w:rsidP="006A2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(слайд 7) Поскольку</w:t>
      </w:r>
      <w:r w:rsidR="008E7E5F">
        <w:rPr>
          <w:rFonts w:ascii="Times New Roman" w:hAnsi="Times New Roman" w:cs="Times New Roman"/>
          <w:sz w:val="28"/>
          <w:szCs w:val="28"/>
        </w:rPr>
        <w:t xml:space="preserve">  креативный проце</w:t>
      </w:r>
      <w:proofErr w:type="gramStart"/>
      <w:r w:rsidR="008E7E5F">
        <w:rPr>
          <w:rFonts w:ascii="Times New Roman" w:hAnsi="Times New Roman" w:cs="Times New Roman"/>
          <w:sz w:val="28"/>
          <w:szCs w:val="28"/>
        </w:rPr>
        <w:t>сс</w:t>
      </w:r>
      <w:r w:rsidRPr="00E55FBE">
        <w:rPr>
          <w:rFonts w:ascii="Times New Roman" w:hAnsi="Times New Roman" w:cs="Times New Roman"/>
          <w:sz w:val="28"/>
          <w:szCs w:val="28"/>
        </w:rPr>
        <w:t xml:space="preserve"> в пр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 xml:space="preserve">оектном мышлении </w:t>
      </w:r>
      <w:r w:rsidR="008E7E5F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Pr="00E55FBE">
        <w:rPr>
          <w:rFonts w:ascii="Times New Roman" w:hAnsi="Times New Roman" w:cs="Times New Roman"/>
          <w:sz w:val="28"/>
          <w:szCs w:val="28"/>
        </w:rPr>
        <w:t>четыре этапа, то и жизненный цикл индивидуального проекта состоит из четырех фаз: инициирования (видим проблему), планирования (продумываем образ будущего без проблемы), реализации (</w:t>
      </w:r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понимаем, какие ресурсы потребуются для достижения этого образа и рассчитываем время)</w:t>
      </w:r>
      <w:r w:rsidRPr="00E55FBE">
        <w:rPr>
          <w:rFonts w:ascii="Times New Roman" w:hAnsi="Times New Roman" w:cs="Times New Roman"/>
          <w:sz w:val="28"/>
          <w:szCs w:val="28"/>
        </w:rPr>
        <w:t>, завершения (планируем и действуем).</w:t>
      </w:r>
    </w:p>
    <w:p w:rsidR="00F9174D" w:rsidRDefault="0020559A" w:rsidP="006A2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</w:t>
      </w:r>
      <w:r w:rsidR="00DE4C8D" w:rsidRPr="00E55FBE">
        <w:rPr>
          <w:rFonts w:ascii="Times New Roman" w:hAnsi="Times New Roman" w:cs="Times New Roman"/>
          <w:sz w:val="28"/>
          <w:szCs w:val="28"/>
        </w:rPr>
        <w:t xml:space="preserve">лайд 8) </w:t>
      </w:r>
      <w:r w:rsidR="00A43D32" w:rsidRPr="00E55FBE">
        <w:rPr>
          <w:rFonts w:ascii="Times New Roman" w:hAnsi="Times New Roman" w:cs="Times New Roman"/>
          <w:b/>
          <w:sz w:val="28"/>
          <w:szCs w:val="28"/>
        </w:rPr>
        <w:t xml:space="preserve">На этапе </w:t>
      </w:r>
      <w:r w:rsidR="0097216B">
        <w:rPr>
          <w:rFonts w:ascii="Times New Roman" w:hAnsi="Times New Roman" w:cs="Times New Roman"/>
          <w:b/>
          <w:sz w:val="28"/>
          <w:szCs w:val="28"/>
        </w:rPr>
        <w:t>инициирования</w:t>
      </w:r>
      <w:r>
        <w:rPr>
          <w:rFonts w:ascii="Times New Roman" w:hAnsi="Times New Roman" w:cs="Times New Roman"/>
          <w:b/>
          <w:sz w:val="28"/>
          <w:szCs w:val="28"/>
        </w:rPr>
        <w:t>, т.е.</w:t>
      </w:r>
      <w:r w:rsidR="009721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2A34" w:rsidRPr="00E55FBE">
        <w:rPr>
          <w:rFonts w:ascii="Times New Roman" w:hAnsi="Times New Roman" w:cs="Times New Roman"/>
          <w:b/>
          <w:sz w:val="28"/>
          <w:szCs w:val="28"/>
        </w:rPr>
        <w:t xml:space="preserve">целеполагания </w:t>
      </w:r>
      <w:proofErr w:type="gramStart"/>
      <w:r w:rsidR="00645487" w:rsidRPr="00E55FBE">
        <w:rPr>
          <w:rFonts w:ascii="Times New Roman" w:hAnsi="Times New Roman" w:cs="Times New Roman"/>
          <w:b/>
          <w:sz w:val="28"/>
          <w:szCs w:val="28"/>
        </w:rPr>
        <w:t xml:space="preserve">индивидуального </w:t>
      </w:r>
      <w:r w:rsidR="002B2A34" w:rsidRPr="00E55FBE">
        <w:rPr>
          <w:rFonts w:ascii="Times New Roman" w:hAnsi="Times New Roman" w:cs="Times New Roman"/>
          <w:b/>
          <w:sz w:val="28"/>
          <w:szCs w:val="28"/>
        </w:rPr>
        <w:t>проекта</w:t>
      </w:r>
      <w:proofErr w:type="gramEnd"/>
      <w:r w:rsidR="002B2A34" w:rsidRPr="00E55FBE">
        <w:rPr>
          <w:rFonts w:ascii="Times New Roman" w:hAnsi="Times New Roman" w:cs="Times New Roman"/>
          <w:b/>
          <w:sz w:val="28"/>
          <w:szCs w:val="28"/>
        </w:rPr>
        <w:t xml:space="preserve"> и концептуализации исследования</w:t>
      </w:r>
      <w:r w:rsidR="002B2A34" w:rsidRPr="00E55FBE">
        <w:rPr>
          <w:rFonts w:ascii="Times New Roman" w:hAnsi="Times New Roman" w:cs="Times New Roman"/>
          <w:sz w:val="28"/>
          <w:szCs w:val="28"/>
        </w:rPr>
        <w:t xml:space="preserve"> обучающиеся находятся в поиске темы и </w:t>
      </w:r>
      <w:r w:rsidR="0097216B">
        <w:rPr>
          <w:rFonts w:ascii="Times New Roman" w:hAnsi="Times New Roman" w:cs="Times New Roman"/>
          <w:sz w:val="28"/>
          <w:szCs w:val="28"/>
        </w:rPr>
        <w:t>«проблемного поля»</w:t>
      </w:r>
      <w:r w:rsidR="002B2A34" w:rsidRPr="00E55F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174D" w:rsidRDefault="00F9174D" w:rsidP="00F9174D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E55FBE">
        <w:rPr>
          <w:rFonts w:ascii="Times New Roman" w:eastAsia="TimesNewRomanPSMT" w:hAnsi="Times New Roman" w:cs="Times New Roman"/>
          <w:sz w:val="28"/>
          <w:szCs w:val="28"/>
        </w:rPr>
        <w:t>Тем</w:t>
      </w:r>
      <w:r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индивидуальных проектов по информатике </w:t>
      </w:r>
      <w:r>
        <w:rPr>
          <w:rFonts w:ascii="Times New Roman" w:eastAsia="TimesNewRomanPSMT" w:hAnsi="Times New Roman" w:cs="Times New Roman"/>
          <w:sz w:val="28"/>
          <w:szCs w:val="28"/>
        </w:rPr>
        <w:t>предлагаются</w:t>
      </w:r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 актуальн</w:t>
      </w:r>
      <w:r>
        <w:rPr>
          <w:rFonts w:ascii="Times New Roman" w:eastAsia="TimesNewRomanPSMT" w:hAnsi="Times New Roman" w:cs="Times New Roman"/>
          <w:sz w:val="28"/>
          <w:szCs w:val="28"/>
        </w:rPr>
        <w:t>ые</w:t>
      </w:r>
      <w:r w:rsidRPr="00E55FBE">
        <w:rPr>
          <w:rFonts w:ascii="Times New Roman" w:eastAsia="TimesNewRomanPSMT" w:hAnsi="Times New Roman" w:cs="Times New Roman"/>
          <w:sz w:val="28"/>
          <w:szCs w:val="28"/>
        </w:rPr>
        <w:t>, оригинальн</w:t>
      </w:r>
      <w:r>
        <w:rPr>
          <w:rFonts w:ascii="Times New Roman" w:eastAsia="TimesNewRomanPSMT" w:hAnsi="Times New Roman" w:cs="Times New Roman"/>
          <w:sz w:val="28"/>
          <w:szCs w:val="28"/>
        </w:rPr>
        <w:t>ые и</w:t>
      </w:r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 доступн</w:t>
      </w:r>
      <w:r>
        <w:rPr>
          <w:rFonts w:ascii="Times New Roman" w:eastAsia="TimesNewRomanPSMT" w:hAnsi="Times New Roman" w:cs="Times New Roman"/>
          <w:sz w:val="28"/>
          <w:szCs w:val="28"/>
        </w:rPr>
        <w:t>ые</w:t>
      </w:r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с учетом</w:t>
      </w:r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 профессиональн</w:t>
      </w:r>
      <w:r>
        <w:rPr>
          <w:rFonts w:ascii="Times New Roman" w:eastAsia="TimesNewRomanPSMT" w:hAnsi="Times New Roman" w:cs="Times New Roman"/>
          <w:sz w:val="28"/>
          <w:szCs w:val="28"/>
        </w:rPr>
        <w:t>ой</w:t>
      </w:r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 направленност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и, например, </w:t>
      </w:r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посвящены изучению информатики как науки в целом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так и в интеграции с другими дисциплинами</w:t>
      </w:r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исследованию алгоритмов, систем счисления, направлены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разработку информационных продуктов</w:t>
      </w:r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анимации, моделированию и программированию приложений, создани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сайтов</w:t>
      </w:r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gramEnd"/>
    </w:p>
    <w:p w:rsidR="000B10C7" w:rsidRPr="00A951A8" w:rsidRDefault="00A951A8" w:rsidP="00A951A8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(слайды 9-10)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На этом этапе проектирования </w:t>
      </w:r>
      <w:r w:rsidR="006A22C5" w:rsidRPr="00E55FBE">
        <w:rPr>
          <w:rFonts w:ascii="Times New Roman" w:hAnsi="Times New Roman" w:cs="Times New Roman"/>
          <w:sz w:val="28"/>
          <w:szCs w:val="28"/>
        </w:rPr>
        <w:t>д</w:t>
      </w:r>
      <w:r w:rsidR="006A22C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ля визуализации рабочего процесса, планирования проекта, управления им, а также структурирования рабочих процессов применяется универсальный инструмент - это диаграмма </w:t>
      </w:r>
      <w:proofErr w:type="spellStart"/>
      <w:r w:rsidR="006A22C5" w:rsidRPr="00E55FBE">
        <w:rPr>
          <w:rFonts w:ascii="Times New Roman" w:eastAsia="TimesNewRomanPSMT" w:hAnsi="Times New Roman" w:cs="Times New Roman"/>
          <w:sz w:val="28"/>
          <w:szCs w:val="28"/>
        </w:rPr>
        <w:t>Ганта</w:t>
      </w:r>
      <w:proofErr w:type="spellEnd"/>
      <w:r w:rsidR="0010471F" w:rsidRPr="00E55FBE">
        <w:rPr>
          <w:rStyle w:val="a7"/>
          <w:rFonts w:ascii="Times New Roman" w:eastAsia="TimesNewRomanPSMT" w:hAnsi="Times New Roman" w:cs="Times New Roman"/>
          <w:sz w:val="28"/>
          <w:szCs w:val="28"/>
        </w:rPr>
        <w:footnoteReference w:id="1"/>
      </w:r>
      <w:r w:rsidR="003A6078">
        <w:rPr>
          <w:rStyle w:val="a7"/>
          <w:rFonts w:ascii="Times New Roman" w:eastAsia="TimesNewRomanPSMT" w:hAnsi="Times New Roman" w:cs="Times New Roman"/>
          <w:sz w:val="28"/>
          <w:szCs w:val="28"/>
        </w:rPr>
        <w:footnoteReference w:id="2"/>
      </w:r>
      <w:r w:rsidR="006A22C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0B10C7" w:rsidRPr="00E55FBE">
        <w:rPr>
          <w:rFonts w:ascii="Times New Roman" w:eastAsia="TimesNewRomanPSMT" w:hAnsi="Times New Roman" w:cs="Times New Roman"/>
          <w:sz w:val="28"/>
          <w:szCs w:val="28"/>
        </w:rPr>
        <w:t>К</w:t>
      </w:r>
      <w:r w:rsidR="006A22C5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аждый обучающийся составляет с использованием </w:t>
      </w:r>
      <w:r w:rsidR="006A22C5" w:rsidRPr="00E55F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MS</w:t>
      </w:r>
      <w:r w:rsidR="000B10C7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Excel своего рода дорожную карту, в которой </w:t>
      </w:r>
      <w:r w:rsidR="000B10C7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отображены крупные этапы проект</w:t>
      </w:r>
      <w:r w:rsidR="007C58A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0B10C7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44B42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 детального списка действий, сроки и контрольные точки выполнения задач</w:t>
      </w:r>
      <w:r w:rsidR="00CE38D8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(Приложение 1)</w:t>
      </w:r>
      <w:r w:rsidR="00544B42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F95B72" w:rsidRPr="00E55FBE" w:rsidRDefault="00BF196D" w:rsidP="00FF5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2241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B2A34" w:rsidRPr="00E55FBE">
        <w:rPr>
          <w:rFonts w:ascii="Times New Roman" w:hAnsi="Times New Roman" w:cs="Times New Roman"/>
          <w:b/>
          <w:sz w:val="28"/>
          <w:szCs w:val="28"/>
        </w:rPr>
        <w:t>Следующим</w:t>
      </w:r>
      <w:r w:rsidR="008F0CCD" w:rsidRPr="00E55F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51A8">
        <w:rPr>
          <w:rFonts w:ascii="Times New Roman" w:hAnsi="Times New Roman" w:cs="Times New Roman"/>
          <w:b/>
          <w:sz w:val="28"/>
          <w:szCs w:val="28"/>
        </w:rPr>
        <w:t>этапом</w:t>
      </w:r>
      <w:r w:rsidR="008F0CCD" w:rsidRPr="00E55FBE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390F2E" w:rsidRPr="00E55FBE">
        <w:rPr>
          <w:rFonts w:ascii="Times New Roman" w:hAnsi="Times New Roman" w:cs="Times New Roman"/>
          <w:b/>
          <w:sz w:val="28"/>
          <w:szCs w:val="28"/>
        </w:rPr>
        <w:t xml:space="preserve">ы являются </w:t>
      </w:r>
      <w:proofErr w:type="spellStart"/>
      <w:r w:rsidR="00390F2E" w:rsidRPr="00E55FBE">
        <w:rPr>
          <w:rFonts w:ascii="Times New Roman" w:hAnsi="Times New Roman" w:cs="Times New Roman"/>
          <w:b/>
          <w:sz w:val="28"/>
          <w:szCs w:val="28"/>
        </w:rPr>
        <w:t>ресурсообеспечение</w:t>
      </w:r>
      <w:proofErr w:type="spellEnd"/>
      <w:r w:rsidR="00390F2E" w:rsidRPr="00E55FB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8F0CCD" w:rsidRPr="00E55FBE">
        <w:rPr>
          <w:rFonts w:ascii="Times New Roman" w:hAnsi="Times New Roman" w:cs="Times New Roman"/>
          <w:b/>
          <w:sz w:val="28"/>
          <w:szCs w:val="28"/>
        </w:rPr>
        <w:t>оспособление</w:t>
      </w:r>
      <w:proofErr w:type="spellEnd"/>
      <w:r w:rsidR="008F0CCD" w:rsidRPr="00E55FBE">
        <w:rPr>
          <w:rFonts w:ascii="Times New Roman" w:hAnsi="Times New Roman" w:cs="Times New Roman"/>
          <w:b/>
          <w:sz w:val="28"/>
          <w:szCs w:val="28"/>
        </w:rPr>
        <w:t xml:space="preserve"> (то есть овладение способом)</w:t>
      </w:r>
      <w:r w:rsidR="00390F2E" w:rsidRPr="00E55FBE">
        <w:rPr>
          <w:rFonts w:ascii="Times New Roman" w:hAnsi="Times New Roman" w:cs="Times New Roman"/>
          <w:b/>
          <w:sz w:val="28"/>
          <w:szCs w:val="28"/>
        </w:rPr>
        <w:t xml:space="preserve"> и исследование</w:t>
      </w:r>
      <w:r w:rsidR="008F0CCD" w:rsidRPr="00E55FBE">
        <w:rPr>
          <w:rFonts w:ascii="Times New Roman" w:hAnsi="Times New Roman" w:cs="Times New Roman"/>
          <w:sz w:val="28"/>
          <w:szCs w:val="28"/>
        </w:rPr>
        <w:t>. На этом этапе студент определяет необходимые ресурсы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(интернет-источники, информационные источники)</w:t>
      </w:r>
      <w:r w:rsidR="008F0CCD" w:rsidRPr="00E55FBE">
        <w:rPr>
          <w:rFonts w:ascii="Times New Roman" w:hAnsi="Times New Roman" w:cs="Times New Roman"/>
          <w:sz w:val="28"/>
          <w:szCs w:val="28"/>
        </w:rPr>
        <w:t xml:space="preserve"> и средства уч</w:t>
      </w:r>
      <w:r w:rsidR="00390F2E" w:rsidRPr="00E55FBE">
        <w:rPr>
          <w:rFonts w:ascii="Times New Roman" w:hAnsi="Times New Roman" w:cs="Times New Roman"/>
          <w:sz w:val="28"/>
          <w:szCs w:val="28"/>
        </w:rPr>
        <w:t>е</w:t>
      </w:r>
      <w:r w:rsidR="0010471F" w:rsidRPr="00E55FBE">
        <w:rPr>
          <w:rFonts w:ascii="Times New Roman" w:hAnsi="Times New Roman" w:cs="Times New Roman"/>
          <w:sz w:val="28"/>
          <w:szCs w:val="28"/>
        </w:rPr>
        <w:t>бного диалога с преподавателем (</w:t>
      </w:r>
      <w:r w:rsidR="00390F2E" w:rsidRPr="00E55FBE">
        <w:rPr>
          <w:rFonts w:ascii="Times New Roman" w:hAnsi="Times New Roman" w:cs="Times New Roman"/>
          <w:sz w:val="28"/>
          <w:szCs w:val="28"/>
        </w:rPr>
        <w:t>оборудование и программное обеспечение</w:t>
      </w:r>
      <w:r w:rsidR="0010471F" w:rsidRPr="00E55FB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390F2E" w:rsidRPr="00E55F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F0CCD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FF591F">
        <w:rPr>
          <w:rFonts w:ascii="Times New Roman" w:hAnsi="Times New Roman" w:cs="Times New Roman"/>
          <w:sz w:val="28"/>
          <w:szCs w:val="28"/>
        </w:rPr>
        <w:t>О</w:t>
      </w:r>
      <w:r w:rsidR="00FF591F" w:rsidRPr="00FF591F">
        <w:rPr>
          <w:rFonts w:ascii="Times New Roman" w:hAnsi="Times New Roman" w:cs="Times New Roman"/>
          <w:sz w:val="28"/>
          <w:szCs w:val="28"/>
        </w:rPr>
        <w:t xml:space="preserve">писание каждого проекта включает перечень рекомендуемых </w:t>
      </w:r>
      <w:proofErr w:type="gramStart"/>
      <w:r w:rsidR="00FF591F" w:rsidRPr="00FF591F">
        <w:rPr>
          <w:rFonts w:ascii="Times New Roman" w:hAnsi="Times New Roman" w:cs="Times New Roman"/>
          <w:sz w:val="28"/>
          <w:szCs w:val="28"/>
        </w:rPr>
        <w:t>обучаемым</w:t>
      </w:r>
      <w:proofErr w:type="gramEnd"/>
      <w:r w:rsidR="00FF591F" w:rsidRPr="00FF591F">
        <w:rPr>
          <w:rFonts w:ascii="Times New Roman" w:hAnsi="Times New Roman" w:cs="Times New Roman"/>
          <w:sz w:val="28"/>
          <w:szCs w:val="28"/>
        </w:rPr>
        <w:t xml:space="preserve"> цифровых учебных материалов, инструментов и сервисов.</w:t>
      </w:r>
      <w:r w:rsidR="00FF591F">
        <w:rPr>
          <w:rFonts w:ascii="Times New Roman" w:hAnsi="Times New Roman" w:cs="Times New Roman"/>
          <w:sz w:val="28"/>
          <w:szCs w:val="28"/>
        </w:rPr>
        <w:t xml:space="preserve"> </w:t>
      </w:r>
      <w:r w:rsidR="00F95B72" w:rsidRPr="00E55FBE">
        <w:rPr>
          <w:rFonts w:ascii="Times New Roman" w:hAnsi="Times New Roman" w:cs="Times New Roman"/>
          <w:sz w:val="28"/>
          <w:szCs w:val="28"/>
        </w:rPr>
        <w:t>Через размещение преподавателем гиперссылок на информационные источники и ресурсы обучающиеся имеют открытый доступ в Интернет. Самостоятельное получение знаний и новой информации из первоисточника, создает мотивацию на выработку личностного отношения по изучаемой проблеме. У обучающихся формируется способность на основе анализа разнообразных фактов, информации формулировать собственную позицию и делать обоснованный выбор.</w:t>
      </w:r>
    </w:p>
    <w:p w:rsidR="008F0CCD" w:rsidRPr="00E55FBE" w:rsidRDefault="008D56E9" w:rsidP="00F95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5FBE">
        <w:rPr>
          <w:rFonts w:ascii="Times New Roman" w:hAnsi="Times New Roman" w:cs="Times New Roman"/>
          <w:sz w:val="28"/>
          <w:szCs w:val="28"/>
        </w:rPr>
        <w:t xml:space="preserve">Результатом этого этапа </w:t>
      </w:r>
      <w:r w:rsidR="00A951A8">
        <w:rPr>
          <w:rFonts w:ascii="Times New Roman" w:hAnsi="Times New Roman" w:cs="Times New Roman"/>
          <w:sz w:val="28"/>
          <w:szCs w:val="28"/>
        </w:rPr>
        <w:t>формируется</w:t>
      </w:r>
      <w:r w:rsidRPr="00E55FBE">
        <w:rPr>
          <w:rFonts w:ascii="Times New Roman" w:hAnsi="Times New Roman" w:cs="Times New Roman"/>
          <w:sz w:val="28"/>
          <w:szCs w:val="28"/>
        </w:rPr>
        <w:t xml:space="preserve"> теоретическая обзорная часть работы, выбор методики исследования</w:t>
      </w:r>
      <w:r w:rsidR="00E30442" w:rsidRPr="00E55FBE">
        <w:rPr>
          <w:rFonts w:ascii="Times New Roman" w:hAnsi="Times New Roman" w:cs="Times New Roman"/>
          <w:sz w:val="28"/>
          <w:szCs w:val="28"/>
        </w:rPr>
        <w:t>/проекти</w:t>
      </w:r>
      <w:r w:rsidR="006A22C5" w:rsidRPr="00E55FBE">
        <w:rPr>
          <w:rFonts w:ascii="Times New Roman" w:hAnsi="Times New Roman" w:cs="Times New Roman"/>
          <w:sz w:val="28"/>
          <w:szCs w:val="28"/>
        </w:rPr>
        <w:t>рования</w:t>
      </w:r>
      <w:r w:rsidR="00390F2E" w:rsidRPr="00E55FBE">
        <w:rPr>
          <w:rFonts w:ascii="Times New Roman" w:hAnsi="Times New Roman" w:cs="Times New Roman"/>
          <w:sz w:val="28"/>
          <w:szCs w:val="28"/>
        </w:rPr>
        <w:t xml:space="preserve">, реализуемые с использованием текстовых процессоров, системы контроля версий, сервисов </w:t>
      </w:r>
      <w:r w:rsidR="00390F2E" w:rsidRPr="00E55FBE"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0471F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Miro</w:t>
      </w:r>
      <w:proofErr w:type="spellEnd"/>
      <w:r w:rsidR="0010471F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интерактивная онлайн-доска, на</w:t>
      </w:r>
      <w:r w:rsidR="00BF196D" w:rsidRPr="00BF19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0471F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которой можно рисовать, писат</w:t>
      </w:r>
      <w:r w:rsidR="00BF196D">
        <w:rPr>
          <w:rFonts w:ascii="Times New Roman" w:hAnsi="Times New Roman" w:cs="Times New Roman"/>
          <w:sz w:val="28"/>
          <w:szCs w:val="28"/>
          <w:shd w:val="clear" w:color="auto" w:fill="FFFFFF"/>
        </w:rPr>
        <w:t>ь, размещать файлы, диаграммы и</w:t>
      </w:r>
      <w:r w:rsidR="00BF196D" w:rsidRPr="00BF19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0471F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другие элементы</w:t>
      </w:r>
      <w:r w:rsidR="0010471F" w:rsidRPr="00E55FBE">
        <w:rPr>
          <w:rFonts w:ascii="Times New Roman" w:hAnsi="Times New Roman" w:cs="Times New Roman"/>
          <w:sz w:val="28"/>
          <w:szCs w:val="28"/>
        </w:rPr>
        <w:t>)</w:t>
      </w:r>
      <w:r w:rsidR="00390F2E"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0F2E" w:rsidRPr="00E55FBE"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="0010471F" w:rsidRPr="00E55F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0471F"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Canva</w:t>
      </w:r>
      <w:proofErr w:type="spellEnd"/>
      <w:r w:rsidR="0010471F"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- цифровой инструмент для создания </w:t>
      </w:r>
      <w:proofErr w:type="spellStart"/>
      <w:r w:rsidR="0010471F"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инфографики</w:t>
      </w:r>
      <w:proofErr w:type="spellEnd"/>
      <w:r w:rsidR="0010471F"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как средства представления результатов проектной деятельности)</w:t>
      </w:r>
      <w:r w:rsidR="006A22C5" w:rsidRPr="00E55FB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8F0CCD" w:rsidRPr="00E55FBE" w:rsidRDefault="00BF196D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2241E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45487" w:rsidRPr="00E55FBE">
        <w:rPr>
          <w:rFonts w:ascii="Times New Roman" w:hAnsi="Times New Roman" w:cs="Times New Roman"/>
          <w:b/>
          <w:sz w:val="28"/>
          <w:szCs w:val="28"/>
        </w:rPr>
        <w:t xml:space="preserve">Далее идет этап реализации практической части </w:t>
      </w:r>
      <w:proofErr w:type="gramStart"/>
      <w:r w:rsidR="00645487" w:rsidRPr="00E55FBE">
        <w:rPr>
          <w:rFonts w:ascii="Times New Roman" w:hAnsi="Times New Roman" w:cs="Times New Roman"/>
          <w:b/>
          <w:sz w:val="28"/>
          <w:szCs w:val="28"/>
        </w:rPr>
        <w:t>индивидуального проекта</w:t>
      </w:r>
      <w:proofErr w:type="gramEnd"/>
      <w:r w:rsidR="00645487" w:rsidRPr="00E55FBE">
        <w:rPr>
          <w:rFonts w:ascii="Times New Roman" w:hAnsi="Times New Roman" w:cs="Times New Roman"/>
          <w:sz w:val="28"/>
          <w:szCs w:val="28"/>
        </w:rPr>
        <w:t xml:space="preserve">, т.е. разрабатывается определенный информационный продукт </w:t>
      </w:r>
      <w:r w:rsidR="00390F2E" w:rsidRPr="00E55FBE">
        <w:rPr>
          <w:rFonts w:ascii="Times New Roman" w:hAnsi="Times New Roman" w:cs="Times New Roman"/>
          <w:sz w:val="28"/>
          <w:szCs w:val="28"/>
        </w:rPr>
        <w:t xml:space="preserve">различных видов/форматов </w:t>
      </w:r>
      <w:r w:rsidR="00645487" w:rsidRPr="00E55FBE">
        <w:rPr>
          <w:rFonts w:ascii="Times New Roman" w:hAnsi="Times New Roman" w:cs="Times New Roman"/>
          <w:sz w:val="28"/>
          <w:szCs w:val="28"/>
        </w:rPr>
        <w:t xml:space="preserve">и описывается алгоритм работы. </w:t>
      </w:r>
      <w:r w:rsidR="008A77CC" w:rsidRPr="00E55FBE">
        <w:rPr>
          <w:rFonts w:ascii="Times New Roman" w:hAnsi="Times New Roman" w:cs="Times New Roman"/>
          <w:sz w:val="28"/>
          <w:szCs w:val="28"/>
        </w:rPr>
        <w:t>На этом этапе развиваются практические проектные умения и навыки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="003A6078">
        <w:rPr>
          <w:rFonts w:ascii="Times New Roman" w:hAnsi="Times New Roman" w:cs="Times New Roman"/>
          <w:sz w:val="28"/>
          <w:szCs w:val="28"/>
        </w:rPr>
        <w:t xml:space="preserve"> в определенной предметной области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по информатике.</w:t>
      </w:r>
    </w:p>
    <w:p w:rsidR="006A22C5" w:rsidRPr="00E55FBE" w:rsidRDefault="005F1E8F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55FBE">
        <w:rPr>
          <w:rFonts w:ascii="Times New Roman" w:hAnsi="Times New Roman" w:cs="Times New Roman"/>
          <w:sz w:val="28"/>
          <w:szCs w:val="28"/>
        </w:rPr>
        <w:t>Если информационны</w:t>
      </w:r>
      <w:r w:rsidR="00451B09">
        <w:rPr>
          <w:rFonts w:ascii="Times New Roman" w:hAnsi="Times New Roman" w:cs="Times New Roman"/>
          <w:sz w:val="28"/>
          <w:szCs w:val="28"/>
        </w:rPr>
        <w:t>м</w:t>
      </w:r>
      <w:r w:rsidRPr="00E55FBE">
        <w:rPr>
          <w:rFonts w:ascii="Times New Roman" w:hAnsi="Times New Roman" w:cs="Times New Roman"/>
          <w:sz w:val="28"/>
          <w:szCs w:val="28"/>
        </w:rPr>
        <w:t xml:space="preserve"> продуктом явля</w:t>
      </w:r>
      <w:r w:rsidR="00DD296F" w:rsidRPr="00E55FBE">
        <w:rPr>
          <w:rFonts w:ascii="Times New Roman" w:hAnsi="Times New Roman" w:cs="Times New Roman"/>
          <w:sz w:val="28"/>
          <w:szCs w:val="28"/>
        </w:rPr>
        <w:t>ю</w:t>
      </w:r>
      <w:r w:rsidRPr="00E55FBE">
        <w:rPr>
          <w:rFonts w:ascii="Times New Roman" w:hAnsi="Times New Roman" w:cs="Times New Roman"/>
          <w:sz w:val="28"/>
          <w:szCs w:val="28"/>
        </w:rPr>
        <w:t xml:space="preserve">тся памятка, пакет рекомендаций, 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брошюра, </w:t>
      </w:r>
      <w:r w:rsidRPr="00E55FBE">
        <w:rPr>
          <w:rFonts w:ascii="Times New Roman" w:hAnsi="Times New Roman" w:cs="Times New Roman"/>
          <w:sz w:val="28"/>
          <w:szCs w:val="28"/>
        </w:rPr>
        <w:t xml:space="preserve">буклет, </w:t>
      </w:r>
      <w:r w:rsidR="00451B09">
        <w:rPr>
          <w:rFonts w:ascii="Times New Roman" w:hAnsi="Times New Roman" w:cs="Times New Roman"/>
          <w:sz w:val="28"/>
          <w:szCs w:val="28"/>
        </w:rPr>
        <w:t xml:space="preserve">интеллект-карта, 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презентация, </w:t>
      </w:r>
      <w:r w:rsidRPr="00E55FBE">
        <w:rPr>
          <w:rFonts w:ascii="Times New Roman" w:hAnsi="Times New Roman" w:cs="Times New Roman"/>
          <w:sz w:val="28"/>
          <w:szCs w:val="28"/>
        </w:rPr>
        <w:t xml:space="preserve">то применяются разнообразные офисные приложения –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DD296F"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DD296F" w:rsidRPr="00E55FBE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DD296F" w:rsidRPr="00E55FBE">
        <w:rPr>
          <w:rFonts w:ascii="Times New Roman" w:hAnsi="Times New Roman" w:cs="Times New Roman"/>
          <w:sz w:val="28"/>
          <w:szCs w:val="28"/>
          <w:lang w:val="en-US"/>
        </w:rPr>
        <w:t>Prezi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="00045805" w:rsidRPr="00E55FB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:rsidR="00CE38D8" w:rsidRPr="00E55FBE" w:rsidRDefault="00CE38D8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Например, </w:t>
      </w:r>
      <w:r w:rsidR="00451B0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(слайд 13) 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Приложение 2 – схема магистрально-модульного принципа построения компьютера в 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MS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Word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 использованием графических объектов; </w:t>
      </w:r>
      <w:r w:rsidR="00451B0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(слайд 14) 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Приложение 3 – буклет по занимательной информатике с использованием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E55FBE">
        <w:rPr>
          <w:rFonts w:ascii="Times New Roman" w:hAnsi="Times New Roman" w:cs="Times New Roman"/>
          <w:sz w:val="28"/>
          <w:szCs w:val="28"/>
        </w:rPr>
        <w:t xml:space="preserve">; </w:t>
      </w:r>
      <w:r w:rsidR="00451B09">
        <w:rPr>
          <w:rFonts w:ascii="Times New Roman" w:hAnsi="Times New Roman" w:cs="Times New Roman"/>
          <w:sz w:val="28"/>
          <w:szCs w:val="28"/>
        </w:rPr>
        <w:lastRenderedPageBreak/>
        <w:t xml:space="preserve">(слайд 15) </w:t>
      </w:r>
      <w:r w:rsidRPr="00E55FBE">
        <w:rPr>
          <w:rFonts w:ascii="Times New Roman" w:hAnsi="Times New Roman" w:cs="Times New Roman"/>
          <w:sz w:val="28"/>
          <w:szCs w:val="28"/>
        </w:rPr>
        <w:t xml:space="preserve">Приложение 4 – интерактивный кроссворд по основным понятиям электронных таблиц с использованием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8A77CC" w:rsidRPr="00E55FBE" w:rsidRDefault="00CF5DCD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Различные графические редакторы (</w:t>
      </w:r>
      <w:proofErr w:type="spellStart"/>
      <w:r w:rsidRPr="00E55FBE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E55FBE">
        <w:rPr>
          <w:rFonts w:ascii="Times New Roman" w:hAnsi="Times New Roman" w:cs="Times New Roman"/>
          <w:sz w:val="28"/>
          <w:szCs w:val="28"/>
        </w:rPr>
        <w:t>, 3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083BBF" w:rsidRPr="00E55FBE">
        <w:rPr>
          <w:rFonts w:ascii="Times New Roman" w:hAnsi="Times New Roman" w:cs="Times New Roman"/>
          <w:sz w:val="28"/>
          <w:szCs w:val="28"/>
        </w:rPr>
        <w:t>, САПР – Компас 3</w:t>
      </w:r>
      <w:r w:rsidR="00083BBF" w:rsidRPr="00E55F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83BBF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083BBF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A7376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обототехнические платформы </w:t>
      </w:r>
      <w:proofErr w:type="spellStart"/>
      <w:r w:rsidR="000A7376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>Lego</w:t>
      </w:r>
      <w:r w:rsidR="00083BBF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>Spike</w:t>
      </w:r>
      <w:proofErr w:type="spellEnd"/>
      <w:r w:rsidR="00083BBF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83BBF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>) применяются для получения</w:t>
      </w:r>
      <w:r w:rsidR="001C73E9" w:rsidRPr="00E55FBE">
        <w:rPr>
          <w:rFonts w:ascii="Times New Roman" w:hAnsi="Times New Roman" w:cs="Times New Roman"/>
          <w:sz w:val="28"/>
          <w:szCs w:val="28"/>
        </w:rPr>
        <w:t xml:space="preserve"> различных мультимедийных продуктов</w:t>
      </w:r>
      <w:r w:rsidR="002B2930" w:rsidRPr="00E55F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22C5" w:rsidRPr="00E55FBE" w:rsidRDefault="00DD296F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Для разработки приложений с написанием </w:t>
      </w:r>
      <w:r w:rsidR="00451B09">
        <w:rPr>
          <w:rFonts w:ascii="Times New Roman" w:hAnsi="Times New Roman" w:cs="Times New Roman"/>
          <w:sz w:val="28"/>
          <w:szCs w:val="28"/>
        </w:rPr>
        <w:t xml:space="preserve">(слайд 16) </w:t>
      </w:r>
      <w:r w:rsidR="00451B09" w:rsidRPr="00E55FBE">
        <w:rPr>
          <w:rFonts w:ascii="Times New Roman" w:hAnsi="Times New Roman" w:cs="Times New Roman"/>
          <w:sz w:val="28"/>
          <w:szCs w:val="28"/>
        </w:rPr>
        <w:t>веб-приложений (Приложени</w:t>
      </w:r>
      <w:r w:rsidR="00451B09">
        <w:rPr>
          <w:rFonts w:ascii="Times New Roman" w:hAnsi="Times New Roman" w:cs="Times New Roman"/>
          <w:sz w:val="28"/>
          <w:szCs w:val="28"/>
        </w:rPr>
        <w:t>я</w:t>
      </w:r>
      <w:r w:rsidR="00451B09" w:rsidRPr="00E55FBE">
        <w:rPr>
          <w:rFonts w:ascii="Times New Roman" w:hAnsi="Times New Roman" w:cs="Times New Roman"/>
          <w:sz w:val="28"/>
          <w:szCs w:val="28"/>
        </w:rPr>
        <w:t xml:space="preserve"> 5</w:t>
      </w:r>
      <w:r w:rsidR="00451B09">
        <w:rPr>
          <w:rFonts w:ascii="Times New Roman" w:hAnsi="Times New Roman" w:cs="Times New Roman"/>
          <w:sz w:val="28"/>
          <w:szCs w:val="28"/>
        </w:rPr>
        <w:t>, 6</w:t>
      </w:r>
      <w:r w:rsidR="00451B09" w:rsidRPr="00E55FBE">
        <w:rPr>
          <w:rFonts w:ascii="Times New Roman" w:hAnsi="Times New Roman" w:cs="Times New Roman"/>
          <w:sz w:val="28"/>
          <w:szCs w:val="28"/>
        </w:rPr>
        <w:t>)</w:t>
      </w:r>
      <w:r w:rsidR="00451B09">
        <w:rPr>
          <w:rFonts w:ascii="Times New Roman" w:hAnsi="Times New Roman" w:cs="Times New Roman"/>
          <w:sz w:val="28"/>
          <w:szCs w:val="28"/>
        </w:rPr>
        <w:t xml:space="preserve"> </w:t>
      </w:r>
      <w:r w:rsidR="00451B09">
        <w:rPr>
          <w:rFonts w:ascii="Times New Roman" w:hAnsi="Times New Roman" w:cs="Times New Roman"/>
          <w:sz w:val="28"/>
          <w:szCs w:val="28"/>
        </w:rPr>
        <w:t xml:space="preserve">или (слайд 17) </w:t>
      </w:r>
      <w:r w:rsidRPr="00E55FBE">
        <w:rPr>
          <w:rFonts w:ascii="Times New Roman" w:hAnsi="Times New Roman" w:cs="Times New Roman"/>
          <w:sz w:val="28"/>
          <w:szCs w:val="28"/>
        </w:rPr>
        <w:t xml:space="preserve">программных кодов 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приложений </w:t>
      </w:r>
      <w:r w:rsidR="00935910">
        <w:rPr>
          <w:rFonts w:ascii="Times New Roman" w:hAnsi="Times New Roman" w:cs="Times New Roman"/>
          <w:sz w:val="28"/>
          <w:szCs w:val="28"/>
        </w:rPr>
        <w:t xml:space="preserve">(Приложение 7) </w:t>
      </w:r>
      <w:r w:rsidR="008A77CC" w:rsidRPr="00E55FBE">
        <w:rPr>
          <w:rFonts w:ascii="Times New Roman" w:hAnsi="Times New Roman" w:cs="Times New Roman"/>
          <w:sz w:val="28"/>
          <w:szCs w:val="28"/>
        </w:rPr>
        <w:t>применяется</w:t>
      </w:r>
      <w:r w:rsidRPr="00E55FBE">
        <w:rPr>
          <w:rFonts w:ascii="Times New Roman" w:hAnsi="Times New Roman" w:cs="Times New Roman"/>
          <w:sz w:val="28"/>
          <w:szCs w:val="28"/>
        </w:rPr>
        <w:t xml:space="preserve"> экосистема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 или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6A22C5" w:rsidRPr="00E55FBE" w:rsidRDefault="00DD296F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Для отслеживания и хранения всех версий практического продукта используется система контроля версий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A43D32" w:rsidRPr="00E55FBE" w:rsidRDefault="00AF6E04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8905B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C73E9" w:rsidRPr="00E55FBE">
        <w:rPr>
          <w:rFonts w:ascii="Times New Roman" w:hAnsi="Times New Roman" w:cs="Times New Roman"/>
          <w:b/>
          <w:sz w:val="28"/>
          <w:szCs w:val="28"/>
        </w:rPr>
        <w:t xml:space="preserve">Последний немаловажный шаг – рефлексия и защита </w:t>
      </w:r>
      <w:proofErr w:type="gramStart"/>
      <w:r w:rsidR="001C73E9" w:rsidRPr="00E55FBE">
        <w:rPr>
          <w:rFonts w:ascii="Times New Roman" w:hAnsi="Times New Roman" w:cs="Times New Roman"/>
          <w:b/>
          <w:sz w:val="28"/>
          <w:szCs w:val="28"/>
        </w:rPr>
        <w:t>индивидуального проекта</w:t>
      </w:r>
      <w:proofErr w:type="gramEnd"/>
      <w:r w:rsidR="001C73E9" w:rsidRPr="00E55FBE">
        <w:rPr>
          <w:rFonts w:ascii="Times New Roman" w:hAnsi="Times New Roman" w:cs="Times New Roman"/>
          <w:sz w:val="28"/>
          <w:szCs w:val="28"/>
        </w:rPr>
        <w:t xml:space="preserve">. Этот этап важен для осознаний своей собственной деятельности с целью дальнейшего развития, 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анализа результатов и </w:t>
      </w:r>
      <w:r w:rsidR="001C73E9" w:rsidRPr="00E55FBE">
        <w:rPr>
          <w:rFonts w:ascii="Times New Roman" w:hAnsi="Times New Roman" w:cs="Times New Roman"/>
          <w:sz w:val="28"/>
          <w:szCs w:val="28"/>
        </w:rPr>
        <w:t>подведения итогов</w:t>
      </w:r>
      <w:proofErr w:type="gramStart"/>
      <w:r w:rsidR="000157A7" w:rsidRPr="00E55F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157A7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8905B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8905B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8905B1">
        <w:rPr>
          <w:rFonts w:ascii="Times New Roman" w:hAnsi="Times New Roman" w:cs="Times New Roman"/>
          <w:sz w:val="28"/>
          <w:szCs w:val="28"/>
        </w:rPr>
        <w:t xml:space="preserve">лайд 19) </w:t>
      </w:r>
      <w:r w:rsidR="000157A7" w:rsidRPr="00E55FBE">
        <w:rPr>
          <w:rFonts w:ascii="Times New Roman" w:hAnsi="Times New Roman" w:cs="Times New Roman"/>
          <w:sz w:val="28"/>
          <w:szCs w:val="28"/>
        </w:rPr>
        <w:t>Проделанная работа демонстрируется с показом презентаций, которые обучающиеся разрабатывают и оформляют с использованием совреме</w:t>
      </w:r>
      <w:r w:rsidR="0010471F" w:rsidRPr="00E55FBE">
        <w:rPr>
          <w:rFonts w:ascii="Times New Roman" w:hAnsi="Times New Roman" w:cs="Times New Roman"/>
          <w:sz w:val="28"/>
          <w:szCs w:val="28"/>
        </w:rPr>
        <w:t>нного программного обеспечения (</w:t>
      </w:r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Prezi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0157A7"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="0010471F" w:rsidRPr="00E55FBE">
        <w:rPr>
          <w:rFonts w:ascii="Times New Roman" w:hAnsi="Times New Roman" w:cs="Times New Roman"/>
          <w:sz w:val="28"/>
          <w:szCs w:val="28"/>
        </w:rPr>
        <w:t>)</w:t>
      </w:r>
      <w:r w:rsidR="001A24D2" w:rsidRPr="00E55FBE">
        <w:rPr>
          <w:rFonts w:ascii="Times New Roman" w:hAnsi="Times New Roman" w:cs="Times New Roman"/>
          <w:sz w:val="28"/>
          <w:szCs w:val="28"/>
        </w:rPr>
        <w:t xml:space="preserve"> и сопровождается хорошо отобранными и подготовленными средствами наглядности.</w:t>
      </w:r>
    </w:p>
    <w:p w:rsidR="00625E56" w:rsidRPr="00E55FBE" w:rsidRDefault="001A24D2" w:rsidP="00625E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Текстовый документ, информационный продукт и презентация размещаются на платформе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="00E83C47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10471F" w:rsidRPr="00E55FBE">
        <w:rPr>
          <w:rFonts w:ascii="Times New Roman" w:hAnsi="Times New Roman" w:cs="Times New Roman"/>
          <w:sz w:val="28"/>
          <w:szCs w:val="28"/>
        </w:rPr>
        <w:t>как</w:t>
      </w:r>
      <w:r w:rsidR="00E83C47" w:rsidRPr="00E55FBE">
        <w:rPr>
          <w:rFonts w:ascii="Times New Roman" w:hAnsi="Times New Roman" w:cs="Times New Roman"/>
          <w:sz w:val="28"/>
          <w:szCs w:val="28"/>
        </w:rPr>
        <w:t xml:space="preserve"> портфолио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471F" w:rsidRPr="00E55FBE">
        <w:rPr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586B80" w:rsidRDefault="00061E3A" w:rsidP="000B0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8905B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B2332E" w:rsidRPr="00B2332E">
        <w:rPr>
          <w:rFonts w:ascii="Times New Roman" w:hAnsi="Times New Roman" w:cs="Times New Roman"/>
          <w:sz w:val="28"/>
          <w:szCs w:val="28"/>
        </w:rPr>
        <w:t>В заключение, можно сказать, что н</w:t>
      </w:r>
      <w:r w:rsidR="00AF6E04" w:rsidRPr="00B2332E">
        <w:rPr>
          <w:rFonts w:ascii="Times New Roman" w:hAnsi="Times New Roman" w:cs="Times New Roman"/>
          <w:sz w:val="28"/>
          <w:szCs w:val="28"/>
        </w:rPr>
        <w:t>ачало</w:t>
      </w:r>
      <w:r w:rsidR="00AF6E04" w:rsidRPr="00AF6E04">
        <w:rPr>
          <w:rFonts w:ascii="Times New Roman" w:hAnsi="Times New Roman" w:cs="Times New Roman"/>
          <w:sz w:val="28"/>
        </w:rPr>
        <w:t xml:space="preserve"> 21 века можно считать фактическим началом глобального информационного века. Суммарные знания человечества увеличиваются в геометрической прогрессии. </w:t>
      </w:r>
      <w:r w:rsidR="000B0EBA" w:rsidRPr="000B0EBA">
        <w:rPr>
          <w:rFonts w:ascii="Times New Roman" w:hAnsi="Times New Roman" w:cs="Times New Roman"/>
          <w:sz w:val="28"/>
        </w:rPr>
        <w:t>Стремительное развитие цифровых технологий, внедрение их во все сферы деятельности общества привело к глобальным изменениям в системе образования.</w:t>
      </w:r>
      <w:r w:rsidR="000B0EBA">
        <w:rPr>
          <w:rFonts w:ascii="Times New Roman" w:hAnsi="Times New Roman" w:cs="Times New Roman"/>
          <w:sz w:val="28"/>
        </w:rPr>
        <w:t xml:space="preserve"> </w:t>
      </w:r>
      <w:r w:rsidR="00586B80">
        <w:rPr>
          <w:rFonts w:ascii="Times New Roman" w:hAnsi="Times New Roman" w:cs="Times New Roman"/>
          <w:sz w:val="28"/>
        </w:rPr>
        <w:t>Образовательный процесс старается шагать наравне с развитием информационных технологий.</w:t>
      </w:r>
    </w:p>
    <w:p w:rsidR="000B0EBA" w:rsidRPr="000B0EBA" w:rsidRDefault="000B0EBA" w:rsidP="000B0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</w:rPr>
      </w:pPr>
      <w:r w:rsidRPr="000B0EBA">
        <w:rPr>
          <w:rFonts w:ascii="Times New Roman" w:hAnsi="Times New Roman" w:cs="Times New Roman"/>
          <w:sz w:val="28"/>
        </w:rPr>
        <w:t>Прежде всего</w:t>
      </w:r>
      <w:r>
        <w:rPr>
          <w:rFonts w:ascii="Times New Roman" w:hAnsi="Times New Roman" w:cs="Times New Roman"/>
          <w:sz w:val="28"/>
        </w:rPr>
        <w:t>,</w:t>
      </w:r>
      <w:r w:rsidRPr="000B0EBA">
        <w:rPr>
          <w:rFonts w:ascii="Times New Roman" w:hAnsi="Times New Roman" w:cs="Times New Roman"/>
          <w:sz w:val="28"/>
        </w:rPr>
        <w:t xml:space="preserve"> появилась возможность персонализации образовательного процесса на основе применения цифровых инструментов, методов искусственного интеллекта, средств дополне</w:t>
      </w:r>
      <w:r>
        <w:rPr>
          <w:rFonts w:ascii="Times New Roman" w:hAnsi="Times New Roman" w:cs="Times New Roman"/>
          <w:sz w:val="28"/>
        </w:rPr>
        <w:t xml:space="preserve">нной и виртуальной реальности. </w:t>
      </w:r>
    </w:p>
    <w:p w:rsidR="0043193B" w:rsidRDefault="0043193B" w:rsidP="00431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586B80">
        <w:rPr>
          <w:rFonts w:ascii="Times New Roman" w:hAnsi="Times New Roman" w:cs="Times New Roman"/>
          <w:sz w:val="28"/>
        </w:rPr>
        <w:t>Электронный</w:t>
      </w:r>
      <w:proofErr w:type="gramEnd"/>
      <w:r w:rsidRPr="00586B80">
        <w:rPr>
          <w:rFonts w:ascii="Times New Roman" w:hAnsi="Times New Roman" w:cs="Times New Roman"/>
          <w:sz w:val="28"/>
        </w:rPr>
        <w:t xml:space="preserve"> образовательный контент дает больше возможностей получать знания самостоятельно, ориентироваться в больших объемах информации — это то качество, которое необходимо для работодателей в цифровой экономике.</w:t>
      </w:r>
    </w:p>
    <w:p w:rsidR="0043193B" w:rsidRDefault="0043193B" w:rsidP="00431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6B80">
        <w:rPr>
          <w:rFonts w:ascii="Times New Roman" w:hAnsi="Times New Roman" w:cs="Times New Roman"/>
          <w:sz w:val="28"/>
        </w:rPr>
        <w:lastRenderedPageBreak/>
        <w:t xml:space="preserve">Роль </w:t>
      </w:r>
      <w:r>
        <w:rPr>
          <w:rFonts w:ascii="Times New Roman" w:hAnsi="Times New Roman" w:cs="Times New Roman"/>
          <w:sz w:val="28"/>
        </w:rPr>
        <w:t>преподавателя</w:t>
      </w:r>
      <w:r w:rsidRPr="00586B80">
        <w:rPr>
          <w:rFonts w:ascii="Times New Roman" w:hAnsi="Times New Roman" w:cs="Times New Roman"/>
          <w:sz w:val="28"/>
        </w:rPr>
        <w:t xml:space="preserve"> трансформируется из транслятора знаний в функцию наставника, направляющего </w:t>
      </w:r>
      <w:r>
        <w:rPr>
          <w:rFonts w:ascii="Times New Roman" w:hAnsi="Times New Roman" w:cs="Times New Roman"/>
          <w:sz w:val="28"/>
        </w:rPr>
        <w:t>обучающегося</w:t>
      </w:r>
      <w:r w:rsidRPr="00586B80">
        <w:rPr>
          <w:rFonts w:ascii="Times New Roman" w:hAnsi="Times New Roman" w:cs="Times New Roman"/>
          <w:sz w:val="28"/>
        </w:rPr>
        <w:t xml:space="preserve"> по максимально индивидуализированной траектории обучения.</w:t>
      </w:r>
    </w:p>
    <w:p w:rsidR="00586B80" w:rsidRDefault="00FF591F" w:rsidP="000B0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Проектная деятельность </w:t>
      </w:r>
      <w:r w:rsidR="00586B80">
        <w:rPr>
          <w:rFonts w:ascii="Times New Roman" w:hAnsi="Times New Roman" w:cs="Times New Roman"/>
          <w:sz w:val="28"/>
        </w:rPr>
        <w:t xml:space="preserve">с использованием цифровых инструментов </w:t>
      </w:r>
      <w:r>
        <w:rPr>
          <w:rFonts w:ascii="Times New Roman" w:hAnsi="Times New Roman" w:cs="Times New Roman"/>
          <w:sz w:val="28"/>
        </w:rPr>
        <w:t>позволяет обучающимс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я</w:t>
      </w:r>
      <w:r w:rsidR="000B0EBA" w:rsidRPr="000B0EBA">
        <w:rPr>
          <w:rFonts w:ascii="Times New Roman" w:hAnsi="Times New Roman" w:cs="Times New Roman"/>
          <w:sz w:val="28"/>
        </w:rPr>
        <w:t xml:space="preserve"> самостоятельно формировать образовательную траекторию, опираясь на профессионализм </w:t>
      </w:r>
      <w:r w:rsidR="000B0EBA">
        <w:rPr>
          <w:rFonts w:ascii="Times New Roman" w:hAnsi="Times New Roman" w:cs="Times New Roman"/>
          <w:sz w:val="28"/>
        </w:rPr>
        <w:t>преподавателя</w:t>
      </w:r>
      <w:r w:rsidR="000B0EBA" w:rsidRPr="000B0EBA">
        <w:rPr>
          <w:rFonts w:ascii="Times New Roman" w:hAnsi="Times New Roman" w:cs="Times New Roman"/>
          <w:sz w:val="28"/>
        </w:rPr>
        <w:t xml:space="preserve">. </w:t>
      </w:r>
    </w:p>
    <w:p w:rsidR="000B0EBA" w:rsidRDefault="000B0EBA" w:rsidP="000B0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0EBA">
        <w:rPr>
          <w:rFonts w:ascii="Times New Roman" w:hAnsi="Times New Roman" w:cs="Times New Roman"/>
          <w:sz w:val="28"/>
        </w:rPr>
        <w:t xml:space="preserve">Индивидуальный образовательный трек </w:t>
      </w:r>
      <w:r>
        <w:rPr>
          <w:rFonts w:ascii="Times New Roman" w:hAnsi="Times New Roman" w:cs="Times New Roman"/>
          <w:sz w:val="28"/>
        </w:rPr>
        <w:t xml:space="preserve">в процессе </w:t>
      </w:r>
      <w:r w:rsidR="00FF591F">
        <w:rPr>
          <w:rFonts w:ascii="Times New Roman" w:hAnsi="Times New Roman" w:cs="Times New Roman"/>
          <w:sz w:val="28"/>
        </w:rPr>
        <w:t xml:space="preserve">выполнения </w:t>
      </w:r>
      <w:proofErr w:type="gramStart"/>
      <w:r w:rsidR="00FF591F">
        <w:rPr>
          <w:rFonts w:ascii="Times New Roman" w:hAnsi="Times New Roman" w:cs="Times New Roman"/>
          <w:sz w:val="28"/>
        </w:rPr>
        <w:t>индивидуальных</w:t>
      </w:r>
      <w:proofErr w:type="gramEnd"/>
      <w:r w:rsidR="00FF591F">
        <w:rPr>
          <w:rFonts w:ascii="Times New Roman" w:hAnsi="Times New Roman" w:cs="Times New Roman"/>
          <w:sz w:val="28"/>
        </w:rPr>
        <w:t xml:space="preserve"> проектов</w:t>
      </w:r>
      <w:r>
        <w:rPr>
          <w:rFonts w:ascii="Times New Roman" w:hAnsi="Times New Roman" w:cs="Times New Roman"/>
          <w:sz w:val="28"/>
        </w:rPr>
        <w:t xml:space="preserve"> </w:t>
      </w:r>
      <w:r w:rsidRPr="000B0EBA">
        <w:rPr>
          <w:rFonts w:ascii="Times New Roman" w:hAnsi="Times New Roman" w:cs="Times New Roman"/>
          <w:sz w:val="28"/>
        </w:rPr>
        <w:t>учитывает знания, навыки, потребности и интересы обучаемого.</w:t>
      </w:r>
    </w:p>
    <w:sectPr w:rsidR="000B0EBA" w:rsidSect="001D4C9F">
      <w:headerReference w:type="default" r:id="rId10"/>
      <w:footerReference w:type="default" r:id="rId11"/>
      <w:pgSz w:w="11906" w:h="16838"/>
      <w:pgMar w:top="454" w:right="454" w:bottom="454" w:left="45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1FA" w:rsidRDefault="004151FA" w:rsidP="004979D4">
      <w:pPr>
        <w:spacing w:after="0" w:line="240" w:lineRule="auto"/>
      </w:pPr>
      <w:r>
        <w:separator/>
      </w:r>
    </w:p>
  </w:endnote>
  <w:endnote w:type="continuationSeparator" w:id="0">
    <w:p w:rsidR="004151FA" w:rsidRDefault="004151FA" w:rsidP="00497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590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1D4C9F" w:rsidRPr="001D4C9F" w:rsidRDefault="001D4C9F" w:rsidP="001D4C9F">
        <w:pPr>
          <w:pStyle w:val="ae"/>
          <w:jc w:val="right"/>
          <w:rPr>
            <w:rFonts w:ascii="Times New Roman" w:hAnsi="Times New Roman" w:cs="Times New Roman"/>
            <w:sz w:val="20"/>
          </w:rPr>
        </w:pPr>
        <w:r w:rsidRPr="001D4C9F">
          <w:rPr>
            <w:rFonts w:ascii="Times New Roman" w:hAnsi="Times New Roman" w:cs="Times New Roman"/>
            <w:sz w:val="20"/>
          </w:rPr>
          <w:fldChar w:fldCharType="begin"/>
        </w:r>
        <w:r w:rsidRPr="001D4C9F">
          <w:rPr>
            <w:rFonts w:ascii="Times New Roman" w:hAnsi="Times New Roman" w:cs="Times New Roman"/>
            <w:sz w:val="20"/>
          </w:rPr>
          <w:instrText>PAGE   \* MERGEFORMAT</w:instrText>
        </w:r>
        <w:r w:rsidRPr="001D4C9F">
          <w:rPr>
            <w:rFonts w:ascii="Times New Roman" w:hAnsi="Times New Roman" w:cs="Times New Roman"/>
            <w:sz w:val="20"/>
          </w:rPr>
          <w:fldChar w:fldCharType="separate"/>
        </w:r>
        <w:r w:rsidR="0043193B">
          <w:rPr>
            <w:rFonts w:ascii="Times New Roman" w:hAnsi="Times New Roman" w:cs="Times New Roman"/>
            <w:noProof/>
            <w:sz w:val="20"/>
          </w:rPr>
          <w:t>6</w:t>
        </w:r>
        <w:r w:rsidRPr="001D4C9F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1FA" w:rsidRDefault="004151FA" w:rsidP="004979D4">
      <w:pPr>
        <w:spacing w:after="0" w:line="240" w:lineRule="auto"/>
      </w:pPr>
      <w:r>
        <w:separator/>
      </w:r>
    </w:p>
  </w:footnote>
  <w:footnote w:type="continuationSeparator" w:id="0">
    <w:p w:rsidR="004151FA" w:rsidRDefault="004151FA" w:rsidP="004979D4">
      <w:pPr>
        <w:spacing w:after="0" w:line="240" w:lineRule="auto"/>
      </w:pPr>
      <w:r>
        <w:continuationSeparator/>
      </w:r>
    </w:p>
  </w:footnote>
  <w:footnote w:id="1">
    <w:p w:rsidR="0010471F" w:rsidRPr="003A6078" w:rsidRDefault="0010471F">
      <w:pPr>
        <w:pStyle w:val="aa"/>
        <w:rPr>
          <w:rFonts w:ascii="Times New Roman" w:hAnsi="Times New Roman" w:cs="Times New Roman"/>
          <w:lang w:val="en-US"/>
        </w:rPr>
      </w:pPr>
      <w:r>
        <w:rPr>
          <w:rStyle w:val="a7"/>
        </w:rPr>
        <w:footnoteRef/>
      </w:r>
      <w:r>
        <w:t xml:space="preserve"> </w:t>
      </w:r>
      <w:r w:rsidRPr="003A6078">
        <w:rPr>
          <w:rFonts w:ascii="Times New Roman" w:hAnsi="Times New Roman" w:cs="Times New Roman"/>
        </w:rPr>
        <w:t>https://getcompass.ru/blog/posts/diagramma-ganta</w:t>
      </w:r>
    </w:p>
  </w:footnote>
  <w:footnote w:id="2">
    <w:p w:rsidR="003A6078" w:rsidRPr="003A6078" w:rsidRDefault="003A6078">
      <w:pPr>
        <w:pStyle w:val="aa"/>
        <w:rPr>
          <w:lang w:val="en-US"/>
        </w:rPr>
      </w:pPr>
      <w:r w:rsidRPr="003A6078">
        <w:rPr>
          <w:rStyle w:val="a7"/>
          <w:rFonts w:ascii="Times New Roman" w:hAnsi="Times New Roman" w:cs="Times New Roman"/>
        </w:rPr>
        <w:footnoteRef/>
      </w:r>
      <w:r w:rsidRPr="003A6078">
        <w:rPr>
          <w:rFonts w:ascii="Times New Roman" w:hAnsi="Times New Roman" w:cs="Times New Roman"/>
          <w:lang w:val="en-US"/>
        </w:rPr>
        <w:t xml:space="preserve"> https://blog.ganttpro.com/ru/kak-postroit-diagrammu-ganta-v-excel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18"/>
        <w:szCs w:val="18"/>
      </w:rPr>
      <w:alias w:val="Название"/>
      <w:id w:val="77738743"/>
      <w:placeholder>
        <w:docPart w:val="CF0DFE0D9CCA45ADAA749BD1495C31D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D4C9F" w:rsidRPr="001D4C9F" w:rsidRDefault="001D4C9F">
        <w:pPr>
          <w:pStyle w:val="ac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18"/>
            <w:szCs w:val="18"/>
          </w:rPr>
        </w:pPr>
        <w:r w:rsidRPr="001D4C9F">
          <w:rPr>
            <w:rFonts w:ascii="Times New Roman" w:eastAsiaTheme="majorEastAsia" w:hAnsi="Times New Roman" w:cs="Times New Roman"/>
            <w:sz w:val="18"/>
            <w:szCs w:val="18"/>
          </w:rPr>
          <w:t>Республиканское методическое объединение преподавателей информатики системы профессионального образования на тему "</w:t>
        </w:r>
        <w:proofErr w:type="gramStart"/>
        <w:r w:rsidRPr="001D4C9F">
          <w:rPr>
            <w:rFonts w:ascii="Times New Roman" w:eastAsiaTheme="majorEastAsia" w:hAnsi="Times New Roman" w:cs="Times New Roman"/>
            <w:sz w:val="18"/>
            <w:szCs w:val="18"/>
          </w:rPr>
          <w:t>Индивидуальный проект</w:t>
        </w:r>
        <w:proofErr w:type="gramEnd"/>
        <w:r w:rsidRPr="001D4C9F">
          <w:rPr>
            <w:rFonts w:ascii="Times New Roman" w:eastAsiaTheme="majorEastAsia" w:hAnsi="Times New Roman" w:cs="Times New Roman"/>
            <w:sz w:val="18"/>
            <w:szCs w:val="18"/>
          </w:rPr>
          <w:t xml:space="preserve"> как средство повышения эффективности обучения информатике", 15 ноября 2024 года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BC0"/>
    <w:multiLevelType w:val="hybridMultilevel"/>
    <w:tmpl w:val="0BAC08CA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B77E26"/>
    <w:multiLevelType w:val="hybridMultilevel"/>
    <w:tmpl w:val="A7109318"/>
    <w:lvl w:ilvl="0" w:tplc="E176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D17E80"/>
    <w:multiLevelType w:val="multilevel"/>
    <w:tmpl w:val="B13E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E1407"/>
    <w:multiLevelType w:val="hybridMultilevel"/>
    <w:tmpl w:val="073E4C7E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384A4065"/>
    <w:multiLevelType w:val="multilevel"/>
    <w:tmpl w:val="6A3A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746331"/>
    <w:multiLevelType w:val="hybridMultilevel"/>
    <w:tmpl w:val="23A4C7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C5105EF"/>
    <w:multiLevelType w:val="hybridMultilevel"/>
    <w:tmpl w:val="C51A0A20"/>
    <w:lvl w:ilvl="0" w:tplc="E95E7D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5459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E82B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E12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605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2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E7E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1236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90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12CD4"/>
    <w:multiLevelType w:val="multilevel"/>
    <w:tmpl w:val="FD2E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CD05D7"/>
    <w:multiLevelType w:val="multilevel"/>
    <w:tmpl w:val="784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034FD3"/>
    <w:multiLevelType w:val="multilevel"/>
    <w:tmpl w:val="3266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E76AC7"/>
    <w:multiLevelType w:val="hybridMultilevel"/>
    <w:tmpl w:val="30C43ECA"/>
    <w:lvl w:ilvl="0" w:tplc="389898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58"/>
    <w:rsid w:val="000157A7"/>
    <w:rsid w:val="00016A86"/>
    <w:rsid w:val="00045805"/>
    <w:rsid w:val="00061E3A"/>
    <w:rsid w:val="0006626F"/>
    <w:rsid w:val="00083BBF"/>
    <w:rsid w:val="000A7376"/>
    <w:rsid w:val="000A75B0"/>
    <w:rsid w:val="000B0EBA"/>
    <w:rsid w:val="000B10C7"/>
    <w:rsid w:val="000E001C"/>
    <w:rsid w:val="000E6AD1"/>
    <w:rsid w:val="000F0BC3"/>
    <w:rsid w:val="000F5F1A"/>
    <w:rsid w:val="0010471F"/>
    <w:rsid w:val="00150513"/>
    <w:rsid w:val="00150CB8"/>
    <w:rsid w:val="0015329D"/>
    <w:rsid w:val="001534E5"/>
    <w:rsid w:val="001A24D2"/>
    <w:rsid w:val="001C069B"/>
    <w:rsid w:val="001C73E9"/>
    <w:rsid w:val="001D4C9F"/>
    <w:rsid w:val="002019C5"/>
    <w:rsid w:val="0020559A"/>
    <w:rsid w:val="002241EF"/>
    <w:rsid w:val="00276D96"/>
    <w:rsid w:val="002831E1"/>
    <w:rsid w:val="002B2930"/>
    <w:rsid w:val="002B2A34"/>
    <w:rsid w:val="002E5673"/>
    <w:rsid w:val="00331BC3"/>
    <w:rsid w:val="00331C3C"/>
    <w:rsid w:val="0034347F"/>
    <w:rsid w:val="00361E74"/>
    <w:rsid w:val="0036280D"/>
    <w:rsid w:val="00362BEF"/>
    <w:rsid w:val="00390F2E"/>
    <w:rsid w:val="003A6078"/>
    <w:rsid w:val="003D053B"/>
    <w:rsid w:val="003F5D04"/>
    <w:rsid w:val="00405F0E"/>
    <w:rsid w:val="004151FA"/>
    <w:rsid w:val="0042684C"/>
    <w:rsid w:val="0043193B"/>
    <w:rsid w:val="004452E1"/>
    <w:rsid w:val="00451B09"/>
    <w:rsid w:val="004979D4"/>
    <w:rsid w:val="004C075B"/>
    <w:rsid w:val="004E55F4"/>
    <w:rsid w:val="00503637"/>
    <w:rsid w:val="00521F1A"/>
    <w:rsid w:val="00544B42"/>
    <w:rsid w:val="00586B80"/>
    <w:rsid w:val="005F14B9"/>
    <w:rsid w:val="005F1E8F"/>
    <w:rsid w:val="00625E56"/>
    <w:rsid w:val="006263AE"/>
    <w:rsid w:val="00645487"/>
    <w:rsid w:val="0068181C"/>
    <w:rsid w:val="006836DC"/>
    <w:rsid w:val="00691F66"/>
    <w:rsid w:val="006A22C5"/>
    <w:rsid w:val="006B1E21"/>
    <w:rsid w:val="00781B85"/>
    <w:rsid w:val="0079342E"/>
    <w:rsid w:val="007A09B9"/>
    <w:rsid w:val="007A2158"/>
    <w:rsid w:val="007C02DB"/>
    <w:rsid w:val="007C58AA"/>
    <w:rsid w:val="00840658"/>
    <w:rsid w:val="00845116"/>
    <w:rsid w:val="00876B6A"/>
    <w:rsid w:val="008905B1"/>
    <w:rsid w:val="008A77CC"/>
    <w:rsid w:val="008D0B7E"/>
    <w:rsid w:val="008D56E9"/>
    <w:rsid w:val="008E7E5F"/>
    <w:rsid w:val="008F0CCD"/>
    <w:rsid w:val="00935910"/>
    <w:rsid w:val="0097216B"/>
    <w:rsid w:val="009A2DAF"/>
    <w:rsid w:val="00A125AB"/>
    <w:rsid w:val="00A4016A"/>
    <w:rsid w:val="00A43D32"/>
    <w:rsid w:val="00A74892"/>
    <w:rsid w:val="00A951A8"/>
    <w:rsid w:val="00AB5CF7"/>
    <w:rsid w:val="00AE25DD"/>
    <w:rsid w:val="00AE3273"/>
    <w:rsid w:val="00AE451D"/>
    <w:rsid w:val="00AF6E04"/>
    <w:rsid w:val="00B20173"/>
    <w:rsid w:val="00B2332E"/>
    <w:rsid w:val="00B50781"/>
    <w:rsid w:val="00B57BC8"/>
    <w:rsid w:val="00BC0B34"/>
    <w:rsid w:val="00BC757B"/>
    <w:rsid w:val="00BE578A"/>
    <w:rsid w:val="00BF196D"/>
    <w:rsid w:val="00BF3A8F"/>
    <w:rsid w:val="00BF3AA2"/>
    <w:rsid w:val="00C21CAA"/>
    <w:rsid w:val="00C26C2B"/>
    <w:rsid w:val="00C30C56"/>
    <w:rsid w:val="00C9198B"/>
    <w:rsid w:val="00CA20B0"/>
    <w:rsid w:val="00CC1F56"/>
    <w:rsid w:val="00CD480A"/>
    <w:rsid w:val="00CD4E07"/>
    <w:rsid w:val="00CE38D8"/>
    <w:rsid w:val="00CF5DCD"/>
    <w:rsid w:val="00D15CB0"/>
    <w:rsid w:val="00D256EF"/>
    <w:rsid w:val="00D26222"/>
    <w:rsid w:val="00D77D14"/>
    <w:rsid w:val="00D826BE"/>
    <w:rsid w:val="00DB037F"/>
    <w:rsid w:val="00DD296F"/>
    <w:rsid w:val="00DE1C07"/>
    <w:rsid w:val="00DE28E4"/>
    <w:rsid w:val="00DE4C8D"/>
    <w:rsid w:val="00E30442"/>
    <w:rsid w:val="00E374FB"/>
    <w:rsid w:val="00E41760"/>
    <w:rsid w:val="00E55FBE"/>
    <w:rsid w:val="00E83C47"/>
    <w:rsid w:val="00E84445"/>
    <w:rsid w:val="00EA3D82"/>
    <w:rsid w:val="00EB42B1"/>
    <w:rsid w:val="00EF593D"/>
    <w:rsid w:val="00F13335"/>
    <w:rsid w:val="00F54A2B"/>
    <w:rsid w:val="00F9174D"/>
    <w:rsid w:val="00F924D9"/>
    <w:rsid w:val="00F95B72"/>
    <w:rsid w:val="00FA6ADD"/>
    <w:rsid w:val="00FF02B7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rsid w:val="004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452E1"/>
    <w:rPr>
      <w:b/>
      <w:bCs/>
    </w:rPr>
  </w:style>
  <w:style w:type="paragraph" w:styleId="a4">
    <w:name w:val="Normal (Web)"/>
    <w:basedOn w:val="a"/>
    <w:uiPriority w:val="99"/>
    <w:semiHidden/>
    <w:unhideWhenUsed/>
    <w:rsid w:val="004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452E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979D4"/>
    <w:pPr>
      <w:ind w:left="720"/>
      <w:contextualSpacing/>
    </w:pPr>
  </w:style>
  <w:style w:type="character" w:styleId="a7">
    <w:name w:val="footnote reference"/>
    <w:basedOn w:val="a0"/>
    <w:uiPriority w:val="99"/>
    <w:semiHidden/>
    <w:unhideWhenUsed/>
    <w:rsid w:val="004979D4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D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96F"/>
    <w:rPr>
      <w:rFonts w:ascii="Tahoma" w:hAnsi="Tahoma" w:cs="Tahoma"/>
      <w:sz w:val="16"/>
      <w:szCs w:val="16"/>
    </w:rPr>
  </w:style>
  <w:style w:type="character" w:customStyle="1" w:styleId="jpfdse">
    <w:name w:val="jpfdse"/>
    <w:basedOn w:val="a0"/>
    <w:rsid w:val="000E001C"/>
  </w:style>
  <w:style w:type="paragraph" w:styleId="aa">
    <w:name w:val="footnote text"/>
    <w:basedOn w:val="a"/>
    <w:link w:val="ab"/>
    <w:uiPriority w:val="99"/>
    <w:semiHidden/>
    <w:unhideWhenUsed/>
    <w:rsid w:val="0010471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0471F"/>
    <w:rPr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1D4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D4C9F"/>
  </w:style>
  <w:style w:type="paragraph" w:styleId="ae">
    <w:name w:val="footer"/>
    <w:basedOn w:val="a"/>
    <w:link w:val="af"/>
    <w:uiPriority w:val="99"/>
    <w:unhideWhenUsed/>
    <w:rsid w:val="001D4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D4C9F"/>
  </w:style>
  <w:style w:type="character" w:styleId="af0">
    <w:name w:val="Emphasis"/>
    <w:basedOn w:val="a0"/>
    <w:uiPriority w:val="20"/>
    <w:qFormat/>
    <w:rsid w:val="00DE4C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rsid w:val="004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452E1"/>
    <w:rPr>
      <w:b/>
      <w:bCs/>
    </w:rPr>
  </w:style>
  <w:style w:type="paragraph" w:styleId="a4">
    <w:name w:val="Normal (Web)"/>
    <w:basedOn w:val="a"/>
    <w:uiPriority w:val="99"/>
    <w:semiHidden/>
    <w:unhideWhenUsed/>
    <w:rsid w:val="004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452E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979D4"/>
    <w:pPr>
      <w:ind w:left="720"/>
      <w:contextualSpacing/>
    </w:pPr>
  </w:style>
  <w:style w:type="character" w:styleId="a7">
    <w:name w:val="footnote reference"/>
    <w:basedOn w:val="a0"/>
    <w:uiPriority w:val="99"/>
    <w:semiHidden/>
    <w:unhideWhenUsed/>
    <w:rsid w:val="004979D4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D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96F"/>
    <w:rPr>
      <w:rFonts w:ascii="Tahoma" w:hAnsi="Tahoma" w:cs="Tahoma"/>
      <w:sz w:val="16"/>
      <w:szCs w:val="16"/>
    </w:rPr>
  </w:style>
  <w:style w:type="character" w:customStyle="1" w:styleId="jpfdse">
    <w:name w:val="jpfdse"/>
    <w:basedOn w:val="a0"/>
    <w:rsid w:val="000E001C"/>
  </w:style>
  <w:style w:type="paragraph" w:styleId="aa">
    <w:name w:val="footnote text"/>
    <w:basedOn w:val="a"/>
    <w:link w:val="ab"/>
    <w:uiPriority w:val="99"/>
    <w:semiHidden/>
    <w:unhideWhenUsed/>
    <w:rsid w:val="0010471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0471F"/>
    <w:rPr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1D4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D4C9F"/>
  </w:style>
  <w:style w:type="paragraph" w:styleId="ae">
    <w:name w:val="footer"/>
    <w:basedOn w:val="a"/>
    <w:link w:val="af"/>
    <w:uiPriority w:val="99"/>
    <w:unhideWhenUsed/>
    <w:rsid w:val="001D4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D4C9F"/>
  </w:style>
  <w:style w:type="character" w:styleId="af0">
    <w:name w:val="Emphasis"/>
    <w:basedOn w:val="a0"/>
    <w:uiPriority w:val="20"/>
    <w:qFormat/>
    <w:rsid w:val="00DE4C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0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76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68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8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bureau.ru/soviet/20161027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0DFE0D9CCA45ADAA749BD1495C31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ACF9A8-986A-4C62-81D0-DFC15A66A8C2}"/>
      </w:docPartPr>
      <w:docPartBody>
        <w:p w:rsidR="003D1ADA" w:rsidRDefault="00841783" w:rsidP="00841783">
          <w:pPr>
            <w:pStyle w:val="CF0DFE0D9CCA45ADAA749BD1495C31D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83"/>
    <w:rsid w:val="00123036"/>
    <w:rsid w:val="002B40C4"/>
    <w:rsid w:val="003D1ADA"/>
    <w:rsid w:val="00686164"/>
    <w:rsid w:val="00841783"/>
    <w:rsid w:val="008D35A1"/>
    <w:rsid w:val="00A12135"/>
    <w:rsid w:val="00DB301B"/>
    <w:rsid w:val="00F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0DFE0D9CCA45ADAA749BD1495C31D5">
    <w:name w:val="CF0DFE0D9CCA45ADAA749BD1495C31D5"/>
    <w:rsid w:val="008417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0DFE0D9CCA45ADAA749BD1495C31D5">
    <w:name w:val="CF0DFE0D9CCA45ADAA749BD1495C31D5"/>
    <w:rsid w:val="00841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6628E-B8EF-45F9-8DF7-BA79F87C9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Республиканское методическое объединение преподавателей информатики системы профессионального образования на тему "Индивидуальный проект как средство повышения эффективности обучения информатике", 15 ноября 2024 года</vt:lpstr>
    </vt:vector>
  </TitlesOfParts>
  <Company>SPecialiST RePack</Company>
  <LinksUpToDate>false</LinksUpToDate>
  <CharactersWithSpaces>10597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Республиканское методическое объединение преподавателей информатики системы профессионального образования на тему "Индивидуальный проект как средство повышения эффективности обучения информатике", 15 ноября 2024 года</dc:title>
  <dc:creator>Natasha</dc:creator>
  <cp:lastModifiedBy>Natasha</cp:lastModifiedBy>
  <cp:revision>29</cp:revision>
  <dcterms:created xsi:type="dcterms:W3CDTF">2024-10-14T04:59:00Z</dcterms:created>
  <dcterms:modified xsi:type="dcterms:W3CDTF">2024-11-09T06:08:00Z</dcterms:modified>
</cp:coreProperties>
</file>