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41897" w14:textId="638F9362" w:rsidR="004A1581" w:rsidRDefault="00F63A2C">
      <w:r>
        <w:rPr>
          <w:noProof/>
        </w:rPr>
        <w:drawing>
          <wp:inline distT="0" distB="0" distL="0" distR="0" wp14:anchorId="161602F3" wp14:editId="3FCADE18">
            <wp:extent cx="5731510" cy="3173095"/>
            <wp:effectExtent l="0" t="0" r="2540" b="8255"/>
            <wp:docPr id="679247586" name="Chart 1">
              <a:extLst xmlns:a="http://schemas.openxmlformats.org/drawingml/2006/main">
                <a:ext uri="{FF2B5EF4-FFF2-40B4-BE49-F238E27FC236}">
                  <a16:creationId xmlns:a16="http://schemas.microsoft.com/office/drawing/2014/main" id="{C85A34B5-E175-B968-848A-3B3B560D55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74A67EA" w14:textId="2459ECAC" w:rsidR="00726595" w:rsidRDefault="00F63A2C">
      <w:r>
        <w:t>Swap Reduction (%) by layout</w:t>
      </w:r>
    </w:p>
    <w:p w14:paraId="57C76303" w14:textId="77777777" w:rsidR="00726595" w:rsidRDefault="00726595"/>
    <w:p w14:paraId="7D4C0F1E" w14:textId="054CE628" w:rsidR="00F63A2C" w:rsidRDefault="00F63A2C">
      <w:r>
        <w:t xml:space="preserve">This bar chart depicts the average percentage of swap gate reduction between BasicSwap and LookaheadSwap and SabreSwap and LookaheadSwap grouped by layout run on circuit size of 15. There are 13 layout and 15 algorithms to test for. The swap basic – lookahead all shows positive percentange, meaning that </w:t>
      </w:r>
      <w:proofErr w:type="gramStart"/>
      <w:r>
        <w:t>all of</w:t>
      </w:r>
      <w:proofErr w:type="gramEnd"/>
      <w:r>
        <w:t xml:space="preserve"> the implemented Lookahead swap are smaller than the BasicSwap. </w:t>
      </w:r>
      <w:proofErr w:type="gramStart"/>
      <w:r>
        <w:t>However</w:t>
      </w:r>
      <w:proofErr w:type="gramEnd"/>
      <w:r>
        <w:t xml:space="preserve"> all of sabreswap outperform the lookahead swap shown in negative percentage.</w:t>
      </w:r>
    </w:p>
    <w:p w14:paraId="19E05B36" w14:textId="761DB605" w:rsidR="00F63A2C" w:rsidRDefault="00F63A2C">
      <w:r>
        <w:t xml:space="preserve">As a baseline, full_20_1 shows a fully connected graph in which </w:t>
      </w:r>
      <w:proofErr w:type="gramStart"/>
      <w:r>
        <w:t>every</w:t>
      </w:r>
      <w:proofErr w:type="gramEnd"/>
      <w:r>
        <w:t xml:space="preserve"> physical qubits are connected to each other, therefore, it does not require any additional swap gate because it does not have connectivity constraint. In average, the lookaheadswap can reduced the swap gate compared to basicswap around 50%, with a lower performance for full_10_2 and all grid </w:t>
      </w:r>
      <w:proofErr w:type="gramStart"/>
      <w:r>
        <w:t>layout</w:t>
      </w:r>
      <w:proofErr w:type="gramEnd"/>
      <w:r>
        <w:t xml:space="preserve">. The bars shown in different colour shows that the layout does not run all </w:t>
      </w:r>
      <w:proofErr w:type="gramStart"/>
      <w:r>
        <w:t>algorithm</w:t>
      </w:r>
      <w:proofErr w:type="gramEnd"/>
      <w:r>
        <w:t xml:space="preserve"> and its number is shown in parentheses.</w:t>
      </w:r>
    </w:p>
    <w:p w14:paraId="7032B814" w14:textId="7E5C2413" w:rsidR="00F63A2C" w:rsidRDefault="00F63A2C">
      <w:r>
        <w:t xml:space="preserve">In contrast, the performance of sabre swap is better for all </w:t>
      </w:r>
      <w:r w:rsidR="002C5C7E">
        <w:t xml:space="preserve">layout, with a significant reduction for full_10_2 and t_horizontal_5_4 layout. The reduction varied between 100% to 250%, with a smaller number if the layout </w:t>
      </w:r>
      <w:proofErr w:type="gramStart"/>
      <w:r w:rsidR="002C5C7E">
        <w:t>are</w:t>
      </w:r>
      <w:proofErr w:type="gramEnd"/>
      <w:r w:rsidR="002C5C7E">
        <w:t xml:space="preserve"> line_20_1 ad full_7_3.</w:t>
      </w:r>
    </w:p>
    <w:p w14:paraId="7029FC2D" w14:textId="7CD9B5E9" w:rsidR="002C5C7E" w:rsidRDefault="002C5C7E">
      <w:r>
        <w:rPr>
          <w:noProof/>
        </w:rPr>
        <w:lastRenderedPageBreak/>
        <w:drawing>
          <wp:inline distT="0" distB="0" distL="0" distR="0" wp14:anchorId="4724B06B" wp14:editId="4A5C3B71">
            <wp:extent cx="6645910" cy="3657600"/>
            <wp:effectExtent l="0" t="0" r="2540" b="0"/>
            <wp:docPr id="974133570" name="Chart 1">
              <a:extLst xmlns:a="http://schemas.openxmlformats.org/drawingml/2006/main">
                <a:ext uri="{FF2B5EF4-FFF2-40B4-BE49-F238E27FC236}">
                  <a16:creationId xmlns:a16="http://schemas.microsoft.com/office/drawing/2014/main" id="{16E1C964-706D-3F0B-CE55-12ABF3FB7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5C1148" w14:textId="31FB22F6" w:rsidR="002C5C7E" w:rsidRDefault="002C5C7E">
      <w:r>
        <w:t>Depth Reduction (%) by Layout</w:t>
      </w:r>
    </w:p>
    <w:p w14:paraId="2F678CA4" w14:textId="77777777" w:rsidR="00C440FF" w:rsidRDefault="002C5C7E">
      <w:r>
        <w:t xml:space="preserve">Circuit depth reduction shows positive percentage for comparison basic-lookahead and sabre-loookahead. For basic-lookahead section, line, grid layout, t_horizontal and t_vertical layout shows similar performance with reduction around 65%. For full layout, it may show as fluctuative, but the number of algorithms run on full_5_4 is only 3, so it does not run all the benchmark algorithm, this value is almost similar with ring layout, where it </w:t>
      </w:r>
      <w:proofErr w:type="gramStart"/>
      <w:r>
        <w:t>get</w:t>
      </w:r>
      <w:proofErr w:type="gramEnd"/>
      <w:r>
        <w:t xml:space="preserve"> reduction around 50% and become lower at 30% if the group is increased.</w:t>
      </w:r>
    </w:p>
    <w:p w14:paraId="5578FBC1" w14:textId="77777777" w:rsidR="00B50F3E" w:rsidRDefault="0047137C">
      <w:r>
        <w:t xml:space="preserve">Circuit depth for sabre-lookahead also shows positive value, although far lower than the basic-lookahead. </w:t>
      </w:r>
      <w:r w:rsidR="00594178">
        <w:t xml:space="preserve">The gate reduction for sabre-lookhead is </w:t>
      </w:r>
      <w:r w:rsidR="000578C7">
        <w:t>nearly similar within range of 20-30% for almost all layout, except full_5_4 that only perform 10% for 3 algorithms</w:t>
      </w:r>
      <w:r w:rsidR="00B50F3E">
        <w:t>.</w:t>
      </w:r>
    </w:p>
    <w:p w14:paraId="2B569A62" w14:textId="77777777" w:rsidR="00A11475" w:rsidRDefault="00A11475">
      <w:r>
        <w:br w:type="page"/>
      </w:r>
    </w:p>
    <w:p w14:paraId="16D64047" w14:textId="26C2A199" w:rsidR="00A11475" w:rsidRDefault="00737DE2">
      <w:r>
        <w:rPr>
          <w:noProof/>
        </w:rPr>
        <w:lastRenderedPageBreak/>
        <w:drawing>
          <wp:inline distT="0" distB="0" distL="0" distR="0" wp14:anchorId="13BE3E6E" wp14:editId="1D6E515B">
            <wp:extent cx="6645910" cy="4067810"/>
            <wp:effectExtent l="0" t="0" r="2540" b="8890"/>
            <wp:docPr id="1286104260" name="Chart 1">
              <a:extLst xmlns:a="http://schemas.openxmlformats.org/drawingml/2006/main">
                <a:ext uri="{FF2B5EF4-FFF2-40B4-BE49-F238E27FC236}">
                  <a16:creationId xmlns:a16="http://schemas.microsoft.com/office/drawing/2014/main" id="{00C96C51-5456-AF6A-DED7-803E38C8E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EE3068" w14:textId="77777777" w:rsidR="00CE71B2" w:rsidRDefault="00A11475">
      <w:r>
        <w:t xml:space="preserve"> </w:t>
      </w:r>
      <w:r w:rsidR="00FA6B58">
        <w:t xml:space="preserve">This bar chart </w:t>
      </w:r>
      <w:proofErr w:type="gramStart"/>
      <w:r w:rsidR="00FA6B58">
        <w:t>categorize</w:t>
      </w:r>
      <w:proofErr w:type="gramEnd"/>
      <w:r w:rsidR="00FA6B58">
        <w:t xml:space="preserve"> the layout based on its group</w:t>
      </w:r>
      <w:r w:rsidR="00202C25">
        <w:t xml:space="preserve"> to show the swap reduction percentage. </w:t>
      </w:r>
      <w:r w:rsidR="001567C9">
        <w:t xml:space="preserve">Group 1 is used as the benchmark where the layout is monolithic, without distributed system. </w:t>
      </w:r>
      <w:r w:rsidR="00E133C1">
        <w:t xml:space="preserve">The percentage for swap basic – lookahead </w:t>
      </w:r>
      <w:proofErr w:type="gramStart"/>
      <w:r w:rsidR="00E133C1">
        <w:t>are</w:t>
      </w:r>
      <w:proofErr w:type="gramEnd"/>
      <w:r w:rsidR="00E133C1">
        <w:t xml:space="preserve"> simila</w:t>
      </w:r>
      <w:r w:rsidR="006A5908">
        <w:t>r for every group</w:t>
      </w:r>
      <w:r w:rsidR="001567C9">
        <w:t xml:space="preserve"> with the tier of ring, full, then grid.</w:t>
      </w:r>
      <w:r w:rsidR="00A31A8A">
        <w:t xml:space="preserve"> </w:t>
      </w:r>
      <w:r w:rsidR="00CF2038">
        <w:t>For swap sabre-lookahead the result vari</w:t>
      </w:r>
      <w:r w:rsidR="00D75F5D">
        <w:t xml:space="preserve">ed where </w:t>
      </w:r>
      <w:proofErr w:type="gramStart"/>
      <w:r w:rsidR="00D75F5D">
        <w:t>at  group</w:t>
      </w:r>
      <w:proofErr w:type="gramEnd"/>
      <w:r w:rsidR="00D75F5D">
        <w:t xml:space="preserve"> 2 the performance of full_10_2 Is the worse, followed by ring_10_2 and grid_9_2. In group 3, the data is not complete because full can only run 9 algorithms</w:t>
      </w:r>
      <w:r w:rsidR="00BC34F6">
        <w:t>, but in this case ring_7_3 perform better by than grid_8_3, for the last group 4, the worst reduction is by t_horizontal</w:t>
      </w:r>
      <w:r w:rsidR="008956E4">
        <w:t xml:space="preserve"> as the highest percentage</w:t>
      </w:r>
      <w:r w:rsidR="003213FD">
        <w:t>, ring_5_4 and grid_6_4 almost the same with a difference by 10% at around -165% for grid_6_4, and full</w:t>
      </w:r>
      <w:r w:rsidR="004263B7">
        <w:t>_5_4 has a better chance with added percentage round 110% from sabreswap.</w:t>
      </w:r>
    </w:p>
    <w:p w14:paraId="4FE373B2" w14:textId="77777777" w:rsidR="00CE71B2" w:rsidRDefault="00CE71B2">
      <w:r>
        <w:rPr>
          <w:noProof/>
        </w:rPr>
        <w:lastRenderedPageBreak/>
        <w:drawing>
          <wp:inline distT="0" distB="0" distL="0" distR="0" wp14:anchorId="597E2B7E" wp14:editId="54903F6A">
            <wp:extent cx="6645910" cy="4082415"/>
            <wp:effectExtent l="0" t="0" r="2540" b="13335"/>
            <wp:docPr id="1969035484" name="Chart 1">
              <a:extLst xmlns:a="http://schemas.openxmlformats.org/drawingml/2006/main">
                <a:ext uri="{FF2B5EF4-FFF2-40B4-BE49-F238E27FC236}">
                  <a16:creationId xmlns:a16="http://schemas.microsoft.com/office/drawing/2014/main" id="{71C22837-CAD2-A4D3-DBA4-200E14FA74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86F15D" w14:textId="77777777" w:rsidR="00CE71B2" w:rsidRDefault="00CE71B2">
      <w:r>
        <w:t>This bar chart illustrates when the layouts are categorized by group, as a benchmark group 1 of full (interconnected physical qubits) and line as a long chain of physical qubits.</w:t>
      </w:r>
    </w:p>
    <w:p w14:paraId="40C9A06D" w14:textId="4992658D" w:rsidR="00D449AE" w:rsidRDefault="00FD7B37">
      <w:r>
        <w:t xml:space="preserve">For all, depth basic – lookahead are </w:t>
      </w:r>
      <w:r w:rsidR="00CB2529">
        <w:t xml:space="preserve">higher than depth sabre-lookahead, </w:t>
      </w:r>
      <w:r w:rsidR="001D5A16">
        <w:t xml:space="preserve">with group 2 where grid_9_2 perform </w:t>
      </w:r>
      <w:r w:rsidR="00FD5FC7">
        <w:t>at 65% depth reduction followed by full_10_2 and ring_10_2, and for group 3 ring</w:t>
      </w:r>
      <w:r w:rsidR="00DA23C1">
        <w:t xml:space="preserve">_7_4 </w:t>
      </w:r>
      <w:proofErr w:type="gramStart"/>
      <w:r w:rsidR="00DA23C1">
        <w:t>perform  better</w:t>
      </w:r>
      <w:proofErr w:type="gramEnd"/>
      <w:r w:rsidR="00DA23C1">
        <w:t xml:space="preserve"> at 50.67% than full_7_3 at 43.51%</w:t>
      </w:r>
      <w:r w:rsidR="006E577D">
        <w:t xml:space="preserve">. Group 4 compared </w:t>
      </w:r>
      <w:r w:rsidR="00C50F1A">
        <w:t>5 layouts among full, grid, ring, t_horizontal, and t_vertical.</w:t>
      </w:r>
      <w:r w:rsidR="008832EC">
        <w:t xml:space="preserve"> All </w:t>
      </w:r>
      <w:proofErr w:type="gramStart"/>
      <w:r w:rsidR="00F3521B">
        <w:t>layouts  have</w:t>
      </w:r>
      <w:proofErr w:type="gramEnd"/>
      <w:r w:rsidR="00F3521B">
        <w:t xml:space="preserve"> depth reduction at more than 65%</w:t>
      </w:r>
      <w:r w:rsidR="0062474C">
        <w:t xml:space="preserve">. Although </w:t>
      </w:r>
      <w:r w:rsidR="00F3521B">
        <w:t>ring</w:t>
      </w:r>
      <w:r w:rsidR="0062474C">
        <w:t xml:space="preserve"> only runs 5 algorithms, it still </w:t>
      </w:r>
      <w:proofErr w:type="gramStart"/>
      <w:r w:rsidR="0062474C">
        <w:t>yield</w:t>
      </w:r>
      <w:proofErr w:type="gramEnd"/>
      <w:r w:rsidR="0062474C">
        <w:t xml:space="preserve"> far worse percentage at 27.41% and full which only run 3 algorithms </w:t>
      </w:r>
      <w:r w:rsidR="00B06143">
        <w:t xml:space="preserve">at around </w:t>
      </w:r>
      <w:r w:rsidR="0062474C">
        <w:t>11.38%</w:t>
      </w:r>
      <w:r w:rsidR="00B06143">
        <w:t>.</w:t>
      </w:r>
      <w:r w:rsidR="00D449AE">
        <w:br w:type="page"/>
      </w:r>
      <w:r w:rsidR="006E577D">
        <w:lastRenderedPageBreak/>
        <w:t xml:space="preserve">. </w:t>
      </w:r>
    </w:p>
    <w:p w14:paraId="1A1408DB" w14:textId="741D7394" w:rsidR="008039DE" w:rsidRDefault="00D449AE">
      <w:r>
        <w:rPr>
          <w:noProof/>
        </w:rPr>
        <w:drawing>
          <wp:inline distT="0" distB="0" distL="0" distR="0" wp14:anchorId="28E7F51F" wp14:editId="65B35F94">
            <wp:extent cx="6435016" cy="3849220"/>
            <wp:effectExtent l="0" t="0" r="4445" b="18415"/>
            <wp:docPr id="1875827291" name="Chart 1">
              <a:extLst xmlns:a="http://schemas.openxmlformats.org/drawingml/2006/main">
                <a:ext uri="{FF2B5EF4-FFF2-40B4-BE49-F238E27FC236}">
                  <a16:creationId xmlns:a16="http://schemas.microsoft.com/office/drawing/2014/main" id="{499D6C90-48EB-652D-230E-D2E4F5CAE3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6AA65B" w14:textId="4037BBE4" w:rsidR="002C5C7E" w:rsidRDefault="00D449AE">
      <w:r>
        <w:t xml:space="preserve">This bar chart </w:t>
      </w:r>
      <w:proofErr w:type="gramStart"/>
      <w:r>
        <w:t>depict</w:t>
      </w:r>
      <w:proofErr w:type="gramEnd"/>
      <w:r>
        <w:t xml:space="preserve"> the number of algorithms </w:t>
      </w:r>
      <w:r w:rsidR="00752B2B">
        <w:t>run as a benchmark with circuit size of 5, 10, and 15</w:t>
      </w:r>
      <w:r w:rsidR="001B6A6D">
        <w:t xml:space="preserve"> grouped by layout. </w:t>
      </w:r>
      <w:r w:rsidR="001A773C">
        <w:t xml:space="preserve">The layout </w:t>
      </w:r>
      <w:r w:rsidR="0064190B">
        <w:t xml:space="preserve">contains approximately 20 qubits. The layout format is </w:t>
      </w:r>
      <w:r w:rsidR="00816E58">
        <w:t xml:space="preserve">layout name as in Section 3 Methodology, number of qubits, followed by number of </w:t>
      </w:r>
      <w:proofErr w:type="gramStart"/>
      <w:r w:rsidR="00816E58">
        <w:t>group</w:t>
      </w:r>
      <w:proofErr w:type="gramEnd"/>
      <w:r w:rsidR="00816E58">
        <w:t xml:space="preserve">. </w:t>
      </w:r>
      <w:r w:rsidR="001B6A6D">
        <w:t xml:space="preserve">Most of the layout can run all the benchmark algorithms, </w:t>
      </w:r>
      <w:proofErr w:type="gramStart"/>
      <w:r w:rsidR="001B6A6D">
        <w:t>with the exception of</w:t>
      </w:r>
      <w:proofErr w:type="gramEnd"/>
      <w:r w:rsidR="001B6A6D">
        <w:t xml:space="preserve"> full and ring that show </w:t>
      </w:r>
      <w:r w:rsidR="005A2A1B">
        <w:t>decreased performance.</w:t>
      </w:r>
    </w:p>
    <w:p w14:paraId="16812788" w14:textId="011845CB" w:rsidR="003037F2" w:rsidRDefault="003037F2">
      <w:r>
        <w:t xml:space="preserve">For benchmark with circuit size of 5 qubits, ranging from ghz with the least number of gates of 7, to portfoliovqe with the 310 gates, all of the </w:t>
      </w:r>
      <w:proofErr w:type="gramStart"/>
      <w:r>
        <w:t>layout</w:t>
      </w:r>
      <w:proofErr w:type="gramEnd"/>
      <w:r>
        <w:t xml:space="preserve"> can run the algorithms denotes by 15 counts as the number of algorithms run on each layout. The exception is on ring_5_4 where qnn cannot be run on the layout. Next is for benchmark with circuit size of 10, ring with a group of 3 and a group of 4 cannot run the benchmark, with only 10 counts for the former and 7 for the latter. When the circuit size is increase to 15, two layouts show significant degradation with full_7_3 and full_5_4 hits interaction mapping layout timeout, while ring_7_3 and ring_5_4 manages to create the mapping </w:t>
      </w:r>
      <w:proofErr w:type="gramStart"/>
      <w:r>
        <w:t>layout, but</w:t>
      </w:r>
      <w:proofErr w:type="gramEnd"/>
      <w:r>
        <w:t xml:space="preserve"> get error timeout in swapping over the gate.</w:t>
      </w:r>
    </w:p>
    <w:p w14:paraId="21A97445" w14:textId="14166CCC" w:rsidR="003037F2" w:rsidRDefault="003037F2">
      <w:r>
        <w:t>From this chart, it can be inferred that ring show the worst performance followed by full</w:t>
      </w:r>
      <w:r w:rsidR="00FE117C">
        <w:t>, and others are works as usual.</w:t>
      </w:r>
    </w:p>
    <w:p w14:paraId="1A566D15" w14:textId="1B1D224B" w:rsidR="00FE117C" w:rsidRDefault="00FE117C">
      <w:r>
        <w:rPr>
          <w:noProof/>
        </w:rPr>
        <w:lastRenderedPageBreak/>
        <w:drawing>
          <wp:inline distT="0" distB="0" distL="0" distR="0" wp14:anchorId="47B951FD" wp14:editId="4A3C5986">
            <wp:extent cx="6645910" cy="3803015"/>
            <wp:effectExtent l="0" t="0" r="2540" b="6985"/>
            <wp:docPr id="1074160268" name="Chart 1">
              <a:extLst xmlns:a="http://schemas.openxmlformats.org/drawingml/2006/main">
                <a:ext uri="{FF2B5EF4-FFF2-40B4-BE49-F238E27FC236}">
                  <a16:creationId xmlns:a16="http://schemas.microsoft.com/office/drawing/2014/main" id="{7BEC2433-3E64-5A33-7150-96C51C299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6F2860" w14:textId="77777777" w:rsidR="003037F2" w:rsidRDefault="003037F2"/>
    <w:p w14:paraId="1DFB804C" w14:textId="20A65DE8" w:rsidR="00FE117C" w:rsidRDefault="00FE117C">
      <w:r>
        <w:t xml:space="preserve">This chart is the flipped of previous chart where now the number of </w:t>
      </w:r>
      <w:proofErr w:type="gramStart"/>
      <w:r>
        <w:t>layout</w:t>
      </w:r>
      <w:proofErr w:type="gramEnd"/>
      <w:r>
        <w:t xml:space="preserve"> is counted and it is group by the algorithm. The algorithm is followed by the number of gates for each </w:t>
      </w:r>
      <w:proofErr w:type="gramStart"/>
      <w:r>
        <w:t>benchmark</w:t>
      </w:r>
      <w:proofErr w:type="gramEnd"/>
      <w:r>
        <w:t xml:space="preserve"> and it is sorted from the smaller gate to the largest vqe. It can be seen that the layout performance </w:t>
      </w:r>
      <w:proofErr w:type="gramStart"/>
      <w:r>
        <w:t>worsen</w:t>
      </w:r>
      <w:proofErr w:type="gramEnd"/>
      <w:r>
        <w:t xml:space="preserve"> when the benchmark is increased up to 15 circuit size.</w:t>
      </w:r>
    </w:p>
    <w:p w14:paraId="613FEE4A" w14:textId="4C1FB35A" w:rsidR="00CE2236" w:rsidRDefault="00FE117C">
      <w:r>
        <w:t>The first one is all benchmark on 5 qubits can run all the algorithms</w:t>
      </w:r>
      <w:r w:rsidR="00E32A53">
        <w:t xml:space="preserve">, except qnn on ring_5_4. For the next benchmark with 10 qubits, several algorithms namely qft, qftentangled, several random algorithms failed at ring_5_4 layout as well. The rest from qnn to portfoliovqe fail at both ring_5_4 and ring_7_3. When the circuit size is increased by 5 to 15 qubits, the only algorithms that can fully run on all of the </w:t>
      </w:r>
      <w:proofErr w:type="gramStart"/>
      <w:r w:rsidR="00E32A53">
        <w:t>layout</w:t>
      </w:r>
      <w:proofErr w:type="gramEnd"/>
      <w:r w:rsidR="00E32A53">
        <w:t xml:space="preserve"> are dj, graphstate, and qaoa. While the others faced timeout in either Interaction Mapping layout or the lookahead swap routing. The algorithms su2random, qnn, portfolioqaoa, and random with gates more with gates more than 650 failed at full_7_3, full_5_4, ring_7_3, and ring_5_4.</w:t>
      </w:r>
    </w:p>
    <w:p w14:paraId="43DAADEB" w14:textId="376C4C81" w:rsidR="00CE2236" w:rsidRDefault="00CE2236">
      <w:r>
        <w:br w:type="page"/>
      </w:r>
    </w:p>
    <w:p w14:paraId="50BFC096" w14:textId="521CADAB" w:rsidR="00CE2236" w:rsidRDefault="00CE2236">
      <w:r>
        <w:lastRenderedPageBreak/>
        <w:t xml:space="preserve">In this following section, comparing several different </w:t>
      </w:r>
      <w:proofErr w:type="gramStart"/>
      <w:r>
        <w:t>layout</w:t>
      </w:r>
      <w:proofErr w:type="gramEnd"/>
      <w:r>
        <w:t xml:space="preserve"> for several representative algorithms</w:t>
      </w:r>
    </w:p>
    <w:p w14:paraId="68EDB00A" w14:textId="08B1C177" w:rsidR="00CE2236" w:rsidRDefault="00CE2236">
      <w:r>
        <w:rPr>
          <w:noProof/>
        </w:rPr>
        <w:drawing>
          <wp:inline distT="0" distB="0" distL="0" distR="0" wp14:anchorId="2657A3AF" wp14:editId="0B2F45EC">
            <wp:extent cx="4572000" cy="2743200"/>
            <wp:effectExtent l="0" t="0" r="0" b="0"/>
            <wp:docPr id="501668419" name="Chart 1">
              <a:extLst xmlns:a="http://schemas.openxmlformats.org/drawingml/2006/main">
                <a:ext uri="{FF2B5EF4-FFF2-40B4-BE49-F238E27FC236}">
                  <a16:creationId xmlns:a16="http://schemas.microsoft.com/office/drawing/2014/main" id="{FCD9330E-FAFB-552A-7E2F-4E822C003B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6E3B19" w14:textId="7E02E821" w:rsidR="00CE2236" w:rsidRDefault="00CE2236">
      <w:r>
        <w:t>GHZ as the algorithm with smallest number of gates, shows the highest lookahead additional swap at layout ring, when it is divided by 2,3, and 4 group.</w:t>
      </w:r>
      <w:r w:rsidR="003821CE">
        <w:t xml:space="preserve"> SabreSwap also perform worse than BasicSwap.</w:t>
      </w:r>
    </w:p>
    <w:p w14:paraId="0D27BA36" w14:textId="4902C326" w:rsidR="00CE2236" w:rsidRDefault="00CE2236">
      <w:r>
        <w:rPr>
          <w:noProof/>
        </w:rPr>
        <w:drawing>
          <wp:inline distT="0" distB="0" distL="0" distR="0" wp14:anchorId="0A0575FB" wp14:editId="0E8BC440">
            <wp:extent cx="4572000" cy="2743200"/>
            <wp:effectExtent l="0" t="0" r="0" b="0"/>
            <wp:docPr id="1033670652" name="Chart 1">
              <a:extLst xmlns:a="http://schemas.openxmlformats.org/drawingml/2006/main">
                <a:ext uri="{FF2B5EF4-FFF2-40B4-BE49-F238E27FC236}">
                  <a16:creationId xmlns:a16="http://schemas.microsoft.com/office/drawing/2014/main" id="{B2D86DDE-7467-50C6-F692-742B8D2726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BED0DE" w14:textId="05A2FC99" w:rsidR="00CE2236" w:rsidRDefault="00CE2236">
      <w:r>
        <w:t xml:space="preserve">The second Deutsch-Josza (DJ) algorithm shows that swap lookahead as a similar number of </w:t>
      </w:r>
      <w:proofErr w:type="gramStart"/>
      <w:r>
        <w:t>swap</w:t>
      </w:r>
      <w:proofErr w:type="gramEnd"/>
      <w:r>
        <w:t xml:space="preserve"> as sabre and it gets the highest number of swap gate when using BasicSwap</w:t>
      </w:r>
    </w:p>
    <w:p w14:paraId="069122A0" w14:textId="23868691" w:rsidR="00CE2236" w:rsidRDefault="00A60ACB">
      <w:r>
        <w:rPr>
          <w:noProof/>
        </w:rPr>
        <w:drawing>
          <wp:inline distT="0" distB="0" distL="0" distR="0" wp14:anchorId="7AE52E35" wp14:editId="452A96AC">
            <wp:extent cx="4572000" cy="2743200"/>
            <wp:effectExtent l="0" t="0" r="0" b="0"/>
            <wp:docPr id="1810337495" name="Chart 1">
              <a:extLst xmlns:a="http://schemas.openxmlformats.org/drawingml/2006/main">
                <a:ext uri="{FF2B5EF4-FFF2-40B4-BE49-F238E27FC236}">
                  <a16:creationId xmlns:a16="http://schemas.microsoft.com/office/drawing/2014/main" id="{4E587E7E-6643-B0DE-FD8F-1FE39DAD00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36F5C5" w14:textId="502EC388" w:rsidR="00A60ACB" w:rsidRDefault="00A60ACB">
      <w:r>
        <w:lastRenderedPageBreak/>
        <w:t xml:space="preserve">The next algorithm of Graph state with 150 gates illustrates similar performance between BasicSwap and LookaheadSwap for all layout at the range of additional 80 to 120 gates, as opposed to SabreSwap that in the approximate of </w:t>
      </w:r>
      <w:r w:rsidR="003821CE">
        <w:t xml:space="preserve">only around </w:t>
      </w:r>
      <w:r>
        <w:t>20 additional swap gates.</w:t>
      </w:r>
    </w:p>
    <w:p w14:paraId="4E16796F" w14:textId="639DF54A" w:rsidR="00A60ACB" w:rsidRDefault="00A60ACB">
      <w:r>
        <w:rPr>
          <w:noProof/>
        </w:rPr>
        <w:drawing>
          <wp:inline distT="0" distB="0" distL="0" distR="0" wp14:anchorId="12358C93" wp14:editId="2B5E9E9A">
            <wp:extent cx="4572000" cy="2743200"/>
            <wp:effectExtent l="0" t="0" r="0" b="0"/>
            <wp:docPr id="2103112445" name="Chart 1">
              <a:extLst xmlns:a="http://schemas.openxmlformats.org/drawingml/2006/main">
                <a:ext uri="{FF2B5EF4-FFF2-40B4-BE49-F238E27FC236}">
                  <a16:creationId xmlns:a16="http://schemas.microsoft.com/office/drawing/2014/main" id="{59376F3D-6A8A-DCFA-9E0D-03AF4D74E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0A2DB8" w14:textId="7632577D" w:rsidR="00A60ACB" w:rsidRDefault="00A60ACB">
      <w:r>
        <w:t>This bar chart is almost similar for algorithm Wstate (253) and VQE (253), where the highest falls layout ring at more than 120 gates. Most of the number for BasicSwap is 0 for the the first 5 layouts</w:t>
      </w:r>
      <w:r w:rsidR="003821CE">
        <w:t xml:space="preserve">. The additional swap gates are better for full, grid, and t_horizontal layout at less than 50 swap gates, and worse for ring and t_vertical layout with more than 80 additional </w:t>
      </w:r>
      <w:proofErr w:type="gramStart"/>
      <w:r w:rsidR="003821CE">
        <w:t>swap</w:t>
      </w:r>
      <w:proofErr w:type="gramEnd"/>
      <w:r w:rsidR="003821CE">
        <w:t>.</w:t>
      </w:r>
    </w:p>
    <w:p w14:paraId="6CCCE449" w14:textId="69CA18DD" w:rsidR="00A60ACB" w:rsidRDefault="00A60ACB"/>
    <w:p w14:paraId="4E12CB48" w14:textId="3F509BCE" w:rsidR="00A60ACB" w:rsidRDefault="00A60ACB">
      <w:r>
        <w:rPr>
          <w:noProof/>
        </w:rPr>
        <w:drawing>
          <wp:inline distT="0" distB="0" distL="0" distR="0" wp14:anchorId="1275FDF0" wp14:editId="539B9A55">
            <wp:extent cx="4572000" cy="2743200"/>
            <wp:effectExtent l="0" t="0" r="0" b="0"/>
            <wp:docPr id="731757883" name="Chart 1">
              <a:extLst xmlns:a="http://schemas.openxmlformats.org/drawingml/2006/main">
                <a:ext uri="{FF2B5EF4-FFF2-40B4-BE49-F238E27FC236}">
                  <a16:creationId xmlns:a16="http://schemas.microsoft.com/office/drawing/2014/main" id="{27BC40FE-4E2B-E7B2-28D8-3D1B00D472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623836" w14:textId="7CA0DC24" w:rsidR="00A60ACB" w:rsidRDefault="00A60ACB">
      <w:r>
        <w:t xml:space="preserve">This algorithm of portfolioqaoa (1260) the largest 2505 operational gate is one of the </w:t>
      </w:r>
      <w:proofErr w:type="gramStart"/>
      <w:r>
        <w:t>representative</w:t>
      </w:r>
      <w:proofErr w:type="gramEnd"/>
      <w:r>
        <w:t xml:space="preserve"> of similar results for other algorithms, namely, Portfolio VQE (2505), QNN (914), Su2random (675), twolocalrandom (615), realamprandom (615), qftentangled (608), and qft (591). </w:t>
      </w:r>
      <w:proofErr w:type="gramStart"/>
      <w:r>
        <w:t>For  LookaheadSwap</w:t>
      </w:r>
      <w:proofErr w:type="gramEnd"/>
      <w:r>
        <w:t xml:space="preserve">, the additional swap gates is around 1000 gates, however, it fails for 4 layout that is full_7_3, full_5_4 because of interaction mapping layout timeout, and ring_7_3 and ring_5_4 because of swap routing timeout. </w:t>
      </w:r>
      <w:r w:rsidR="00583F08">
        <w:t>SabreSwap is slightly lower than the lookahead at below 1000 additional gates, and basic swap is the worst with more than 8000 qubits for line_20_1 configuration, and fluctuative for other layouts.</w:t>
      </w:r>
    </w:p>
    <w:sectPr w:rsidR="00A60ACB" w:rsidSect="00F63A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2C"/>
    <w:rsid w:val="00012BD1"/>
    <w:rsid w:val="00013552"/>
    <w:rsid w:val="000578C7"/>
    <w:rsid w:val="000F6049"/>
    <w:rsid w:val="001567C9"/>
    <w:rsid w:val="001A773C"/>
    <w:rsid w:val="001B6A6D"/>
    <w:rsid w:val="001D5A16"/>
    <w:rsid w:val="001F2856"/>
    <w:rsid w:val="00202C25"/>
    <w:rsid w:val="002C5C7E"/>
    <w:rsid w:val="003037F2"/>
    <w:rsid w:val="003213FD"/>
    <w:rsid w:val="003821CE"/>
    <w:rsid w:val="004263B7"/>
    <w:rsid w:val="0047137C"/>
    <w:rsid w:val="004A1581"/>
    <w:rsid w:val="004B04BA"/>
    <w:rsid w:val="004F40B4"/>
    <w:rsid w:val="004F72F7"/>
    <w:rsid w:val="00583F08"/>
    <w:rsid w:val="00594178"/>
    <w:rsid w:val="005A2A1B"/>
    <w:rsid w:val="0062474C"/>
    <w:rsid w:val="0064190B"/>
    <w:rsid w:val="006A5908"/>
    <w:rsid w:val="006E577D"/>
    <w:rsid w:val="00726595"/>
    <w:rsid w:val="00737DE2"/>
    <w:rsid w:val="00752B2B"/>
    <w:rsid w:val="008039DE"/>
    <w:rsid w:val="00816E58"/>
    <w:rsid w:val="008832EC"/>
    <w:rsid w:val="008956E4"/>
    <w:rsid w:val="00921839"/>
    <w:rsid w:val="00A0241F"/>
    <w:rsid w:val="00A11475"/>
    <w:rsid w:val="00A31A8A"/>
    <w:rsid w:val="00A60ACB"/>
    <w:rsid w:val="00AD1290"/>
    <w:rsid w:val="00B06143"/>
    <w:rsid w:val="00B50F3E"/>
    <w:rsid w:val="00BB6B4A"/>
    <w:rsid w:val="00BC34F6"/>
    <w:rsid w:val="00C440FF"/>
    <w:rsid w:val="00C50F1A"/>
    <w:rsid w:val="00CB2529"/>
    <w:rsid w:val="00CE2236"/>
    <w:rsid w:val="00CE71B2"/>
    <w:rsid w:val="00CF2038"/>
    <w:rsid w:val="00D449AE"/>
    <w:rsid w:val="00D50C65"/>
    <w:rsid w:val="00D75F5D"/>
    <w:rsid w:val="00DA23C1"/>
    <w:rsid w:val="00E133C1"/>
    <w:rsid w:val="00E32A53"/>
    <w:rsid w:val="00E409D6"/>
    <w:rsid w:val="00F2208C"/>
    <w:rsid w:val="00F3521B"/>
    <w:rsid w:val="00F63A2C"/>
    <w:rsid w:val="00F72634"/>
    <w:rsid w:val="00FA6B58"/>
    <w:rsid w:val="00FD5FC7"/>
    <w:rsid w:val="00FD7B37"/>
    <w:rsid w:val="00FE11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29E58"/>
  <w15:chartTrackingRefBased/>
  <w15:docId w15:val="{51776DEC-A60B-4EE0-8F9E-45586AC4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A2C"/>
    <w:rPr>
      <w:rFonts w:eastAsiaTheme="majorEastAsia" w:cstheme="majorBidi"/>
      <w:color w:val="272727" w:themeColor="text1" w:themeTint="D8"/>
    </w:rPr>
  </w:style>
  <w:style w:type="paragraph" w:styleId="Title">
    <w:name w:val="Title"/>
    <w:basedOn w:val="Normal"/>
    <w:next w:val="Normal"/>
    <w:link w:val="TitleChar"/>
    <w:uiPriority w:val="10"/>
    <w:qFormat/>
    <w:rsid w:val="00F63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A2C"/>
    <w:pPr>
      <w:spacing w:before="160"/>
      <w:jc w:val="center"/>
    </w:pPr>
    <w:rPr>
      <w:i/>
      <w:iCs/>
      <w:color w:val="404040" w:themeColor="text1" w:themeTint="BF"/>
    </w:rPr>
  </w:style>
  <w:style w:type="character" w:customStyle="1" w:styleId="QuoteChar">
    <w:name w:val="Quote Char"/>
    <w:basedOn w:val="DefaultParagraphFont"/>
    <w:link w:val="Quote"/>
    <w:uiPriority w:val="29"/>
    <w:rsid w:val="00F63A2C"/>
    <w:rPr>
      <w:i/>
      <w:iCs/>
      <w:color w:val="404040" w:themeColor="text1" w:themeTint="BF"/>
    </w:rPr>
  </w:style>
  <w:style w:type="paragraph" w:styleId="ListParagraph">
    <w:name w:val="List Paragraph"/>
    <w:basedOn w:val="Normal"/>
    <w:uiPriority w:val="34"/>
    <w:qFormat/>
    <w:rsid w:val="00F63A2C"/>
    <w:pPr>
      <w:ind w:left="720"/>
      <w:contextualSpacing/>
    </w:pPr>
  </w:style>
  <w:style w:type="character" w:styleId="IntenseEmphasis">
    <w:name w:val="Intense Emphasis"/>
    <w:basedOn w:val="DefaultParagraphFont"/>
    <w:uiPriority w:val="21"/>
    <w:qFormat/>
    <w:rsid w:val="00F63A2C"/>
    <w:rPr>
      <w:i/>
      <w:iCs/>
      <w:color w:val="0F4761" w:themeColor="accent1" w:themeShade="BF"/>
    </w:rPr>
  </w:style>
  <w:style w:type="paragraph" w:styleId="IntenseQuote">
    <w:name w:val="Intense Quote"/>
    <w:basedOn w:val="Normal"/>
    <w:next w:val="Normal"/>
    <w:link w:val="IntenseQuoteChar"/>
    <w:uiPriority w:val="30"/>
    <w:qFormat/>
    <w:rsid w:val="00F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A2C"/>
    <w:rPr>
      <w:i/>
      <w:iCs/>
      <w:color w:val="0F4761" w:themeColor="accent1" w:themeShade="BF"/>
    </w:rPr>
  </w:style>
  <w:style w:type="character" w:styleId="IntenseReference">
    <w:name w:val="Intense Reference"/>
    <w:basedOn w:val="DefaultParagraphFont"/>
    <w:uiPriority w:val="32"/>
    <w:qFormat/>
    <w:rsid w:val="00F63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layout_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benchmark_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benchmark_FINAL.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layout_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layout_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layout_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layout_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benchmark_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benchmark_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benchmark_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wsl.localhost\Ubuntu\home\natashaval\qubit-mapping-distributed-qc\excel\data_benchmark_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Swap Reduction (%) by</a:t>
            </a:r>
            <a:r>
              <a:rPr lang="en-ID" baseline="0"/>
              <a:t> Layout, n = 15</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 = 15'!$V$1</c:f>
              <c:strCache>
                <c:ptCount val="1"/>
                <c:pt idx="0">
                  <c:v>swap basic - lookahead</c:v>
                </c:pt>
              </c:strCache>
            </c:strRef>
          </c:tx>
          <c:spPr>
            <a:solidFill>
              <a:schemeClr val="accent1"/>
            </a:solidFill>
            <a:ln>
              <a:noFill/>
            </a:ln>
            <a:effectLst/>
          </c:spPr>
          <c:invertIfNegative val="0"/>
          <c:dPt>
            <c:idx val="3"/>
            <c:invertIfNegative val="0"/>
            <c:bubble3D val="0"/>
            <c:spPr>
              <a:solidFill>
                <a:schemeClr val="accent5"/>
              </a:solidFill>
              <a:ln>
                <a:noFill/>
              </a:ln>
              <a:effectLst/>
            </c:spPr>
            <c:extLst>
              <c:ext xmlns:c16="http://schemas.microsoft.com/office/drawing/2014/chart" uri="{C3380CC4-5D6E-409C-BE32-E72D297353CC}">
                <c16:uniqueId val="{00000001-0A5B-4C90-A4DB-0AEEDCE66F71}"/>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3-0A5B-4C90-A4DB-0AEEDCE66F71}"/>
              </c:ext>
            </c:extLst>
          </c:dPt>
          <c:dPt>
            <c:idx val="7"/>
            <c:invertIfNegative val="0"/>
            <c:bubble3D val="0"/>
            <c:spPr>
              <a:solidFill>
                <a:schemeClr val="accent1"/>
              </a:solidFill>
              <a:ln>
                <a:noFill/>
              </a:ln>
              <a:effectLst/>
            </c:spPr>
            <c:extLst>
              <c:ext xmlns:c16="http://schemas.microsoft.com/office/drawing/2014/chart" uri="{C3380CC4-5D6E-409C-BE32-E72D297353CC}">
                <c16:uniqueId val="{00000005-0A5B-4C90-A4DB-0AEEDCE66F71}"/>
              </c:ext>
            </c:extLst>
          </c:dPt>
          <c:dPt>
            <c:idx val="9"/>
            <c:invertIfNegative val="0"/>
            <c:bubble3D val="0"/>
            <c:spPr>
              <a:solidFill>
                <a:schemeClr val="accent5"/>
              </a:solidFill>
              <a:ln>
                <a:noFill/>
              </a:ln>
              <a:effectLst/>
            </c:spPr>
            <c:extLst>
              <c:ext xmlns:c16="http://schemas.microsoft.com/office/drawing/2014/chart" uri="{C3380CC4-5D6E-409C-BE32-E72D297353CC}">
                <c16:uniqueId val="{00000007-0A5B-4C90-A4DB-0AEEDCE66F71}"/>
              </c:ext>
            </c:extLst>
          </c:dPt>
          <c:dPt>
            <c:idx val="10"/>
            <c:invertIfNegative val="0"/>
            <c:bubble3D val="0"/>
            <c:spPr>
              <a:solidFill>
                <a:schemeClr val="accent5"/>
              </a:solidFill>
              <a:ln>
                <a:noFill/>
              </a:ln>
              <a:effectLst/>
            </c:spPr>
            <c:extLst>
              <c:ext xmlns:c16="http://schemas.microsoft.com/office/drawing/2014/chart" uri="{C3380CC4-5D6E-409C-BE32-E72D297353CC}">
                <c16:uniqueId val="{00000009-0A5B-4C90-A4DB-0AEEDCE66F71}"/>
              </c:ext>
            </c:extLst>
          </c:dPt>
          <c:cat>
            <c:strRef>
              <c:f>'n = 15'!$U$2:$U$14</c:f>
              <c:strCache>
                <c:ptCount val="13"/>
                <c:pt idx="0">
                  <c:v>full_20_1 (15)</c:v>
                </c:pt>
                <c:pt idx="1">
                  <c:v>line_20_1 (15)</c:v>
                </c:pt>
                <c:pt idx="2">
                  <c:v>full_10_2 (15)</c:v>
                </c:pt>
                <c:pt idx="3">
                  <c:v>full_7_3 (9)</c:v>
                </c:pt>
                <c:pt idx="4">
                  <c:v>full_5_4 (3)</c:v>
                </c:pt>
                <c:pt idx="5">
                  <c:v>grid_9_2 (15)</c:v>
                </c:pt>
                <c:pt idx="6">
                  <c:v>grid_8_3 (15)</c:v>
                </c:pt>
                <c:pt idx="7">
                  <c:v>grid_6_4 (15)</c:v>
                </c:pt>
                <c:pt idx="8">
                  <c:v>ring_10_2 (15)</c:v>
                </c:pt>
                <c:pt idx="9">
                  <c:v>ring_7_3 (8)</c:v>
                </c:pt>
                <c:pt idx="10">
                  <c:v>ring_5_4 (5)</c:v>
                </c:pt>
                <c:pt idx="11">
                  <c:v>t_horizontal_5_4 (15)</c:v>
                </c:pt>
                <c:pt idx="12">
                  <c:v>t_vertical_5_4 (15)</c:v>
                </c:pt>
              </c:strCache>
            </c:strRef>
          </c:cat>
          <c:val>
            <c:numRef>
              <c:f>'n = 15'!$V$2:$V$14</c:f>
              <c:numCache>
                <c:formatCode>0.00</c:formatCode>
                <c:ptCount val="13"/>
                <c:pt idx="0">
                  <c:v>0</c:v>
                </c:pt>
                <c:pt idx="1">
                  <c:v>67.683333333333323</c:v>
                </c:pt>
                <c:pt idx="2">
                  <c:v>33.150666666666659</c:v>
                </c:pt>
                <c:pt idx="3">
                  <c:v>48.138333333333343</c:v>
                </c:pt>
                <c:pt idx="4">
                  <c:v>62.766666666666673</c:v>
                </c:pt>
                <c:pt idx="5">
                  <c:v>42.767333333333326</c:v>
                </c:pt>
                <c:pt idx="6">
                  <c:v>39.024666666666668</c:v>
                </c:pt>
                <c:pt idx="7">
                  <c:v>40.028666666666673</c:v>
                </c:pt>
                <c:pt idx="8">
                  <c:v>73.616</c:v>
                </c:pt>
                <c:pt idx="9">
                  <c:v>53.914999999999999</c:v>
                </c:pt>
                <c:pt idx="10" formatCode="General">
                  <c:v>66.373999999999995</c:v>
                </c:pt>
                <c:pt idx="11">
                  <c:v>52.103333333333332</c:v>
                </c:pt>
                <c:pt idx="12">
                  <c:v>49.824666666666666</c:v>
                </c:pt>
              </c:numCache>
            </c:numRef>
          </c:val>
          <c:extLst>
            <c:ext xmlns:c16="http://schemas.microsoft.com/office/drawing/2014/chart" uri="{C3380CC4-5D6E-409C-BE32-E72D297353CC}">
              <c16:uniqueId val="{0000000A-0A5B-4C90-A4DB-0AEEDCE66F71}"/>
            </c:ext>
          </c:extLst>
        </c:ser>
        <c:ser>
          <c:idx val="1"/>
          <c:order val="1"/>
          <c:tx>
            <c:strRef>
              <c:f>'n = 15'!$W$1</c:f>
              <c:strCache>
                <c:ptCount val="1"/>
                <c:pt idx="0">
                  <c:v>swap sabre - lookahead</c:v>
                </c:pt>
              </c:strCache>
            </c:strRef>
          </c:tx>
          <c:spPr>
            <a:solidFill>
              <a:schemeClr val="accent2"/>
            </a:solidFill>
            <a:ln>
              <a:noFill/>
            </a:ln>
            <a:effectLst/>
          </c:spPr>
          <c:invertIfNegative val="0"/>
          <c:dPt>
            <c:idx val="3"/>
            <c:invertIfNegative val="0"/>
            <c:bubble3D val="0"/>
            <c:spPr>
              <a:solidFill>
                <a:schemeClr val="accent6"/>
              </a:solidFill>
              <a:ln>
                <a:noFill/>
              </a:ln>
              <a:effectLst/>
            </c:spPr>
            <c:extLst>
              <c:ext xmlns:c16="http://schemas.microsoft.com/office/drawing/2014/chart" uri="{C3380CC4-5D6E-409C-BE32-E72D297353CC}">
                <c16:uniqueId val="{0000000C-0A5B-4C90-A4DB-0AEEDCE66F71}"/>
              </c:ext>
            </c:extLst>
          </c:dPt>
          <c:dPt>
            <c:idx val="4"/>
            <c:invertIfNegative val="0"/>
            <c:bubble3D val="0"/>
            <c:spPr>
              <a:solidFill>
                <a:schemeClr val="accent6"/>
              </a:solidFill>
              <a:ln>
                <a:noFill/>
              </a:ln>
              <a:effectLst/>
            </c:spPr>
            <c:extLst>
              <c:ext xmlns:c16="http://schemas.microsoft.com/office/drawing/2014/chart" uri="{C3380CC4-5D6E-409C-BE32-E72D297353CC}">
                <c16:uniqueId val="{0000000E-0A5B-4C90-A4DB-0AEEDCE66F71}"/>
              </c:ext>
            </c:extLst>
          </c:dPt>
          <c:dPt>
            <c:idx val="7"/>
            <c:invertIfNegative val="0"/>
            <c:bubble3D val="0"/>
            <c:spPr>
              <a:solidFill>
                <a:schemeClr val="accent2"/>
              </a:solidFill>
              <a:ln>
                <a:noFill/>
              </a:ln>
              <a:effectLst/>
            </c:spPr>
            <c:extLst>
              <c:ext xmlns:c16="http://schemas.microsoft.com/office/drawing/2014/chart" uri="{C3380CC4-5D6E-409C-BE32-E72D297353CC}">
                <c16:uniqueId val="{00000010-0A5B-4C90-A4DB-0AEEDCE66F71}"/>
              </c:ext>
            </c:extLst>
          </c:dPt>
          <c:dPt>
            <c:idx val="9"/>
            <c:invertIfNegative val="0"/>
            <c:bubble3D val="0"/>
            <c:spPr>
              <a:solidFill>
                <a:schemeClr val="accent6"/>
              </a:solidFill>
              <a:ln>
                <a:noFill/>
              </a:ln>
              <a:effectLst/>
            </c:spPr>
            <c:extLst>
              <c:ext xmlns:c16="http://schemas.microsoft.com/office/drawing/2014/chart" uri="{C3380CC4-5D6E-409C-BE32-E72D297353CC}">
                <c16:uniqueId val="{00000012-0A5B-4C90-A4DB-0AEEDCE66F71}"/>
              </c:ext>
            </c:extLst>
          </c:dPt>
          <c:dPt>
            <c:idx val="10"/>
            <c:invertIfNegative val="0"/>
            <c:bubble3D val="0"/>
            <c:spPr>
              <a:solidFill>
                <a:schemeClr val="accent6"/>
              </a:solidFill>
              <a:ln>
                <a:noFill/>
              </a:ln>
              <a:effectLst/>
            </c:spPr>
            <c:extLst>
              <c:ext xmlns:c16="http://schemas.microsoft.com/office/drawing/2014/chart" uri="{C3380CC4-5D6E-409C-BE32-E72D297353CC}">
                <c16:uniqueId val="{00000014-0A5B-4C90-A4DB-0AEEDCE66F71}"/>
              </c:ext>
            </c:extLst>
          </c:dPt>
          <c:cat>
            <c:strRef>
              <c:f>'n = 15'!$U$2:$U$14</c:f>
              <c:strCache>
                <c:ptCount val="13"/>
                <c:pt idx="0">
                  <c:v>full_20_1 (15)</c:v>
                </c:pt>
                <c:pt idx="1">
                  <c:v>line_20_1 (15)</c:v>
                </c:pt>
                <c:pt idx="2">
                  <c:v>full_10_2 (15)</c:v>
                </c:pt>
                <c:pt idx="3">
                  <c:v>full_7_3 (9)</c:v>
                </c:pt>
                <c:pt idx="4">
                  <c:v>full_5_4 (3)</c:v>
                </c:pt>
                <c:pt idx="5">
                  <c:v>grid_9_2 (15)</c:v>
                </c:pt>
                <c:pt idx="6">
                  <c:v>grid_8_3 (15)</c:v>
                </c:pt>
                <c:pt idx="7">
                  <c:v>grid_6_4 (15)</c:v>
                </c:pt>
                <c:pt idx="8">
                  <c:v>ring_10_2 (15)</c:v>
                </c:pt>
                <c:pt idx="9">
                  <c:v>ring_7_3 (8)</c:v>
                </c:pt>
                <c:pt idx="10">
                  <c:v>ring_5_4 (5)</c:v>
                </c:pt>
                <c:pt idx="11">
                  <c:v>t_horizontal_5_4 (15)</c:v>
                </c:pt>
                <c:pt idx="12">
                  <c:v>t_vertical_5_4 (15)</c:v>
                </c:pt>
              </c:strCache>
            </c:strRef>
          </c:cat>
          <c:val>
            <c:numRef>
              <c:f>'n = 15'!$W$2:$W$14</c:f>
              <c:numCache>
                <c:formatCode>0.00</c:formatCode>
                <c:ptCount val="13"/>
                <c:pt idx="0">
                  <c:v>0</c:v>
                </c:pt>
                <c:pt idx="1">
                  <c:v>-35.082000000000008</c:v>
                </c:pt>
                <c:pt idx="2">
                  <c:v>-222.41533333333334</c:v>
                </c:pt>
                <c:pt idx="3">
                  <c:v>-37.608888888888892</c:v>
                </c:pt>
                <c:pt idx="4">
                  <c:v>-111.11</c:v>
                </c:pt>
                <c:pt idx="5">
                  <c:v>-135.69466666666671</c:v>
                </c:pt>
                <c:pt idx="6">
                  <c:v>-204.33466666666666</c:v>
                </c:pt>
                <c:pt idx="7">
                  <c:v>-164.50799999999998</c:v>
                </c:pt>
                <c:pt idx="8">
                  <c:v>-167.15866666666665</c:v>
                </c:pt>
                <c:pt idx="9">
                  <c:v>-118.59500000000003</c:v>
                </c:pt>
                <c:pt idx="10" formatCode="General">
                  <c:v>-174.22200000000001</c:v>
                </c:pt>
                <c:pt idx="11">
                  <c:v>-252.73133333333334</c:v>
                </c:pt>
                <c:pt idx="12">
                  <c:v>-118.69333333333334</c:v>
                </c:pt>
              </c:numCache>
            </c:numRef>
          </c:val>
          <c:extLst>
            <c:ext xmlns:c16="http://schemas.microsoft.com/office/drawing/2014/chart" uri="{C3380CC4-5D6E-409C-BE32-E72D297353CC}">
              <c16:uniqueId val="{00000015-0A5B-4C90-A4DB-0AEEDCE66F71}"/>
            </c:ext>
          </c:extLst>
        </c:ser>
        <c:dLbls>
          <c:showLegendKey val="0"/>
          <c:showVal val="0"/>
          <c:showCatName val="0"/>
          <c:showSerName val="0"/>
          <c:showPercent val="0"/>
          <c:showBubbleSize val="0"/>
        </c:dLbls>
        <c:gapWidth val="219"/>
        <c:overlap val="-27"/>
        <c:axId val="896226256"/>
        <c:axId val="896237776"/>
      </c:barChart>
      <c:catAx>
        <c:axId val="89622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237776"/>
        <c:crosses val="autoZero"/>
        <c:auto val="1"/>
        <c:lblAlgn val="ctr"/>
        <c:lblOffset val="100"/>
        <c:noMultiLvlLbl val="0"/>
      </c:catAx>
      <c:valAx>
        <c:axId val="89623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Swap Reduction</a:t>
                </a:r>
                <a:r>
                  <a:rPr lang="en-ID" baseline="0"/>
                  <a:t> (%)</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2262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Wstate (253),</a:t>
            </a:r>
            <a:r>
              <a:rPr lang="en-ID" baseline="0"/>
              <a:t> n = 15</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 = 15'!$F$61</c:f>
              <c:strCache>
                <c:ptCount val="1"/>
                <c:pt idx="0">
                  <c:v>swap basic</c:v>
                </c:pt>
              </c:strCache>
            </c:strRef>
          </c:tx>
          <c:spPr>
            <a:solidFill>
              <a:schemeClr val="accent1"/>
            </a:solidFill>
            <a:ln>
              <a:noFill/>
            </a:ln>
            <a:effectLst/>
          </c:spPr>
          <c:invertIfNegative val="0"/>
          <c:cat>
            <c:strRef>
              <c:f>'n = 15'!$E$62:$E$74</c:f>
              <c:strCache>
                <c:ptCount val="13"/>
                <c:pt idx="0">
                  <c:v>full_20_1</c:v>
                </c:pt>
                <c:pt idx="1">
                  <c:v>line_20_1</c:v>
                </c:pt>
                <c:pt idx="2">
                  <c:v>full_10_2</c:v>
                </c:pt>
                <c:pt idx="3">
                  <c:v>full_7_3</c:v>
                </c:pt>
                <c:pt idx="4">
                  <c:v>full_5_4 (failed)</c:v>
                </c:pt>
                <c:pt idx="5">
                  <c:v>grid_9_2</c:v>
                </c:pt>
                <c:pt idx="6">
                  <c:v>grid_8_3</c:v>
                </c:pt>
                <c:pt idx="7">
                  <c:v>grid_6_4</c:v>
                </c:pt>
                <c:pt idx="8">
                  <c:v>ring_10_2</c:v>
                </c:pt>
                <c:pt idx="9">
                  <c:v>ring_7_3</c:v>
                </c:pt>
                <c:pt idx="10">
                  <c:v>ring_5_4</c:v>
                </c:pt>
                <c:pt idx="11">
                  <c:v>t_horizontal_5_4</c:v>
                </c:pt>
                <c:pt idx="12">
                  <c:v>t_vertical_5_4</c:v>
                </c:pt>
              </c:strCache>
            </c:strRef>
          </c:cat>
          <c:val>
            <c:numRef>
              <c:f>'n = 15'!$F$62:$F$74</c:f>
              <c:numCache>
                <c:formatCode>General</c:formatCode>
                <c:ptCount val="13"/>
                <c:pt idx="0">
                  <c:v>0</c:v>
                </c:pt>
                <c:pt idx="1">
                  <c:v>0</c:v>
                </c:pt>
                <c:pt idx="2">
                  <c:v>0</c:v>
                </c:pt>
                <c:pt idx="3">
                  <c:v>0</c:v>
                </c:pt>
                <c:pt idx="4">
                  <c:v>0</c:v>
                </c:pt>
                <c:pt idx="5">
                  <c:v>57</c:v>
                </c:pt>
                <c:pt idx="6">
                  <c:v>21</c:v>
                </c:pt>
                <c:pt idx="7">
                  <c:v>21</c:v>
                </c:pt>
                <c:pt idx="8">
                  <c:v>0</c:v>
                </c:pt>
                <c:pt idx="9">
                  <c:v>0</c:v>
                </c:pt>
                <c:pt idx="10">
                  <c:v>0</c:v>
                </c:pt>
                <c:pt idx="11">
                  <c:v>63</c:v>
                </c:pt>
                <c:pt idx="12">
                  <c:v>126</c:v>
                </c:pt>
              </c:numCache>
            </c:numRef>
          </c:val>
          <c:extLst>
            <c:ext xmlns:c16="http://schemas.microsoft.com/office/drawing/2014/chart" uri="{C3380CC4-5D6E-409C-BE32-E72D297353CC}">
              <c16:uniqueId val="{00000000-12B2-4C5E-876F-E14B16B9C418}"/>
            </c:ext>
          </c:extLst>
        </c:ser>
        <c:ser>
          <c:idx val="1"/>
          <c:order val="1"/>
          <c:tx>
            <c:strRef>
              <c:f>'n = 15'!$G$61</c:f>
              <c:strCache>
                <c:ptCount val="1"/>
                <c:pt idx="0">
                  <c:v>swap sabre</c:v>
                </c:pt>
              </c:strCache>
            </c:strRef>
          </c:tx>
          <c:spPr>
            <a:solidFill>
              <a:schemeClr val="accent2"/>
            </a:solidFill>
            <a:ln>
              <a:noFill/>
            </a:ln>
            <a:effectLst/>
          </c:spPr>
          <c:invertIfNegative val="0"/>
          <c:cat>
            <c:strRef>
              <c:f>'n = 15'!$E$62:$E$74</c:f>
              <c:strCache>
                <c:ptCount val="13"/>
                <c:pt idx="0">
                  <c:v>full_20_1</c:v>
                </c:pt>
                <c:pt idx="1">
                  <c:v>line_20_1</c:v>
                </c:pt>
                <c:pt idx="2">
                  <c:v>full_10_2</c:v>
                </c:pt>
                <c:pt idx="3">
                  <c:v>full_7_3</c:v>
                </c:pt>
                <c:pt idx="4">
                  <c:v>full_5_4 (failed)</c:v>
                </c:pt>
                <c:pt idx="5">
                  <c:v>grid_9_2</c:v>
                </c:pt>
                <c:pt idx="6">
                  <c:v>grid_8_3</c:v>
                </c:pt>
                <c:pt idx="7">
                  <c:v>grid_6_4</c:v>
                </c:pt>
                <c:pt idx="8">
                  <c:v>ring_10_2</c:v>
                </c:pt>
                <c:pt idx="9">
                  <c:v>ring_7_3</c:v>
                </c:pt>
                <c:pt idx="10">
                  <c:v>ring_5_4</c:v>
                </c:pt>
                <c:pt idx="11">
                  <c:v>t_horizontal_5_4</c:v>
                </c:pt>
                <c:pt idx="12">
                  <c:v>t_vertical_5_4</c:v>
                </c:pt>
              </c:strCache>
            </c:strRef>
          </c:cat>
          <c:val>
            <c:numRef>
              <c:f>'n = 15'!$G$62:$G$74</c:f>
              <c:numCache>
                <c:formatCode>General</c:formatCode>
                <c:ptCount val="13"/>
                <c:pt idx="0">
                  <c:v>0</c:v>
                </c:pt>
                <c:pt idx="1">
                  <c:v>0</c:v>
                </c:pt>
                <c:pt idx="2">
                  <c:v>6</c:v>
                </c:pt>
                <c:pt idx="3">
                  <c:v>15</c:v>
                </c:pt>
                <c:pt idx="4">
                  <c:v>15</c:v>
                </c:pt>
                <c:pt idx="5">
                  <c:v>15</c:v>
                </c:pt>
                <c:pt idx="6">
                  <c:v>3</c:v>
                </c:pt>
                <c:pt idx="7">
                  <c:v>21</c:v>
                </c:pt>
                <c:pt idx="8">
                  <c:v>42</c:v>
                </c:pt>
                <c:pt idx="9">
                  <c:v>27</c:v>
                </c:pt>
                <c:pt idx="10">
                  <c:v>30</c:v>
                </c:pt>
                <c:pt idx="11">
                  <c:v>3</c:v>
                </c:pt>
                <c:pt idx="12">
                  <c:v>15</c:v>
                </c:pt>
              </c:numCache>
            </c:numRef>
          </c:val>
          <c:extLst>
            <c:ext xmlns:c16="http://schemas.microsoft.com/office/drawing/2014/chart" uri="{C3380CC4-5D6E-409C-BE32-E72D297353CC}">
              <c16:uniqueId val="{00000001-12B2-4C5E-876F-E14B16B9C418}"/>
            </c:ext>
          </c:extLst>
        </c:ser>
        <c:ser>
          <c:idx val="2"/>
          <c:order val="2"/>
          <c:tx>
            <c:strRef>
              <c:f>'n = 15'!$H$61</c:f>
              <c:strCache>
                <c:ptCount val="1"/>
                <c:pt idx="0">
                  <c:v>swap lookahead</c:v>
                </c:pt>
              </c:strCache>
            </c:strRef>
          </c:tx>
          <c:spPr>
            <a:solidFill>
              <a:schemeClr val="accent3"/>
            </a:solidFill>
            <a:ln>
              <a:noFill/>
            </a:ln>
            <a:effectLst/>
          </c:spPr>
          <c:invertIfNegative val="0"/>
          <c:cat>
            <c:strRef>
              <c:f>'n = 15'!$E$62:$E$74</c:f>
              <c:strCache>
                <c:ptCount val="13"/>
                <c:pt idx="0">
                  <c:v>full_20_1</c:v>
                </c:pt>
                <c:pt idx="1">
                  <c:v>line_20_1</c:v>
                </c:pt>
                <c:pt idx="2">
                  <c:v>full_10_2</c:v>
                </c:pt>
                <c:pt idx="3">
                  <c:v>full_7_3</c:v>
                </c:pt>
                <c:pt idx="4">
                  <c:v>full_5_4 (failed)</c:v>
                </c:pt>
                <c:pt idx="5">
                  <c:v>grid_9_2</c:v>
                </c:pt>
                <c:pt idx="6">
                  <c:v>grid_8_3</c:v>
                </c:pt>
                <c:pt idx="7">
                  <c:v>grid_6_4</c:v>
                </c:pt>
                <c:pt idx="8">
                  <c:v>ring_10_2</c:v>
                </c:pt>
                <c:pt idx="9">
                  <c:v>ring_7_3</c:v>
                </c:pt>
                <c:pt idx="10">
                  <c:v>ring_5_4</c:v>
                </c:pt>
                <c:pt idx="11">
                  <c:v>t_horizontal_5_4</c:v>
                </c:pt>
                <c:pt idx="12">
                  <c:v>t_vertical_5_4</c:v>
                </c:pt>
              </c:strCache>
            </c:strRef>
          </c:cat>
          <c:val>
            <c:numRef>
              <c:f>'n = 15'!$H$62:$H$74</c:f>
              <c:numCache>
                <c:formatCode>General</c:formatCode>
                <c:ptCount val="13"/>
                <c:pt idx="0">
                  <c:v>0</c:v>
                </c:pt>
                <c:pt idx="1">
                  <c:v>42</c:v>
                </c:pt>
                <c:pt idx="2">
                  <c:v>0</c:v>
                </c:pt>
                <c:pt idx="3">
                  <c:v>0</c:v>
                </c:pt>
                <c:pt idx="4">
                  <c:v>0</c:v>
                </c:pt>
                <c:pt idx="5">
                  <c:v>48</c:v>
                </c:pt>
                <c:pt idx="6">
                  <c:v>39</c:v>
                </c:pt>
                <c:pt idx="7">
                  <c:v>39</c:v>
                </c:pt>
                <c:pt idx="8">
                  <c:v>156</c:v>
                </c:pt>
                <c:pt idx="9">
                  <c:v>108</c:v>
                </c:pt>
                <c:pt idx="10">
                  <c:v>123</c:v>
                </c:pt>
                <c:pt idx="11">
                  <c:v>42</c:v>
                </c:pt>
                <c:pt idx="12">
                  <c:v>84</c:v>
                </c:pt>
              </c:numCache>
            </c:numRef>
          </c:val>
          <c:extLst>
            <c:ext xmlns:c16="http://schemas.microsoft.com/office/drawing/2014/chart" uri="{C3380CC4-5D6E-409C-BE32-E72D297353CC}">
              <c16:uniqueId val="{00000002-12B2-4C5E-876F-E14B16B9C418}"/>
            </c:ext>
          </c:extLst>
        </c:ser>
        <c:dLbls>
          <c:showLegendKey val="0"/>
          <c:showVal val="0"/>
          <c:showCatName val="0"/>
          <c:showSerName val="0"/>
          <c:showPercent val="0"/>
          <c:showBubbleSize val="0"/>
        </c:dLbls>
        <c:gapWidth val="219"/>
        <c:overlap val="-27"/>
        <c:axId val="631118191"/>
        <c:axId val="631105231"/>
      </c:barChart>
      <c:catAx>
        <c:axId val="63111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05231"/>
        <c:crosses val="autoZero"/>
        <c:auto val="1"/>
        <c:lblAlgn val="ctr"/>
        <c:lblOffset val="100"/>
        <c:noMultiLvlLbl val="0"/>
      </c:catAx>
      <c:valAx>
        <c:axId val="631105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1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Portfolio QAOA (1260),</a:t>
            </a:r>
            <a:r>
              <a:rPr lang="en-ID" baseline="0"/>
              <a:t> n = 15</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 = 15'!$F$181</c:f>
              <c:strCache>
                <c:ptCount val="1"/>
                <c:pt idx="0">
                  <c:v>swap basic</c:v>
                </c:pt>
              </c:strCache>
            </c:strRef>
          </c:tx>
          <c:spPr>
            <a:solidFill>
              <a:schemeClr val="accent1"/>
            </a:solidFill>
            <a:ln>
              <a:noFill/>
            </a:ln>
            <a:effectLst/>
          </c:spPr>
          <c:invertIfNegative val="0"/>
          <c:cat>
            <c:strRef>
              <c:f>'n = 15'!$E$182:$E$194</c:f>
              <c:strCache>
                <c:ptCount val="13"/>
                <c:pt idx="0">
                  <c:v>full_20_1</c:v>
                </c:pt>
                <c:pt idx="1">
                  <c:v>line_20_1</c:v>
                </c:pt>
                <c:pt idx="2">
                  <c:v>full_10_2</c:v>
                </c:pt>
                <c:pt idx="3">
                  <c:v>full_7_3 (failed)</c:v>
                </c:pt>
                <c:pt idx="4">
                  <c:v>full_5_4 (failed)</c:v>
                </c:pt>
                <c:pt idx="5">
                  <c:v>grid_9_2</c:v>
                </c:pt>
                <c:pt idx="6">
                  <c:v>grid_8_3</c:v>
                </c:pt>
                <c:pt idx="7">
                  <c:v>grid_6_4</c:v>
                </c:pt>
                <c:pt idx="8">
                  <c:v>ring_10_2</c:v>
                </c:pt>
                <c:pt idx="9">
                  <c:v>ring_7_3 (failed)</c:v>
                </c:pt>
                <c:pt idx="10">
                  <c:v>ring_5_4 (failed)</c:v>
                </c:pt>
                <c:pt idx="11">
                  <c:v>t_horizontal_5_4</c:v>
                </c:pt>
                <c:pt idx="12">
                  <c:v>t_vertical_5_4</c:v>
                </c:pt>
              </c:strCache>
            </c:strRef>
          </c:cat>
          <c:val>
            <c:numRef>
              <c:f>'n = 15'!$F$182:$F$194</c:f>
              <c:numCache>
                <c:formatCode>General</c:formatCode>
                <c:ptCount val="13"/>
                <c:pt idx="0">
                  <c:v>0</c:v>
                </c:pt>
                <c:pt idx="1">
                  <c:v>8190</c:v>
                </c:pt>
                <c:pt idx="2">
                  <c:v>1146</c:v>
                </c:pt>
                <c:pt idx="3">
                  <c:v>1395</c:v>
                </c:pt>
                <c:pt idx="4">
                  <c:v>2385</c:v>
                </c:pt>
                <c:pt idx="5">
                  <c:v>3033</c:v>
                </c:pt>
                <c:pt idx="6">
                  <c:v>4404</c:v>
                </c:pt>
                <c:pt idx="7">
                  <c:v>4404</c:v>
                </c:pt>
                <c:pt idx="8">
                  <c:v>5427</c:v>
                </c:pt>
                <c:pt idx="9">
                  <c:v>2679</c:v>
                </c:pt>
                <c:pt idx="10">
                  <c:v>2934</c:v>
                </c:pt>
                <c:pt idx="11">
                  <c:v>5859</c:v>
                </c:pt>
                <c:pt idx="12">
                  <c:v>5304</c:v>
                </c:pt>
              </c:numCache>
            </c:numRef>
          </c:val>
          <c:extLst>
            <c:ext xmlns:c16="http://schemas.microsoft.com/office/drawing/2014/chart" uri="{C3380CC4-5D6E-409C-BE32-E72D297353CC}">
              <c16:uniqueId val="{00000000-61D5-42D1-9A24-558BE466E502}"/>
            </c:ext>
          </c:extLst>
        </c:ser>
        <c:ser>
          <c:idx val="1"/>
          <c:order val="1"/>
          <c:tx>
            <c:strRef>
              <c:f>'n = 15'!$G$181</c:f>
              <c:strCache>
                <c:ptCount val="1"/>
                <c:pt idx="0">
                  <c:v>swap sabre</c:v>
                </c:pt>
              </c:strCache>
            </c:strRef>
          </c:tx>
          <c:spPr>
            <a:solidFill>
              <a:schemeClr val="accent2"/>
            </a:solidFill>
            <a:ln>
              <a:noFill/>
            </a:ln>
            <a:effectLst/>
          </c:spPr>
          <c:invertIfNegative val="0"/>
          <c:cat>
            <c:strRef>
              <c:f>'n = 15'!$E$182:$E$194</c:f>
              <c:strCache>
                <c:ptCount val="13"/>
                <c:pt idx="0">
                  <c:v>full_20_1</c:v>
                </c:pt>
                <c:pt idx="1">
                  <c:v>line_20_1</c:v>
                </c:pt>
                <c:pt idx="2">
                  <c:v>full_10_2</c:v>
                </c:pt>
                <c:pt idx="3">
                  <c:v>full_7_3 (failed)</c:v>
                </c:pt>
                <c:pt idx="4">
                  <c:v>full_5_4 (failed)</c:v>
                </c:pt>
                <c:pt idx="5">
                  <c:v>grid_9_2</c:v>
                </c:pt>
                <c:pt idx="6">
                  <c:v>grid_8_3</c:v>
                </c:pt>
                <c:pt idx="7">
                  <c:v>grid_6_4</c:v>
                </c:pt>
                <c:pt idx="8">
                  <c:v>ring_10_2</c:v>
                </c:pt>
                <c:pt idx="9">
                  <c:v>ring_7_3 (failed)</c:v>
                </c:pt>
                <c:pt idx="10">
                  <c:v>ring_5_4 (failed)</c:v>
                </c:pt>
                <c:pt idx="11">
                  <c:v>t_horizontal_5_4</c:v>
                </c:pt>
                <c:pt idx="12">
                  <c:v>t_vertical_5_4</c:v>
                </c:pt>
              </c:strCache>
            </c:strRef>
          </c:cat>
          <c:val>
            <c:numRef>
              <c:f>'n = 15'!$G$182:$G$194</c:f>
              <c:numCache>
                <c:formatCode>General</c:formatCode>
                <c:ptCount val="13"/>
                <c:pt idx="0">
                  <c:v>0</c:v>
                </c:pt>
                <c:pt idx="1">
                  <c:v>876</c:v>
                </c:pt>
                <c:pt idx="2">
                  <c:v>120</c:v>
                </c:pt>
                <c:pt idx="3">
                  <c:v>318</c:v>
                </c:pt>
                <c:pt idx="4">
                  <c:v>555</c:v>
                </c:pt>
                <c:pt idx="5">
                  <c:v>597</c:v>
                </c:pt>
                <c:pt idx="6">
                  <c:v>684</c:v>
                </c:pt>
                <c:pt idx="7">
                  <c:v>597</c:v>
                </c:pt>
                <c:pt idx="8">
                  <c:v>996</c:v>
                </c:pt>
                <c:pt idx="9">
                  <c:v>882</c:v>
                </c:pt>
                <c:pt idx="10">
                  <c:v>765</c:v>
                </c:pt>
                <c:pt idx="11">
                  <c:v>849</c:v>
                </c:pt>
                <c:pt idx="12">
                  <c:v>822</c:v>
                </c:pt>
              </c:numCache>
            </c:numRef>
          </c:val>
          <c:extLst>
            <c:ext xmlns:c16="http://schemas.microsoft.com/office/drawing/2014/chart" uri="{C3380CC4-5D6E-409C-BE32-E72D297353CC}">
              <c16:uniqueId val="{00000001-61D5-42D1-9A24-558BE466E502}"/>
            </c:ext>
          </c:extLst>
        </c:ser>
        <c:ser>
          <c:idx val="2"/>
          <c:order val="2"/>
          <c:tx>
            <c:strRef>
              <c:f>'n = 15'!$H$181</c:f>
              <c:strCache>
                <c:ptCount val="1"/>
                <c:pt idx="0">
                  <c:v>swap lookahead</c:v>
                </c:pt>
              </c:strCache>
            </c:strRef>
          </c:tx>
          <c:spPr>
            <a:solidFill>
              <a:schemeClr val="accent3"/>
            </a:solidFill>
            <a:ln>
              <a:noFill/>
            </a:ln>
            <a:effectLst/>
          </c:spPr>
          <c:invertIfNegative val="0"/>
          <c:cat>
            <c:strRef>
              <c:f>'n = 15'!$E$182:$E$194</c:f>
              <c:strCache>
                <c:ptCount val="13"/>
                <c:pt idx="0">
                  <c:v>full_20_1</c:v>
                </c:pt>
                <c:pt idx="1">
                  <c:v>line_20_1</c:v>
                </c:pt>
                <c:pt idx="2">
                  <c:v>full_10_2</c:v>
                </c:pt>
                <c:pt idx="3">
                  <c:v>full_7_3 (failed)</c:v>
                </c:pt>
                <c:pt idx="4">
                  <c:v>full_5_4 (failed)</c:v>
                </c:pt>
                <c:pt idx="5">
                  <c:v>grid_9_2</c:v>
                </c:pt>
                <c:pt idx="6">
                  <c:v>grid_8_3</c:v>
                </c:pt>
                <c:pt idx="7">
                  <c:v>grid_6_4</c:v>
                </c:pt>
                <c:pt idx="8">
                  <c:v>ring_10_2</c:v>
                </c:pt>
                <c:pt idx="9">
                  <c:v>ring_7_3 (failed)</c:v>
                </c:pt>
                <c:pt idx="10">
                  <c:v>ring_5_4 (failed)</c:v>
                </c:pt>
                <c:pt idx="11">
                  <c:v>t_horizontal_5_4</c:v>
                </c:pt>
                <c:pt idx="12">
                  <c:v>t_vertical_5_4</c:v>
                </c:pt>
              </c:strCache>
            </c:strRef>
          </c:cat>
          <c:val>
            <c:numRef>
              <c:f>'n = 15'!$H$182:$H$194</c:f>
              <c:numCache>
                <c:formatCode>General</c:formatCode>
                <c:ptCount val="13"/>
                <c:pt idx="0">
                  <c:v>0</c:v>
                </c:pt>
                <c:pt idx="1">
                  <c:v>948</c:v>
                </c:pt>
                <c:pt idx="2">
                  <c:v>393</c:v>
                </c:pt>
                <c:pt idx="3">
                  <c:v>0</c:v>
                </c:pt>
                <c:pt idx="4">
                  <c:v>0</c:v>
                </c:pt>
                <c:pt idx="5">
                  <c:v>1077</c:v>
                </c:pt>
                <c:pt idx="6">
                  <c:v>1197</c:v>
                </c:pt>
                <c:pt idx="7">
                  <c:v>1197</c:v>
                </c:pt>
                <c:pt idx="8">
                  <c:v>1701</c:v>
                </c:pt>
                <c:pt idx="9">
                  <c:v>0</c:v>
                </c:pt>
                <c:pt idx="10">
                  <c:v>0</c:v>
                </c:pt>
                <c:pt idx="11">
                  <c:v>1359</c:v>
                </c:pt>
                <c:pt idx="12">
                  <c:v>1440</c:v>
                </c:pt>
              </c:numCache>
            </c:numRef>
          </c:val>
          <c:extLst>
            <c:ext xmlns:c16="http://schemas.microsoft.com/office/drawing/2014/chart" uri="{C3380CC4-5D6E-409C-BE32-E72D297353CC}">
              <c16:uniqueId val="{00000002-61D5-42D1-9A24-558BE466E502}"/>
            </c:ext>
          </c:extLst>
        </c:ser>
        <c:dLbls>
          <c:showLegendKey val="0"/>
          <c:showVal val="0"/>
          <c:showCatName val="0"/>
          <c:showSerName val="0"/>
          <c:showPercent val="0"/>
          <c:showBubbleSize val="0"/>
        </c:dLbls>
        <c:gapWidth val="219"/>
        <c:overlap val="-27"/>
        <c:axId val="650722175"/>
        <c:axId val="650729375"/>
      </c:barChart>
      <c:catAx>
        <c:axId val="65072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729375"/>
        <c:crosses val="autoZero"/>
        <c:auto val="1"/>
        <c:lblAlgn val="ctr"/>
        <c:lblOffset val="100"/>
        <c:noMultiLvlLbl val="0"/>
      </c:catAx>
      <c:valAx>
        <c:axId val="650729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72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Depth Reduction</a:t>
            </a:r>
            <a:r>
              <a:rPr lang="en-ID" baseline="0"/>
              <a:t> (%) by Layout, n = 15</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 = 15'!$Y$1</c:f>
              <c:strCache>
                <c:ptCount val="1"/>
                <c:pt idx="0">
                  <c:v>depth basic - lookahead</c:v>
                </c:pt>
              </c:strCache>
            </c:strRef>
          </c:tx>
          <c:spPr>
            <a:solidFill>
              <a:schemeClr val="accent1"/>
            </a:solidFill>
            <a:ln>
              <a:noFill/>
            </a:ln>
            <a:effectLst/>
          </c:spPr>
          <c:invertIfNegative val="0"/>
          <c:dPt>
            <c:idx val="3"/>
            <c:invertIfNegative val="0"/>
            <c:bubble3D val="0"/>
            <c:spPr>
              <a:solidFill>
                <a:schemeClr val="accent5"/>
              </a:solidFill>
              <a:ln>
                <a:noFill/>
              </a:ln>
              <a:effectLst/>
            </c:spPr>
            <c:extLst>
              <c:ext xmlns:c16="http://schemas.microsoft.com/office/drawing/2014/chart" uri="{C3380CC4-5D6E-409C-BE32-E72D297353CC}">
                <c16:uniqueId val="{00000001-1C5C-48F4-B58D-0E2C06376187}"/>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3-1C5C-48F4-B58D-0E2C06376187}"/>
              </c:ext>
            </c:extLst>
          </c:dPt>
          <c:dPt>
            <c:idx val="7"/>
            <c:invertIfNegative val="0"/>
            <c:bubble3D val="0"/>
            <c:spPr>
              <a:solidFill>
                <a:schemeClr val="accent1"/>
              </a:solidFill>
              <a:ln>
                <a:noFill/>
              </a:ln>
              <a:effectLst/>
            </c:spPr>
            <c:extLst>
              <c:ext xmlns:c16="http://schemas.microsoft.com/office/drawing/2014/chart" uri="{C3380CC4-5D6E-409C-BE32-E72D297353CC}">
                <c16:uniqueId val="{00000005-1C5C-48F4-B58D-0E2C06376187}"/>
              </c:ext>
            </c:extLst>
          </c:dPt>
          <c:dPt>
            <c:idx val="9"/>
            <c:invertIfNegative val="0"/>
            <c:bubble3D val="0"/>
            <c:spPr>
              <a:solidFill>
                <a:schemeClr val="accent5"/>
              </a:solidFill>
              <a:ln>
                <a:noFill/>
              </a:ln>
              <a:effectLst/>
            </c:spPr>
            <c:extLst>
              <c:ext xmlns:c16="http://schemas.microsoft.com/office/drawing/2014/chart" uri="{C3380CC4-5D6E-409C-BE32-E72D297353CC}">
                <c16:uniqueId val="{00000007-1C5C-48F4-B58D-0E2C06376187}"/>
              </c:ext>
            </c:extLst>
          </c:dPt>
          <c:dPt>
            <c:idx val="10"/>
            <c:invertIfNegative val="0"/>
            <c:bubble3D val="0"/>
            <c:spPr>
              <a:solidFill>
                <a:schemeClr val="accent5"/>
              </a:solidFill>
              <a:ln>
                <a:noFill/>
              </a:ln>
              <a:effectLst/>
            </c:spPr>
            <c:extLst>
              <c:ext xmlns:c16="http://schemas.microsoft.com/office/drawing/2014/chart" uri="{C3380CC4-5D6E-409C-BE32-E72D297353CC}">
                <c16:uniqueId val="{00000009-1C5C-48F4-B58D-0E2C06376187}"/>
              </c:ext>
            </c:extLst>
          </c:dPt>
          <c:cat>
            <c:strRef>
              <c:f>'n = 15'!$X$2:$X$14</c:f>
              <c:strCache>
                <c:ptCount val="13"/>
                <c:pt idx="0">
                  <c:v>full_20_1 (15)</c:v>
                </c:pt>
                <c:pt idx="1">
                  <c:v>line_20_1 (15)</c:v>
                </c:pt>
                <c:pt idx="2">
                  <c:v>full_10_2 (15)</c:v>
                </c:pt>
                <c:pt idx="3">
                  <c:v>full_7_3 (9)</c:v>
                </c:pt>
                <c:pt idx="4">
                  <c:v>full_5_4 (3)</c:v>
                </c:pt>
                <c:pt idx="5">
                  <c:v>grid_9_2 (15)</c:v>
                </c:pt>
                <c:pt idx="6">
                  <c:v>grid_8_3 (15)</c:v>
                </c:pt>
                <c:pt idx="7">
                  <c:v>grid_6_4 (15)</c:v>
                </c:pt>
                <c:pt idx="8">
                  <c:v>ring_10_2 (15)</c:v>
                </c:pt>
                <c:pt idx="9">
                  <c:v>ring_7_3 (8)</c:v>
                </c:pt>
                <c:pt idx="10">
                  <c:v>ring_5_4 (5)</c:v>
                </c:pt>
                <c:pt idx="11">
                  <c:v>t_horizontal_5_4 (15)</c:v>
                </c:pt>
                <c:pt idx="12">
                  <c:v>t_vertical_5_4 (15)</c:v>
                </c:pt>
              </c:strCache>
            </c:strRef>
          </c:cat>
          <c:val>
            <c:numRef>
              <c:f>'n = 15'!$Y$2:$Y$14</c:f>
              <c:numCache>
                <c:formatCode>0.00</c:formatCode>
                <c:ptCount val="13"/>
                <c:pt idx="0">
                  <c:v>0</c:v>
                </c:pt>
                <c:pt idx="1">
                  <c:v>60.938666666666663</c:v>
                </c:pt>
                <c:pt idx="2">
                  <c:v>54.422000000000004</c:v>
                </c:pt>
                <c:pt idx="3">
                  <c:v>43.506666666666668</c:v>
                </c:pt>
                <c:pt idx="4">
                  <c:v>64.513333333333335</c:v>
                </c:pt>
                <c:pt idx="5">
                  <c:v>65.198666666666668</c:v>
                </c:pt>
                <c:pt idx="6">
                  <c:v>66.805999999999997</c:v>
                </c:pt>
                <c:pt idx="7">
                  <c:v>67.431999999999988</c:v>
                </c:pt>
                <c:pt idx="8">
                  <c:v>49.962666666666678</c:v>
                </c:pt>
                <c:pt idx="9">
                  <c:v>50.666249999999998</c:v>
                </c:pt>
                <c:pt idx="10">
                  <c:v>27.410000000000004</c:v>
                </c:pt>
                <c:pt idx="11">
                  <c:v>68.325333333333319</c:v>
                </c:pt>
                <c:pt idx="12">
                  <c:v>68.703999999999994</c:v>
                </c:pt>
              </c:numCache>
            </c:numRef>
          </c:val>
          <c:extLst>
            <c:ext xmlns:c16="http://schemas.microsoft.com/office/drawing/2014/chart" uri="{C3380CC4-5D6E-409C-BE32-E72D297353CC}">
              <c16:uniqueId val="{0000000A-1C5C-48F4-B58D-0E2C06376187}"/>
            </c:ext>
          </c:extLst>
        </c:ser>
        <c:ser>
          <c:idx val="1"/>
          <c:order val="1"/>
          <c:tx>
            <c:strRef>
              <c:f>'n = 15'!$Z$1</c:f>
              <c:strCache>
                <c:ptCount val="1"/>
                <c:pt idx="0">
                  <c:v>depth sabre - lookahead</c:v>
                </c:pt>
              </c:strCache>
            </c:strRef>
          </c:tx>
          <c:spPr>
            <a:solidFill>
              <a:schemeClr val="accent2"/>
            </a:solidFill>
            <a:ln>
              <a:noFill/>
            </a:ln>
            <a:effectLst/>
          </c:spPr>
          <c:invertIfNegative val="0"/>
          <c:dPt>
            <c:idx val="3"/>
            <c:invertIfNegative val="0"/>
            <c:bubble3D val="0"/>
            <c:spPr>
              <a:solidFill>
                <a:schemeClr val="accent6"/>
              </a:solidFill>
              <a:ln>
                <a:noFill/>
              </a:ln>
              <a:effectLst/>
            </c:spPr>
            <c:extLst>
              <c:ext xmlns:c16="http://schemas.microsoft.com/office/drawing/2014/chart" uri="{C3380CC4-5D6E-409C-BE32-E72D297353CC}">
                <c16:uniqueId val="{0000000C-1C5C-48F4-B58D-0E2C06376187}"/>
              </c:ext>
            </c:extLst>
          </c:dPt>
          <c:dPt>
            <c:idx val="4"/>
            <c:invertIfNegative val="0"/>
            <c:bubble3D val="0"/>
            <c:spPr>
              <a:solidFill>
                <a:schemeClr val="accent6"/>
              </a:solidFill>
              <a:ln>
                <a:noFill/>
              </a:ln>
              <a:effectLst/>
            </c:spPr>
            <c:extLst>
              <c:ext xmlns:c16="http://schemas.microsoft.com/office/drawing/2014/chart" uri="{C3380CC4-5D6E-409C-BE32-E72D297353CC}">
                <c16:uniqueId val="{0000000E-1C5C-48F4-B58D-0E2C06376187}"/>
              </c:ext>
            </c:extLst>
          </c:dPt>
          <c:dPt>
            <c:idx val="7"/>
            <c:invertIfNegative val="0"/>
            <c:bubble3D val="0"/>
            <c:spPr>
              <a:solidFill>
                <a:schemeClr val="accent2"/>
              </a:solidFill>
              <a:ln>
                <a:noFill/>
              </a:ln>
              <a:effectLst/>
            </c:spPr>
            <c:extLst>
              <c:ext xmlns:c16="http://schemas.microsoft.com/office/drawing/2014/chart" uri="{C3380CC4-5D6E-409C-BE32-E72D297353CC}">
                <c16:uniqueId val="{00000010-1C5C-48F4-B58D-0E2C06376187}"/>
              </c:ext>
            </c:extLst>
          </c:dPt>
          <c:dPt>
            <c:idx val="9"/>
            <c:invertIfNegative val="0"/>
            <c:bubble3D val="0"/>
            <c:spPr>
              <a:solidFill>
                <a:schemeClr val="accent6"/>
              </a:solidFill>
              <a:ln>
                <a:noFill/>
              </a:ln>
              <a:effectLst/>
            </c:spPr>
            <c:extLst>
              <c:ext xmlns:c16="http://schemas.microsoft.com/office/drawing/2014/chart" uri="{C3380CC4-5D6E-409C-BE32-E72D297353CC}">
                <c16:uniqueId val="{00000012-1C5C-48F4-B58D-0E2C06376187}"/>
              </c:ext>
            </c:extLst>
          </c:dPt>
          <c:dPt>
            <c:idx val="10"/>
            <c:invertIfNegative val="0"/>
            <c:bubble3D val="0"/>
            <c:spPr>
              <a:solidFill>
                <a:schemeClr val="accent6"/>
              </a:solidFill>
              <a:ln>
                <a:noFill/>
              </a:ln>
              <a:effectLst/>
            </c:spPr>
            <c:extLst>
              <c:ext xmlns:c16="http://schemas.microsoft.com/office/drawing/2014/chart" uri="{C3380CC4-5D6E-409C-BE32-E72D297353CC}">
                <c16:uniqueId val="{00000014-1C5C-48F4-B58D-0E2C06376187}"/>
              </c:ext>
            </c:extLst>
          </c:dPt>
          <c:cat>
            <c:strRef>
              <c:f>'n = 15'!$X$2:$X$14</c:f>
              <c:strCache>
                <c:ptCount val="13"/>
                <c:pt idx="0">
                  <c:v>full_20_1 (15)</c:v>
                </c:pt>
                <c:pt idx="1">
                  <c:v>line_20_1 (15)</c:v>
                </c:pt>
                <c:pt idx="2">
                  <c:v>full_10_2 (15)</c:v>
                </c:pt>
                <c:pt idx="3">
                  <c:v>full_7_3 (9)</c:v>
                </c:pt>
                <c:pt idx="4">
                  <c:v>full_5_4 (3)</c:v>
                </c:pt>
                <c:pt idx="5">
                  <c:v>grid_9_2 (15)</c:v>
                </c:pt>
                <c:pt idx="6">
                  <c:v>grid_8_3 (15)</c:v>
                </c:pt>
                <c:pt idx="7">
                  <c:v>grid_6_4 (15)</c:v>
                </c:pt>
                <c:pt idx="8">
                  <c:v>ring_10_2 (15)</c:v>
                </c:pt>
                <c:pt idx="9">
                  <c:v>ring_7_3 (8)</c:v>
                </c:pt>
                <c:pt idx="10">
                  <c:v>ring_5_4 (5)</c:v>
                </c:pt>
                <c:pt idx="11">
                  <c:v>t_horizontal_5_4 (15)</c:v>
                </c:pt>
                <c:pt idx="12">
                  <c:v>t_vertical_5_4 (15)</c:v>
                </c:pt>
              </c:strCache>
            </c:strRef>
          </c:cat>
          <c:val>
            <c:numRef>
              <c:f>'n = 15'!$Z$2:$Z$14</c:f>
              <c:numCache>
                <c:formatCode>0.00</c:formatCode>
                <c:ptCount val="13"/>
                <c:pt idx="0">
                  <c:v>0</c:v>
                </c:pt>
                <c:pt idx="1">
                  <c:v>31.798666666666669</c:v>
                </c:pt>
                <c:pt idx="2">
                  <c:v>26.625333333333334</c:v>
                </c:pt>
                <c:pt idx="3">
                  <c:v>26.106666666666666</c:v>
                </c:pt>
                <c:pt idx="4">
                  <c:v>11.38</c:v>
                </c:pt>
                <c:pt idx="5">
                  <c:v>26.216000000000001</c:v>
                </c:pt>
                <c:pt idx="6">
                  <c:v>21.415333333333333</c:v>
                </c:pt>
                <c:pt idx="7">
                  <c:v>29.059333333333335</c:v>
                </c:pt>
                <c:pt idx="8">
                  <c:v>31.059333333333331</c:v>
                </c:pt>
                <c:pt idx="9">
                  <c:v>38.613750000000003</c:v>
                </c:pt>
                <c:pt idx="10">
                  <c:v>22.34</c:v>
                </c:pt>
                <c:pt idx="11">
                  <c:v>27.576666666666664</c:v>
                </c:pt>
                <c:pt idx="12">
                  <c:v>32.580666666666666</c:v>
                </c:pt>
              </c:numCache>
            </c:numRef>
          </c:val>
          <c:extLst>
            <c:ext xmlns:c16="http://schemas.microsoft.com/office/drawing/2014/chart" uri="{C3380CC4-5D6E-409C-BE32-E72D297353CC}">
              <c16:uniqueId val="{00000015-1C5C-48F4-B58D-0E2C06376187}"/>
            </c:ext>
          </c:extLst>
        </c:ser>
        <c:dLbls>
          <c:showLegendKey val="0"/>
          <c:showVal val="0"/>
          <c:showCatName val="0"/>
          <c:showSerName val="0"/>
          <c:showPercent val="0"/>
          <c:showBubbleSize val="0"/>
        </c:dLbls>
        <c:gapWidth val="219"/>
        <c:overlap val="-27"/>
        <c:axId val="1091811887"/>
        <c:axId val="1091807567"/>
      </c:barChart>
      <c:catAx>
        <c:axId val="1091811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807567"/>
        <c:crosses val="autoZero"/>
        <c:auto val="1"/>
        <c:lblAlgn val="ctr"/>
        <c:lblOffset val="100"/>
        <c:noMultiLvlLbl val="0"/>
      </c:catAx>
      <c:valAx>
        <c:axId val="1091807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Gate Reduction (%)</a:t>
                </a:r>
              </a:p>
            </c:rich>
          </c:tx>
          <c:layout>
            <c:manualLayout>
              <c:xMode val="edge"/>
              <c:yMode val="edge"/>
              <c:x val="0.10917062024280287"/>
              <c:y val="0.328408350298656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8118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Swap</a:t>
            </a:r>
            <a:r>
              <a:rPr lang="en-US" baseline="0"/>
              <a:t> Reduction (%) by number of Group, n = 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'n = 15'!$V$81</c:f>
              <c:strCache>
                <c:ptCount val="1"/>
                <c:pt idx="0">
                  <c:v>swap sabre - lookahead</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'n = 15'!$S$82:$T$94</c:f>
              <c:multiLvlStrCache>
                <c:ptCount val="13"/>
                <c:lvl>
                  <c:pt idx="0">
                    <c:v>full_5_4 (3)</c:v>
                  </c:pt>
                  <c:pt idx="1">
                    <c:v>grid_6_4 (15)</c:v>
                  </c:pt>
                  <c:pt idx="2">
                    <c:v>ring_5_4 (5)</c:v>
                  </c:pt>
                  <c:pt idx="3">
                    <c:v>t_horizontal_5_4 (15)</c:v>
                  </c:pt>
                  <c:pt idx="4">
                    <c:v>t_vertical_5_4 (15)</c:v>
                  </c:pt>
                  <c:pt idx="5">
                    <c:v>full_7_3 (9)</c:v>
                  </c:pt>
                  <c:pt idx="6">
                    <c:v>grid_8_3 (15)</c:v>
                  </c:pt>
                  <c:pt idx="7">
                    <c:v>ring_7_3 (8)</c:v>
                  </c:pt>
                  <c:pt idx="8">
                    <c:v>full_10_2 (15)</c:v>
                  </c:pt>
                  <c:pt idx="9">
                    <c:v>grid_9_2 (15)</c:v>
                  </c:pt>
                  <c:pt idx="10">
                    <c:v>ring_10_2 (15)</c:v>
                  </c:pt>
                  <c:pt idx="11">
                    <c:v>line_20_1 (15)</c:v>
                  </c:pt>
                  <c:pt idx="12">
                    <c:v>full_20_1 (15)</c:v>
                  </c:pt>
                </c:lvl>
                <c:lvl>
                  <c:pt idx="0">
                    <c:v>Group 4</c:v>
                  </c:pt>
                  <c:pt idx="5">
                    <c:v>Group 3</c:v>
                  </c:pt>
                  <c:pt idx="8">
                    <c:v>Group 2</c:v>
                  </c:pt>
                  <c:pt idx="11">
                    <c:v>Group 1</c:v>
                  </c:pt>
                </c:lvl>
              </c:multiLvlStrCache>
            </c:multiLvlStrRef>
          </c:cat>
          <c:val>
            <c:numRef>
              <c:f>'n = 15'!$V$82:$V$94</c:f>
              <c:numCache>
                <c:formatCode>0.00</c:formatCode>
                <c:ptCount val="13"/>
                <c:pt idx="0">
                  <c:v>-111.11</c:v>
                </c:pt>
                <c:pt idx="1">
                  <c:v>-164.50799999999998</c:v>
                </c:pt>
                <c:pt idx="2">
                  <c:v>-174.22200000000001</c:v>
                </c:pt>
                <c:pt idx="3">
                  <c:v>-252.73133333333334</c:v>
                </c:pt>
                <c:pt idx="4">
                  <c:v>-118.69333333333334</c:v>
                </c:pt>
                <c:pt idx="5">
                  <c:v>-37.608888888888892</c:v>
                </c:pt>
                <c:pt idx="6">
                  <c:v>-204.33466666666666</c:v>
                </c:pt>
                <c:pt idx="7">
                  <c:v>-118.59500000000003</c:v>
                </c:pt>
                <c:pt idx="8">
                  <c:v>-222.41533333333334</c:v>
                </c:pt>
                <c:pt idx="9">
                  <c:v>-135.69466666666671</c:v>
                </c:pt>
                <c:pt idx="10">
                  <c:v>-167.15866666666665</c:v>
                </c:pt>
                <c:pt idx="11">
                  <c:v>-35.082000000000008</c:v>
                </c:pt>
                <c:pt idx="12">
                  <c:v>0</c:v>
                </c:pt>
              </c:numCache>
            </c:numRef>
          </c:val>
          <c:extLst>
            <c:ext xmlns:c16="http://schemas.microsoft.com/office/drawing/2014/chart" uri="{C3380CC4-5D6E-409C-BE32-E72D297353CC}">
              <c16:uniqueId val="{00000000-EF6A-44DD-8E59-7DC16E03D929}"/>
            </c:ext>
          </c:extLst>
        </c:ser>
        <c:ser>
          <c:idx val="1"/>
          <c:order val="1"/>
          <c:tx>
            <c:strRef>
              <c:f>'n = 15'!$U$81</c:f>
              <c:strCache>
                <c:ptCount val="1"/>
                <c:pt idx="0">
                  <c:v>swap basic - lookahead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'n = 15'!$S$82:$T$94</c:f>
              <c:multiLvlStrCache>
                <c:ptCount val="13"/>
                <c:lvl>
                  <c:pt idx="0">
                    <c:v>full_5_4 (3)</c:v>
                  </c:pt>
                  <c:pt idx="1">
                    <c:v>grid_6_4 (15)</c:v>
                  </c:pt>
                  <c:pt idx="2">
                    <c:v>ring_5_4 (5)</c:v>
                  </c:pt>
                  <c:pt idx="3">
                    <c:v>t_horizontal_5_4 (15)</c:v>
                  </c:pt>
                  <c:pt idx="4">
                    <c:v>t_vertical_5_4 (15)</c:v>
                  </c:pt>
                  <c:pt idx="5">
                    <c:v>full_7_3 (9)</c:v>
                  </c:pt>
                  <c:pt idx="6">
                    <c:v>grid_8_3 (15)</c:v>
                  </c:pt>
                  <c:pt idx="7">
                    <c:v>ring_7_3 (8)</c:v>
                  </c:pt>
                  <c:pt idx="8">
                    <c:v>full_10_2 (15)</c:v>
                  </c:pt>
                  <c:pt idx="9">
                    <c:v>grid_9_2 (15)</c:v>
                  </c:pt>
                  <c:pt idx="10">
                    <c:v>ring_10_2 (15)</c:v>
                  </c:pt>
                  <c:pt idx="11">
                    <c:v>line_20_1 (15)</c:v>
                  </c:pt>
                  <c:pt idx="12">
                    <c:v>full_20_1 (15)</c:v>
                  </c:pt>
                </c:lvl>
                <c:lvl>
                  <c:pt idx="0">
                    <c:v>Group 4</c:v>
                  </c:pt>
                  <c:pt idx="5">
                    <c:v>Group 3</c:v>
                  </c:pt>
                  <c:pt idx="8">
                    <c:v>Group 2</c:v>
                  </c:pt>
                  <c:pt idx="11">
                    <c:v>Group 1</c:v>
                  </c:pt>
                </c:lvl>
              </c:multiLvlStrCache>
            </c:multiLvlStrRef>
          </c:cat>
          <c:val>
            <c:numRef>
              <c:f>'n = 15'!$U$82:$U$94</c:f>
              <c:numCache>
                <c:formatCode>0.00</c:formatCode>
                <c:ptCount val="13"/>
                <c:pt idx="0">
                  <c:v>62.766666666666673</c:v>
                </c:pt>
                <c:pt idx="1">
                  <c:v>40.028666666666673</c:v>
                </c:pt>
                <c:pt idx="2">
                  <c:v>66.373999999999995</c:v>
                </c:pt>
                <c:pt idx="3">
                  <c:v>52.103333333333332</c:v>
                </c:pt>
                <c:pt idx="4">
                  <c:v>49.824666666666666</c:v>
                </c:pt>
                <c:pt idx="5">
                  <c:v>48.138333333333343</c:v>
                </c:pt>
                <c:pt idx="6">
                  <c:v>39.024666666666668</c:v>
                </c:pt>
                <c:pt idx="7">
                  <c:v>53.914999999999999</c:v>
                </c:pt>
                <c:pt idx="8">
                  <c:v>33.150666666666659</c:v>
                </c:pt>
                <c:pt idx="9">
                  <c:v>42.767333333333326</c:v>
                </c:pt>
                <c:pt idx="10">
                  <c:v>73.616</c:v>
                </c:pt>
                <c:pt idx="11">
                  <c:v>67.683333333333323</c:v>
                </c:pt>
                <c:pt idx="12">
                  <c:v>0</c:v>
                </c:pt>
              </c:numCache>
            </c:numRef>
          </c:val>
          <c:extLst>
            <c:ext xmlns:c16="http://schemas.microsoft.com/office/drawing/2014/chart" uri="{C3380CC4-5D6E-409C-BE32-E72D297353CC}">
              <c16:uniqueId val="{00000001-EF6A-44DD-8E59-7DC16E03D929}"/>
            </c:ext>
          </c:extLst>
        </c:ser>
        <c:dLbls>
          <c:dLblPos val="outEnd"/>
          <c:showLegendKey val="0"/>
          <c:showVal val="1"/>
          <c:showCatName val="0"/>
          <c:showSerName val="0"/>
          <c:showPercent val="0"/>
          <c:showBubbleSize val="0"/>
        </c:dLbls>
        <c:gapWidth val="182"/>
        <c:axId val="344159023"/>
        <c:axId val="344159503"/>
      </c:barChart>
      <c:catAx>
        <c:axId val="344159023"/>
        <c:scaling>
          <c:orientation val="minMax"/>
        </c:scaling>
        <c:delete val="0"/>
        <c:axPos val="l"/>
        <c:numFmt formatCode="General" sourceLinked="1"/>
        <c:majorTickMark val="out"/>
        <c:minorTickMark val="none"/>
        <c:tickLblPos val="nextTo"/>
        <c:spPr>
          <a:solidFill>
            <a:schemeClr val="bg1">
              <a:alpha val="50000"/>
            </a:schemeClr>
          </a:solid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44159503"/>
        <c:crosses val="autoZero"/>
        <c:auto val="1"/>
        <c:lblAlgn val="ctr"/>
        <c:lblOffset val="100"/>
        <c:noMultiLvlLbl val="0"/>
      </c:catAx>
      <c:valAx>
        <c:axId val="344159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Swap Reduction</a:t>
                </a:r>
                <a:r>
                  <a:rPr lang="en-ID" baseline="0"/>
                  <a:t> (%)</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1590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Depth Reduction</a:t>
            </a:r>
            <a:r>
              <a:rPr lang="en-ID" baseline="0"/>
              <a:t> (%) by number of Group, n = 15 </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'n = 15'!$AA$81</c:f>
              <c:strCache>
                <c:ptCount val="1"/>
                <c:pt idx="0">
                  <c:v>depth sabre - lookahead</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'n = 15'!$X$82:$Y$94</c:f>
              <c:multiLvlStrCache>
                <c:ptCount val="13"/>
                <c:lvl>
                  <c:pt idx="0">
                    <c:v>full_5_4 (3)</c:v>
                  </c:pt>
                  <c:pt idx="1">
                    <c:v>grid_6_4 (15)</c:v>
                  </c:pt>
                  <c:pt idx="2">
                    <c:v>ring_5_4 (5)</c:v>
                  </c:pt>
                  <c:pt idx="3">
                    <c:v>t_horizontal_5_4 (15)</c:v>
                  </c:pt>
                  <c:pt idx="4">
                    <c:v>t_vertical_5_4 (15)</c:v>
                  </c:pt>
                  <c:pt idx="5">
                    <c:v>full_7_3 (9)</c:v>
                  </c:pt>
                  <c:pt idx="6">
                    <c:v>grid_8_3 (15)</c:v>
                  </c:pt>
                  <c:pt idx="7">
                    <c:v>ring_7_3 (8)</c:v>
                  </c:pt>
                  <c:pt idx="8">
                    <c:v>full_10_2 (15)</c:v>
                  </c:pt>
                  <c:pt idx="9">
                    <c:v>grid_9_2 (15)</c:v>
                  </c:pt>
                  <c:pt idx="10">
                    <c:v>ring_10_2 (15)</c:v>
                  </c:pt>
                  <c:pt idx="11">
                    <c:v>line_20_1 (15)</c:v>
                  </c:pt>
                  <c:pt idx="12">
                    <c:v>full_20_1 (15)</c:v>
                  </c:pt>
                </c:lvl>
                <c:lvl>
                  <c:pt idx="0">
                    <c:v>Group 4</c:v>
                  </c:pt>
                  <c:pt idx="5">
                    <c:v>Group 3</c:v>
                  </c:pt>
                  <c:pt idx="8">
                    <c:v>Group 2</c:v>
                  </c:pt>
                  <c:pt idx="11">
                    <c:v>Group 1</c:v>
                  </c:pt>
                </c:lvl>
              </c:multiLvlStrCache>
            </c:multiLvlStrRef>
          </c:cat>
          <c:val>
            <c:numRef>
              <c:f>'n = 15'!$AA$82:$AA$94</c:f>
              <c:numCache>
                <c:formatCode>0.00</c:formatCode>
                <c:ptCount val="13"/>
                <c:pt idx="0">
                  <c:v>11.38</c:v>
                </c:pt>
                <c:pt idx="1">
                  <c:v>29.059333333333335</c:v>
                </c:pt>
                <c:pt idx="2">
                  <c:v>22.34</c:v>
                </c:pt>
                <c:pt idx="3">
                  <c:v>27.576666666666664</c:v>
                </c:pt>
                <c:pt idx="4">
                  <c:v>32.580666666666666</c:v>
                </c:pt>
                <c:pt idx="5">
                  <c:v>26.106666666666666</c:v>
                </c:pt>
                <c:pt idx="6">
                  <c:v>21.415333333333333</c:v>
                </c:pt>
                <c:pt idx="7">
                  <c:v>38.613750000000003</c:v>
                </c:pt>
                <c:pt idx="8">
                  <c:v>26.625333333333334</c:v>
                </c:pt>
                <c:pt idx="9">
                  <c:v>26.216000000000001</c:v>
                </c:pt>
                <c:pt idx="10">
                  <c:v>31.059333333333331</c:v>
                </c:pt>
                <c:pt idx="11">
                  <c:v>31.798666666666669</c:v>
                </c:pt>
                <c:pt idx="12">
                  <c:v>0</c:v>
                </c:pt>
              </c:numCache>
            </c:numRef>
          </c:val>
          <c:extLst>
            <c:ext xmlns:c16="http://schemas.microsoft.com/office/drawing/2014/chart" uri="{C3380CC4-5D6E-409C-BE32-E72D297353CC}">
              <c16:uniqueId val="{00000000-F122-47F4-BD37-C3BF03DB5460}"/>
            </c:ext>
          </c:extLst>
        </c:ser>
        <c:ser>
          <c:idx val="1"/>
          <c:order val="1"/>
          <c:tx>
            <c:strRef>
              <c:f>'n = 15'!$Z$81</c:f>
              <c:strCache>
                <c:ptCount val="1"/>
                <c:pt idx="0">
                  <c:v>depth basic - lookahead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'n = 15'!$X$82:$Y$94</c:f>
              <c:multiLvlStrCache>
                <c:ptCount val="13"/>
                <c:lvl>
                  <c:pt idx="0">
                    <c:v>full_5_4 (3)</c:v>
                  </c:pt>
                  <c:pt idx="1">
                    <c:v>grid_6_4 (15)</c:v>
                  </c:pt>
                  <c:pt idx="2">
                    <c:v>ring_5_4 (5)</c:v>
                  </c:pt>
                  <c:pt idx="3">
                    <c:v>t_horizontal_5_4 (15)</c:v>
                  </c:pt>
                  <c:pt idx="4">
                    <c:v>t_vertical_5_4 (15)</c:v>
                  </c:pt>
                  <c:pt idx="5">
                    <c:v>full_7_3 (9)</c:v>
                  </c:pt>
                  <c:pt idx="6">
                    <c:v>grid_8_3 (15)</c:v>
                  </c:pt>
                  <c:pt idx="7">
                    <c:v>ring_7_3 (8)</c:v>
                  </c:pt>
                  <c:pt idx="8">
                    <c:v>full_10_2 (15)</c:v>
                  </c:pt>
                  <c:pt idx="9">
                    <c:v>grid_9_2 (15)</c:v>
                  </c:pt>
                  <c:pt idx="10">
                    <c:v>ring_10_2 (15)</c:v>
                  </c:pt>
                  <c:pt idx="11">
                    <c:v>line_20_1 (15)</c:v>
                  </c:pt>
                  <c:pt idx="12">
                    <c:v>full_20_1 (15)</c:v>
                  </c:pt>
                </c:lvl>
                <c:lvl>
                  <c:pt idx="0">
                    <c:v>Group 4</c:v>
                  </c:pt>
                  <c:pt idx="5">
                    <c:v>Group 3</c:v>
                  </c:pt>
                  <c:pt idx="8">
                    <c:v>Group 2</c:v>
                  </c:pt>
                  <c:pt idx="11">
                    <c:v>Group 1</c:v>
                  </c:pt>
                </c:lvl>
              </c:multiLvlStrCache>
            </c:multiLvlStrRef>
          </c:cat>
          <c:val>
            <c:numRef>
              <c:f>'n = 15'!$Z$82:$Z$94</c:f>
              <c:numCache>
                <c:formatCode>0.00</c:formatCode>
                <c:ptCount val="13"/>
                <c:pt idx="0">
                  <c:v>64.513333333333335</c:v>
                </c:pt>
                <c:pt idx="1">
                  <c:v>67.431999999999988</c:v>
                </c:pt>
                <c:pt idx="2">
                  <c:v>27.410000000000004</c:v>
                </c:pt>
                <c:pt idx="3">
                  <c:v>68.325333333333319</c:v>
                </c:pt>
                <c:pt idx="4">
                  <c:v>68.703999999999994</c:v>
                </c:pt>
                <c:pt idx="5">
                  <c:v>43.506666666666668</c:v>
                </c:pt>
                <c:pt idx="6">
                  <c:v>66.805999999999997</c:v>
                </c:pt>
                <c:pt idx="7">
                  <c:v>50.666249999999998</c:v>
                </c:pt>
                <c:pt idx="8">
                  <c:v>54.422000000000004</c:v>
                </c:pt>
                <c:pt idx="9">
                  <c:v>65.198666666666668</c:v>
                </c:pt>
                <c:pt idx="10">
                  <c:v>49.962666666666678</c:v>
                </c:pt>
                <c:pt idx="11">
                  <c:v>60.938666666666663</c:v>
                </c:pt>
                <c:pt idx="12">
                  <c:v>0</c:v>
                </c:pt>
              </c:numCache>
            </c:numRef>
          </c:val>
          <c:extLst>
            <c:ext xmlns:c16="http://schemas.microsoft.com/office/drawing/2014/chart" uri="{C3380CC4-5D6E-409C-BE32-E72D297353CC}">
              <c16:uniqueId val="{00000001-F122-47F4-BD37-C3BF03DB5460}"/>
            </c:ext>
          </c:extLst>
        </c:ser>
        <c:dLbls>
          <c:dLblPos val="outEnd"/>
          <c:showLegendKey val="0"/>
          <c:showVal val="1"/>
          <c:showCatName val="0"/>
          <c:showSerName val="0"/>
          <c:showPercent val="0"/>
          <c:showBubbleSize val="0"/>
        </c:dLbls>
        <c:gapWidth val="182"/>
        <c:axId val="576313279"/>
        <c:axId val="576307999"/>
      </c:barChart>
      <c:catAx>
        <c:axId val="5763132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76307999"/>
        <c:crosses val="autoZero"/>
        <c:auto val="1"/>
        <c:lblAlgn val="ctr"/>
        <c:lblOffset val="100"/>
        <c:noMultiLvlLbl val="0"/>
      </c:catAx>
      <c:valAx>
        <c:axId val="5763079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Depth</a:t>
                </a:r>
                <a:r>
                  <a:rPr lang="en-ID" baseline="0"/>
                  <a:t> Reduction (%)</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3132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Number of Benchmark Run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0"/>
          <c:tx>
            <c:strRef>
              <c:f>'n = 15'!$X$41</c:f>
              <c:strCache>
                <c:ptCount val="1"/>
                <c:pt idx="0">
                  <c:v>Benchmark [5]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 = 15'!$U$42:$U$54</c:f>
              <c:strCache>
                <c:ptCount val="13"/>
                <c:pt idx="0">
                  <c:v>full_20_1</c:v>
                </c:pt>
                <c:pt idx="1">
                  <c:v>line_20_1</c:v>
                </c:pt>
                <c:pt idx="2">
                  <c:v>full_10_2</c:v>
                </c:pt>
                <c:pt idx="3">
                  <c:v>full_7_3</c:v>
                </c:pt>
                <c:pt idx="4">
                  <c:v>full_5_4</c:v>
                </c:pt>
                <c:pt idx="5">
                  <c:v>grid_9_2</c:v>
                </c:pt>
                <c:pt idx="6">
                  <c:v>grid_8_3</c:v>
                </c:pt>
                <c:pt idx="7">
                  <c:v>grid_6_4</c:v>
                </c:pt>
                <c:pt idx="8">
                  <c:v>ring_10_2</c:v>
                </c:pt>
                <c:pt idx="9">
                  <c:v>ring_7_3</c:v>
                </c:pt>
                <c:pt idx="10">
                  <c:v>ring_5_4</c:v>
                </c:pt>
                <c:pt idx="11">
                  <c:v>t_horizontal_5_4</c:v>
                </c:pt>
                <c:pt idx="12">
                  <c:v>t_vertical_5_4</c:v>
                </c:pt>
              </c:strCache>
            </c:strRef>
          </c:cat>
          <c:val>
            <c:numRef>
              <c:f>'n = 15'!$X$42:$X$54</c:f>
              <c:numCache>
                <c:formatCode>General</c:formatCode>
                <c:ptCount val="13"/>
                <c:pt idx="0">
                  <c:v>15</c:v>
                </c:pt>
                <c:pt idx="1">
                  <c:v>15</c:v>
                </c:pt>
                <c:pt idx="2">
                  <c:v>15</c:v>
                </c:pt>
                <c:pt idx="3">
                  <c:v>15</c:v>
                </c:pt>
                <c:pt idx="4">
                  <c:v>15</c:v>
                </c:pt>
                <c:pt idx="5">
                  <c:v>15</c:v>
                </c:pt>
                <c:pt idx="6">
                  <c:v>15</c:v>
                </c:pt>
                <c:pt idx="7">
                  <c:v>15</c:v>
                </c:pt>
                <c:pt idx="8">
                  <c:v>15</c:v>
                </c:pt>
                <c:pt idx="9">
                  <c:v>15</c:v>
                </c:pt>
                <c:pt idx="10">
                  <c:v>14</c:v>
                </c:pt>
                <c:pt idx="11">
                  <c:v>15</c:v>
                </c:pt>
                <c:pt idx="12">
                  <c:v>15</c:v>
                </c:pt>
              </c:numCache>
            </c:numRef>
          </c:val>
          <c:extLst>
            <c:ext xmlns:c16="http://schemas.microsoft.com/office/drawing/2014/chart" uri="{C3380CC4-5D6E-409C-BE32-E72D297353CC}">
              <c16:uniqueId val="{00000000-1D08-4AEC-895E-8FC4253F70C5}"/>
            </c:ext>
          </c:extLst>
        </c:ser>
        <c:ser>
          <c:idx val="1"/>
          <c:order val="1"/>
          <c:tx>
            <c:strRef>
              <c:f>'n = 15'!$W$41</c:f>
              <c:strCache>
                <c:ptCount val="1"/>
                <c:pt idx="0">
                  <c:v>Benchmark [10]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 = 15'!$U$42:$U$54</c:f>
              <c:strCache>
                <c:ptCount val="13"/>
                <c:pt idx="0">
                  <c:v>full_20_1</c:v>
                </c:pt>
                <c:pt idx="1">
                  <c:v>line_20_1</c:v>
                </c:pt>
                <c:pt idx="2">
                  <c:v>full_10_2</c:v>
                </c:pt>
                <c:pt idx="3">
                  <c:v>full_7_3</c:v>
                </c:pt>
                <c:pt idx="4">
                  <c:v>full_5_4</c:v>
                </c:pt>
                <c:pt idx="5">
                  <c:v>grid_9_2</c:v>
                </c:pt>
                <c:pt idx="6">
                  <c:v>grid_8_3</c:v>
                </c:pt>
                <c:pt idx="7">
                  <c:v>grid_6_4</c:v>
                </c:pt>
                <c:pt idx="8">
                  <c:v>ring_10_2</c:v>
                </c:pt>
                <c:pt idx="9">
                  <c:v>ring_7_3</c:v>
                </c:pt>
                <c:pt idx="10">
                  <c:v>ring_5_4</c:v>
                </c:pt>
                <c:pt idx="11">
                  <c:v>t_horizontal_5_4</c:v>
                </c:pt>
                <c:pt idx="12">
                  <c:v>t_vertical_5_4</c:v>
                </c:pt>
              </c:strCache>
            </c:strRef>
          </c:cat>
          <c:val>
            <c:numRef>
              <c:f>'n = 15'!$W$42:$W$54</c:f>
              <c:numCache>
                <c:formatCode>General</c:formatCode>
                <c:ptCount val="13"/>
                <c:pt idx="0">
                  <c:v>15</c:v>
                </c:pt>
                <c:pt idx="1">
                  <c:v>15</c:v>
                </c:pt>
                <c:pt idx="2">
                  <c:v>15</c:v>
                </c:pt>
                <c:pt idx="3">
                  <c:v>15</c:v>
                </c:pt>
                <c:pt idx="4">
                  <c:v>15</c:v>
                </c:pt>
                <c:pt idx="5">
                  <c:v>15</c:v>
                </c:pt>
                <c:pt idx="6">
                  <c:v>15</c:v>
                </c:pt>
                <c:pt idx="7">
                  <c:v>15</c:v>
                </c:pt>
                <c:pt idx="8">
                  <c:v>15</c:v>
                </c:pt>
                <c:pt idx="9">
                  <c:v>10</c:v>
                </c:pt>
                <c:pt idx="10">
                  <c:v>7</c:v>
                </c:pt>
                <c:pt idx="11">
                  <c:v>15</c:v>
                </c:pt>
                <c:pt idx="12">
                  <c:v>15</c:v>
                </c:pt>
              </c:numCache>
            </c:numRef>
          </c:val>
          <c:extLst>
            <c:ext xmlns:c16="http://schemas.microsoft.com/office/drawing/2014/chart" uri="{C3380CC4-5D6E-409C-BE32-E72D297353CC}">
              <c16:uniqueId val="{00000001-1D08-4AEC-895E-8FC4253F70C5}"/>
            </c:ext>
          </c:extLst>
        </c:ser>
        <c:ser>
          <c:idx val="0"/>
          <c:order val="2"/>
          <c:tx>
            <c:strRef>
              <c:f>'n = 15'!$V$41</c:f>
              <c:strCache>
                <c:ptCount val="1"/>
                <c:pt idx="0">
                  <c:v>Benchmark [15]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 = 15'!$U$42:$U$54</c:f>
              <c:strCache>
                <c:ptCount val="13"/>
                <c:pt idx="0">
                  <c:v>full_20_1</c:v>
                </c:pt>
                <c:pt idx="1">
                  <c:v>line_20_1</c:v>
                </c:pt>
                <c:pt idx="2">
                  <c:v>full_10_2</c:v>
                </c:pt>
                <c:pt idx="3">
                  <c:v>full_7_3</c:v>
                </c:pt>
                <c:pt idx="4">
                  <c:v>full_5_4</c:v>
                </c:pt>
                <c:pt idx="5">
                  <c:v>grid_9_2</c:v>
                </c:pt>
                <c:pt idx="6">
                  <c:v>grid_8_3</c:v>
                </c:pt>
                <c:pt idx="7">
                  <c:v>grid_6_4</c:v>
                </c:pt>
                <c:pt idx="8">
                  <c:v>ring_10_2</c:v>
                </c:pt>
                <c:pt idx="9">
                  <c:v>ring_7_3</c:v>
                </c:pt>
                <c:pt idx="10">
                  <c:v>ring_5_4</c:v>
                </c:pt>
                <c:pt idx="11">
                  <c:v>t_horizontal_5_4</c:v>
                </c:pt>
                <c:pt idx="12">
                  <c:v>t_vertical_5_4</c:v>
                </c:pt>
              </c:strCache>
            </c:strRef>
          </c:cat>
          <c:val>
            <c:numRef>
              <c:f>'n = 15'!$V$42:$V$54</c:f>
              <c:numCache>
                <c:formatCode>General</c:formatCode>
                <c:ptCount val="13"/>
                <c:pt idx="0">
                  <c:v>15</c:v>
                </c:pt>
                <c:pt idx="1">
                  <c:v>15</c:v>
                </c:pt>
                <c:pt idx="2">
                  <c:v>15</c:v>
                </c:pt>
                <c:pt idx="3">
                  <c:v>9</c:v>
                </c:pt>
                <c:pt idx="4">
                  <c:v>3</c:v>
                </c:pt>
                <c:pt idx="5">
                  <c:v>15</c:v>
                </c:pt>
                <c:pt idx="6">
                  <c:v>15</c:v>
                </c:pt>
                <c:pt idx="7">
                  <c:v>15</c:v>
                </c:pt>
                <c:pt idx="8">
                  <c:v>15</c:v>
                </c:pt>
                <c:pt idx="9">
                  <c:v>8</c:v>
                </c:pt>
                <c:pt idx="10">
                  <c:v>5</c:v>
                </c:pt>
                <c:pt idx="11">
                  <c:v>15</c:v>
                </c:pt>
                <c:pt idx="12">
                  <c:v>15</c:v>
                </c:pt>
              </c:numCache>
            </c:numRef>
          </c:val>
          <c:extLst>
            <c:ext xmlns:c16="http://schemas.microsoft.com/office/drawing/2014/chart" uri="{C3380CC4-5D6E-409C-BE32-E72D297353CC}">
              <c16:uniqueId val="{00000002-1D08-4AEC-895E-8FC4253F70C5}"/>
            </c:ext>
          </c:extLst>
        </c:ser>
        <c:dLbls>
          <c:dLblPos val="inEnd"/>
          <c:showLegendKey val="0"/>
          <c:showVal val="1"/>
          <c:showCatName val="0"/>
          <c:showSerName val="0"/>
          <c:showPercent val="0"/>
          <c:showBubbleSize val="0"/>
        </c:dLbls>
        <c:gapWidth val="150"/>
        <c:overlap val="100"/>
        <c:axId val="892328864"/>
        <c:axId val="892328384"/>
      </c:barChart>
      <c:catAx>
        <c:axId val="89232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328384"/>
        <c:crosses val="autoZero"/>
        <c:auto val="1"/>
        <c:lblAlgn val="ctr"/>
        <c:lblOffset val="100"/>
        <c:noMultiLvlLbl val="0"/>
      </c:catAx>
      <c:valAx>
        <c:axId val="89232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32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Number of Success</a:t>
            </a:r>
            <a:r>
              <a:rPr lang="en-ID" baseline="0"/>
              <a:t> Layout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 = 5'!$S$1</c:f>
              <c:strCache>
                <c:ptCount val="1"/>
                <c:pt idx="0">
                  <c:v>Benchmark [5]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 = 5'!$R$2:$R$16</c:f>
              <c:strCache>
                <c:ptCount val="15"/>
                <c:pt idx="0">
                  <c:v>ghz (7, 12, 17)</c:v>
                </c:pt>
                <c:pt idx="1">
                  <c:v>dj (36, 79, 118)</c:v>
                </c:pt>
                <c:pt idx="2">
                  <c:v>graphstate (50, 100, 150)</c:v>
                </c:pt>
                <c:pt idx="3">
                  <c:v>qft (71, 270, 591)</c:v>
                </c:pt>
                <c:pt idx="4">
                  <c:v>wstate (73, 163, 253)</c:v>
                </c:pt>
                <c:pt idx="5">
                  <c:v>qftentangled (78, 282, 608)</c:v>
                </c:pt>
                <c:pt idx="6">
                  <c:v>vqe (83, 168, 253)</c:v>
                </c:pt>
                <c:pt idx="7">
                  <c:v>qaoa (95, 190, 285)</c:v>
                </c:pt>
                <c:pt idx="8">
                  <c:v>realamprandom (130, 335, 615)</c:v>
                </c:pt>
                <c:pt idx="9">
                  <c:v>twolocalrandom (130, 335, 615)</c:v>
                </c:pt>
                <c:pt idx="10">
                  <c:v>su2random (150, 375, 675)</c:v>
                </c:pt>
                <c:pt idx="11">
                  <c:v>qnn (154, 459, 914)</c:v>
                </c:pt>
                <c:pt idx="12">
                  <c:v>portfolioqaoa (195, 615, 1260)</c:v>
                </c:pt>
                <c:pt idx="13">
                  <c:v>random (223, 646, 1992)</c:v>
                </c:pt>
                <c:pt idx="14">
                  <c:v>portfoliovqe (310, 1145, 2505)</c:v>
                </c:pt>
              </c:strCache>
            </c:strRef>
          </c:cat>
          <c:val>
            <c:numRef>
              <c:f>'n = 5'!$S$2:$S$16</c:f>
              <c:numCache>
                <c:formatCode>General</c:formatCode>
                <c:ptCount val="15"/>
                <c:pt idx="0">
                  <c:v>13</c:v>
                </c:pt>
                <c:pt idx="1">
                  <c:v>13</c:v>
                </c:pt>
                <c:pt idx="2">
                  <c:v>13</c:v>
                </c:pt>
                <c:pt idx="3">
                  <c:v>13</c:v>
                </c:pt>
                <c:pt idx="4">
                  <c:v>13</c:v>
                </c:pt>
                <c:pt idx="5">
                  <c:v>13</c:v>
                </c:pt>
                <c:pt idx="6">
                  <c:v>13</c:v>
                </c:pt>
                <c:pt idx="7">
                  <c:v>13</c:v>
                </c:pt>
                <c:pt idx="8">
                  <c:v>13</c:v>
                </c:pt>
                <c:pt idx="9">
                  <c:v>13</c:v>
                </c:pt>
                <c:pt idx="10">
                  <c:v>13</c:v>
                </c:pt>
                <c:pt idx="11">
                  <c:v>12</c:v>
                </c:pt>
                <c:pt idx="12">
                  <c:v>13</c:v>
                </c:pt>
                <c:pt idx="13">
                  <c:v>13</c:v>
                </c:pt>
                <c:pt idx="14">
                  <c:v>13</c:v>
                </c:pt>
              </c:numCache>
            </c:numRef>
          </c:val>
          <c:extLst>
            <c:ext xmlns:c16="http://schemas.microsoft.com/office/drawing/2014/chart" uri="{C3380CC4-5D6E-409C-BE32-E72D297353CC}">
              <c16:uniqueId val="{00000000-43E6-4914-94F5-927AD77D6C59}"/>
            </c:ext>
          </c:extLst>
        </c:ser>
        <c:ser>
          <c:idx val="1"/>
          <c:order val="1"/>
          <c:tx>
            <c:strRef>
              <c:f>'n = 5'!$T$1</c:f>
              <c:strCache>
                <c:ptCount val="1"/>
                <c:pt idx="0">
                  <c:v>Benchmark [10]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 = 5'!$R$2:$R$16</c:f>
              <c:strCache>
                <c:ptCount val="15"/>
                <c:pt idx="0">
                  <c:v>ghz (7, 12, 17)</c:v>
                </c:pt>
                <c:pt idx="1">
                  <c:v>dj (36, 79, 118)</c:v>
                </c:pt>
                <c:pt idx="2">
                  <c:v>graphstate (50, 100, 150)</c:v>
                </c:pt>
                <c:pt idx="3">
                  <c:v>qft (71, 270, 591)</c:v>
                </c:pt>
                <c:pt idx="4">
                  <c:v>wstate (73, 163, 253)</c:v>
                </c:pt>
                <c:pt idx="5">
                  <c:v>qftentangled (78, 282, 608)</c:v>
                </c:pt>
                <c:pt idx="6">
                  <c:v>vqe (83, 168, 253)</c:v>
                </c:pt>
                <c:pt idx="7">
                  <c:v>qaoa (95, 190, 285)</c:v>
                </c:pt>
                <c:pt idx="8">
                  <c:v>realamprandom (130, 335, 615)</c:v>
                </c:pt>
                <c:pt idx="9">
                  <c:v>twolocalrandom (130, 335, 615)</c:v>
                </c:pt>
                <c:pt idx="10">
                  <c:v>su2random (150, 375, 675)</c:v>
                </c:pt>
                <c:pt idx="11">
                  <c:v>qnn (154, 459, 914)</c:v>
                </c:pt>
                <c:pt idx="12">
                  <c:v>portfolioqaoa (195, 615, 1260)</c:v>
                </c:pt>
                <c:pt idx="13">
                  <c:v>random (223, 646, 1992)</c:v>
                </c:pt>
                <c:pt idx="14">
                  <c:v>portfoliovqe (310, 1145, 2505)</c:v>
                </c:pt>
              </c:strCache>
            </c:strRef>
          </c:cat>
          <c:val>
            <c:numRef>
              <c:f>'n = 5'!$T$2:$T$16</c:f>
              <c:numCache>
                <c:formatCode>General</c:formatCode>
                <c:ptCount val="15"/>
                <c:pt idx="0">
                  <c:v>13</c:v>
                </c:pt>
                <c:pt idx="1">
                  <c:v>13</c:v>
                </c:pt>
                <c:pt idx="2">
                  <c:v>13</c:v>
                </c:pt>
                <c:pt idx="3">
                  <c:v>12</c:v>
                </c:pt>
                <c:pt idx="4">
                  <c:v>13</c:v>
                </c:pt>
                <c:pt idx="5">
                  <c:v>12</c:v>
                </c:pt>
                <c:pt idx="6">
                  <c:v>13</c:v>
                </c:pt>
                <c:pt idx="7">
                  <c:v>13</c:v>
                </c:pt>
                <c:pt idx="8">
                  <c:v>12</c:v>
                </c:pt>
                <c:pt idx="9">
                  <c:v>12</c:v>
                </c:pt>
                <c:pt idx="10">
                  <c:v>12</c:v>
                </c:pt>
                <c:pt idx="11">
                  <c:v>11</c:v>
                </c:pt>
                <c:pt idx="12">
                  <c:v>11</c:v>
                </c:pt>
                <c:pt idx="13">
                  <c:v>11</c:v>
                </c:pt>
                <c:pt idx="14">
                  <c:v>11</c:v>
                </c:pt>
              </c:numCache>
            </c:numRef>
          </c:val>
          <c:extLst>
            <c:ext xmlns:c16="http://schemas.microsoft.com/office/drawing/2014/chart" uri="{C3380CC4-5D6E-409C-BE32-E72D297353CC}">
              <c16:uniqueId val="{00000001-43E6-4914-94F5-927AD77D6C59}"/>
            </c:ext>
          </c:extLst>
        </c:ser>
        <c:ser>
          <c:idx val="2"/>
          <c:order val="2"/>
          <c:tx>
            <c:strRef>
              <c:f>'n = 5'!$U$1</c:f>
              <c:strCache>
                <c:ptCount val="1"/>
                <c:pt idx="0">
                  <c:v>Benchmark [15]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 = 5'!$R$2:$R$16</c:f>
              <c:strCache>
                <c:ptCount val="15"/>
                <c:pt idx="0">
                  <c:v>ghz (7, 12, 17)</c:v>
                </c:pt>
                <c:pt idx="1">
                  <c:v>dj (36, 79, 118)</c:v>
                </c:pt>
                <c:pt idx="2">
                  <c:v>graphstate (50, 100, 150)</c:v>
                </c:pt>
                <c:pt idx="3">
                  <c:v>qft (71, 270, 591)</c:v>
                </c:pt>
                <c:pt idx="4">
                  <c:v>wstate (73, 163, 253)</c:v>
                </c:pt>
                <c:pt idx="5">
                  <c:v>qftentangled (78, 282, 608)</c:v>
                </c:pt>
                <c:pt idx="6">
                  <c:v>vqe (83, 168, 253)</c:v>
                </c:pt>
                <c:pt idx="7">
                  <c:v>qaoa (95, 190, 285)</c:v>
                </c:pt>
                <c:pt idx="8">
                  <c:v>realamprandom (130, 335, 615)</c:v>
                </c:pt>
                <c:pt idx="9">
                  <c:v>twolocalrandom (130, 335, 615)</c:v>
                </c:pt>
                <c:pt idx="10">
                  <c:v>su2random (150, 375, 675)</c:v>
                </c:pt>
                <c:pt idx="11">
                  <c:v>qnn (154, 459, 914)</c:v>
                </c:pt>
                <c:pt idx="12">
                  <c:v>portfolioqaoa (195, 615, 1260)</c:v>
                </c:pt>
                <c:pt idx="13">
                  <c:v>random (223, 646, 1992)</c:v>
                </c:pt>
                <c:pt idx="14">
                  <c:v>portfoliovqe (310, 1145, 2505)</c:v>
                </c:pt>
              </c:strCache>
            </c:strRef>
          </c:cat>
          <c:val>
            <c:numRef>
              <c:f>'n = 5'!$U$2:$U$16</c:f>
              <c:numCache>
                <c:formatCode>General</c:formatCode>
                <c:ptCount val="15"/>
                <c:pt idx="0">
                  <c:v>12</c:v>
                </c:pt>
                <c:pt idx="1">
                  <c:v>13</c:v>
                </c:pt>
                <c:pt idx="2">
                  <c:v>13</c:v>
                </c:pt>
                <c:pt idx="3">
                  <c:v>10</c:v>
                </c:pt>
                <c:pt idx="4">
                  <c:v>12</c:v>
                </c:pt>
                <c:pt idx="5">
                  <c:v>10</c:v>
                </c:pt>
                <c:pt idx="6">
                  <c:v>10</c:v>
                </c:pt>
                <c:pt idx="7">
                  <c:v>13</c:v>
                </c:pt>
                <c:pt idx="8">
                  <c:v>10</c:v>
                </c:pt>
                <c:pt idx="9">
                  <c:v>10</c:v>
                </c:pt>
                <c:pt idx="10">
                  <c:v>9</c:v>
                </c:pt>
                <c:pt idx="11">
                  <c:v>9</c:v>
                </c:pt>
                <c:pt idx="12">
                  <c:v>9</c:v>
                </c:pt>
                <c:pt idx="13">
                  <c:v>9</c:v>
                </c:pt>
                <c:pt idx="14">
                  <c:v>11</c:v>
                </c:pt>
              </c:numCache>
            </c:numRef>
          </c:val>
          <c:extLst>
            <c:ext xmlns:c16="http://schemas.microsoft.com/office/drawing/2014/chart" uri="{C3380CC4-5D6E-409C-BE32-E72D297353CC}">
              <c16:uniqueId val="{00000002-43E6-4914-94F5-927AD77D6C59}"/>
            </c:ext>
          </c:extLst>
        </c:ser>
        <c:dLbls>
          <c:dLblPos val="inEnd"/>
          <c:showLegendKey val="0"/>
          <c:showVal val="1"/>
          <c:showCatName val="0"/>
          <c:showSerName val="0"/>
          <c:showPercent val="0"/>
          <c:showBubbleSize val="0"/>
        </c:dLbls>
        <c:gapWidth val="150"/>
        <c:overlap val="100"/>
        <c:axId val="631099471"/>
        <c:axId val="631091791"/>
      </c:barChart>
      <c:catAx>
        <c:axId val="6310994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Layout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091791"/>
        <c:crosses val="autoZero"/>
        <c:auto val="1"/>
        <c:lblAlgn val="ctr"/>
        <c:lblOffset val="100"/>
        <c:noMultiLvlLbl val="0"/>
      </c:catAx>
      <c:valAx>
        <c:axId val="631091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099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GHZ (17), n =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 = 15'!$F$1</c:f>
              <c:strCache>
                <c:ptCount val="1"/>
                <c:pt idx="0">
                  <c:v>swap basic</c:v>
                </c:pt>
              </c:strCache>
            </c:strRef>
          </c:tx>
          <c:spPr>
            <a:solidFill>
              <a:schemeClr val="accent1"/>
            </a:solidFill>
            <a:ln>
              <a:noFill/>
            </a:ln>
            <a:effectLst/>
          </c:spPr>
          <c:invertIfNegative val="0"/>
          <c:cat>
            <c:strRef>
              <c:f>'n = 15'!$E$2:$E$14</c:f>
              <c:strCache>
                <c:ptCount val="13"/>
                <c:pt idx="0">
                  <c:v>full_20_1</c:v>
                </c:pt>
                <c:pt idx="1">
                  <c:v>line_20_1</c:v>
                </c:pt>
                <c:pt idx="2">
                  <c:v>full_10_2</c:v>
                </c:pt>
                <c:pt idx="3">
                  <c:v>full_7_3</c:v>
                </c:pt>
                <c:pt idx="4">
                  <c:v>full_5_4 (failed)</c:v>
                </c:pt>
                <c:pt idx="5">
                  <c:v>grid_9_2</c:v>
                </c:pt>
                <c:pt idx="6">
                  <c:v>grid_8_3</c:v>
                </c:pt>
                <c:pt idx="7">
                  <c:v>grid_6_4</c:v>
                </c:pt>
                <c:pt idx="8">
                  <c:v>ring_10_2</c:v>
                </c:pt>
                <c:pt idx="9">
                  <c:v>ring_7_3</c:v>
                </c:pt>
                <c:pt idx="10">
                  <c:v>ring_5_4</c:v>
                </c:pt>
                <c:pt idx="11">
                  <c:v>t_horizontal_5_4</c:v>
                </c:pt>
                <c:pt idx="12">
                  <c:v>t_vertical_5_4</c:v>
                </c:pt>
              </c:strCache>
            </c:strRef>
          </c:cat>
          <c:val>
            <c:numRef>
              <c:f>'n = 15'!$F$2:$F$14</c:f>
              <c:numCache>
                <c:formatCode>General</c:formatCode>
                <c:ptCount val="13"/>
                <c:pt idx="0">
                  <c:v>0</c:v>
                </c:pt>
                <c:pt idx="1">
                  <c:v>0</c:v>
                </c:pt>
                <c:pt idx="2">
                  <c:v>0</c:v>
                </c:pt>
                <c:pt idx="3">
                  <c:v>0</c:v>
                </c:pt>
                <c:pt idx="4">
                  <c:v>0</c:v>
                </c:pt>
                <c:pt idx="5">
                  <c:v>18</c:v>
                </c:pt>
                <c:pt idx="6">
                  <c:v>15</c:v>
                </c:pt>
                <c:pt idx="7">
                  <c:v>15</c:v>
                </c:pt>
                <c:pt idx="8">
                  <c:v>0</c:v>
                </c:pt>
                <c:pt idx="9">
                  <c:v>0</c:v>
                </c:pt>
                <c:pt idx="10">
                  <c:v>0</c:v>
                </c:pt>
                <c:pt idx="11">
                  <c:v>27</c:v>
                </c:pt>
                <c:pt idx="12">
                  <c:v>45</c:v>
                </c:pt>
              </c:numCache>
            </c:numRef>
          </c:val>
          <c:extLst>
            <c:ext xmlns:c16="http://schemas.microsoft.com/office/drawing/2014/chart" uri="{C3380CC4-5D6E-409C-BE32-E72D297353CC}">
              <c16:uniqueId val="{00000000-E9C3-4EB6-A38E-EB1A5A6EC0EC}"/>
            </c:ext>
          </c:extLst>
        </c:ser>
        <c:ser>
          <c:idx val="1"/>
          <c:order val="1"/>
          <c:tx>
            <c:strRef>
              <c:f>'n = 15'!$G$1</c:f>
              <c:strCache>
                <c:ptCount val="1"/>
                <c:pt idx="0">
                  <c:v>swap sabre</c:v>
                </c:pt>
              </c:strCache>
            </c:strRef>
          </c:tx>
          <c:spPr>
            <a:solidFill>
              <a:schemeClr val="accent2"/>
            </a:solidFill>
            <a:ln>
              <a:noFill/>
            </a:ln>
            <a:effectLst/>
          </c:spPr>
          <c:invertIfNegative val="0"/>
          <c:cat>
            <c:strRef>
              <c:f>'n = 15'!$E$2:$E$14</c:f>
              <c:strCache>
                <c:ptCount val="13"/>
                <c:pt idx="0">
                  <c:v>full_20_1</c:v>
                </c:pt>
                <c:pt idx="1">
                  <c:v>line_20_1</c:v>
                </c:pt>
                <c:pt idx="2">
                  <c:v>full_10_2</c:v>
                </c:pt>
                <c:pt idx="3">
                  <c:v>full_7_3</c:v>
                </c:pt>
                <c:pt idx="4">
                  <c:v>full_5_4 (failed)</c:v>
                </c:pt>
                <c:pt idx="5">
                  <c:v>grid_9_2</c:v>
                </c:pt>
                <c:pt idx="6">
                  <c:v>grid_8_3</c:v>
                </c:pt>
                <c:pt idx="7">
                  <c:v>grid_6_4</c:v>
                </c:pt>
                <c:pt idx="8">
                  <c:v>ring_10_2</c:v>
                </c:pt>
                <c:pt idx="9">
                  <c:v>ring_7_3</c:v>
                </c:pt>
                <c:pt idx="10">
                  <c:v>ring_5_4</c:v>
                </c:pt>
                <c:pt idx="11">
                  <c:v>t_horizontal_5_4</c:v>
                </c:pt>
                <c:pt idx="12">
                  <c:v>t_vertical_5_4</c:v>
                </c:pt>
              </c:strCache>
            </c:strRef>
          </c:cat>
          <c:val>
            <c:numRef>
              <c:f>'n = 15'!$G$2:$G$14</c:f>
              <c:numCache>
                <c:formatCode>General</c:formatCode>
                <c:ptCount val="13"/>
                <c:pt idx="0">
                  <c:v>0</c:v>
                </c:pt>
                <c:pt idx="1">
                  <c:v>27</c:v>
                </c:pt>
                <c:pt idx="2">
                  <c:v>12</c:v>
                </c:pt>
                <c:pt idx="3">
                  <c:v>18</c:v>
                </c:pt>
                <c:pt idx="4">
                  <c:v>18</c:v>
                </c:pt>
                <c:pt idx="5">
                  <c:v>9</c:v>
                </c:pt>
                <c:pt idx="6">
                  <c:v>12</c:v>
                </c:pt>
                <c:pt idx="7">
                  <c:v>30</c:v>
                </c:pt>
                <c:pt idx="8">
                  <c:v>21</c:v>
                </c:pt>
                <c:pt idx="9">
                  <c:v>39</c:v>
                </c:pt>
                <c:pt idx="10">
                  <c:v>18</c:v>
                </c:pt>
                <c:pt idx="11">
                  <c:v>18</c:v>
                </c:pt>
                <c:pt idx="12">
                  <c:v>15</c:v>
                </c:pt>
              </c:numCache>
            </c:numRef>
          </c:val>
          <c:extLst>
            <c:ext xmlns:c16="http://schemas.microsoft.com/office/drawing/2014/chart" uri="{C3380CC4-5D6E-409C-BE32-E72D297353CC}">
              <c16:uniqueId val="{00000001-E9C3-4EB6-A38E-EB1A5A6EC0EC}"/>
            </c:ext>
          </c:extLst>
        </c:ser>
        <c:ser>
          <c:idx val="2"/>
          <c:order val="2"/>
          <c:tx>
            <c:strRef>
              <c:f>'n = 15'!$H$1</c:f>
              <c:strCache>
                <c:ptCount val="1"/>
                <c:pt idx="0">
                  <c:v>swap lookahead</c:v>
                </c:pt>
              </c:strCache>
            </c:strRef>
          </c:tx>
          <c:spPr>
            <a:solidFill>
              <a:schemeClr val="accent3"/>
            </a:solidFill>
            <a:ln>
              <a:noFill/>
            </a:ln>
            <a:effectLst/>
          </c:spPr>
          <c:invertIfNegative val="0"/>
          <c:cat>
            <c:strRef>
              <c:f>'n = 15'!$E$2:$E$14</c:f>
              <c:strCache>
                <c:ptCount val="13"/>
                <c:pt idx="0">
                  <c:v>full_20_1</c:v>
                </c:pt>
                <c:pt idx="1">
                  <c:v>line_20_1</c:v>
                </c:pt>
                <c:pt idx="2">
                  <c:v>full_10_2</c:v>
                </c:pt>
                <c:pt idx="3">
                  <c:v>full_7_3</c:v>
                </c:pt>
                <c:pt idx="4">
                  <c:v>full_5_4 (failed)</c:v>
                </c:pt>
                <c:pt idx="5">
                  <c:v>grid_9_2</c:v>
                </c:pt>
                <c:pt idx="6">
                  <c:v>grid_8_3</c:v>
                </c:pt>
                <c:pt idx="7">
                  <c:v>grid_6_4</c:v>
                </c:pt>
                <c:pt idx="8">
                  <c:v>ring_10_2</c:v>
                </c:pt>
                <c:pt idx="9">
                  <c:v>ring_7_3</c:v>
                </c:pt>
                <c:pt idx="10">
                  <c:v>ring_5_4</c:v>
                </c:pt>
                <c:pt idx="11">
                  <c:v>t_horizontal_5_4</c:v>
                </c:pt>
                <c:pt idx="12">
                  <c:v>t_vertical_5_4</c:v>
                </c:pt>
              </c:strCache>
            </c:strRef>
          </c:cat>
          <c:val>
            <c:numRef>
              <c:f>'n = 15'!$H$2:$H$14</c:f>
              <c:numCache>
                <c:formatCode>General</c:formatCode>
                <c:ptCount val="13"/>
                <c:pt idx="0">
                  <c:v>0</c:v>
                </c:pt>
                <c:pt idx="1">
                  <c:v>42</c:v>
                </c:pt>
                <c:pt idx="2">
                  <c:v>0</c:v>
                </c:pt>
                <c:pt idx="3">
                  <c:v>0</c:v>
                </c:pt>
                <c:pt idx="4">
                  <c:v>0</c:v>
                </c:pt>
                <c:pt idx="5">
                  <c:v>30</c:v>
                </c:pt>
                <c:pt idx="6">
                  <c:v>39</c:v>
                </c:pt>
                <c:pt idx="7">
                  <c:v>39</c:v>
                </c:pt>
                <c:pt idx="8">
                  <c:v>114</c:v>
                </c:pt>
                <c:pt idx="9">
                  <c:v>84</c:v>
                </c:pt>
                <c:pt idx="10">
                  <c:v>72</c:v>
                </c:pt>
                <c:pt idx="11">
                  <c:v>36</c:v>
                </c:pt>
                <c:pt idx="12">
                  <c:v>54</c:v>
                </c:pt>
              </c:numCache>
            </c:numRef>
          </c:val>
          <c:extLst>
            <c:ext xmlns:c16="http://schemas.microsoft.com/office/drawing/2014/chart" uri="{C3380CC4-5D6E-409C-BE32-E72D297353CC}">
              <c16:uniqueId val="{00000002-E9C3-4EB6-A38E-EB1A5A6EC0EC}"/>
            </c:ext>
          </c:extLst>
        </c:ser>
        <c:dLbls>
          <c:showLegendKey val="0"/>
          <c:showVal val="0"/>
          <c:showCatName val="0"/>
          <c:showSerName val="0"/>
          <c:showPercent val="0"/>
          <c:showBubbleSize val="0"/>
        </c:dLbls>
        <c:gapWidth val="219"/>
        <c:overlap val="-27"/>
        <c:axId val="845887423"/>
        <c:axId val="845903743"/>
      </c:barChart>
      <c:catAx>
        <c:axId val="845887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03743"/>
        <c:crosses val="autoZero"/>
        <c:auto val="1"/>
        <c:lblAlgn val="ctr"/>
        <c:lblOffset val="100"/>
        <c:noMultiLvlLbl val="0"/>
      </c:catAx>
      <c:valAx>
        <c:axId val="845903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887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Deutsch-Josza (118), n =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 = 15'!$F$16</c:f>
              <c:strCache>
                <c:ptCount val="1"/>
                <c:pt idx="0">
                  <c:v>swap basic</c:v>
                </c:pt>
              </c:strCache>
            </c:strRef>
          </c:tx>
          <c:spPr>
            <a:solidFill>
              <a:schemeClr val="accent1"/>
            </a:solidFill>
            <a:ln>
              <a:noFill/>
            </a:ln>
            <a:effectLst/>
          </c:spPr>
          <c:invertIfNegative val="0"/>
          <c:cat>
            <c:strRef>
              <c:f>'n = 15'!$E$17:$E$29</c:f>
              <c:strCache>
                <c:ptCount val="13"/>
                <c:pt idx="0">
                  <c:v>full_20_1</c:v>
                </c:pt>
                <c:pt idx="1">
                  <c:v>line_20_1</c:v>
                </c:pt>
                <c:pt idx="2">
                  <c:v>full_10_2</c:v>
                </c:pt>
                <c:pt idx="3">
                  <c:v>full_7_3</c:v>
                </c:pt>
                <c:pt idx="4">
                  <c:v>full_5_4</c:v>
                </c:pt>
                <c:pt idx="5">
                  <c:v>grid_9_2</c:v>
                </c:pt>
                <c:pt idx="6">
                  <c:v>grid_8_3</c:v>
                </c:pt>
                <c:pt idx="7">
                  <c:v>grid_6_4</c:v>
                </c:pt>
                <c:pt idx="8">
                  <c:v>ring_10_2</c:v>
                </c:pt>
                <c:pt idx="9">
                  <c:v>ring_7_3</c:v>
                </c:pt>
                <c:pt idx="10">
                  <c:v>ring_5_4</c:v>
                </c:pt>
                <c:pt idx="11">
                  <c:v>t_horizontal_5_4</c:v>
                </c:pt>
                <c:pt idx="12">
                  <c:v>t_vertical_5_4</c:v>
                </c:pt>
              </c:strCache>
            </c:strRef>
          </c:cat>
          <c:val>
            <c:numRef>
              <c:f>'n = 15'!$F$17:$F$29</c:f>
              <c:numCache>
                <c:formatCode>General</c:formatCode>
                <c:ptCount val="13"/>
                <c:pt idx="0">
                  <c:v>0</c:v>
                </c:pt>
                <c:pt idx="1">
                  <c:v>546</c:v>
                </c:pt>
                <c:pt idx="2">
                  <c:v>66</c:v>
                </c:pt>
                <c:pt idx="3">
                  <c:v>96</c:v>
                </c:pt>
                <c:pt idx="4">
                  <c:v>114</c:v>
                </c:pt>
                <c:pt idx="5">
                  <c:v>234</c:v>
                </c:pt>
                <c:pt idx="6">
                  <c:v>261</c:v>
                </c:pt>
                <c:pt idx="7">
                  <c:v>261</c:v>
                </c:pt>
                <c:pt idx="8">
                  <c:v>336</c:v>
                </c:pt>
                <c:pt idx="9">
                  <c:v>168</c:v>
                </c:pt>
                <c:pt idx="10">
                  <c:v>153</c:v>
                </c:pt>
                <c:pt idx="11">
                  <c:v>384</c:v>
                </c:pt>
                <c:pt idx="12">
                  <c:v>318</c:v>
                </c:pt>
              </c:numCache>
            </c:numRef>
          </c:val>
          <c:extLst>
            <c:ext xmlns:c16="http://schemas.microsoft.com/office/drawing/2014/chart" uri="{C3380CC4-5D6E-409C-BE32-E72D297353CC}">
              <c16:uniqueId val="{00000000-2C2A-4F1D-A89D-E737A59A2607}"/>
            </c:ext>
          </c:extLst>
        </c:ser>
        <c:ser>
          <c:idx val="1"/>
          <c:order val="1"/>
          <c:tx>
            <c:strRef>
              <c:f>'n = 15'!$G$16</c:f>
              <c:strCache>
                <c:ptCount val="1"/>
                <c:pt idx="0">
                  <c:v>swap sabre</c:v>
                </c:pt>
              </c:strCache>
            </c:strRef>
          </c:tx>
          <c:spPr>
            <a:solidFill>
              <a:schemeClr val="accent2"/>
            </a:solidFill>
            <a:ln>
              <a:noFill/>
            </a:ln>
            <a:effectLst/>
          </c:spPr>
          <c:invertIfNegative val="0"/>
          <c:cat>
            <c:strRef>
              <c:f>'n = 15'!$E$17:$E$29</c:f>
              <c:strCache>
                <c:ptCount val="13"/>
                <c:pt idx="0">
                  <c:v>full_20_1</c:v>
                </c:pt>
                <c:pt idx="1">
                  <c:v>line_20_1</c:v>
                </c:pt>
                <c:pt idx="2">
                  <c:v>full_10_2</c:v>
                </c:pt>
                <c:pt idx="3">
                  <c:v>full_7_3</c:v>
                </c:pt>
                <c:pt idx="4">
                  <c:v>full_5_4</c:v>
                </c:pt>
                <c:pt idx="5">
                  <c:v>grid_9_2</c:v>
                </c:pt>
                <c:pt idx="6">
                  <c:v>grid_8_3</c:v>
                </c:pt>
                <c:pt idx="7">
                  <c:v>grid_6_4</c:v>
                </c:pt>
                <c:pt idx="8">
                  <c:v>ring_10_2</c:v>
                </c:pt>
                <c:pt idx="9">
                  <c:v>ring_7_3</c:v>
                </c:pt>
                <c:pt idx="10">
                  <c:v>ring_5_4</c:v>
                </c:pt>
                <c:pt idx="11">
                  <c:v>t_horizontal_5_4</c:v>
                </c:pt>
                <c:pt idx="12">
                  <c:v>t_vertical_5_4</c:v>
                </c:pt>
              </c:strCache>
            </c:strRef>
          </c:cat>
          <c:val>
            <c:numRef>
              <c:f>'n = 15'!$G$17:$G$29</c:f>
              <c:numCache>
                <c:formatCode>General</c:formatCode>
                <c:ptCount val="13"/>
                <c:pt idx="0">
                  <c:v>0</c:v>
                </c:pt>
                <c:pt idx="1">
                  <c:v>57</c:v>
                </c:pt>
                <c:pt idx="2">
                  <c:v>6</c:v>
                </c:pt>
                <c:pt idx="3">
                  <c:v>15</c:v>
                </c:pt>
                <c:pt idx="4">
                  <c:v>27</c:v>
                </c:pt>
                <c:pt idx="5">
                  <c:v>27</c:v>
                </c:pt>
                <c:pt idx="6">
                  <c:v>27</c:v>
                </c:pt>
                <c:pt idx="7">
                  <c:v>36</c:v>
                </c:pt>
                <c:pt idx="8">
                  <c:v>45</c:v>
                </c:pt>
                <c:pt idx="9">
                  <c:v>51</c:v>
                </c:pt>
                <c:pt idx="10">
                  <c:v>36</c:v>
                </c:pt>
                <c:pt idx="11">
                  <c:v>33</c:v>
                </c:pt>
                <c:pt idx="12">
                  <c:v>36</c:v>
                </c:pt>
              </c:numCache>
            </c:numRef>
          </c:val>
          <c:extLst>
            <c:ext xmlns:c16="http://schemas.microsoft.com/office/drawing/2014/chart" uri="{C3380CC4-5D6E-409C-BE32-E72D297353CC}">
              <c16:uniqueId val="{00000001-2C2A-4F1D-A89D-E737A59A2607}"/>
            </c:ext>
          </c:extLst>
        </c:ser>
        <c:ser>
          <c:idx val="2"/>
          <c:order val="2"/>
          <c:tx>
            <c:strRef>
              <c:f>'n = 15'!$H$16</c:f>
              <c:strCache>
                <c:ptCount val="1"/>
                <c:pt idx="0">
                  <c:v>swap lookahead</c:v>
                </c:pt>
              </c:strCache>
            </c:strRef>
          </c:tx>
          <c:spPr>
            <a:solidFill>
              <a:schemeClr val="accent3"/>
            </a:solidFill>
            <a:ln>
              <a:noFill/>
            </a:ln>
            <a:effectLst/>
          </c:spPr>
          <c:invertIfNegative val="0"/>
          <c:cat>
            <c:strRef>
              <c:f>'n = 15'!$E$17:$E$29</c:f>
              <c:strCache>
                <c:ptCount val="13"/>
                <c:pt idx="0">
                  <c:v>full_20_1</c:v>
                </c:pt>
                <c:pt idx="1">
                  <c:v>line_20_1</c:v>
                </c:pt>
                <c:pt idx="2">
                  <c:v>full_10_2</c:v>
                </c:pt>
                <c:pt idx="3">
                  <c:v>full_7_3</c:v>
                </c:pt>
                <c:pt idx="4">
                  <c:v>full_5_4</c:v>
                </c:pt>
                <c:pt idx="5">
                  <c:v>grid_9_2</c:v>
                </c:pt>
                <c:pt idx="6">
                  <c:v>grid_8_3</c:v>
                </c:pt>
                <c:pt idx="7">
                  <c:v>grid_6_4</c:v>
                </c:pt>
                <c:pt idx="8">
                  <c:v>ring_10_2</c:v>
                </c:pt>
                <c:pt idx="9">
                  <c:v>ring_7_3</c:v>
                </c:pt>
                <c:pt idx="10">
                  <c:v>ring_5_4</c:v>
                </c:pt>
                <c:pt idx="11">
                  <c:v>t_horizontal_5_4</c:v>
                </c:pt>
                <c:pt idx="12">
                  <c:v>t_vertical_5_4</c:v>
                </c:pt>
              </c:strCache>
            </c:strRef>
          </c:cat>
          <c:val>
            <c:numRef>
              <c:f>'n = 15'!$H$17:$H$29</c:f>
              <c:numCache>
                <c:formatCode>General</c:formatCode>
                <c:ptCount val="13"/>
                <c:pt idx="0">
                  <c:v>0</c:v>
                </c:pt>
                <c:pt idx="1">
                  <c:v>36</c:v>
                </c:pt>
                <c:pt idx="2">
                  <c:v>9</c:v>
                </c:pt>
                <c:pt idx="3">
                  <c:v>15</c:v>
                </c:pt>
                <c:pt idx="4">
                  <c:v>9</c:v>
                </c:pt>
                <c:pt idx="5">
                  <c:v>24</c:v>
                </c:pt>
                <c:pt idx="6">
                  <c:v>21</c:v>
                </c:pt>
                <c:pt idx="7">
                  <c:v>21</c:v>
                </c:pt>
                <c:pt idx="8">
                  <c:v>63</c:v>
                </c:pt>
                <c:pt idx="9">
                  <c:v>42</c:v>
                </c:pt>
                <c:pt idx="10">
                  <c:v>30</c:v>
                </c:pt>
                <c:pt idx="11">
                  <c:v>27</c:v>
                </c:pt>
                <c:pt idx="12">
                  <c:v>27</c:v>
                </c:pt>
              </c:numCache>
            </c:numRef>
          </c:val>
          <c:extLst>
            <c:ext xmlns:c16="http://schemas.microsoft.com/office/drawing/2014/chart" uri="{C3380CC4-5D6E-409C-BE32-E72D297353CC}">
              <c16:uniqueId val="{00000002-2C2A-4F1D-A89D-E737A59A2607}"/>
            </c:ext>
          </c:extLst>
        </c:ser>
        <c:dLbls>
          <c:showLegendKey val="0"/>
          <c:showVal val="0"/>
          <c:showCatName val="0"/>
          <c:showSerName val="0"/>
          <c:showPercent val="0"/>
          <c:showBubbleSize val="0"/>
        </c:dLbls>
        <c:gapWidth val="219"/>
        <c:overlap val="-27"/>
        <c:axId val="639132207"/>
        <c:axId val="639125967"/>
      </c:barChart>
      <c:catAx>
        <c:axId val="639132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125967"/>
        <c:crosses val="autoZero"/>
        <c:auto val="1"/>
        <c:lblAlgn val="ctr"/>
        <c:lblOffset val="100"/>
        <c:noMultiLvlLbl val="0"/>
      </c:catAx>
      <c:valAx>
        <c:axId val="639125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13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Graph State (150),</a:t>
            </a:r>
            <a:r>
              <a:rPr lang="en-ID" baseline="0"/>
              <a:t> n = 15</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 = 15'!$F$31</c:f>
              <c:strCache>
                <c:ptCount val="1"/>
                <c:pt idx="0">
                  <c:v>swap basic</c:v>
                </c:pt>
              </c:strCache>
            </c:strRef>
          </c:tx>
          <c:spPr>
            <a:solidFill>
              <a:schemeClr val="accent1"/>
            </a:solidFill>
            <a:ln>
              <a:noFill/>
            </a:ln>
            <a:effectLst/>
          </c:spPr>
          <c:invertIfNegative val="0"/>
          <c:cat>
            <c:strRef>
              <c:f>'n = 15'!$E$32:$E$44</c:f>
              <c:strCache>
                <c:ptCount val="13"/>
                <c:pt idx="0">
                  <c:v>full_20_1</c:v>
                </c:pt>
                <c:pt idx="1">
                  <c:v>line_20_1</c:v>
                </c:pt>
                <c:pt idx="2">
                  <c:v>full_10_2</c:v>
                </c:pt>
                <c:pt idx="3">
                  <c:v>full_7_3</c:v>
                </c:pt>
                <c:pt idx="4">
                  <c:v>full_5_4</c:v>
                </c:pt>
                <c:pt idx="5">
                  <c:v>grid_9_2</c:v>
                </c:pt>
                <c:pt idx="6">
                  <c:v>grid_8_3</c:v>
                </c:pt>
                <c:pt idx="7">
                  <c:v>grid_6_4</c:v>
                </c:pt>
                <c:pt idx="8">
                  <c:v>ring_10_2</c:v>
                </c:pt>
                <c:pt idx="9">
                  <c:v>ring_7_3</c:v>
                </c:pt>
                <c:pt idx="10">
                  <c:v>ring_5_4</c:v>
                </c:pt>
                <c:pt idx="11">
                  <c:v>t_horizontal_5_4</c:v>
                </c:pt>
                <c:pt idx="12">
                  <c:v>t_vertical_5_4</c:v>
                </c:pt>
              </c:strCache>
            </c:strRef>
          </c:cat>
          <c:val>
            <c:numRef>
              <c:f>'n = 15'!$F$32:$F$44</c:f>
              <c:numCache>
                <c:formatCode>General</c:formatCode>
                <c:ptCount val="13"/>
                <c:pt idx="0">
                  <c:v>0</c:v>
                </c:pt>
                <c:pt idx="1">
                  <c:v>99</c:v>
                </c:pt>
                <c:pt idx="2">
                  <c:v>18</c:v>
                </c:pt>
                <c:pt idx="3">
                  <c:v>21</c:v>
                </c:pt>
                <c:pt idx="4">
                  <c:v>63</c:v>
                </c:pt>
                <c:pt idx="5">
                  <c:v>75</c:v>
                </c:pt>
                <c:pt idx="6">
                  <c:v>63</c:v>
                </c:pt>
                <c:pt idx="7">
                  <c:v>87</c:v>
                </c:pt>
                <c:pt idx="8">
                  <c:v>60</c:v>
                </c:pt>
                <c:pt idx="9">
                  <c:v>54</c:v>
                </c:pt>
                <c:pt idx="10">
                  <c:v>93</c:v>
                </c:pt>
                <c:pt idx="11">
                  <c:v>90</c:v>
                </c:pt>
                <c:pt idx="12">
                  <c:v>78</c:v>
                </c:pt>
              </c:numCache>
            </c:numRef>
          </c:val>
          <c:extLst>
            <c:ext xmlns:c16="http://schemas.microsoft.com/office/drawing/2014/chart" uri="{C3380CC4-5D6E-409C-BE32-E72D297353CC}">
              <c16:uniqueId val="{00000000-086C-43E3-BC23-8847A8579434}"/>
            </c:ext>
          </c:extLst>
        </c:ser>
        <c:ser>
          <c:idx val="1"/>
          <c:order val="1"/>
          <c:tx>
            <c:strRef>
              <c:f>'n = 15'!$G$31</c:f>
              <c:strCache>
                <c:ptCount val="1"/>
                <c:pt idx="0">
                  <c:v>swap sabre</c:v>
                </c:pt>
              </c:strCache>
            </c:strRef>
          </c:tx>
          <c:spPr>
            <a:solidFill>
              <a:schemeClr val="accent2"/>
            </a:solidFill>
            <a:ln>
              <a:noFill/>
            </a:ln>
            <a:effectLst/>
          </c:spPr>
          <c:invertIfNegative val="0"/>
          <c:cat>
            <c:strRef>
              <c:f>'n = 15'!$E$32:$E$44</c:f>
              <c:strCache>
                <c:ptCount val="13"/>
                <c:pt idx="0">
                  <c:v>full_20_1</c:v>
                </c:pt>
                <c:pt idx="1">
                  <c:v>line_20_1</c:v>
                </c:pt>
                <c:pt idx="2">
                  <c:v>full_10_2</c:v>
                </c:pt>
                <c:pt idx="3">
                  <c:v>full_7_3</c:v>
                </c:pt>
                <c:pt idx="4">
                  <c:v>full_5_4</c:v>
                </c:pt>
                <c:pt idx="5">
                  <c:v>grid_9_2</c:v>
                </c:pt>
                <c:pt idx="6">
                  <c:v>grid_8_3</c:v>
                </c:pt>
                <c:pt idx="7">
                  <c:v>grid_6_4</c:v>
                </c:pt>
                <c:pt idx="8">
                  <c:v>ring_10_2</c:v>
                </c:pt>
                <c:pt idx="9">
                  <c:v>ring_7_3</c:v>
                </c:pt>
                <c:pt idx="10">
                  <c:v>ring_5_4</c:v>
                </c:pt>
                <c:pt idx="11">
                  <c:v>t_horizontal_5_4</c:v>
                </c:pt>
                <c:pt idx="12">
                  <c:v>t_vertical_5_4</c:v>
                </c:pt>
              </c:strCache>
            </c:strRef>
          </c:cat>
          <c:val>
            <c:numRef>
              <c:f>'n = 15'!$G$32:$G$44</c:f>
              <c:numCache>
                <c:formatCode>General</c:formatCode>
                <c:ptCount val="13"/>
                <c:pt idx="0">
                  <c:v>0</c:v>
                </c:pt>
                <c:pt idx="1">
                  <c:v>27</c:v>
                </c:pt>
                <c:pt idx="2">
                  <c:v>3</c:v>
                </c:pt>
                <c:pt idx="3">
                  <c:v>9</c:v>
                </c:pt>
                <c:pt idx="4">
                  <c:v>12</c:v>
                </c:pt>
                <c:pt idx="5">
                  <c:v>15</c:v>
                </c:pt>
                <c:pt idx="6">
                  <c:v>9</c:v>
                </c:pt>
                <c:pt idx="7">
                  <c:v>24</c:v>
                </c:pt>
                <c:pt idx="8">
                  <c:v>21</c:v>
                </c:pt>
                <c:pt idx="9">
                  <c:v>24</c:v>
                </c:pt>
                <c:pt idx="10">
                  <c:v>27</c:v>
                </c:pt>
                <c:pt idx="11">
                  <c:v>27</c:v>
                </c:pt>
                <c:pt idx="12">
                  <c:v>24</c:v>
                </c:pt>
              </c:numCache>
            </c:numRef>
          </c:val>
          <c:extLst>
            <c:ext xmlns:c16="http://schemas.microsoft.com/office/drawing/2014/chart" uri="{C3380CC4-5D6E-409C-BE32-E72D297353CC}">
              <c16:uniqueId val="{00000001-086C-43E3-BC23-8847A8579434}"/>
            </c:ext>
          </c:extLst>
        </c:ser>
        <c:ser>
          <c:idx val="2"/>
          <c:order val="2"/>
          <c:tx>
            <c:strRef>
              <c:f>'n = 15'!$H$31</c:f>
              <c:strCache>
                <c:ptCount val="1"/>
                <c:pt idx="0">
                  <c:v>swap lookahead</c:v>
                </c:pt>
              </c:strCache>
            </c:strRef>
          </c:tx>
          <c:spPr>
            <a:solidFill>
              <a:schemeClr val="accent3"/>
            </a:solidFill>
            <a:ln>
              <a:noFill/>
            </a:ln>
            <a:effectLst/>
          </c:spPr>
          <c:invertIfNegative val="0"/>
          <c:cat>
            <c:strRef>
              <c:f>'n = 15'!$E$32:$E$44</c:f>
              <c:strCache>
                <c:ptCount val="13"/>
                <c:pt idx="0">
                  <c:v>full_20_1</c:v>
                </c:pt>
                <c:pt idx="1">
                  <c:v>line_20_1</c:v>
                </c:pt>
                <c:pt idx="2">
                  <c:v>full_10_2</c:v>
                </c:pt>
                <c:pt idx="3">
                  <c:v>full_7_3</c:v>
                </c:pt>
                <c:pt idx="4">
                  <c:v>full_5_4</c:v>
                </c:pt>
                <c:pt idx="5">
                  <c:v>grid_9_2</c:v>
                </c:pt>
                <c:pt idx="6">
                  <c:v>grid_8_3</c:v>
                </c:pt>
                <c:pt idx="7">
                  <c:v>grid_6_4</c:v>
                </c:pt>
                <c:pt idx="8">
                  <c:v>ring_10_2</c:v>
                </c:pt>
                <c:pt idx="9">
                  <c:v>ring_7_3</c:v>
                </c:pt>
                <c:pt idx="10">
                  <c:v>ring_5_4</c:v>
                </c:pt>
                <c:pt idx="11">
                  <c:v>t_horizontal_5_4</c:v>
                </c:pt>
                <c:pt idx="12">
                  <c:v>t_vertical_5_4</c:v>
                </c:pt>
              </c:strCache>
            </c:strRef>
          </c:cat>
          <c:val>
            <c:numRef>
              <c:f>'n = 15'!$H$32:$H$44</c:f>
              <c:numCache>
                <c:formatCode>General</c:formatCode>
                <c:ptCount val="13"/>
                <c:pt idx="0">
                  <c:v>0</c:v>
                </c:pt>
                <c:pt idx="1">
                  <c:v>90</c:v>
                </c:pt>
                <c:pt idx="2">
                  <c:v>15</c:v>
                </c:pt>
                <c:pt idx="3">
                  <c:v>27</c:v>
                </c:pt>
                <c:pt idx="4">
                  <c:v>36</c:v>
                </c:pt>
                <c:pt idx="5">
                  <c:v>60</c:v>
                </c:pt>
                <c:pt idx="6">
                  <c:v>51</c:v>
                </c:pt>
                <c:pt idx="7">
                  <c:v>54</c:v>
                </c:pt>
                <c:pt idx="8">
                  <c:v>93</c:v>
                </c:pt>
                <c:pt idx="9">
                  <c:v>90</c:v>
                </c:pt>
                <c:pt idx="10">
                  <c:v>78</c:v>
                </c:pt>
                <c:pt idx="11">
                  <c:v>111</c:v>
                </c:pt>
                <c:pt idx="12">
                  <c:v>120</c:v>
                </c:pt>
              </c:numCache>
            </c:numRef>
          </c:val>
          <c:extLst>
            <c:ext xmlns:c16="http://schemas.microsoft.com/office/drawing/2014/chart" uri="{C3380CC4-5D6E-409C-BE32-E72D297353CC}">
              <c16:uniqueId val="{00000002-086C-43E3-BC23-8847A8579434}"/>
            </c:ext>
          </c:extLst>
        </c:ser>
        <c:dLbls>
          <c:showLegendKey val="0"/>
          <c:showVal val="0"/>
          <c:showCatName val="0"/>
          <c:showSerName val="0"/>
          <c:showPercent val="0"/>
          <c:showBubbleSize val="0"/>
        </c:dLbls>
        <c:gapWidth val="219"/>
        <c:overlap val="-27"/>
        <c:axId val="639122127"/>
        <c:axId val="639108207"/>
      </c:barChart>
      <c:catAx>
        <c:axId val="639122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108207"/>
        <c:crosses val="autoZero"/>
        <c:auto val="1"/>
        <c:lblAlgn val="ctr"/>
        <c:lblOffset val="100"/>
        <c:noMultiLvlLbl val="0"/>
      </c:catAx>
      <c:valAx>
        <c:axId val="63910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122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8</Pages>
  <Words>1274</Words>
  <Characters>6485</Characters>
  <Application>Microsoft Office Word</Application>
  <DocSecurity>0</DocSecurity>
  <Lines>101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Val</dc:creator>
  <cp:keywords/>
  <dc:description/>
  <cp:lastModifiedBy>Natasha Val</cp:lastModifiedBy>
  <cp:revision>60</cp:revision>
  <dcterms:created xsi:type="dcterms:W3CDTF">2024-08-18T14:21:00Z</dcterms:created>
  <dcterms:modified xsi:type="dcterms:W3CDTF">2024-08-19T22:47:00Z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c2761074-f80b-4312-881f-dcbe3366f1c0</vt:lpwstr>
  </property>
</Properties>
</file>