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52DB1" w14:textId="20F1B29D" w:rsidR="00C956AC" w:rsidRPr="00C956AC" w:rsidRDefault="00C956AC" w:rsidP="00C956AC">
      <w:pPr>
        <w:widowControl w:val="0"/>
        <w:autoSpaceDE w:val="0"/>
        <w:autoSpaceDN w:val="0"/>
        <w:adjustRightInd w:val="0"/>
        <w:ind w:left="480" w:hanging="480"/>
        <w:rPr>
          <w:rFonts w:ascii="Times New Roman" w:hAnsi="Times New Roman" w:cs="Times New Roman"/>
          <w:noProof/>
        </w:rPr>
      </w:pPr>
      <w:r>
        <w:rPr>
          <w:rFonts w:ascii="Times New Roman" w:eastAsia="Times New Roman" w:hAnsi="Times New Roman" w:cs="Times New Roman"/>
          <w:lang w:eastAsia="en-GB"/>
        </w:rPr>
        <w:fldChar w:fldCharType="begin" w:fldLock="1"/>
      </w:r>
      <w:r>
        <w:rPr>
          <w:rFonts w:ascii="Times New Roman" w:eastAsia="Times New Roman" w:hAnsi="Times New Roman" w:cs="Times New Roman"/>
          <w:lang w:eastAsia="en-GB"/>
        </w:rPr>
        <w:instrText xml:space="preserve">ADDIN Mendeley Bibliography CSL_BIBLIOGRAPHY </w:instrText>
      </w:r>
      <w:r>
        <w:rPr>
          <w:rFonts w:ascii="Times New Roman" w:eastAsia="Times New Roman" w:hAnsi="Times New Roman" w:cs="Times New Roman"/>
          <w:lang w:eastAsia="en-GB"/>
        </w:rPr>
        <w:fldChar w:fldCharType="separate"/>
      </w:r>
      <w:r w:rsidRPr="00C956AC">
        <w:rPr>
          <w:rFonts w:ascii="Times New Roman" w:hAnsi="Times New Roman" w:cs="Times New Roman"/>
          <w:noProof/>
        </w:rPr>
        <w:t xml:space="preserve">Seifert, R., Weber, M., Kocakavuk, E., Rischpler, C., &amp; Kersting, D. (2021). Artificial Intelligence and Machine Learning in Nuclear Medicine: Future Perspectives. </w:t>
      </w:r>
      <w:r w:rsidRPr="00C956AC">
        <w:rPr>
          <w:rFonts w:ascii="Times New Roman" w:hAnsi="Times New Roman" w:cs="Times New Roman"/>
          <w:i/>
          <w:iCs/>
          <w:noProof/>
        </w:rPr>
        <w:t>Seminars in Nuclear Medicine</w:t>
      </w:r>
      <w:r w:rsidRPr="00C956AC">
        <w:rPr>
          <w:rFonts w:ascii="Times New Roman" w:hAnsi="Times New Roman" w:cs="Times New Roman"/>
          <w:noProof/>
        </w:rPr>
        <w:t xml:space="preserve">, </w:t>
      </w:r>
      <w:r w:rsidRPr="00C956AC">
        <w:rPr>
          <w:rFonts w:ascii="Times New Roman" w:hAnsi="Times New Roman" w:cs="Times New Roman"/>
          <w:i/>
          <w:iCs/>
          <w:noProof/>
        </w:rPr>
        <w:t>51</w:t>
      </w:r>
      <w:r w:rsidRPr="00C956AC">
        <w:rPr>
          <w:rFonts w:ascii="Times New Roman" w:hAnsi="Times New Roman" w:cs="Times New Roman"/>
          <w:noProof/>
        </w:rPr>
        <w:t>(2), 170–177. https://doi.org/10.1053/j.semnuclmed.2020.08.003</w:t>
      </w:r>
    </w:p>
    <w:p w14:paraId="1AA3D304" w14:textId="02B6994D" w:rsidR="00C956AC" w:rsidRDefault="00C956AC" w:rsidP="00C03D79">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end"/>
      </w:r>
    </w:p>
    <w:p w14:paraId="1323F3CB" w14:textId="4680CF1C" w:rsidR="00287629" w:rsidRPr="00C956AC" w:rsidRDefault="00C956AC" w:rsidP="00C03D79">
      <w:pPr>
        <w:jc w:val="both"/>
        <w:rPr>
          <w:rFonts w:ascii="Times New Roman" w:eastAsia="Times New Roman" w:hAnsi="Times New Roman" w:cs="Times New Roman"/>
          <w:lang w:val="pt-BR" w:eastAsia="en-GB"/>
        </w:rPr>
      </w:pPr>
      <w:r>
        <w:rPr>
          <w:rFonts w:ascii="Times New Roman" w:eastAsia="Times New Roman" w:hAnsi="Times New Roman" w:cs="Times New Roman"/>
          <w:lang w:eastAsia="en-GB"/>
        </w:rPr>
        <w:fldChar w:fldCharType="begin" w:fldLock="1"/>
      </w:r>
      <w:r>
        <w:rPr>
          <w:rFonts w:ascii="Times New Roman" w:eastAsia="Times New Roman" w:hAnsi="Times New Roman" w:cs="Times New Roman"/>
          <w:lang w:eastAsia="en-GB"/>
        </w:rPr>
        <w:instrText>ADDIN CSL_CITATION {"citationItems":[{"id":"ITEM-1","itemData":{"DOI":"10.1053/j.semnuclmed.2020.08.003","ISSN":"15584623","PMID":"33509373","abstract":"Artificial intelligence and machine learning based approaches are increasingly finding their way into various areas of nuclear medicine imaging. With the technical development of new methods and the expansion to new fields of application, this trend is likely to become even more pronounced in future. Possible means of application range from automated image reading and classification to correlation with clinical outcomes and to technological applications in image processing and reconstruction. In the context of tumor imaging, that is, predominantly FDG or PSMA PET imaging but also bone scintigraphy, artificial intelligence approaches can be used to quantify the whole-body tumor volume, for the segmentation and classification of pathological foci or to facilitate the diagnosis of micro-metastases. More advanced applications aim at the correlation of image features that are derived by artificial intelligence with clinical endpoints, for example, whole-body tumor volume with overall survival. In nuclear medicine imaging of benign diseases, artificial intelligence methods are predominantly used for automated and/or facilitated image classification and clinical decision making. Automated feature selection, segmentation and classification of myocardial perfusion scintigraphy can help in identifying patients that would benefit from intervention and to forecast clinical prognosis. Automated reporting of neurodegenerative diseases such as Alzheimer's disease might be extended to early diagnosis—being of special interest, if targeted treatment options might become available. Technological approaches include artificial intelligence-based attenuation correction of PET images, image reconstruction or anatomical landmarking. Attenuation correction is of special interest for avoiding the need of a coregistered CT scan, in the process of image reconstruction artefacts might be reduced, or ultra low-dose PET images might be denoised. The development of accurate ultra low-dose PET imaging might broaden the method's applicability, for example, toward oncologic PET screening. Most artificial intelligence approaches in nuclear medicine imaging are still in early stages of development, further improvements are necessary for broad clinical applications. In this review, we describe the current trends in the context fields of body oncology, cardiac imaging, and neuroi</w:instrText>
      </w:r>
      <w:r w:rsidRPr="00C956AC">
        <w:rPr>
          <w:rFonts w:ascii="Times New Roman" w:eastAsia="Times New Roman" w:hAnsi="Times New Roman" w:cs="Times New Roman"/>
          <w:lang w:val="pt-BR" w:eastAsia="en-GB"/>
        </w:rPr>
        <w:instrText>maging while an additional section puts emphasis on technological trends. Our aim is not only to describe current…","author":[{"dropping-particle":"","family":"Seifert","given":"Robert","non-dropping-particle":"","parse-names":false,"suffix":""},{"dropping-particle":"","family":"Weber","given":"Manuel","non-dropping-particle":"","parse-names":false,"suffix":""},{"dropping-particle":"","family":"Kocakavuk","given":"Emre","non-dropping-particle":"","parse-names":false,"suffix":""},{"dropping-particle":"","family":"Rischpler","given":"Christoph","non-dropping-particle":"","parse-names":false,"suffix":""},{"dropping-particle":"","family":"Kersting","given":"David","non-dropping-particle":"","parse-names":false,"suffix":""}],"container-title":"Seminars in Nuclear Medicine","id":"ITEM-1","issue":"2","issued":{"date-parts":[["2021"]]},"page":"170-177","publisher":"Elsevier Inc.","title":"Artificial Intelligence and Machine Learning in Nuclear Medicine: Future Perspectives","type":"article-journal","volume":"51"},"uris":["http://www.mendeley.com/documents/?uuid=92c54072-e971-4624-a2f7-b571606e54a6"]}],"mendeley":{"formattedCitation":"(Seifert, Weber, Kocakavuk, Rischpler, &amp; Kersting, 2021)","plainTextFormattedCitation":"(Seifert, Weber, Kocakavuk, Rischpler, &amp; Kersting, 2021)","previouslyFormattedCitation":"(Seifert, Weber, Kocakavuk, Rischpler, &amp; Kersting, 2021)"},"properties":{"noteIndex":0},"schema":"https://github.com/citation-style-language/schema/raw/master/csl-citation.json"}</w:instrText>
      </w:r>
      <w:r>
        <w:rPr>
          <w:rFonts w:ascii="Times New Roman" w:eastAsia="Times New Roman" w:hAnsi="Times New Roman" w:cs="Times New Roman"/>
          <w:lang w:eastAsia="en-GB"/>
        </w:rPr>
        <w:fldChar w:fldCharType="separate"/>
      </w:r>
      <w:r w:rsidRPr="00C956AC">
        <w:rPr>
          <w:rFonts w:ascii="Times New Roman" w:eastAsia="Times New Roman" w:hAnsi="Times New Roman" w:cs="Times New Roman"/>
          <w:noProof/>
          <w:lang w:val="pt-BR" w:eastAsia="en-GB"/>
        </w:rPr>
        <w:t>(Seifert, Weber, Kocakavuk, Rischpler, &amp; Kersting, 2021)</w:t>
      </w:r>
      <w:r>
        <w:rPr>
          <w:rFonts w:ascii="Times New Roman" w:eastAsia="Times New Roman" w:hAnsi="Times New Roman" w:cs="Times New Roman"/>
          <w:lang w:eastAsia="en-GB"/>
        </w:rPr>
        <w:fldChar w:fldCharType="end"/>
      </w:r>
    </w:p>
    <w:p w14:paraId="36717B49" w14:textId="77777777" w:rsidR="00C956AC" w:rsidRPr="00C956AC" w:rsidRDefault="00C956AC" w:rsidP="00C03D79">
      <w:pPr>
        <w:jc w:val="both"/>
        <w:rPr>
          <w:rFonts w:ascii="Times New Roman" w:eastAsia="Times New Roman" w:hAnsi="Times New Roman" w:cs="Times New Roman"/>
          <w:lang w:val="pt-BR" w:eastAsia="en-GB"/>
        </w:rPr>
      </w:pPr>
    </w:p>
    <w:p w14:paraId="027D13FB" w14:textId="5B5DBEE7" w:rsidR="00C03D79" w:rsidRPr="00C03D79" w:rsidRDefault="00C03D79" w:rsidP="00C03D79">
      <w:pPr>
        <w:jc w:val="both"/>
        <w:rPr>
          <w:rFonts w:ascii="Times New Roman" w:eastAsia="Times New Roman" w:hAnsi="Times New Roman" w:cs="Times New Roman"/>
          <w:lang w:val="pt-BR" w:eastAsia="en-GB"/>
        </w:rPr>
      </w:pPr>
      <w:r w:rsidRPr="00C03D79">
        <w:rPr>
          <w:rFonts w:ascii="Times New Roman" w:eastAsia="Times New Roman" w:hAnsi="Times New Roman" w:cs="Times New Roman"/>
          <w:lang w:val="pt-BR" w:eastAsia="en-GB"/>
        </w:rPr>
        <w:t xml:space="preserve">AI </w:t>
      </w:r>
      <w:proofErr w:type="spellStart"/>
      <w:r w:rsidRPr="00C03D79">
        <w:rPr>
          <w:rFonts w:ascii="Times New Roman" w:eastAsia="Times New Roman" w:hAnsi="Times New Roman" w:cs="Times New Roman"/>
          <w:lang w:val="pt-BR" w:eastAsia="en-GB"/>
        </w:rPr>
        <w:t>and</w:t>
      </w:r>
      <w:proofErr w:type="spellEnd"/>
      <w:r w:rsidRPr="00C03D79">
        <w:rPr>
          <w:rFonts w:ascii="Times New Roman" w:eastAsia="Times New Roman" w:hAnsi="Times New Roman" w:cs="Times New Roman"/>
          <w:lang w:val="pt-BR" w:eastAsia="en-GB"/>
        </w:rPr>
        <w:t xml:space="preserve"> </w:t>
      </w:r>
      <w:proofErr w:type="spellStart"/>
      <w:r w:rsidRPr="00C03D79">
        <w:rPr>
          <w:rFonts w:ascii="Times New Roman" w:eastAsia="Times New Roman" w:hAnsi="Times New Roman" w:cs="Times New Roman"/>
          <w:lang w:val="pt-BR" w:eastAsia="en-GB"/>
        </w:rPr>
        <w:t>Machine</w:t>
      </w:r>
      <w:proofErr w:type="spellEnd"/>
      <w:r w:rsidRPr="00C03D79">
        <w:rPr>
          <w:rFonts w:ascii="Times New Roman" w:eastAsia="Times New Roman" w:hAnsi="Times New Roman" w:cs="Times New Roman"/>
          <w:lang w:val="pt-BR" w:eastAsia="en-GB"/>
        </w:rPr>
        <w:t xml:space="preserve"> Learning in Nuclear Medicine: Future Perspectives</w:t>
      </w:r>
    </w:p>
    <w:p w14:paraId="7387E5A6" w14:textId="0EB79FC8" w:rsidR="005A37EE" w:rsidRPr="00C956AC" w:rsidRDefault="00C956AC" w:rsidP="00C03D79">
      <w:pPr>
        <w:jc w:val="both"/>
        <w:rPr>
          <w:lang w:val="pt-BR"/>
        </w:rPr>
      </w:pPr>
    </w:p>
    <w:p w14:paraId="35797D85" w14:textId="065CB356" w:rsidR="00C03D79" w:rsidRDefault="00C03D79" w:rsidP="00C03D79">
      <w:pPr>
        <w:jc w:val="both"/>
        <w:rPr>
          <w:lang w:val="pt-BR"/>
        </w:rPr>
      </w:pPr>
      <w:r>
        <w:rPr>
          <w:lang w:val="pt-BR"/>
        </w:rPr>
        <w:t xml:space="preserve">Resumo: </w:t>
      </w:r>
    </w:p>
    <w:p w14:paraId="2D588CDC" w14:textId="77777777" w:rsidR="00C03D79" w:rsidRPr="00C03D79" w:rsidRDefault="00C03D79" w:rsidP="00C03D79">
      <w:pPr>
        <w:jc w:val="both"/>
        <w:rPr>
          <w:lang w:val="pt-BR"/>
        </w:rPr>
      </w:pPr>
    </w:p>
    <w:p w14:paraId="068DB34A" w14:textId="77777777" w:rsidR="00C03D79" w:rsidRPr="00C03D79" w:rsidRDefault="00C03D79" w:rsidP="00C03D79">
      <w:pPr>
        <w:jc w:val="both"/>
        <w:rPr>
          <w:lang w:val="pt-BR"/>
        </w:rPr>
      </w:pPr>
      <w:r w:rsidRPr="00C03D79">
        <w:rPr>
          <w:lang w:val="pt-BR"/>
        </w:rPr>
        <w:t xml:space="preserve">A inteligência artificial e as abordagens baseadas na aprendizagem de máquinas estão cada vez mais a encontrar o seu caminho em várias áreas da </w:t>
      </w:r>
      <w:proofErr w:type="spellStart"/>
      <w:r w:rsidRPr="00C03D79">
        <w:rPr>
          <w:lang w:val="pt-BR"/>
        </w:rPr>
        <w:t>imagiologia</w:t>
      </w:r>
      <w:proofErr w:type="spellEnd"/>
      <w:r w:rsidRPr="00C03D79">
        <w:rPr>
          <w:lang w:val="pt-BR"/>
        </w:rPr>
        <w:t xml:space="preserve"> da medicina nuclear. Com o desenvolvimento técnico de novos métodos e a expansão para novos campos de aplicação, é provável que esta tendência se torne ainda mais pronunciada no futuro. Os possíveis meios de aplicação vão desde a leitura e classificação automatizada de imagens até à correlação com resultados clínicos e a aplicações tecnológicas no processamento e reconstrução de imagens.</w:t>
      </w:r>
    </w:p>
    <w:p w14:paraId="0523C6CC" w14:textId="4619E9CD" w:rsidR="00C03D79" w:rsidRPr="00C03D79" w:rsidRDefault="00C03D79" w:rsidP="00C03D79">
      <w:pPr>
        <w:jc w:val="both"/>
        <w:rPr>
          <w:lang w:val="pt-BR"/>
        </w:rPr>
      </w:pPr>
      <w:r w:rsidRPr="00C03D79">
        <w:rPr>
          <w:lang w:val="pt-BR"/>
        </w:rPr>
        <w:t xml:space="preserve">No contexto da imagem tumoral, ou seja, predominantemente imagens PET FDG ou PSMA, mas também cintilografia óssea, abordagens de inteligência artificial podem ser utilizadas para quantificar o volume do tumor de corpo inteiro, para a segmentação e classificação de focos patológicos ou para facilitar o diagnóstico de </w:t>
      </w:r>
      <w:proofErr w:type="spellStart"/>
      <w:r w:rsidRPr="00C03D79">
        <w:rPr>
          <w:lang w:val="pt-BR"/>
        </w:rPr>
        <w:t>micro-metástases</w:t>
      </w:r>
      <w:proofErr w:type="spellEnd"/>
      <w:r w:rsidRPr="00C03D79">
        <w:rPr>
          <w:lang w:val="pt-BR"/>
        </w:rPr>
        <w:t xml:space="preserve">. As aplicações mais avançadas visam a correlação de características de imagem que são derivadas pela inteligência artificial com pontos finais clínicos, por exemplo, volume tumoral de corpo inteiro com sobrevivência global. Na medicina nuclear </w:t>
      </w:r>
      <w:proofErr w:type="spellStart"/>
      <w:r w:rsidRPr="00C03D79">
        <w:rPr>
          <w:lang w:val="pt-BR"/>
        </w:rPr>
        <w:t>imagiologia</w:t>
      </w:r>
      <w:proofErr w:type="spellEnd"/>
      <w:r w:rsidRPr="00C03D79">
        <w:rPr>
          <w:lang w:val="pt-BR"/>
        </w:rPr>
        <w:t xml:space="preserve"> de doenças benignas, os métodos de inteligência artificial são predominantemente utilizados para a classificação automatizada e/ou facilitada da imagem e a tomada de decisões clínicas. Seleção automatizada de características, segmentação e classificação da perfusão miocárdica A cintilografia pode ajudar a identificar os pacientes que beneficiariam de intervenção e a prever o prognóstico clínico. A notificação automática de doenças </w:t>
      </w:r>
      <w:proofErr w:type="spellStart"/>
      <w:r w:rsidRPr="00C03D79">
        <w:rPr>
          <w:lang w:val="pt-BR"/>
        </w:rPr>
        <w:t>neurodegenerativas</w:t>
      </w:r>
      <w:proofErr w:type="spellEnd"/>
      <w:r w:rsidRPr="00C03D79">
        <w:rPr>
          <w:lang w:val="pt-BR"/>
        </w:rPr>
        <w:t>, tais como A doença de Alzheimer pode ser alargada ao diagnóstico precoce - ser de especial interesse, se opções de tratamento específicas se tornarem disponíveis.</w:t>
      </w:r>
    </w:p>
    <w:p w14:paraId="488E3A54" w14:textId="7CFB0C75" w:rsidR="00C03D79" w:rsidRPr="00C03D79" w:rsidRDefault="00C03D79" w:rsidP="00C03D79">
      <w:pPr>
        <w:jc w:val="both"/>
        <w:rPr>
          <w:lang w:val="pt-BR"/>
        </w:rPr>
      </w:pPr>
      <w:r w:rsidRPr="00C03D79">
        <w:rPr>
          <w:lang w:val="pt-BR"/>
        </w:rPr>
        <w:t xml:space="preserve">As abordagens tecnológicas incluem a correção da atenuação da PET com base na inteligência artificial. imagens, reconstrução de imagens ou marcação de terreno anatómica. A correção da atenuação é de especial interesse para evitar a necessidade de uma tomografia computorizada, no processo de reconstrução de imagens os </w:t>
      </w:r>
      <w:proofErr w:type="spellStart"/>
      <w:r w:rsidRPr="00C03D79">
        <w:rPr>
          <w:lang w:val="pt-BR"/>
        </w:rPr>
        <w:t>artefactos</w:t>
      </w:r>
      <w:proofErr w:type="spellEnd"/>
      <w:r w:rsidRPr="00C03D79">
        <w:rPr>
          <w:lang w:val="pt-BR"/>
        </w:rPr>
        <w:t xml:space="preserve"> podem ser reduzidos, ou as imagens PET de dose ultra baixa podem ser denotadas. O</w:t>
      </w:r>
      <w:r>
        <w:rPr>
          <w:lang w:val="pt-BR"/>
        </w:rPr>
        <w:t xml:space="preserve"> </w:t>
      </w:r>
      <w:r w:rsidRPr="00C03D79">
        <w:rPr>
          <w:lang w:val="pt-BR"/>
        </w:rPr>
        <w:t xml:space="preserve">desenvolvimento de imagens PET de dose </w:t>
      </w:r>
      <w:proofErr w:type="spellStart"/>
      <w:r w:rsidRPr="00C03D79">
        <w:rPr>
          <w:lang w:val="pt-BR"/>
        </w:rPr>
        <w:t>ultra-baixa</w:t>
      </w:r>
      <w:proofErr w:type="spellEnd"/>
      <w:r w:rsidRPr="00C03D79">
        <w:rPr>
          <w:lang w:val="pt-BR"/>
        </w:rPr>
        <w:t xml:space="preserve"> precisas pode alargar a aplicabilidade do método, por exemplo, para o rastreio PET oncológico. A maioria das abordagens de inteligência artificial na </w:t>
      </w:r>
      <w:proofErr w:type="spellStart"/>
      <w:r w:rsidRPr="00C03D79">
        <w:rPr>
          <w:lang w:val="pt-BR"/>
        </w:rPr>
        <w:t>imagiologia</w:t>
      </w:r>
      <w:proofErr w:type="spellEnd"/>
      <w:r w:rsidRPr="00C03D79">
        <w:rPr>
          <w:lang w:val="pt-BR"/>
        </w:rPr>
        <w:t xml:space="preserve"> da medicina nuclear ainda se encontram em fases iniciais de desenvolvimento, são necessárias mais melhorias para aplicações clínicas amplas. Neste Revendo, descrevemos as tendências </w:t>
      </w:r>
      <w:proofErr w:type="spellStart"/>
      <w:r w:rsidRPr="00C03D79">
        <w:rPr>
          <w:lang w:val="pt-BR"/>
        </w:rPr>
        <w:t>actuais</w:t>
      </w:r>
      <w:proofErr w:type="spellEnd"/>
      <w:r w:rsidRPr="00C03D79">
        <w:rPr>
          <w:lang w:val="pt-BR"/>
        </w:rPr>
        <w:t xml:space="preserve"> nos campos de contexto da oncologia corporal, imagem cardíaca, e </w:t>
      </w:r>
      <w:proofErr w:type="spellStart"/>
      <w:r w:rsidRPr="00C03D79">
        <w:rPr>
          <w:lang w:val="pt-BR"/>
        </w:rPr>
        <w:t>neuroimagem</w:t>
      </w:r>
      <w:proofErr w:type="spellEnd"/>
      <w:r w:rsidRPr="00C03D79">
        <w:rPr>
          <w:lang w:val="pt-BR"/>
        </w:rPr>
        <w:t xml:space="preserve">, enquanto uma secção adicional coloca ênfase nas tendências tecnológicas. </w:t>
      </w:r>
    </w:p>
    <w:p w14:paraId="13608787" w14:textId="77777777" w:rsidR="00C03D79" w:rsidRPr="00C03D79" w:rsidRDefault="00C03D79" w:rsidP="00C03D79">
      <w:pPr>
        <w:jc w:val="both"/>
        <w:rPr>
          <w:lang w:val="pt-BR"/>
        </w:rPr>
      </w:pPr>
    </w:p>
    <w:p w14:paraId="6AD8F377" w14:textId="6AF638DC" w:rsidR="00C03D79" w:rsidRDefault="00C03D79" w:rsidP="00C03D79">
      <w:pPr>
        <w:jc w:val="both"/>
        <w:rPr>
          <w:lang w:val="pt-BR"/>
        </w:rPr>
      </w:pPr>
      <w:r w:rsidRPr="00C03D79">
        <w:rPr>
          <w:lang w:val="pt-BR"/>
        </w:rPr>
        <w:t xml:space="preserve">O nosso </w:t>
      </w:r>
      <w:proofErr w:type="spellStart"/>
      <w:r w:rsidRPr="00C03D79">
        <w:rPr>
          <w:lang w:val="pt-BR"/>
        </w:rPr>
        <w:t>objectivo</w:t>
      </w:r>
      <w:proofErr w:type="spellEnd"/>
      <w:r w:rsidRPr="00C03D79">
        <w:rPr>
          <w:lang w:val="pt-BR"/>
        </w:rPr>
        <w:t xml:space="preserve"> não é apenas descrever os métodos </w:t>
      </w:r>
      <w:proofErr w:type="spellStart"/>
      <w:r w:rsidRPr="00C03D79">
        <w:rPr>
          <w:lang w:val="pt-BR"/>
        </w:rPr>
        <w:t>actualmente</w:t>
      </w:r>
      <w:proofErr w:type="spellEnd"/>
      <w:r w:rsidRPr="00C03D79">
        <w:rPr>
          <w:lang w:val="pt-BR"/>
        </w:rPr>
        <w:t xml:space="preserve"> disponíveis, mas também colocar uma concentrar-se na descrição de possíveis desenvolvimentos futuros.</w:t>
      </w:r>
    </w:p>
    <w:p w14:paraId="02F03A66" w14:textId="54FD12E0" w:rsidR="00A90AFE" w:rsidRDefault="00A90AFE" w:rsidP="00C03D79">
      <w:pPr>
        <w:jc w:val="both"/>
        <w:rPr>
          <w:lang w:val="pt-BR"/>
        </w:rPr>
      </w:pPr>
    </w:p>
    <w:p w14:paraId="1EA3F796" w14:textId="77777777" w:rsidR="00A90AFE" w:rsidRPr="00A90AFE" w:rsidRDefault="00A90AFE" w:rsidP="00A90AFE">
      <w:pPr>
        <w:jc w:val="both"/>
        <w:rPr>
          <w:lang w:val="pt-BR"/>
        </w:rPr>
      </w:pPr>
      <w:r w:rsidRPr="00A90AFE">
        <w:rPr>
          <w:lang w:val="pt-BR"/>
        </w:rPr>
        <w:t xml:space="preserve">Doenças </w:t>
      </w:r>
      <w:proofErr w:type="spellStart"/>
      <w:r w:rsidRPr="00A90AFE">
        <w:rPr>
          <w:lang w:val="pt-BR"/>
        </w:rPr>
        <w:t>Neurodegenerativas</w:t>
      </w:r>
      <w:proofErr w:type="spellEnd"/>
    </w:p>
    <w:p w14:paraId="135DEAB2" w14:textId="77777777" w:rsidR="00A90AFE" w:rsidRPr="00A90AFE" w:rsidRDefault="00A90AFE" w:rsidP="00A90AFE">
      <w:pPr>
        <w:jc w:val="both"/>
        <w:rPr>
          <w:lang w:val="pt-BR"/>
        </w:rPr>
      </w:pPr>
    </w:p>
    <w:p w14:paraId="0BCA0195" w14:textId="0343F5E9" w:rsidR="00A90AFE" w:rsidRDefault="00A90AFE" w:rsidP="00A90AFE">
      <w:pPr>
        <w:jc w:val="both"/>
        <w:rPr>
          <w:lang w:val="pt-BR"/>
        </w:rPr>
      </w:pPr>
      <w:r w:rsidRPr="00A90AFE">
        <w:rPr>
          <w:lang w:val="pt-BR"/>
        </w:rPr>
        <w:t xml:space="preserve">Além das doenças </w:t>
      </w:r>
      <w:proofErr w:type="spellStart"/>
      <w:r w:rsidRPr="00A90AFE">
        <w:rPr>
          <w:lang w:val="pt-BR"/>
        </w:rPr>
        <w:t>neurooncológicas</w:t>
      </w:r>
      <w:proofErr w:type="spellEnd"/>
      <w:r w:rsidRPr="00A90AFE">
        <w:rPr>
          <w:lang w:val="pt-BR"/>
        </w:rPr>
        <w:t xml:space="preserve">, as perturbações </w:t>
      </w:r>
      <w:proofErr w:type="spellStart"/>
      <w:r w:rsidRPr="00A90AFE">
        <w:rPr>
          <w:lang w:val="pt-BR"/>
        </w:rPr>
        <w:t>neurodegenerativas</w:t>
      </w:r>
      <w:proofErr w:type="spellEnd"/>
      <w:r w:rsidRPr="00A90AFE">
        <w:rPr>
          <w:lang w:val="pt-BR"/>
        </w:rPr>
        <w:t xml:space="preserve"> são um alvo comum das abordagens baseadas na IA na medicina nuclear. Entre outras, foram aplicadas diferentes redes neurais para a classificação automática da doença de Alzheimer em FDG PET em combinação com imagens MR ponderadas T1, apenas em imagens FDG PET ou em imagens PET </w:t>
      </w:r>
      <w:proofErr w:type="spellStart"/>
      <w:r w:rsidRPr="00A90AFE">
        <w:rPr>
          <w:lang w:val="pt-BR"/>
        </w:rPr>
        <w:t>amilóides</w:t>
      </w:r>
      <w:proofErr w:type="spellEnd"/>
      <w:r w:rsidRPr="00A90AFE">
        <w:rPr>
          <w:lang w:val="pt-BR"/>
        </w:rPr>
        <w:t xml:space="preserve">. 44-48 Prevê-se que a acumulação cerebral de </w:t>
      </w:r>
      <w:proofErr w:type="spellStart"/>
      <w:r w:rsidRPr="00A90AFE">
        <w:rPr>
          <w:lang w:val="pt-BR"/>
        </w:rPr>
        <w:t>amilóide</w:t>
      </w:r>
      <w:proofErr w:type="spellEnd"/>
      <w:r w:rsidRPr="00A90AFE">
        <w:rPr>
          <w:lang w:val="pt-BR"/>
        </w:rPr>
        <w:t xml:space="preserve"> </w:t>
      </w:r>
      <w:proofErr w:type="spellStart"/>
      <w:r w:rsidRPr="00A90AFE">
        <w:rPr>
          <w:lang w:val="pt-BR"/>
        </w:rPr>
        <w:t>Ab</w:t>
      </w:r>
      <w:proofErr w:type="spellEnd"/>
      <w:r w:rsidRPr="00A90AFE">
        <w:rPr>
          <w:lang w:val="pt-BR"/>
        </w:rPr>
        <w:t xml:space="preserve"> esteja prevista para antes dos sintomas clínicos da doença de Alzheimer por até 20 anos e que as opções de tratamento para visar os </w:t>
      </w:r>
      <w:proofErr w:type="spellStart"/>
      <w:r w:rsidRPr="00A90AFE">
        <w:rPr>
          <w:lang w:val="pt-BR"/>
        </w:rPr>
        <w:t>amilóides</w:t>
      </w:r>
      <w:proofErr w:type="spellEnd"/>
      <w:r w:rsidRPr="00A90AFE">
        <w:rPr>
          <w:lang w:val="pt-BR"/>
        </w:rPr>
        <w:t xml:space="preserve"> cerebrais </w:t>
      </w:r>
      <w:proofErr w:type="spellStart"/>
      <w:r w:rsidRPr="00A90AFE">
        <w:rPr>
          <w:lang w:val="pt-BR"/>
        </w:rPr>
        <w:t>Ab</w:t>
      </w:r>
      <w:proofErr w:type="spellEnd"/>
      <w:r w:rsidRPr="00A90AFE">
        <w:rPr>
          <w:lang w:val="pt-BR"/>
        </w:rPr>
        <w:t xml:space="preserve">, por exemplo, </w:t>
      </w:r>
      <w:proofErr w:type="spellStart"/>
      <w:r w:rsidRPr="00A90AFE">
        <w:rPr>
          <w:lang w:val="pt-BR"/>
        </w:rPr>
        <w:t>Aducanumab</w:t>
      </w:r>
      <w:proofErr w:type="spellEnd"/>
      <w:r w:rsidRPr="00A90AFE">
        <w:rPr>
          <w:lang w:val="pt-BR"/>
        </w:rPr>
        <w:t>, sejam clinicamente testadas.49,50 Embora até agora nenhuma opção de tratamento farmacêutico tenha sido aprovada, o diagnóstico precoce pode tornar-se extraordinariamente importante com a disponibilidade de terapia orientada. Nesse caso, a avaliação automatizada das imagens PET cerebrais poderá ajudar a identificar os pacientes que poderão eventualmente beneficiar de uma intervenção terapêutica.</w:t>
      </w:r>
    </w:p>
    <w:p w14:paraId="613DAB2F" w14:textId="15DD051E" w:rsidR="002E1425" w:rsidRDefault="002E1425" w:rsidP="00A90AFE">
      <w:pPr>
        <w:jc w:val="both"/>
        <w:rPr>
          <w:lang w:val="pt-BR"/>
        </w:rPr>
      </w:pPr>
    </w:p>
    <w:p w14:paraId="5B1A0E9D" w14:textId="77777777" w:rsidR="002E1425" w:rsidRPr="00C03D79" w:rsidRDefault="002E1425" w:rsidP="00A90AFE">
      <w:pPr>
        <w:jc w:val="both"/>
        <w:rPr>
          <w:lang w:val="pt-BR"/>
        </w:rPr>
      </w:pPr>
    </w:p>
    <w:sectPr w:rsidR="002E1425" w:rsidRPr="00C0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79"/>
    <w:rsid w:val="00287629"/>
    <w:rsid w:val="002E1425"/>
    <w:rsid w:val="0030569A"/>
    <w:rsid w:val="00A90AFE"/>
    <w:rsid w:val="00B61E7E"/>
    <w:rsid w:val="00B951D7"/>
    <w:rsid w:val="00BB4EFB"/>
    <w:rsid w:val="00C03D79"/>
    <w:rsid w:val="00C95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EDF1"/>
  <w15:chartTrackingRefBased/>
  <w15:docId w15:val="{4EA6BFBC-7A8F-2847-B7E4-F0CCEA4D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41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C7407-F669-634A-A90C-8A77B3ABB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2021-02-24T11:41:00Z</dcterms:created>
  <dcterms:modified xsi:type="dcterms:W3CDTF">2021-02-24T12:12:00Z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