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793D" w14:textId="77777777" w:rsidR="00936E3C" w:rsidRPr="00936E3C" w:rsidRDefault="00936E3C" w:rsidP="001942F0">
      <w:pPr>
        <w:jc w:val="both"/>
        <w:rPr>
          <w:rFonts w:ascii="Times New Roman" w:eastAsia="Times New Roman" w:hAnsi="Times New Roman" w:cs="Times New Roman"/>
          <w:lang w:eastAsia="en-GB"/>
        </w:rPr>
      </w:pPr>
      <w:r w:rsidRPr="00936E3C">
        <w:rPr>
          <w:rFonts w:ascii="Times New Roman" w:eastAsia="Times New Roman" w:hAnsi="Times New Roman" w:cs="Times New Roman"/>
          <w:lang w:eastAsia="en-GB"/>
        </w:rPr>
        <w:t>Artificial intelligence and machine learning in emergency medicine</w:t>
      </w:r>
    </w:p>
    <w:p w14:paraId="32A8B2AC" w14:textId="3EC5A81C" w:rsidR="00936E3C" w:rsidRDefault="00936E3C" w:rsidP="001942F0">
      <w:pPr>
        <w:jc w:val="both"/>
      </w:pPr>
    </w:p>
    <w:p w14:paraId="3FCF210C" w14:textId="0833B243" w:rsidR="001942F0" w:rsidRDefault="001942F0" w:rsidP="001942F0">
      <w:pPr>
        <w:jc w:val="both"/>
      </w:pPr>
    </w:p>
    <w:p w14:paraId="424A7334" w14:textId="4644A78B" w:rsidR="001942F0" w:rsidRDefault="001942F0" w:rsidP="001942F0">
      <w:pPr>
        <w:jc w:val="both"/>
      </w:pPr>
      <w:r>
        <w:fldChar w:fldCharType="begin" w:fldLock="1"/>
      </w:r>
      <w:r>
        <w:instrText>ADDIN CSL_CITATION {"citationItems":[{"id":"ITEM-1","itemData":{"DOI":"10.1111/1742-6723.13145","ISSN":"17426723","PMID":"30014578","abstract":"Interest in artificial intelligence (AI) research has grown rapidly over the past few years, in part thanks to the numerous successes of modern machine learning techniques such as deep learning, the availability of large datasets and improvements in computing power. AI is proving to be increasingly applicable to healthcare and there is a growing list of tasks where algorithms have matched or surpassed physician performance. Despite the successes there remain significant concerns and challenges surrounding algorithm opacity, trust and patient data security. Notwithstanding these challenges, AI technologies will likely become increasingly integrated into emergency medicine in the coming years. This perspective presents an overview of current AI research relevant to emergency medicine.","author":[{"dropping-particle":"","family":"Stewart","given":"Jonathon","non-dropping-particle":"","parse-names":false,"suffix":""},{"dropping-particle":"","family":"Sprivulis","given":"Peter","non-dropping-particle":"","parse-names":false,"suffix":""},{"dropping-particle":"","family":"Dwivedi","given":"Girish","non-dropping-particle":"","parse-names":false,"suffix":""}],"container-title":"EMA - Emergency Medicine Australasia","id":"ITEM-1","issue":"6","issued":{"date-parts":[["2018"]]},"page":"870-874","title":"Artificial intelligence and machine learning in emergency medicine","type":"article-journal","volume":"30"},"uris":["http://www.mendeley.com/documents/?uuid=ff75337b-53cf-4a1b-8d5f-6e21ff6f6053"]}],"mendeley":{"formattedCitation":"(Stewart, Sprivulis, &amp; Dwivedi, 2018)","plainTextFormattedCitation":"(Stewart, Sprivulis, &amp; Dwivedi, 2018)","previouslyFormattedCitation":"(Stewart, Sprivulis, &amp; Dwivedi, 2018)"},"properties":{"noteIndex":0},"schema":"https://github.com/citation-style-language/schema/raw/master/csl-citation.json"}</w:instrText>
      </w:r>
      <w:r>
        <w:fldChar w:fldCharType="separate"/>
      </w:r>
      <w:r w:rsidRPr="001942F0">
        <w:rPr>
          <w:noProof/>
        </w:rPr>
        <w:t>(Stewart, Sprivulis, &amp; Dwivedi, 2018)</w:t>
      </w:r>
      <w:r>
        <w:fldChar w:fldCharType="end"/>
      </w:r>
    </w:p>
    <w:p w14:paraId="3DB9A6F1" w14:textId="16464B03" w:rsidR="001942F0" w:rsidRDefault="001942F0" w:rsidP="001942F0">
      <w:pPr>
        <w:jc w:val="both"/>
      </w:pPr>
    </w:p>
    <w:p w14:paraId="14E0DF65" w14:textId="008A4413" w:rsidR="001942F0" w:rsidRPr="001942F0" w:rsidRDefault="001942F0" w:rsidP="001942F0">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Pr="001942F0">
        <w:rPr>
          <w:rFonts w:ascii="Calibri" w:hAnsi="Calibri" w:cs="Times New Roman"/>
          <w:noProof/>
        </w:rPr>
        <w:t xml:space="preserve">Stewart, J., Sprivulis, P., &amp; Dwivedi, G. (2018). Artificial intelligence and machine learning in emergency medicine. </w:t>
      </w:r>
      <w:r w:rsidRPr="001942F0">
        <w:rPr>
          <w:rFonts w:ascii="Calibri" w:hAnsi="Calibri" w:cs="Times New Roman"/>
          <w:i/>
          <w:iCs/>
          <w:noProof/>
        </w:rPr>
        <w:t>EMA - Emergency Medicine Australasia</w:t>
      </w:r>
      <w:r w:rsidRPr="001942F0">
        <w:rPr>
          <w:rFonts w:ascii="Calibri" w:hAnsi="Calibri" w:cs="Times New Roman"/>
          <w:noProof/>
        </w:rPr>
        <w:t xml:space="preserve">, </w:t>
      </w:r>
      <w:r w:rsidRPr="001942F0">
        <w:rPr>
          <w:rFonts w:ascii="Calibri" w:hAnsi="Calibri" w:cs="Times New Roman"/>
          <w:i/>
          <w:iCs/>
          <w:noProof/>
        </w:rPr>
        <w:t>30</w:t>
      </w:r>
      <w:r w:rsidRPr="001942F0">
        <w:rPr>
          <w:rFonts w:ascii="Calibri" w:hAnsi="Calibri" w:cs="Times New Roman"/>
          <w:noProof/>
        </w:rPr>
        <w:t>(6), 870–874. https://doi.org/10.1111/1742-6723.13145</w:t>
      </w:r>
    </w:p>
    <w:p w14:paraId="21B8754D" w14:textId="11E6F4F8" w:rsidR="001942F0" w:rsidRDefault="001942F0" w:rsidP="001942F0">
      <w:pPr>
        <w:jc w:val="both"/>
      </w:pPr>
      <w:r>
        <w:fldChar w:fldCharType="end"/>
      </w:r>
    </w:p>
    <w:p w14:paraId="51779E14" w14:textId="77777777" w:rsidR="00936E3C" w:rsidRDefault="00936E3C" w:rsidP="001942F0">
      <w:pPr>
        <w:jc w:val="both"/>
      </w:pPr>
    </w:p>
    <w:p w14:paraId="6F3166DE" w14:textId="0CDB3B1E" w:rsidR="00936E3C" w:rsidRPr="00936E3C" w:rsidRDefault="00936E3C" w:rsidP="001942F0">
      <w:pPr>
        <w:jc w:val="both"/>
        <w:rPr>
          <w:lang w:val="pt-BR"/>
        </w:rPr>
      </w:pPr>
      <w:r w:rsidRPr="00936E3C">
        <w:rPr>
          <w:lang w:val="pt-BR"/>
        </w:rPr>
        <w:t>Abstrato</w:t>
      </w:r>
    </w:p>
    <w:p w14:paraId="55444716" w14:textId="77777777" w:rsidR="00936E3C" w:rsidRPr="00936E3C" w:rsidRDefault="00936E3C" w:rsidP="001942F0">
      <w:pPr>
        <w:jc w:val="both"/>
        <w:rPr>
          <w:lang w:val="pt-BR"/>
        </w:rPr>
      </w:pPr>
    </w:p>
    <w:p w14:paraId="3767FB52" w14:textId="0820BCA9" w:rsidR="005A37EE" w:rsidRDefault="00936E3C" w:rsidP="001942F0">
      <w:pPr>
        <w:jc w:val="both"/>
        <w:rPr>
          <w:lang w:val="pt-BR"/>
        </w:rPr>
      </w:pPr>
      <w:r w:rsidRPr="00936E3C">
        <w:rPr>
          <w:lang w:val="pt-BR"/>
        </w:rPr>
        <w:t>O interesse na investigação da inteligência artificial (IA) cresceu rapidamente nos últimos anos, em parte graças aos numerosos sucessos das técnicas modernas de aprendizagem de máquinas, tais como a aprendizagem profunda, a disponibilidade de grandes conjuntos de dados e melhorias no poder computacional. A IA está a provar ser cada vez mais aplicável aos cuidados de saúde e existe uma lista crescente de tarefas em que os algoritmos têm desempenho médico igual ou superior ao dos médicos. Apesar dos sucessos, continuam a existir preocupações e desafios significativos em torno da opacidade dos algoritmos, confiança e segurança dos dados dos pacientes. Apesar destes desafios, as tecnologias de IA tornar-se-ão provavelmente cada vez mais integradas na medicina de emergência nos próximos anos. Esta perspectiva apresenta uma visão geral da investigação atual sobre a IA relevante para a medicina de emergência.</w:t>
      </w:r>
    </w:p>
    <w:p w14:paraId="6AF265C0" w14:textId="70366617" w:rsidR="001942F0" w:rsidRDefault="001942F0" w:rsidP="001942F0">
      <w:pPr>
        <w:jc w:val="both"/>
        <w:rPr>
          <w:lang w:val="pt-BR"/>
        </w:rPr>
      </w:pPr>
    </w:p>
    <w:p w14:paraId="3786E5C6" w14:textId="77777777" w:rsidR="001942F0" w:rsidRPr="001942F0" w:rsidRDefault="001942F0" w:rsidP="001942F0">
      <w:pPr>
        <w:jc w:val="both"/>
        <w:rPr>
          <w:lang w:val="pt-BR"/>
        </w:rPr>
      </w:pPr>
      <w:r w:rsidRPr="001942F0">
        <w:rPr>
          <w:lang w:val="pt-BR"/>
        </w:rPr>
        <w:t>Aprendizagem de máquinas (ML)</w:t>
      </w:r>
    </w:p>
    <w:p w14:paraId="4D29A47C" w14:textId="77777777" w:rsidR="001942F0" w:rsidRPr="001942F0" w:rsidRDefault="001942F0" w:rsidP="001942F0">
      <w:pPr>
        <w:jc w:val="both"/>
        <w:rPr>
          <w:lang w:val="pt-BR"/>
        </w:rPr>
      </w:pPr>
      <w:r w:rsidRPr="001942F0">
        <w:rPr>
          <w:lang w:val="pt-BR"/>
        </w:rPr>
        <w:t>- Um subcampo de IA que utiliza vários métodos para detectar automaticamente padrões nos dados; depois, utilize estes padrões para fazer previsões ou tomar decisões.4</w:t>
      </w:r>
    </w:p>
    <w:p w14:paraId="519814CB" w14:textId="77777777" w:rsidR="001942F0" w:rsidRPr="001942F0" w:rsidRDefault="001942F0" w:rsidP="001942F0">
      <w:pPr>
        <w:jc w:val="both"/>
        <w:rPr>
          <w:lang w:val="pt-BR"/>
        </w:rPr>
      </w:pPr>
      <w:r w:rsidRPr="001942F0">
        <w:rPr>
          <w:lang w:val="pt-BR"/>
        </w:rPr>
        <w:t>- Os modelos começam frequentemente de forma aleatória, depois melhoram ao longo do tempo através de um processo de treino.</w:t>
      </w:r>
    </w:p>
    <w:p w14:paraId="5262913A" w14:textId="77777777" w:rsidR="001942F0" w:rsidRPr="001942F0" w:rsidRDefault="001942F0" w:rsidP="001942F0">
      <w:pPr>
        <w:jc w:val="both"/>
        <w:rPr>
          <w:lang w:val="pt-BR"/>
        </w:rPr>
      </w:pPr>
      <w:r w:rsidRPr="001942F0">
        <w:rPr>
          <w:lang w:val="pt-BR"/>
        </w:rPr>
        <w:t>- Utiliza máquinas de aprendizagem em vez de máquinas baseadas em regras.</w:t>
      </w:r>
    </w:p>
    <w:p w14:paraId="71F77D8F" w14:textId="49BE827F" w:rsidR="001942F0" w:rsidRDefault="001942F0" w:rsidP="001942F0">
      <w:pPr>
        <w:jc w:val="both"/>
        <w:rPr>
          <w:lang w:val="pt-BR"/>
        </w:rPr>
      </w:pPr>
      <w:r w:rsidRPr="001942F0">
        <w:rPr>
          <w:lang w:val="pt-BR"/>
        </w:rPr>
        <w:t>- Em geral, o ML supervisionado é treinado em dados rotulados, enquanto que os dados utilizados no ML não supervisionado não são rotulados.</w:t>
      </w:r>
    </w:p>
    <w:p w14:paraId="2CA11037" w14:textId="39F7CBCC" w:rsidR="001942F0" w:rsidRDefault="001942F0" w:rsidP="001942F0">
      <w:pPr>
        <w:jc w:val="both"/>
        <w:rPr>
          <w:lang w:val="pt-BR"/>
        </w:rPr>
      </w:pPr>
    </w:p>
    <w:p w14:paraId="72522553" w14:textId="77777777" w:rsidR="001942F0" w:rsidRPr="00936E3C" w:rsidRDefault="001942F0" w:rsidP="001942F0">
      <w:pPr>
        <w:jc w:val="both"/>
        <w:rPr>
          <w:lang w:val="pt-BR"/>
        </w:rPr>
      </w:pPr>
    </w:p>
    <w:sectPr w:rsidR="001942F0" w:rsidRPr="00936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3C"/>
    <w:rsid w:val="001942F0"/>
    <w:rsid w:val="0030569A"/>
    <w:rsid w:val="00936E3C"/>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6740"/>
  <w15:chartTrackingRefBased/>
  <w15:docId w15:val="{DA91206B-6E95-2E41-8AAB-3C63598E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2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EC17F-8BB5-5948-80FF-DDD4E68C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2021-04-14T10:59:00Z</dcterms:created>
  <dcterms:modified xsi:type="dcterms:W3CDTF">2021-04-14T11:03:00Z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