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53D2" w:rsidRDefault="005953D2">
      <w:pPr>
        <w:rPr>
          <w:lang w:val="pt-PT"/>
        </w:rPr>
      </w:pPr>
      <w:r>
        <w:rPr>
          <w:lang w:val="pt-PT"/>
        </w:rPr>
        <w:t xml:space="preserve">Documentos de Revistas pertencentes ao Q3: </w:t>
      </w:r>
    </w:p>
    <w:p w:rsidR="005953D2" w:rsidRDefault="005953D2">
      <w:pPr>
        <w:rPr>
          <w:lang w:val="pt-PT"/>
        </w:rPr>
      </w:pPr>
    </w:p>
    <w:p w:rsidR="005953D2" w:rsidRPr="005953D2" w:rsidRDefault="005953D2" w:rsidP="005953D2">
      <w:pPr>
        <w:ind w:firstLine="720"/>
      </w:pPr>
      <w:r w:rsidRPr="005953D2">
        <w:t xml:space="preserve">1. </w:t>
      </w:r>
      <w:r w:rsidRPr="005953D2">
        <w:t>Geriatrics (Switzerland)</w:t>
      </w:r>
    </w:p>
    <w:sectPr w:rsidR="005953D2" w:rsidRPr="00595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2"/>
    <w:rsid w:val="0059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9A3FB"/>
  <w15:chartTrackingRefBased/>
  <w15:docId w15:val="{9DA42726-ABDF-1045-8669-DBC41563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4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1</cp:revision>
  <dcterms:created xsi:type="dcterms:W3CDTF">2020-12-02T10:03:00Z</dcterms:created>
  <dcterms:modified xsi:type="dcterms:W3CDTF">2020-12-02T10:06:00Z</dcterms:modified>
</cp:coreProperties>
</file>