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52C76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noProof/>
          <w:sz w:val="24"/>
          <w:lang w:eastAsia="en-US"/>
        </w:rPr>
        <w:drawing>
          <wp:inline distT="0" distB="0" distL="0" distR="0">
            <wp:extent cx="4540250" cy="4937760"/>
            <wp:effectExtent l="0" t="0" r="0" b="0"/>
            <wp:docPr id="5" name="图片 5" descr="Supplementary Figure 1 Forest algorithm featur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Supplementary Figure 1 Forest algorithm feature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9DE">
      <w:pPr>
        <w:jc w:val="left"/>
        <w:rPr>
          <w:rFonts w:ascii="Times New Roman" w:hAnsi="Times New Roman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Supplementary Figure 1 Forest algorithm feature picture</w:t>
      </w: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852C76">
      <w:pPr>
        <w:jc w:val="left"/>
        <w:rPr>
          <w:rFonts w:ascii="Times New Roman" w:hAnsi="Times New Roman" w:hint="eastAsia"/>
          <w:sz w:val="24"/>
        </w:rPr>
      </w:pPr>
      <w:bookmarkStart w:id="0" w:name="_GoBack"/>
      <w:r>
        <w:rPr>
          <w:rFonts w:ascii="Times New Roman" w:hAnsi="Times New Roman" w:hint="eastAsia"/>
          <w:noProof/>
          <w:sz w:val="24"/>
          <w:lang w:eastAsia="en-US"/>
        </w:rPr>
        <w:drawing>
          <wp:inline distT="0" distB="0" distL="0" distR="0">
            <wp:extent cx="4277995" cy="4651375"/>
            <wp:effectExtent l="0" t="0" r="0" b="0"/>
            <wp:docPr id="6" name="图片 6" descr="Supplementary Figure 2 Gbdt algorithm featur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Supplementary Figure 2 Gbdt algorithm feature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Supplementary</w:t>
      </w:r>
      <w:r>
        <w:rPr>
          <w:rFonts w:ascii="Times New Roman" w:hAnsi="Times New Roman" w:hint="eastAsia"/>
          <w:sz w:val="24"/>
        </w:rPr>
        <w:t xml:space="preserve"> Figure 2 Gbdt algorithm feature picture</w:t>
      </w: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852C76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noProof/>
          <w:sz w:val="24"/>
          <w:lang w:eastAsia="en-US"/>
        </w:rPr>
        <w:lastRenderedPageBreak/>
        <w:drawing>
          <wp:inline distT="0" distB="0" distL="0" distR="0">
            <wp:extent cx="4070985" cy="4429125"/>
            <wp:effectExtent l="0" t="0" r="0" b="0"/>
            <wp:docPr id="7" name="图片 7" descr="Supplementary Figure 3 Tree algorithm featur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Supplementary Figure 3 Tree algorithm feature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Supplementary Figure 3 Tree algorithm feature picture</w:t>
      </w: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jc w:val="left"/>
        <w:rPr>
          <w:rFonts w:ascii="Times New Roman" w:hAnsi="Times New Roman" w:hint="eastAsia"/>
          <w:sz w:val="24"/>
        </w:rPr>
      </w:pPr>
    </w:p>
    <w:p w:rsidR="00000000" w:rsidRDefault="00C059DE">
      <w:pPr>
        <w:pStyle w:val="EndNoteBibliography"/>
      </w:pPr>
      <w:r>
        <w:rPr>
          <w:rFonts w:ascii="Times New Roman" w:hAnsi="Times New Roman" w:hint="eastAsia"/>
          <w:sz w:val="24"/>
        </w:rPr>
        <w:fldChar w:fldCharType="begin"/>
      </w:r>
      <w:r>
        <w:rPr>
          <w:rFonts w:ascii="Times New Roman" w:hAnsi="Times New Roman" w:hint="eastAsia"/>
          <w:sz w:val="24"/>
        </w:rPr>
        <w:instrText xml:space="preserve"> ADDIN  EN.REFLIST </w:instrText>
      </w:r>
      <w:r>
        <w:rPr>
          <w:rFonts w:ascii="Times New Roman" w:hAnsi="Times New Roman" w:hint="eastAsia"/>
          <w:sz w:val="24"/>
        </w:rPr>
        <w:fldChar w:fldCharType="separate"/>
      </w:r>
    </w:p>
    <w:p w:rsidR="00000000" w:rsidRDefault="00C059DE">
      <w:pPr>
        <w:pStyle w:val="EndNoteBibliography"/>
        <w:ind w:left="720" w:hanging="720"/>
        <w:rPr>
          <w:rFonts w:ascii="Times New Roman" w:hAnsi="Times New Roman" w:hint="eastAsia"/>
          <w:sz w:val="24"/>
        </w:rPr>
      </w:pPr>
    </w:p>
    <w:p w:rsidR="00C059DE" w:rsidRDefault="00C059DE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fldChar w:fldCharType="end"/>
      </w:r>
    </w:p>
    <w:sectPr w:rsidR="00C059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linical Anesthesia  &lt;/Style&gt;&lt;LeftDelim&gt;{&lt;/LeftDelim&gt;&lt;RightDelim&gt;}&lt;/RightDelim&gt;&lt;FontName&gt;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9xwz0srnwpvpfedt04v0weors5da0t2wtz9&quot;&gt;我的EndNote库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  <w:docVar w:name="NE.Ref{0ABEA2A7-A07A-441B-933B-BE7D93E3F732}" w:val=" ADDIN NE.Ref.{0ABEA2A7-A07A-441B-933B-BE7D93E3F732}&lt;Citation&gt;&lt;Group&gt;&lt;References&gt;&lt;Item&gt;&lt;ID&gt;23&lt;/ID&gt;&lt;UID&gt;{744FC18E-E39B-4CAD-BDED-D4FC26094BE5}&lt;/UID&gt;&lt;Title&gt;van Eijk Lucas T,Kox Matthijs,Pickkers Peter,Gender-specific differences in outcome after trauma may be explained by differences in immunity.[J] .Crit Care, 2014, 18: 418.&lt;/Title&gt;&lt;Template&gt;Journal Article&lt;/Template&gt;&lt;Star&gt;0&lt;/Star&gt;&lt;Tag&gt;0&lt;/Tag&gt;&lt;Author/&gt;&lt;Year&gt;0&lt;/Year&gt;&lt;Details&gt;&lt;_accessed&gt;62980755&lt;/_accessed&gt;&lt;_created&gt;62980755&lt;/_created&gt;&lt;_modified&gt;62980755&lt;/_modified&gt;&lt;/Details&gt;&lt;Extra&gt;&lt;DBUID&gt;{92C58CB9-4E57-4560-80D8-7F34A091CBB5}&lt;/DBUID&gt;&lt;/Extra&gt;&lt;/Item&gt;&lt;/References&gt;&lt;/Group&gt;&lt;/Citation&gt;_x000a_"/>
    <w:docVar w:name="NE.Ref{1CF3F708-2D66-4D78-9D96-469750EB2612}" w:val=" ADDIN NE.Ref.{1CF3F708-2D66-4D78-9D96-469750EB2612}&lt;Citation&gt;&lt;Group&gt;&lt;References&gt;&lt;Item&gt;&lt;ID&gt;9&lt;/ID&gt;&lt;UID&gt;{302D6576-45E7-4098-BA9A-E0BFF696CF66}&lt;/UID&gt;&lt;Title&gt;Suzuki K. Overview of deep learning in medical imaging[J]. Radiological Physics and Technology, 2017, 10(3): 257-273.&lt;/Title&gt;&lt;Template&gt;Journal Article&lt;/Template&gt;&lt;Star&gt;0&lt;/Star&gt;&lt;Tag&gt;0&lt;/Tag&gt;&lt;Author/&gt;&lt;Year&gt;0&lt;/Year&gt;&lt;Details&gt;&lt;_accessed&gt;62980734&lt;/_accessed&gt;&lt;_created&gt;62980734&lt;/_created&gt;&lt;_modified&gt;62980734&lt;/_modified&gt;&lt;/Details&gt;&lt;Extra&gt;&lt;DBUID&gt;{92C58CB9-4E57-4560-80D8-7F34A091CBB5}&lt;/DBUID&gt;&lt;/Extra&gt;&lt;/Item&gt;&lt;/References&gt;&lt;/Group&gt;&lt;Group&gt;&lt;References&gt;&lt;Item&gt;&lt;ID&gt;10&lt;/ID&gt;&lt;UID&gt;{42C61F47-E103-4B2C-AEF0-133C9E41B26A}&lt;/UID&gt;&lt;Title&gt;Lee J, Jun S, Cho Y, et al. Deep Learning in Medical Imaging: General Overview[J]. Korean Journal of Radiology, 2017, 18(4): 570-584. &lt;/Title&gt;&lt;Template&gt;Journal Article&lt;/Template&gt;&lt;Star&gt;0&lt;/Star&gt;&lt;Tag&gt;0&lt;/Tag&gt;&lt;Author/&gt;&lt;Year&gt;0&lt;/Year&gt;&lt;Details&gt;&lt;_accessed&gt;62980735&lt;/_accessed&gt;&lt;_created&gt;62980735&lt;/_created&gt;&lt;_modified&gt;62980735&lt;/_modified&gt;&lt;/Details&gt;&lt;Extra&gt;&lt;DBUID&gt;{92C58CB9-4E57-4560-80D8-7F34A091CBB5}&lt;/DBUID&gt;&lt;/Extra&gt;&lt;/Item&gt;&lt;/References&gt;&lt;/Group&gt;&lt;/Citation&gt;_x000a_"/>
    <w:docVar w:name="NE.Ref{1DAB029F-655C-4C40-9748-73A9A291C72D}" w:val=" ADDIN NE.Ref.{1DAB029F-655C-4C40-9748-73A9A291C72D}&lt;Citation&gt;&lt;Group&gt;&lt;References&gt;&lt;Item&gt;&lt;ID&gt;12&lt;/ID&gt;&lt;UID&gt;{0AFA514F-A646-42BA-BEC1-55A109F4F236}&lt;/UID&gt;&lt;Title&gt;Corradi John P,Thompson Stephen,Mather Jeffrey F et al. Prediction of Incident Delirium Using a Random Forest classifier.[J] .J Med Syst, 2018, 42: 261.&lt;/Title&gt;&lt;Template&gt;Journal Article&lt;/Template&gt;&lt;Star&gt;0&lt;/Star&gt;&lt;Tag&gt;0&lt;/Tag&gt;&lt;Author/&gt;&lt;Year&gt;0&lt;/Year&gt;&lt;Details&gt;&lt;_accessed&gt;62980735&lt;/_accessed&gt;&lt;_created&gt;62980735&lt;/_created&gt;&lt;_modified&gt;62980735&lt;/_modified&gt;&lt;/Details&gt;&lt;Extra&gt;&lt;DBUID&gt;{92C58CB9-4E57-4560-80D8-7F34A091CBB5}&lt;/DBUID&gt;&lt;/Extra&gt;&lt;/Item&gt;&lt;/References&gt;&lt;/Group&gt;&lt;/Citation&gt;_x000a_"/>
    <w:docVar w:name="NE.Ref{234EF20B-6ED7-4613-9ECE-AF1DB28E4551}" w:val=" ADDIN NE.Ref.{234EF20B-6ED7-4613-9ECE-AF1DB28E4551}&lt;Citation&gt;&lt;Group&gt;&lt;References&gt;&lt;Item&gt;&lt;ID&gt;5&lt;/ID&gt;&lt;UID&gt;{FAEBF7E4-03C8-48D4-9567-71AB06FE1B7A}&lt;/UID&gt;&lt;Title&gt;Francis, J. and Kapoor, W. N. Prognosis after Hospital Discharge of Older Medical Patients with Delirium.[J]. Journal of the American Geriatrics Society, 1992, 40: 601–606.&lt;/Title&gt;&lt;Template&gt;Journal Article&lt;/Template&gt;&lt;Star&gt;0&lt;/Star&gt;&lt;Tag&gt;0&lt;/Tag&gt;&lt;Author/&gt;&lt;Year&gt;0&lt;/Year&gt;&lt;Details&gt;&lt;_accessed&gt;62980731&lt;/_accessed&gt;&lt;_created&gt;62980731&lt;/_created&gt;&lt;_modified&gt;62980731&lt;/_modified&gt;&lt;/Details&gt;&lt;Extra&gt;&lt;DBUID&gt;{92C58CB9-4E57-4560-80D8-7F34A091CBB5}&lt;/DBUID&gt;&lt;/Extra&gt;&lt;/Item&gt;&lt;/References&gt;&lt;/Group&gt;&lt;Group&gt;&lt;References&gt;&lt;Item&gt;&lt;ID&gt;6&lt;/ID&gt;&lt;UID&gt;{7A9942A2-2BA0-41D0-9DD3-D01F37D37B57}&lt;/UID&gt;&lt;Title&gt;Krahenbuhl E, Immer F F, Stalder M, et al. Temporary neurological dysfunction after surgery of the thoracic aorta: a predictor of poor outcome and impaired quality of life[J]. European Journal of Cardio-Thoracic Surgery, 2008, 33(6): 1025-1029.&lt;/Title&gt;&lt;Template&gt;Journal Article&lt;/Template&gt;&lt;Star&gt;0&lt;/Star&gt;&lt;Tag&gt;0&lt;/Tag&gt;&lt;Author/&gt;&lt;Year&gt;0&lt;/Year&gt;&lt;Details&gt;&lt;_accessed&gt;62980732&lt;/_accessed&gt;&lt;_created&gt;62980732&lt;/_created&gt;&lt;_modified&gt;62980732&lt;/_modified&gt;&lt;/Details&gt;&lt;Extra&gt;&lt;DBUID&gt;{92C58CB9-4E57-4560-80D8-7F34A091CBB5}&lt;/DBUID&gt;&lt;/Extra&gt;&lt;/Item&gt;&lt;/References&gt;&lt;/Group&gt;&lt;/Citation&gt;_x000a_"/>
    <w:docVar w:name="NE.Ref{23FB1FC4-D392-460B-8747-4DC7C34F20FC}" w:val=" ADDIN NE.Ref.{23FB1FC4-D392-460B-8747-4DC7C34F20FC}&lt;Citation&gt;&lt;Group&gt;&lt;References&gt;&lt;Item&gt;&lt;ID&gt;14&lt;/ID&gt;&lt;UID&gt;{0002BE27-241B-4CFF-B3CB-5200287B2F9F}&lt;/UID&gt;&lt;Title&gt;Scheffer Alice C,van Munster Barbara C,Schuurmans Marieke J et al. Assessing severity of delirium by the Delirium Observation Screening Scale.[J] .Int J Geriatr Psychiatry, 2011, 26: 284-91.&lt;/Title&gt;&lt;Template&gt;Journal Article&lt;/Template&gt;&lt;Star&gt;0&lt;/Star&gt;&lt;Tag&gt;0&lt;/Tag&gt;&lt;Author/&gt;&lt;Year&gt;0&lt;/Year&gt;&lt;Details&gt;&lt;_accessed&gt;62980738&lt;/_accessed&gt;&lt;_created&gt;62980738&lt;/_created&gt;&lt;_modified&gt;62980738&lt;/_modified&gt;&lt;/Details&gt;&lt;Extra&gt;&lt;DBUID&gt;{92C58CB9-4E57-4560-80D8-7F34A091CBB5}&lt;/DBUID&gt;&lt;/Extra&gt;&lt;/Item&gt;&lt;/References&gt;&lt;/Group&gt;&lt;/Citation&gt;_x000a_"/>
    <w:docVar w:name="NE.Ref{2806024E-A2F5-4446-970E-523086CEB5A4}" w:val=" ADDIN NE.Ref.{2806024E-A2F5-4446-970E-523086CEB5A4}&lt;Citation&gt;&lt;Group&gt;&lt;References&gt;&lt;Item&gt;&lt;ID&gt;8&lt;/ID&gt;&lt;UID&gt;{A7689D78-AD5F-499E-B398-51E134E288D0}&lt;/UID&gt;&lt;Title&gt;LE CUN Y, BENGIO Y, HINTON G. Deep learning [J]. Nature, 2015, 521(7553): 436-444.&lt;/Title&gt;&lt;Template&gt;Journal Article&lt;/Template&gt;&lt;Star&gt;0&lt;/Star&gt;&lt;Tag&gt;0&lt;/Tag&gt;&lt;Author/&gt;&lt;Year&gt;0&lt;/Year&gt;&lt;Details&gt;&lt;_accessed&gt;62980734&lt;/_accessed&gt;&lt;_created&gt;62980734&lt;/_created&gt;&lt;_modified&gt;62980734&lt;/_modified&gt;&lt;/Details&gt;&lt;Extra&gt;&lt;DBUID&gt;{92C58CB9-4E57-4560-80D8-7F34A091CBB5}&lt;/DBUID&gt;&lt;/Extra&gt;&lt;/Item&gt;&lt;/References&gt;&lt;/Group&gt;&lt;/Citation&gt;_x000a_"/>
    <w:docVar w:name="NE.Ref{2E1575D5-0349-446E-843F-0E0DD1012A43}" w:val=" ADDIN NE.Ref.{2E1575D5-0349-446E-843F-0E0DD1012A43}&lt;Citation&gt;&lt;Group&gt;&lt;References&gt;&lt;Item&gt;&lt;ID&gt;21&lt;/ID&gt;&lt;UID&gt;{FE77CAA5-D0ED-4992-ABAD-9C17DA9991A0}&lt;/UID&gt;&lt;Title&gt;Luo AiLin,Yan Jing,Tang XiaoLe et al. Postoperative cognitive dysfunction in the aged: the collision of neuroinflammaging with perioperative neuroinflammation.[J] .Inflammopharmacology, 2019, 27: 27-37. &lt;/Title&gt;&lt;Template&gt;Journal Article&lt;/Template&gt;&lt;Star&gt;0&lt;/Star&gt;&lt;Tag&gt;0&lt;/Tag&gt;&lt;Author/&gt;&lt;Year&gt;0&lt;/Year&gt;&lt;Details&gt;&lt;_accessed&gt;62980753&lt;/_accessed&gt;&lt;_created&gt;62980753&lt;/_created&gt;&lt;_modified&gt;62980753&lt;/_modified&gt;&lt;/Details&gt;&lt;Extra&gt;&lt;DBUID&gt;{92C58CB9-4E57-4560-80D8-7F34A091CBB5}&lt;/DBUID&gt;&lt;/Extra&gt;&lt;/Item&gt;&lt;/References&gt;&lt;/Group&gt;&lt;/Citation&gt;_x000a_"/>
    <w:docVar w:name="NE.Ref{311E4AAD-8B39-4327-8779-04CBF09AD213}" w:val=" ADDIN NE.Ref.{311E4AAD-8B39-4327-8779-04CBF09AD213}&lt;Citation&gt;&lt;Group&gt;&lt;References&gt;&lt;Item&gt;&lt;ID&gt;7&lt;/ID&gt;&lt;UID&gt;{5A5E0726-51EB-463B-9227-647AE34309A8}&lt;/UID&gt;&lt;Title&gt;Gleason Lauren J,Schmitt Eva M,Kosar Cyrus M et al. Effect of Delirium and Other Major Complications on Outcomes After Elective Surgery in Older Adults.[J] .JAMA Surg, 2015, 150: 1134-40.&lt;/Title&gt;&lt;Template&gt;Journal Article&lt;/Template&gt;&lt;Star&gt;0&lt;/Star&gt;&lt;Tag&gt;0&lt;/Tag&gt;&lt;Author/&gt;&lt;Year&gt;0&lt;/Year&gt;&lt;Details&gt;&lt;_accessed&gt;62980732&lt;/_accessed&gt;&lt;_created&gt;62980732&lt;/_created&gt;&lt;_modified&gt;62980732&lt;/_modified&gt;&lt;/Details&gt;&lt;Extra&gt;&lt;DBUID&gt;{92C58CB9-4E57-4560-80D8-7F34A091CBB5}&lt;/DBUID&gt;&lt;/Extra&gt;&lt;/Item&gt;&lt;/References&gt;&lt;/Group&gt;&lt;/Citation&gt;_x000a_"/>
    <w:docVar w:name="NE.Ref{344F795C-153A-4A84-B8E4-303870DB4081}" w:val=" ADDIN NE.Ref.{344F795C-153A-4A84-B8E4-303870DB4081}&lt;Citation&gt;&lt;Group&gt;&lt;References&gt;&lt;Item&gt;&lt;ID&gt;17&lt;/ID&gt;&lt;UID&gt;{1748AEA5-96DE-4D73-A3F2-769EB4F9D346}&lt;/UID&gt;&lt;Title&gt;Brown CH，Laflam A，MaxL，et al. The impact of delirium after cardiac surgical procedures on postoperative resource use[J]. Ann Thorac Surg，2016，101（5）：1663-1669.&lt;/Title&gt;&lt;Template&gt;Journal Article&lt;/Template&gt;&lt;Star&gt;0&lt;/Star&gt;&lt;Tag&gt;0&lt;/Tag&gt;&lt;Author/&gt;&lt;Year&gt;0&lt;/Year&gt;&lt;Details&gt;&lt;_accessed&gt;62980749&lt;/_accessed&gt;&lt;_created&gt;62980749&lt;/_created&gt;&lt;_modified&gt;62980749&lt;/_modified&gt;&lt;/Details&gt;&lt;Extra&gt;&lt;DBUID&gt;{92C58CB9-4E57-4560-80D8-7F34A091CBB5}&lt;/DBUID&gt;&lt;/Extra&gt;&lt;/Item&gt;&lt;/References&gt;&lt;/Group&gt;&lt;/Citation&gt;_x000a_"/>
    <w:docVar w:name="NE.Ref{413F1C67-6F79-43F4-9C42-6BB223B6585E}" w:val=" ADDIN NE.Ref.{413F1C67-6F79-43F4-9C42-6BB223B6585E}&lt;Citation&gt;&lt;Group&gt;&lt;References&gt;&lt;Item&gt;&lt;ID&gt;28&lt;/ID&gt;&lt;UID&gt;{658A6505-1D11-49E4-9403-6C41D40FC9A6}&lt;/UID&gt;&lt;Title&gt;Elsamadicy Aladine A,Adogwa Owoicho,Ongele Michael et al. Preoperative Hemoglobin Level is Associated with Increased Health Care Use After Elective Spinal Fusion (≥3 Levels) in Elderly Male Patients with Spine Deformity.[J] .World Neurosurg, 2018, 112: e348-e354.&lt;/Title&gt;&lt;Template&gt;Journal Article&lt;/Template&gt;&lt;Star&gt;0&lt;/Star&gt;&lt;Tag&gt;0&lt;/Tag&gt;&lt;Author/&gt;&lt;Year&gt;0&lt;/Year&gt;&lt;Details&gt;&lt;_accessed&gt;62980759&lt;/_accessed&gt;&lt;_created&gt;62980759&lt;/_created&gt;&lt;_modified&gt;62980759&lt;/_modified&gt;&lt;/Details&gt;&lt;Extra&gt;&lt;DBUID&gt;{92C58CB9-4E57-4560-80D8-7F34A091CBB5}&lt;/DBUID&gt;&lt;/Extra&gt;&lt;/Item&gt;&lt;/References&gt;&lt;/Group&gt;&lt;/Citation&gt;_x000a_"/>
    <w:docVar w:name="NE.Ref{4FEE6C61-DDB5-4410-95E0-7B94B5DCDEB0}" w:val=" ADDIN NE.Ref.{4FEE6C61-DDB5-4410-95E0-7B94B5DCDEB0}&lt;Citation&gt;&lt;Group&gt;&lt;References&gt;&lt;Item&gt;&lt;ID&gt;22&lt;/ID&gt;&lt;UID&gt;{64A442CA-5367-4FD6-A701-79F0BC400975}&lt;/UID&gt;&lt;Title&gt;Muralidharan Anjana,Harvey Philip D,Bowie Christopher R,Associations of Age and Gender with Negative Symptom Factors and Functioning Among Middle-Aged and Older Adults with Schizophrenia.[J] .Am J Geriatr Psychiatry, 2018, 26: 1215-1219.&lt;/Title&gt;&lt;Template&gt;Journal Article&lt;/Template&gt;&lt;Star&gt;0&lt;/Star&gt;&lt;Tag&gt;0&lt;/Tag&gt;&lt;Author/&gt;&lt;Year&gt;0&lt;/Year&gt;&lt;Details&gt;&lt;_accessed&gt;62980754&lt;/_accessed&gt;&lt;_created&gt;62980754&lt;/_created&gt;&lt;_modified&gt;62980754&lt;/_modified&gt;&lt;/Details&gt;&lt;Extra&gt;&lt;DBUID&gt;{92C58CB9-4E57-4560-80D8-7F34A091CBB5}&lt;/DBUID&gt;&lt;/Extra&gt;&lt;/Item&gt;&lt;/References&gt;&lt;/Group&gt;&lt;/Citation&gt;_x000a_"/>
    <w:docVar w:name="NE.Ref{659237C9-2436-4FEC-BC60-0C303942F099}" w:val=" ADDIN NE.Ref.{659237C9-2436-4FEC-BC60-0C303942F099}&lt;Citation&gt;&lt;Group&gt;&lt;References&gt;&lt;Item&gt;&lt;ID&gt;26&lt;/ID&gt;&lt;UID&gt;{EB2E3F1D-83DE-46F5-889B-79CBDD9C9D56}&lt;/UID&gt;&lt;Title&gt;Chung Kyu Sung,Lee Jin Kyu,Park Jin Sik et al. Risk factors of delirium in patients undergoing total knee arthroplasty.[J] .Arch Gerontol Geriatr, 2015, 60: 443-7.&lt;/Title&gt;&lt;Template&gt;Journal Article&lt;/Template&gt;&lt;Star&gt;0&lt;/Star&gt;&lt;Tag&gt;0&lt;/Tag&gt;&lt;Author/&gt;&lt;Year&gt;0&lt;/Year&gt;&lt;Details&gt;&lt;_accessed&gt;62980757&lt;/_accessed&gt;&lt;_created&gt;62980757&lt;/_created&gt;&lt;_modified&gt;62980757&lt;/_modified&gt;&lt;/Details&gt;&lt;Extra&gt;&lt;DBUID&gt;{92C58CB9-4E57-4560-80D8-7F34A091CBB5}&lt;/DBUID&gt;&lt;/Extra&gt;&lt;/Item&gt;&lt;/References&gt;&lt;/Group&gt;&lt;/Citation&gt;_x000a_"/>
    <w:docVar w:name="NE.Ref{6F0BB0FE-5CDA-4F8B-BA35-FA4E108B8E20}" w:val=" ADDIN NE.Ref.{6F0BB0FE-5CDA-4F8B-BA35-FA4E108B8E20}&lt;Citation&gt;&lt;Group&gt;&lt;References&gt;&lt;Item&gt;&lt;ID&gt;18&lt;/ID&gt;&lt;UID&gt;{DDBA1E5B-FDDA-43C9-BA5B-5A9DFE7C103D}&lt;/UID&gt;&lt;Title&gt;Oh Esther S,Fong Tamara G,Hshieh Tammy T et al. Delirium in Older Persons: Advances in Diagnosis and Treatment.[J] .JAMA, 2017, 318: 1161-1174.&lt;/Title&gt;&lt;Template&gt;Journal Article&lt;/Template&gt;&lt;Star&gt;0&lt;/Star&gt;&lt;Tag&gt;0&lt;/Tag&gt;&lt;Author/&gt;&lt;Year&gt;0&lt;/Year&gt;&lt;Details&gt;&lt;_accessed&gt;62980751&lt;/_accessed&gt;&lt;_created&gt;62980751&lt;/_created&gt;&lt;_modified&gt;62980751&lt;/_modified&gt;&lt;/Details&gt;&lt;Extra&gt;&lt;DBUID&gt;{92C58CB9-4E57-4560-80D8-7F34A091CBB5}&lt;/DBUID&gt;&lt;/Extra&gt;&lt;/Item&gt;&lt;/References&gt;&lt;/Group&gt;&lt;Group&gt;&lt;References&gt;&lt;Item&gt;&lt;ID&gt;19&lt;/ID&gt;&lt;UID&gt;{48CCE8E4-7E2A-405D-86FA-E10B7BFC9F45}&lt;/UID&gt;&lt;Title&gt;Schenning Katie J,Murchison Charles F,Mattek Nora C et al. Sex and genetic differences in postoperative cognitive dysfunction: a longitudinal cohort analysis.[J] .Biol Sex Differ, 2019, 10: 14.&lt;/Title&gt;&lt;Template&gt;Journal Article&lt;/Template&gt;&lt;Star&gt;0&lt;/Star&gt;&lt;Tag&gt;0&lt;/Tag&gt;&lt;Author/&gt;&lt;Year&gt;0&lt;/Year&gt;&lt;Details&gt;&lt;_accessed&gt;62980751&lt;/_accessed&gt;&lt;_created&gt;62980751&lt;/_created&gt;&lt;_modified&gt;62980751&lt;/_modified&gt;&lt;/Details&gt;&lt;Extra&gt;&lt;DBUID&gt;{92C58CB9-4E57-4560-80D8-7F34A091CBB5}&lt;/DBUID&gt;&lt;/Extra&gt;&lt;/Item&gt;&lt;/References&gt;&lt;/Group&gt;&lt;/Citation&gt;_x000a_"/>
    <w:docVar w:name="NE.Ref{7803ABCA-714F-4519-8363-DBD4314BF443}" w:val=" ADDIN NE.Ref.{7803ABCA-714F-4519-8363-DBD4314BF443}&lt;Citation&gt;&lt;Group&gt;&lt;References&gt;&lt;Item&gt;&lt;ID&gt;27&lt;/ID&gt;&lt;UID&gt;{A5FCB15C-DAC3-4A08-B03D-B1FF6F19410B}&lt;/UID&gt;&lt;Title&gt;Morino Tadao,Hino Masayuki,Yamaoka Shintaro et al. Risk Factors for Delirium after Spine Surgery: An Age-Matched Analysis.[J] .Asian Spine J, 2018, 12: 703-709.&lt;/Title&gt;&lt;Template&gt;Journal Article&lt;/Template&gt;&lt;Star&gt;0&lt;/Star&gt;&lt;Tag&gt;0&lt;/Tag&gt;&lt;Author/&gt;&lt;Year&gt;0&lt;/Year&gt;&lt;Details&gt;&lt;_accessed&gt;62980758&lt;/_accessed&gt;&lt;_created&gt;62980758&lt;/_created&gt;&lt;_modified&gt;62980758&lt;/_modified&gt;&lt;/Details&gt;&lt;Extra&gt;&lt;DBUID&gt;{92C58CB9-4E57-4560-80D8-7F34A091CBB5}&lt;/DBUID&gt;&lt;/Extra&gt;&lt;/Item&gt;&lt;/References&gt;&lt;/Group&gt;&lt;/Citation&gt;_x000a_"/>
    <w:docVar w:name="NE.Ref{78CF815A-0656-4F32-BF24-136B860F23EE}" w:val=" ADDIN NE.Ref.{78CF815A-0656-4F32-BF24-136B860F23EE}&lt;Citation&gt;&lt;Group&gt;&lt;References&gt;&lt;Item&gt;&lt;ID&gt;20&lt;/ID&gt;&lt;UID&gt;{D2EA9C56-D776-4360-8CDD-ED46C290D617}&lt;/UID&gt;&lt;Title&gt;Chung Kyu Sung,Lee Jin Kyu,Park Jin Sik et al. Risk factors of delirium in patients undergoing total knee arthroplasty.[J] .Arch Gerontol Geriatr, 2015, 60: 443-7.&lt;/Title&gt;&lt;Template&gt;Journal Article&lt;/Template&gt;&lt;Star&gt;0&lt;/Star&gt;&lt;Tag&gt;0&lt;/Tag&gt;&lt;Author/&gt;&lt;Year&gt;0&lt;/Year&gt;&lt;Details&gt;&lt;_accessed&gt;62980752&lt;/_accessed&gt;&lt;_created&gt;62980752&lt;/_created&gt;&lt;_modified&gt;62980752&lt;/_modified&gt;&lt;/Details&gt;&lt;Extra&gt;&lt;DBUID&gt;{92C58CB9-4E57-4560-80D8-7F34A091CBB5}&lt;/DBUID&gt;&lt;/Extra&gt;&lt;/Item&gt;&lt;/References&gt;&lt;/Group&gt;&lt;/Citation&gt;_x000a_"/>
    <w:docVar w:name="NE.Ref{824E661A-72CF-4D3A-9526-1C7B077EE7E6}" w:val=" ADDIN NE.Ref.{824E661A-72CF-4D3A-9526-1C7B077EE7E6}&lt;Citation&gt;&lt;Group&gt;&lt;References&gt;&lt;Item&gt;&lt;ID&gt;16&lt;/ID&gt;&lt;UID&gt;{6324D9E8-A830-4A64-9964-2BA622D27150}&lt;/UID&gt;&lt;Title&gt;Zaal I J, Devlin J W, Peelen L M, et al. A systematic review of risk factors for delirium in the ICU.[J]. Critical Care Medicine, 2015, 43(1): 40-47. &lt;/Title&gt;&lt;Template&gt;Journal Article&lt;/Template&gt;&lt;Star&gt;0&lt;/Star&gt;&lt;Tag&gt;0&lt;/Tag&gt;&lt;Author/&gt;&lt;Year&gt;0&lt;/Year&gt;&lt;Details&gt;&lt;_accessed&gt;62980749&lt;/_accessed&gt;&lt;_created&gt;62980749&lt;/_created&gt;&lt;_modified&gt;62980749&lt;/_modified&gt;&lt;/Details&gt;&lt;Extra&gt;&lt;DBUID&gt;{92C58CB9-4E57-4560-80D8-7F34A091CBB5}&lt;/DBUID&gt;&lt;/Extra&gt;&lt;/Item&gt;&lt;/References&gt;&lt;/Group&gt;&lt;/Citation&gt;_x000a_"/>
    <w:docVar w:name="NE.Ref{9BD580EB-69E6-464F-B3D1-87B2CB85B1D4}" w:val=" ADDIN NE.Ref.{9BD580EB-69E6-464F-B3D1-87B2CB85B1D4}&lt;Citation&gt;&lt;Group&gt;&lt;References&gt;&lt;Item&gt;&lt;ID&gt;24&lt;/ID&gt;&lt;UID&gt;{43B34AEC-3855-4092-BB16-B615CEF865E3}&lt;/UID&gt;&lt;Title&gt;Fadayomi Ayòtúndé B,Ibala Reine,Bilotta Federico et al. A Systematic Review and Meta-Analysis Examining the Impact of Sleep Disturbance on Postoperative Delirium.[J] .Crit. Care Med., 2018, 46: e1204-e1212.&lt;/Title&gt;&lt;Template&gt;Journal Article&lt;/Template&gt;&lt;Star&gt;0&lt;/Star&gt;&lt;Tag&gt;0&lt;/Tag&gt;&lt;Author/&gt;&lt;Year&gt;0&lt;/Year&gt;&lt;Details&gt;&lt;_accessed&gt;62980756&lt;/_accessed&gt;&lt;_created&gt;62980756&lt;/_created&gt;&lt;_modified&gt;62980756&lt;/_modified&gt;&lt;/Details&gt;&lt;Extra&gt;&lt;DBUID&gt;{92C58CB9-4E57-4560-80D8-7F34A091CBB5}&lt;/DBUID&gt;&lt;/Extra&gt;&lt;/Item&gt;&lt;/References&gt;&lt;/Group&gt;&lt;/Citation&gt;_x000a_"/>
    <w:docVar w:name="NE.Ref{AAC3F97B-03CD-42E2-BEEA-5EFDB3DB8D1B}" w:val=" ADDIN NE.Ref.{AAC3F97B-03CD-42E2-BEEA-5EFDB3DB8D1B}&lt;Citation&gt;&lt;Group&gt;&lt;References&gt;&lt;Item&gt;&lt;ID&gt;20&lt;/ID&gt;&lt;UID&gt;{D2EA9C56-D776-4360-8CDD-ED46C290D617}&lt;/UID&gt;&lt;Title&gt;Chung Kyu Sung,Lee Jin Kyu,Park Jin Sik et al. Risk factors of delirium in patients undergoing total knee arthroplasty.[J] .Arch Gerontol Geriatr, 2015, 60: 443-7.&lt;/Title&gt;&lt;Template&gt;Journal Article&lt;/Template&gt;&lt;Star&gt;0&lt;/Star&gt;&lt;Tag&gt;0&lt;/Tag&gt;&lt;Author/&gt;&lt;Year&gt;0&lt;/Year&gt;&lt;Details&gt;&lt;_accessed&gt;62980752&lt;/_accessed&gt;&lt;_created&gt;62980752&lt;/_created&gt;&lt;_modified&gt;62980752&lt;/_modified&gt;&lt;/Details&gt;&lt;Extra&gt;&lt;DBUID&gt;{92C58CB9-4E57-4560-80D8-7F34A091CBB5}&lt;/DBUID&gt;&lt;/Extra&gt;&lt;/Item&gt;&lt;/References&gt;&lt;/Group&gt;&lt;/Citation&gt;_x000a_"/>
    <w:docVar w:name="NE.Ref{B6B080E8-01C8-4133-930B-1ED8FADD4F54}" w:val=" ADDIN NE.Ref.{B6B080E8-01C8-4133-930B-1ED8FADD4F54}&lt;Citation&gt;&lt;Group&gt;&lt;References&gt;&lt;Item&gt;&lt;ID&gt;29&lt;/ID&gt;&lt;UID&gt;{EEFC7FD5-73CF-4B5B-A831-56D515C0C44D}&lt;/UID&gt;&lt;Title&gt;Alcántara Montero A,Sánchez Carnerero C I,Eslicarbazepine acetate for neuropathic pain, headache, and cranial neuralgia: Evidence and experience.[J] .Neurologia, 2019, 34: 386-395.&lt;/Title&gt;&lt;Template&gt;Journal Article&lt;/Template&gt;&lt;Star&gt;0&lt;/Star&gt;&lt;Tag&gt;0&lt;/Tag&gt;&lt;Author/&gt;&lt;Year&gt;0&lt;/Year&gt;&lt;Details&gt;&lt;_accessed&gt;62980760&lt;/_accessed&gt;&lt;_created&gt;62980760&lt;/_created&gt;&lt;_modified&gt;62980760&lt;/_modified&gt;&lt;/Details&gt;&lt;Extra&gt;&lt;DBUID&gt;{92C58CB9-4E57-4560-80D8-7F34A091CBB5}&lt;/DBUID&gt;&lt;/Extra&gt;&lt;/Item&gt;&lt;/References&gt;&lt;/Group&gt;&lt;/Citation&gt;_x000a_"/>
    <w:docVar w:name="NE.Ref{B74B8B66-D842-4B09-990C-BF098FB0D21B}" w:val=" ADDIN NE.Ref.{B74B8B66-D842-4B09-990C-BF098FB0D21B}&lt;Citation&gt;&lt;Group&gt;&lt;References&gt;&lt;Item&gt;&lt;ID&gt;4&lt;/ID&gt;&lt;UID&gt;{E1B44A9E-BF4A-486E-B9B6-3D86314A6395}&lt;/UID&gt;&lt;Title&gt;Abelha Fernando J,Luís Clara,Veiga Dalila et al. Outcome and quality of life in patients with postoperative delirium during an ICU stay following major surgery.[J] .Crit Care, 2013, 17: R257.&lt;/Title&gt;&lt;Template&gt;Journal Article&lt;/Template&gt;&lt;Star&gt;0&lt;/Star&gt;&lt;Tag&gt;0&lt;/Tag&gt;&lt;Author/&gt;&lt;Year&gt;0&lt;/Year&gt;&lt;Details&gt;&lt;_accessed&gt;62980730&lt;/_accessed&gt;&lt;_created&gt;62980730&lt;/_created&gt;&lt;_modified&gt;62980730&lt;/_modified&gt;&lt;/Details&gt;&lt;Extra&gt;&lt;DBUID&gt;{92C58CB9-4E57-4560-80D8-7F34A091CBB5}&lt;/DBUID&gt;&lt;/Extra&gt;&lt;/Item&gt;&lt;/References&gt;&lt;/Group&gt;&lt;/Citation&gt;_x000a_"/>
    <w:docVar w:name="NE.Ref{B7ABF966-ECEA-430E-B0BF-62B9C3FE1407}" w:val=" ADDIN NE.Ref.{B7ABF966-ECEA-430E-B0BF-62B9C3FE1407}&lt;Citation&gt;&lt;Group&gt;&lt;References&gt;&lt;Item&gt;&lt;ID&gt;11&lt;/ID&gt;&lt;UID&gt;{F92466F2-BE47-46CF-A88C-6AE85F97BB62}&lt;/UID&gt;&lt;Title&gt;Oh Jooyoung,Cho Dongrae,Park Jaesub et al. Prediction and early detection of delirium in the intensive care unit by using heart rate variability and machine learning.[J] .Physiol Meas, 2018, 39: 035004.&lt;/Title&gt;&lt;Template&gt;Journal Article&lt;/Template&gt;&lt;Star&gt;0&lt;/Star&gt;&lt;Tag&gt;0&lt;/Tag&gt;&lt;Author/&gt;&lt;Year&gt;0&lt;/Year&gt;&lt;Details&gt;&lt;_accessed&gt;62980735&lt;/_accessed&gt;&lt;_created&gt;62980735&lt;/_created&gt;&lt;_modified&gt;62980735&lt;/_modified&gt;&lt;/Details&gt;&lt;Extra&gt;&lt;DBUID&gt;{92C58CB9-4E57-4560-80D8-7F34A091CBB5}&lt;/DBUID&gt;&lt;/Extra&gt;&lt;/Item&gt;&lt;/References&gt;&lt;/Group&gt;&lt;/Citation&gt;_x000a_"/>
    <w:docVar w:name="NE.Ref{CA12671B-7A76-4956-AE18-924D8AC557EA}" w:val=" ADDIN NE.Ref.{CA12671B-7A76-4956-AE18-924D8AC557EA}&lt;Citation&gt;&lt;Group&gt;&lt;References&gt;&lt;Item&gt;&lt;ID&gt;15&lt;/ID&gt;&lt;UID&gt;{25FA58A5-CBEA-46EE-900B-3433781B2D77}&lt;/UID&gt;&lt;Title&gt;Joyce-Beaulieu D, Sulkowski M L. The Diagnostic and Statistical Manual of Mental Disorders: Fifth Edition (DSM-5) Model of Impairment[J]. 2016.&lt;/Title&gt;&lt;Template&gt;Journal Article&lt;/Template&gt;&lt;Star&gt;0&lt;/Star&gt;&lt;Tag&gt;0&lt;/Tag&gt;&lt;Author/&gt;&lt;Year&gt;0&lt;/Year&gt;&lt;Details&gt;&lt;_accessed&gt;62980741&lt;/_accessed&gt;&lt;_created&gt;62980741&lt;/_created&gt;&lt;_modified&gt;62980741&lt;/_modified&gt;&lt;/Details&gt;&lt;Extra&gt;&lt;DBUID&gt;{92C58CB9-4E57-4560-80D8-7F34A091CBB5}&lt;/DBUID&gt;&lt;/Extra&gt;&lt;/Item&gt;&lt;/References&gt;&lt;/Group&gt;&lt;/Citation&gt;_x000a_"/>
    <w:docVar w:name="NE.Ref{CBD7467F-8C4D-425C-899F-18D8C2744D40}" w:val=" ADDIN NE.Ref.{CBD7467F-8C4D-425C-899F-18D8C2744D40}&lt;Citation&gt;&lt;Group&gt;&lt;References&gt;&lt;Item&gt;&lt;ID&gt;3&lt;/ID&gt;&lt;UID&gt;{5194F851-F0B9-4D05-B3F9-5E6DA4E82020}&lt;/UID&gt;&lt;Title&gt;Cao Jingwei,Jiao Jie,Du Zhenhui et al. Combined Hyperactive Dysfunction Syndrome of the Cranial Nerves: A Retrospective Systematic Study of Clinical Characteristics in 44 Patients.[J] .World Neurosurg, 2017, 104: 390-397.&lt;/Title&gt;&lt;Template&gt;Journal Article&lt;/Template&gt;&lt;Star&gt;0&lt;/Star&gt;&lt;Tag&gt;0&lt;/Tag&gt;&lt;Author/&gt;&lt;Year&gt;0&lt;/Year&gt;&lt;Details&gt;&lt;_accessed&gt;62980729&lt;/_accessed&gt;&lt;_created&gt;62980729&lt;/_created&gt;&lt;_modified&gt;62980729&lt;/_modified&gt;&lt;/Details&gt;&lt;Extra&gt;&lt;DBUID&gt;{92C58CB9-4E57-4560-80D8-7F34A091CBB5}&lt;/DBUID&gt;&lt;/Extra&gt;&lt;/Item&gt;&lt;/References&gt;&lt;/Group&gt;&lt;/Citation&gt;_x000a_"/>
    <w:docVar w:name="NE.Ref{D5A14D7D-5F14-41E2-9DF7-C58330062412}" w:val=" ADDIN NE.Ref.{D5A14D7D-5F14-41E2-9DF7-C58330062412}&lt;Citation&gt;&lt;Group&gt;&lt;References&gt;&lt;Item&gt;&lt;ID&gt;13&lt;/ID&gt;&lt;UID&gt;{D25C8A98-5A2A-4949-B268-9CA0B01A1A0A}&lt;/UID&gt;&lt;Title&gt;Bello Ghalib A,Dawes Timothy J W,Duan Jinming et al. Deep learning cardiac motion analysis for human survival prediction.[J] .Nat Mach Intell, 2019, 1: 95-104.&lt;/Title&gt;&lt;Template&gt;Journal Article&lt;/Template&gt;&lt;Star&gt;0&lt;/Star&gt;&lt;Tag&gt;0&lt;/Tag&gt;&lt;Author/&gt;&lt;Year&gt;0&lt;/Year&gt;&lt;Details&gt;&lt;_accessed&gt;62980736&lt;/_accessed&gt;&lt;_created&gt;62980736&lt;/_created&gt;&lt;_modified&gt;62980736&lt;/_modified&gt;&lt;/Details&gt;&lt;Extra&gt;&lt;DBUID&gt;{92C58CB9-4E57-4560-80D8-7F34A091CBB5}&lt;/DBUID&gt;&lt;/Extra&gt;&lt;/Item&gt;&lt;/References&gt;&lt;/Group&gt;&lt;/Citation&gt;_x000a_"/>
    <w:docVar w:name="NE.Ref{DF9B1F14-5ACB-4365-A514-E9EBE48169ED}" w:val=" ADDIN NE.Ref.{DF9B1F14-5ACB-4365-A514-E9EBE48169ED}&lt;Citation&gt;&lt;Group&gt;&lt;References&gt;&lt;Item&gt;&lt;ID&gt;30&lt;/ID&gt;&lt;UID&gt;{EB89E3A1-02EE-4EA4-B2CC-29BEFBD31CC4}&lt;/UID&gt;&lt;Title&gt;Niespodziany Isabelle,André Véronique Marie,Leclère Nathalie et al. Brivaracetam differentially affects voltage-gated sodium currents without impairing sustained repetitive firing in neurons.[J] .CNS Neurosci Ther, 2015, 21: 241-51.&lt;/Title&gt;&lt;Template&gt;Journal Article&lt;/Template&gt;&lt;Star&gt;0&lt;/Star&gt;&lt;Tag&gt;0&lt;/Tag&gt;&lt;Author/&gt;&lt;Year&gt;0&lt;/Year&gt;&lt;Details&gt;&lt;_accessed&gt;62980760&lt;/_accessed&gt;&lt;_created&gt;62980760&lt;/_created&gt;&lt;_modified&gt;62980760&lt;/_modified&gt;&lt;/Details&gt;&lt;Extra&gt;&lt;DBUID&gt;{92C58CB9-4E57-4560-80D8-7F34A091CBB5}&lt;/DBUID&gt;&lt;/Extra&gt;&lt;/Item&gt;&lt;/References&gt;&lt;/Group&gt;&lt;/Citation&gt;_x000a_"/>
    <w:docVar w:name="NE.Ref{E3B6A7BB-C2C9-49DA-98A2-607A4292838F}" w:val=" ADDIN NE.Ref.{E3B6A7BB-C2C9-49DA-98A2-607A4292838F}&lt;Citation&gt;&lt;Group&gt;&lt;References&gt;&lt;Item&gt;&lt;ID&gt;25&lt;/ID&gt;&lt;UID&gt;{5B891A00-3DE3-4746-8215-28DE4B514EF0}&lt;/UID&gt;&lt;Title&gt;Altman Marcus T,Knauert Melissa P,Murphy Terrence E et al. Association of intensive care unit delirium with sleep disturbance and functional disability after critical illness: an observational cohort study.[J] .Ann Intensive Care, 2018, 8: 63.&lt;/Title&gt;&lt;Template&gt;Journal Article&lt;/Template&gt;&lt;Star&gt;0&lt;/Star&gt;&lt;Tag&gt;0&lt;/Tag&gt;&lt;Author/&gt;&lt;Year&gt;0&lt;/Year&gt;&lt;Details&gt;&lt;_accessed&gt;62980757&lt;/_accessed&gt;&lt;_created&gt;62980757&lt;/_created&gt;&lt;_modified&gt;62980757&lt;/_modified&gt;&lt;/Details&gt;&lt;Extra&gt;&lt;DBUID&gt;{92C58CB9-4E57-4560-80D8-7F34A091CBB5}&lt;/DBUID&gt;&lt;/Extra&gt;&lt;/Item&gt;&lt;/References&gt;&lt;/Group&gt;&lt;/Citation&gt;_x000a_"/>
    <w:docVar w:name="NE.Ref{E92975FF-9494-4047-B1D1-90CA169F05D1}" w:val=" ADDIN NE.Ref.{E92975FF-9494-4047-B1D1-90CA169F05D1}&lt;Citation&gt;&lt;Group&gt;&lt;References&gt;&lt;Item&gt;&lt;ID&gt;2&lt;/ID&gt;&lt;UID&gt;{65A5DC71-54B5-4F93-BAAD-F8BDE67E5F30}&lt;/UID&gt;&lt;Title&gt;Haller S,Etienne L,Kövari E et al. Imaging of Neurovascular Compression Syndromes: Trigeminal Neuralgia, Hemifacial Spasm, Vestibular Paroxysmia, and Glossopharyngeal Neuralgia.[J] .AJNR Am J Neuroradiol, 2016, 37: 1384-92.&lt;/Title&gt;&lt;Template&gt;Journal Article&lt;/Template&gt;&lt;Star&gt;0&lt;/Star&gt;&lt;Tag&gt;0&lt;/Tag&gt;&lt;Author/&gt;&lt;Year&gt;0&lt;/Year&gt;&lt;Details&gt;&lt;_accessed&gt;62980727&lt;/_accessed&gt;&lt;_created&gt;62980727&lt;/_created&gt;&lt;_modified&gt;62980727&lt;/_modified&gt;&lt;/Details&gt;&lt;Extra&gt;&lt;DBUID&gt;{92C58CB9-4E57-4560-80D8-7F34A091CBB5}&lt;/DBUID&gt;&lt;/Extra&gt;&lt;/Item&gt;&lt;/References&gt;&lt;/Group&gt;&lt;/Citation&gt;_x000a_"/>
    <w:docVar w:name="NE.Ref{F3E057CD-9B14-49FE-9E1F-54D62977CC0C}" w:val=" ADDIN NE.Ref.{F3E057CD-9B14-49FE-9E1F-54D62977CC0C}&lt;Citation&gt;&lt;Group&gt;&lt;References&gt;&lt;Item&gt;&lt;ID&gt;1&lt;/ID&gt;&lt;UID&gt;{2FFD5BA7-12CB-41C9-BC33-32531729C83A}&lt;/UID&gt;&lt;Title&gt;Haller S, Etienne L, Kövari E, Varoquaux AD, Urbach H, Becker M. Imaging of Neurovascular Compression Syndromes: Trigeminal Neuralgia, Hemifacial Spasm, Vestibular Paroxysmia, and Glossopharyngeal Neuralgia. AJNR Am J Neuroradiol. 2016; 37:1384–1392.&lt;/Title&gt;&lt;Template&gt;Journal Article&lt;/Template&gt;&lt;Star&gt;0&lt;/Star&gt;&lt;Tag&gt;0&lt;/Tag&gt;&lt;Author/&gt;&lt;Year&gt;0&lt;/Year&gt;&lt;Details&gt;&lt;_accessed&gt;62980725&lt;/_accessed&gt;&lt;_created&gt;62980725&lt;/_created&gt;&lt;_modified&gt;62980725&lt;/_modified&gt;&lt;/Details&gt;&lt;Extra&gt;&lt;DBUID&gt;{92C58CB9-4E57-4560-80D8-7F34A091CBB5}&lt;/DBUID&gt;&lt;/Extra&gt;&lt;/Item&gt;&lt;/References&gt;&lt;/Group&gt;&lt;Group&gt;&lt;References&gt;&lt;Item&gt;&lt;ID&gt;2&lt;/ID&gt;&lt;UID&gt;{65A5DC71-54B5-4F93-BAAD-F8BDE67E5F30}&lt;/UID&gt;&lt;Title&gt;Haller S,Etienne L,Kövari E et al. Imaging of Neurovascular Compression Syndromes: Trigeminal Neuralgia, Hemifacial Spasm, Vestibular Paroxysmia, and Glossopharyngeal Neuralgia.[J] .AJNR Am J Neuroradiol, 2016, 37: 1384-92.&lt;/Title&gt;&lt;Template&gt;Journal Article&lt;/Template&gt;&lt;Star&gt;0&lt;/Star&gt;&lt;Tag&gt;0&lt;/Tag&gt;&lt;Author/&gt;&lt;Year&gt;0&lt;/Year&gt;&lt;Details&gt;&lt;_accessed&gt;62980727&lt;/_accessed&gt;&lt;_created&gt;62980727&lt;/_created&gt;&lt;_modified&gt;62980727&lt;/_modified&gt;&lt;/Details&gt;&lt;Extra&gt;&lt;DBUID&gt;{92C58CB9-4E57-4560-80D8-7F34A091CBB5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  <w:docVar w:name="Total_Editing_Time" w:val="0"/>
  </w:docVars>
  <w:rsids>
    <w:rsidRoot w:val="00172A27"/>
    <w:rsid w:val="00020D15"/>
    <w:rsid w:val="00025E33"/>
    <w:rsid w:val="00036371"/>
    <w:rsid w:val="000E28FD"/>
    <w:rsid w:val="00137301"/>
    <w:rsid w:val="00242D5C"/>
    <w:rsid w:val="002E1023"/>
    <w:rsid w:val="002F3CA1"/>
    <w:rsid w:val="003D4A34"/>
    <w:rsid w:val="00475B66"/>
    <w:rsid w:val="004F72AE"/>
    <w:rsid w:val="0050682D"/>
    <w:rsid w:val="00515C81"/>
    <w:rsid w:val="005F3DC1"/>
    <w:rsid w:val="006C5C07"/>
    <w:rsid w:val="006D46D7"/>
    <w:rsid w:val="006D50FB"/>
    <w:rsid w:val="006D70D9"/>
    <w:rsid w:val="007B5195"/>
    <w:rsid w:val="007C2CC2"/>
    <w:rsid w:val="007F432D"/>
    <w:rsid w:val="00852C76"/>
    <w:rsid w:val="008B3D89"/>
    <w:rsid w:val="0091347A"/>
    <w:rsid w:val="009A4BEA"/>
    <w:rsid w:val="00A734C6"/>
    <w:rsid w:val="00AA428D"/>
    <w:rsid w:val="00AE7789"/>
    <w:rsid w:val="00B45B64"/>
    <w:rsid w:val="00BA08A2"/>
    <w:rsid w:val="00BA1526"/>
    <w:rsid w:val="00BA31C5"/>
    <w:rsid w:val="00BE1E1E"/>
    <w:rsid w:val="00C00877"/>
    <w:rsid w:val="00C059DE"/>
    <w:rsid w:val="00C27A44"/>
    <w:rsid w:val="00D60831"/>
    <w:rsid w:val="00DA034C"/>
    <w:rsid w:val="00DD5FC9"/>
    <w:rsid w:val="00E55015"/>
    <w:rsid w:val="00E67A4D"/>
    <w:rsid w:val="00E722AD"/>
    <w:rsid w:val="00E851D6"/>
    <w:rsid w:val="00EC5701"/>
    <w:rsid w:val="00ED4C7A"/>
    <w:rsid w:val="00F3559F"/>
    <w:rsid w:val="03F3159F"/>
    <w:rsid w:val="072B3902"/>
    <w:rsid w:val="08A200C1"/>
    <w:rsid w:val="0B045D77"/>
    <w:rsid w:val="0B250451"/>
    <w:rsid w:val="0F096D41"/>
    <w:rsid w:val="10562C3A"/>
    <w:rsid w:val="13440CB4"/>
    <w:rsid w:val="174C2222"/>
    <w:rsid w:val="17E60BAF"/>
    <w:rsid w:val="19B729A7"/>
    <w:rsid w:val="1B506BD0"/>
    <w:rsid w:val="1EB2668B"/>
    <w:rsid w:val="1EE776FF"/>
    <w:rsid w:val="234E185A"/>
    <w:rsid w:val="238A7936"/>
    <w:rsid w:val="258772E9"/>
    <w:rsid w:val="26994FA3"/>
    <w:rsid w:val="29171591"/>
    <w:rsid w:val="2CE012E3"/>
    <w:rsid w:val="2D7B0F6D"/>
    <w:rsid w:val="2F122222"/>
    <w:rsid w:val="304E2644"/>
    <w:rsid w:val="33B57048"/>
    <w:rsid w:val="3456477F"/>
    <w:rsid w:val="354516F4"/>
    <w:rsid w:val="386A31A5"/>
    <w:rsid w:val="38720439"/>
    <w:rsid w:val="3A6A148F"/>
    <w:rsid w:val="3CA8520C"/>
    <w:rsid w:val="3F61540B"/>
    <w:rsid w:val="40195282"/>
    <w:rsid w:val="41A90F9D"/>
    <w:rsid w:val="42600BE4"/>
    <w:rsid w:val="46325D78"/>
    <w:rsid w:val="48BE5070"/>
    <w:rsid w:val="4994346D"/>
    <w:rsid w:val="49CA3F47"/>
    <w:rsid w:val="4C931B47"/>
    <w:rsid w:val="4DCD5648"/>
    <w:rsid w:val="4DE91861"/>
    <w:rsid w:val="51477015"/>
    <w:rsid w:val="534E399E"/>
    <w:rsid w:val="5405317F"/>
    <w:rsid w:val="559F75B0"/>
    <w:rsid w:val="58730E67"/>
    <w:rsid w:val="59160650"/>
    <w:rsid w:val="5CC655A6"/>
    <w:rsid w:val="5D532034"/>
    <w:rsid w:val="5E07605E"/>
    <w:rsid w:val="62E87CC1"/>
    <w:rsid w:val="686A6F4F"/>
    <w:rsid w:val="6A8335B2"/>
    <w:rsid w:val="72B35018"/>
    <w:rsid w:val="78D553AA"/>
    <w:rsid w:val="7A96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SubjectChar">
    <w:name w:val="Comment Subject Char"/>
    <w:link w:val="CommentSubject"/>
    <w:rPr>
      <w:rFonts w:ascii="Calibri" w:hAnsi="Calibri"/>
      <w:b/>
      <w:bCs/>
      <w:kern w:val="2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CommentTextChar">
    <w:name w:val="Comment Text Char"/>
    <w:link w:val="CommentText"/>
    <w:rPr>
      <w:rFonts w:ascii="Calibri" w:hAnsi="Calibri"/>
      <w:kern w:val="2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kern w:val="0"/>
      <w:sz w:val="24"/>
    </w:rPr>
  </w:style>
  <w:style w:type="paragraph" w:styleId="BalloonText">
    <w:name w:val="Balloon Text"/>
    <w:basedOn w:val="Normal"/>
    <w:link w:val="BalloonTextChar"/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customStyle="1" w:styleId="EndNoteBibliographyTitle">
    <w:name w:val="EndNote Bibliography Title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  <w:between w:val="none" w:sz="8" w:space="0" w:color="auto"/>
      </w:pBdr>
      <w:jc w:val="center"/>
    </w:pPr>
    <w:rPr>
      <w:kern w:val="2"/>
      <w:szCs w:val="24"/>
      <w:lang w:eastAsia="zh-CN"/>
    </w:rPr>
  </w:style>
  <w:style w:type="paragraph" w:customStyle="1" w:styleId="EndNoteBibliography">
    <w:name w:val="EndNote Bibliography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  <w:between w:val="none" w:sz="8" w:space="0" w:color="auto"/>
      </w:pBdr>
    </w:pPr>
    <w:rPr>
      <w:kern w:val="2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SubjectChar">
    <w:name w:val="Comment Subject Char"/>
    <w:link w:val="CommentSubject"/>
    <w:rPr>
      <w:rFonts w:ascii="Calibri" w:hAnsi="Calibri"/>
      <w:b/>
      <w:bCs/>
      <w:kern w:val="2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CommentTextChar">
    <w:name w:val="Comment Text Char"/>
    <w:link w:val="CommentText"/>
    <w:rPr>
      <w:rFonts w:ascii="Calibri" w:hAnsi="Calibri"/>
      <w:kern w:val="2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kern w:val="0"/>
      <w:sz w:val="24"/>
    </w:rPr>
  </w:style>
  <w:style w:type="paragraph" w:styleId="BalloonText">
    <w:name w:val="Balloon Text"/>
    <w:basedOn w:val="Normal"/>
    <w:link w:val="BalloonTextChar"/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customStyle="1" w:styleId="EndNoteBibliographyTitle">
    <w:name w:val="EndNote Bibliography Title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  <w:between w:val="none" w:sz="8" w:space="0" w:color="auto"/>
      </w:pBdr>
      <w:jc w:val="center"/>
    </w:pPr>
    <w:rPr>
      <w:kern w:val="2"/>
      <w:szCs w:val="24"/>
      <w:lang w:eastAsia="zh-CN"/>
    </w:rPr>
  </w:style>
  <w:style w:type="paragraph" w:customStyle="1" w:styleId="EndNoteBibliography">
    <w:name w:val="EndNote Bibliography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  <w:between w:val="none" w:sz="8" w:space="0" w:color="auto"/>
      </w:pBdr>
    </w:pPr>
    <w:rPr>
      <w:kern w:val="2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ABADON</dc:creator>
  <cp:lastModifiedBy>ABADON</cp:lastModifiedBy>
  <cp:revision>2</cp:revision>
  <dcterms:created xsi:type="dcterms:W3CDTF">2020-05-22T01:41:00Z</dcterms:created>
  <dcterms:modified xsi:type="dcterms:W3CDTF">2020-05-22T01:41:00Z</dcterms:modified>
</cp:coreProperties>
</file>