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8E713F">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763929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8E713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763929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763929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7D4D7832" w14:textId="6FC8198A" w:rsidR="00E47864"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7639295" w:history="1">
        <w:r w:rsidR="00E47864" w:rsidRPr="002C4555">
          <w:rPr>
            <w:rStyle w:val="Hyperlink"/>
            <w:noProof/>
          </w:rPr>
          <w:t>Agradecimentos</w:t>
        </w:r>
        <w:r w:rsidR="00E47864">
          <w:rPr>
            <w:noProof/>
            <w:webHidden/>
          </w:rPr>
          <w:tab/>
        </w:r>
        <w:r w:rsidR="00E47864">
          <w:rPr>
            <w:noProof/>
            <w:webHidden/>
          </w:rPr>
          <w:fldChar w:fldCharType="begin"/>
        </w:r>
        <w:r w:rsidR="00E47864">
          <w:rPr>
            <w:noProof/>
            <w:webHidden/>
          </w:rPr>
          <w:instrText xml:space="preserve"> PAGEREF _Toc87639295 \h </w:instrText>
        </w:r>
        <w:r w:rsidR="00E47864">
          <w:rPr>
            <w:noProof/>
            <w:webHidden/>
          </w:rPr>
        </w:r>
        <w:r w:rsidR="00E47864">
          <w:rPr>
            <w:noProof/>
            <w:webHidden/>
          </w:rPr>
          <w:fldChar w:fldCharType="separate"/>
        </w:r>
        <w:r w:rsidR="00E47864">
          <w:rPr>
            <w:noProof/>
            <w:webHidden/>
          </w:rPr>
          <w:t>iii</w:t>
        </w:r>
        <w:r w:rsidR="00E47864">
          <w:rPr>
            <w:noProof/>
            <w:webHidden/>
          </w:rPr>
          <w:fldChar w:fldCharType="end"/>
        </w:r>
      </w:hyperlink>
    </w:p>
    <w:p w14:paraId="20090A61" w14:textId="286D9E3D" w:rsidR="00E47864" w:rsidRDefault="00AE04F6">
      <w:pPr>
        <w:pStyle w:val="TOC1"/>
        <w:rPr>
          <w:rFonts w:asciiTheme="minorHAnsi" w:eastAsiaTheme="minorEastAsia" w:hAnsiTheme="minorHAnsi" w:cstheme="minorBidi"/>
          <w:b w:val="0"/>
          <w:bCs w:val="0"/>
          <w:noProof/>
          <w:lang w:val="en-GB"/>
        </w:rPr>
      </w:pPr>
      <w:hyperlink w:anchor="_Toc87639296" w:history="1">
        <w:r w:rsidR="00E47864" w:rsidRPr="002C4555">
          <w:rPr>
            <w:rStyle w:val="Hyperlink"/>
            <w:noProof/>
          </w:rPr>
          <w:t>Resumo</w:t>
        </w:r>
        <w:r w:rsidR="00E47864">
          <w:rPr>
            <w:noProof/>
            <w:webHidden/>
          </w:rPr>
          <w:tab/>
        </w:r>
        <w:r w:rsidR="00E47864">
          <w:rPr>
            <w:noProof/>
            <w:webHidden/>
          </w:rPr>
          <w:fldChar w:fldCharType="begin"/>
        </w:r>
        <w:r w:rsidR="00E47864">
          <w:rPr>
            <w:noProof/>
            <w:webHidden/>
          </w:rPr>
          <w:instrText xml:space="preserve"> PAGEREF _Toc87639296 \h </w:instrText>
        </w:r>
        <w:r w:rsidR="00E47864">
          <w:rPr>
            <w:noProof/>
            <w:webHidden/>
          </w:rPr>
        </w:r>
        <w:r w:rsidR="00E47864">
          <w:rPr>
            <w:noProof/>
            <w:webHidden/>
          </w:rPr>
          <w:fldChar w:fldCharType="separate"/>
        </w:r>
        <w:r w:rsidR="00E47864">
          <w:rPr>
            <w:noProof/>
            <w:webHidden/>
          </w:rPr>
          <w:t>v</w:t>
        </w:r>
        <w:r w:rsidR="00E47864">
          <w:rPr>
            <w:noProof/>
            <w:webHidden/>
          </w:rPr>
          <w:fldChar w:fldCharType="end"/>
        </w:r>
      </w:hyperlink>
    </w:p>
    <w:p w14:paraId="15DFFA97" w14:textId="2C8EC614" w:rsidR="00E47864" w:rsidRDefault="00AE04F6">
      <w:pPr>
        <w:pStyle w:val="TOC1"/>
        <w:rPr>
          <w:rFonts w:asciiTheme="minorHAnsi" w:eastAsiaTheme="minorEastAsia" w:hAnsiTheme="minorHAnsi" w:cstheme="minorBidi"/>
          <w:b w:val="0"/>
          <w:bCs w:val="0"/>
          <w:noProof/>
          <w:lang w:val="en-GB"/>
        </w:rPr>
      </w:pPr>
      <w:hyperlink w:anchor="_Toc87639297" w:history="1">
        <w:r w:rsidR="00E47864" w:rsidRPr="002C4555">
          <w:rPr>
            <w:rStyle w:val="Hyperlink"/>
            <w:noProof/>
          </w:rPr>
          <w:t>Abstract</w:t>
        </w:r>
        <w:r w:rsidR="00E47864">
          <w:rPr>
            <w:noProof/>
            <w:webHidden/>
          </w:rPr>
          <w:tab/>
        </w:r>
        <w:r w:rsidR="00E47864">
          <w:rPr>
            <w:noProof/>
            <w:webHidden/>
          </w:rPr>
          <w:fldChar w:fldCharType="begin"/>
        </w:r>
        <w:r w:rsidR="00E47864">
          <w:rPr>
            <w:noProof/>
            <w:webHidden/>
          </w:rPr>
          <w:instrText xml:space="preserve"> PAGEREF _Toc87639297 \h </w:instrText>
        </w:r>
        <w:r w:rsidR="00E47864">
          <w:rPr>
            <w:noProof/>
            <w:webHidden/>
          </w:rPr>
        </w:r>
        <w:r w:rsidR="00E47864">
          <w:rPr>
            <w:noProof/>
            <w:webHidden/>
          </w:rPr>
          <w:fldChar w:fldCharType="separate"/>
        </w:r>
        <w:r w:rsidR="00E47864">
          <w:rPr>
            <w:noProof/>
            <w:webHidden/>
          </w:rPr>
          <w:t>vi</w:t>
        </w:r>
        <w:r w:rsidR="00E47864">
          <w:rPr>
            <w:noProof/>
            <w:webHidden/>
          </w:rPr>
          <w:fldChar w:fldCharType="end"/>
        </w:r>
      </w:hyperlink>
    </w:p>
    <w:p w14:paraId="4C9D340B" w14:textId="0E0D8C14" w:rsidR="00E47864" w:rsidRDefault="00AE04F6">
      <w:pPr>
        <w:pStyle w:val="TOC1"/>
        <w:rPr>
          <w:rFonts w:asciiTheme="minorHAnsi" w:eastAsiaTheme="minorEastAsia" w:hAnsiTheme="minorHAnsi" w:cstheme="minorBidi"/>
          <w:b w:val="0"/>
          <w:bCs w:val="0"/>
          <w:noProof/>
          <w:lang w:val="en-GB"/>
        </w:rPr>
      </w:pPr>
      <w:hyperlink w:anchor="_Toc87639298" w:history="1">
        <w:r w:rsidR="00E47864" w:rsidRPr="002C4555">
          <w:rPr>
            <w:rStyle w:val="Hyperlink"/>
            <w:noProof/>
          </w:rPr>
          <w:t>Lista de Abreviaturas e Siglas</w:t>
        </w:r>
        <w:r w:rsidR="00E47864">
          <w:rPr>
            <w:noProof/>
            <w:webHidden/>
          </w:rPr>
          <w:tab/>
        </w:r>
        <w:r w:rsidR="00E47864">
          <w:rPr>
            <w:noProof/>
            <w:webHidden/>
          </w:rPr>
          <w:fldChar w:fldCharType="begin"/>
        </w:r>
        <w:r w:rsidR="00E47864">
          <w:rPr>
            <w:noProof/>
            <w:webHidden/>
          </w:rPr>
          <w:instrText xml:space="preserve"> PAGEREF _Toc87639298 \h </w:instrText>
        </w:r>
        <w:r w:rsidR="00E47864">
          <w:rPr>
            <w:noProof/>
            <w:webHidden/>
          </w:rPr>
        </w:r>
        <w:r w:rsidR="00E47864">
          <w:rPr>
            <w:noProof/>
            <w:webHidden/>
          </w:rPr>
          <w:fldChar w:fldCharType="separate"/>
        </w:r>
        <w:r w:rsidR="00E47864">
          <w:rPr>
            <w:noProof/>
            <w:webHidden/>
          </w:rPr>
          <w:t>x</w:t>
        </w:r>
        <w:r w:rsidR="00E47864">
          <w:rPr>
            <w:noProof/>
            <w:webHidden/>
          </w:rPr>
          <w:fldChar w:fldCharType="end"/>
        </w:r>
      </w:hyperlink>
    </w:p>
    <w:p w14:paraId="45E264E2" w14:textId="343BEC96" w:rsidR="00E47864" w:rsidRDefault="00AE04F6">
      <w:pPr>
        <w:pStyle w:val="TOC1"/>
        <w:rPr>
          <w:rFonts w:asciiTheme="minorHAnsi" w:eastAsiaTheme="minorEastAsia" w:hAnsiTheme="minorHAnsi" w:cstheme="minorBidi"/>
          <w:b w:val="0"/>
          <w:bCs w:val="0"/>
          <w:noProof/>
          <w:lang w:val="en-GB"/>
        </w:rPr>
      </w:pPr>
      <w:hyperlink w:anchor="_Toc87639299" w:history="1">
        <w:r w:rsidR="00E47864" w:rsidRPr="002C4555">
          <w:rPr>
            <w:rStyle w:val="Hyperlink"/>
            <w:noProof/>
          </w:rPr>
          <w:t>Lista de Figuras</w:t>
        </w:r>
        <w:r w:rsidR="00E47864">
          <w:rPr>
            <w:noProof/>
            <w:webHidden/>
          </w:rPr>
          <w:tab/>
        </w:r>
        <w:r w:rsidR="00E47864">
          <w:rPr>
            <w:noProof/>
            <w:webHidden/>
          </w:rPr>
          <w:fldChar w:fldCharType="begin"/>
        </w:r>
        <w:r w:rsidR="00E47864">
          <w:rPr>
            <w:noProof/>
            <w:webHidden/>
          </w:rPr>
          <w:instrText xml:space="preserve"> PAGEREF _Toc87639299 \h </w:instrText>
        </w:r>
        <w:r w:rsidR="00E47864">
          <w:rPr>
            <w:noProof/>
            <w:webHidden/>
          </w:rPr>
        </w:r>
        <w:r w:rsidR="00E47864">
          <w:rPr>
            <w:noProof/>
            <w:webHidden/>
          </w:rPr>
          <w:fldChar w:fldCharType="separate"/>
        </w:r>
        <w:r w:rsidR="00E47864">
          <w:rPr>
            <w:noProof/>
            <w:webHidden/>
          </w:rPr>
          <w:t>xii</w:t>
        </w:r>
        <w:r w:rsidR="00E47864">
          <w:rPr>
            <w:noProof/>
            <w:webHidden/>
          </w:rPr>
          <w:fldChar w:fldCharType="end"/>
        </w:r>
      </w:hyperlink>
    </w:p>
    <w:p w14:paraId="1945189B" w14:textId="44ADF7A6" w:rsidR="00E47864" w:rsidRDefault="00AE04F6">
      <w:pPr>
        <w:pStyle w:val="TOC1"/>
        <w:rPr>
          <w:rFonts w:asciiTheme="minorHAnsi" w:eastAsiaTheme="minorEastAsia" w:hAnsiTheme="minorHAnsi" w:cstheme="minorBidi"/>
          <w:b w:val="0"/>
          <w:bCs w:val="0"/>
          <w:noProof/>
          <w:lang w:val="en-GB"/>
        </w:rPr>
      </w:pPr>
      <w:hyperlink w:anchor="_Toc87639300" w:history="1">
        <w:r w:rsidR="00E47864" w:rsidRPr="002C4555">
          <w:rPr>
            <w:rStyle w:val="Hyperlink"/>
            <w:noProof/>
          </w:rPr>
          <w:t>Lista de Tabelas</w:t>
        </w:r>
        <w:r w:rsidR="00E47864">
          <w:rPr>
            <w:noProof/>
            <w:webHidden/>
          </w:rPr>
          <w:tab/>
        </w:r>
        <w:r w:rsidR="00E47864">
          <w:rPr>
            <w:noProof/>
            <w:webHidden/>
          </w:rPr>
          <w:fldChar w:fldCharType="begin"/>
        </w:r>
        <w:r w:rsidR="00E47864">
          <w:rPr>
            <w:noProof/>
            <w:webHidden/>
          </w:rPr>
          <w:instrText xml:space="preserve"> PAGEREF _Toc87639300 \h </w:instrText>
        </w:r>
        <w:r w:rsidR="00E47864">
          <w:rPr>
            <w:noProof/>
            <w:webHidden/>
          </w:rPr>
        </w:r>
        <w:r w:rsidR="00E47864">
          <w:rPr>
            <w:noProof/>
            <w:webHidden/>
          </w:rPr>
          <w:fldChar w:fldCharType="separate"/>
        </w:r>
        <w:r w:rsidR="00E47864">
          <w:rPr>
            <w:noProof/>
            <w:webHidden/>
          </w:rPr>
          <w:t>xiii</w:t>
        </w:r>
        <w:r w:rsidR="00E47864">
          <w:rPr>
            <w:noProof/>
            <w:webHidden/>
          </w:rPr>
          <w:fldChar w:fldCharType="end"/>
        </w:r>
      </w:hyperlink>
    </w:p>
    <w:p w14:paraId="0ACDB85F" w14:textId="0EE987A3" w:rsidR="00E47864" w:rsidRDefault="00AE04F6">
      <w:pPr>
        <w:pStyle w:val="TOC1"/>
        <w:tabs>
          <w:tab w:val="left" w:pos="440"/>
        </w:tabs>
        <w:rPr>
          <w:rFonts w:asciiTheme="minorHAnsi" w:eastAsiaTheme="minorEastAsia" w:hAnsiTheme="minorHAnsi" w:cstheme="minorBidi"/>
          <w:b w:val="0"/>
          <w:bCs w:val="0"/>
          <w:noProof/>
          <w:lang w:val="en-GB"/>
        </w:rPr>
      </w:pPr>
      <w:hyperlink w:anchor="_Toc87639301" w:history="1">
        <w:r w:rsidR="00E47864" w:rsidRPr="002C4555">
          <w:rPr>
            <w:rStyle w:val="Hyperlink"/>
            <w:noProof/>
          </w:rPr>
          <w:t>1.</w:t>
        </w:r>
        <w:r w:rsidR="00E47864">
          <w:rPr>
            <w:rFonts w:asciiTheme="minorHAnsi" w:eastAsiaTheme="minorEastAsia" w:hAnsiTheme="minorHAnsi" w:cstheme="minorBidi"/>
            <w:b w:val="0"/>
            <w:bCs w:val="0"/>
            <w:noProof/>
            <w:lang w:val="en-GB"/>
          </w:rPr>
          <w:tab/>
        </w:r>
        <w:r w:rsidR="00E47864" w:rsidRPr="002C4555">
          <w:rPr>
            <w:rStyle w:val="Hyperlink"/>
            <w:noProof/>
          </w:rPr>
          <w:t>Introdução</w:t>
        </w:r>
        <w:r w:rsidR="00E47864">
          <w:rPr>
            <w:noProof/>
            <w:webHidden/>
          </w:rPr>
          <w:tab/>
        </w:r>
        <w:r w:rsidR="00E47864">
          <w:rPr>
            <w:noProof/>
            <w:webHidden/>
          </w:rPr>
          <w:fldChar w:fldCharType="begin"/>
        </w:r>
        <w:r w:rsidR="00E47864">
          <w:rPr>
            <w:noProof/>
            <w:webHidden/>
          </w:rPr>
          <w:instrText xml:space="preserve"> PAGEREF _Toc87639301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126C19F" w14:textId="419DEBA9" w:rsidR="00E47864" w:rsidRDefault="00AE04F6">
      <w:pPr>
        <w:pStyle w:val="TOC2"/>
        <w:tabs>
          <w:tab w:val="left" w:pos="960"/>
          <w:tab w:val="right" w:leader="dot" w:pos="9054"/>
        </w:tabs>
        <w:rPr>
          <w:rFonts w:asciiTheme="minorHAnsi" w:eastAsiaTheme="minorEastAsia" w:hAnsiTheme="minorHAnsi" w:cstheme="minorBidi"/>
          <w:noProof/>
        </w:rPr>
      </w:pPr>
      <w:hyperlink w:anchor="_Toc87639302" w:history="1">
        <w:r w:rsidR="00E47864" w:rsidRPr="002C4555">
          <w:rPr>
            <w:rStyle w:val="Hyperlink"/>
            <w:noProof/>
            <w:lang w:val="pt-PT"/>
            <w14:scene3d>
              <w14:camera w14:prst="orthographicFront"/>
              <w14:lightRig w14:rig="threePt" w14:dir="t">
                <w14:rot w14:lat="0" w14:lon="0" w14:rev="0"/>
              </w14:lightRig>
            </w14:scene3d>
          </w:rPr>
          <w:t>1.1</w:t>
        </w:r>
        <w:r w:rsidR="00E47864">
          <w:rPr>
            <w:rFonts w:asciiTheme="minorHAnsi" w:eastAsiaTheme="minorEastAsia" w:hAnsiTheme="minorHAnsi" w:cstheme="minorBidi"/>
            <w:noProof/>
          </w:rPr>
          <w:tab/>
        </w:r>
        <w:r w:rsidR="00E47864" w:rsidRPr="002C4555">
          <w:rPr>
            <w:rStyle w:val="Hyperlink"/>
            <w:bCs/>
            <w:noProof/>
            <w:lang w:val="pt-PT"/>
          </w:rPr>
          <w:t>Enquadramento</w:t>
        </w:r>
        <w:r w:rsidR="00E47864">
          <w:rPr>
            <w:noProof/>
            <w:webHidden/>
          </w:rPr>
          <w:tab/>
        </w:r>
        <w:r w:rsidR="00E47864">
          <w:rPr>
            <w:noProof/>
            <w:webHidden/>
          </w:rPr>
          <w:fldChar w:fldCharType="begin"/>
        </w:r>
        <w:r w:rsidR="00E47864">
          <w:rPr>
            <w:noProof/>
            <w:webHidden/>
          </w:rPr>
          <w:instrText xml:space="preserve"> PAGEREF _Toc87639302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6DEB194" w14:textId="39A08214" w:rsidR="00E47864" w:rsidRDefault="00AE04F6">
      <w:pPr>
        <w:pStyle w:val="TOC2"/>
        <w:tabs>
          <w:tab w:val="left" w:pos="960"/>
          <w:tab w:val="right" w:leader="dot" w:pos="9054"/>
        </w:tabs>
        <w:rPr>
          <w:rFonts w:asciiTheme="minorHAnsi" w:eastAsiaTheme="minorEastAsia" w:hAnsiTheme="minorHAnsi" w:cstheme="minorBidi"/>
          <w:noProof/>
        </w:rPr>
      </w:pPr>
      <w:hyperlink w:anchor="_Toc87639303" w:history="1">
        <w:r w:rsidR="00E47864" w:rsidRPr="002C4555">
          <w:rPr>
            <w:rStyle w:val="Hyperlink"/>
            <w:noProof/>
            <w:lang w:val="pt-PT"/>
            <w14:scene3d>
              <w14:camera w14:prst="orthographicFront"/>
              <w14:lightRig w14:rig="threePt" w14:dir="t">
                <w14:rot w14:lat="0" w14:lon="0" w14:rev="0"/>
              </w14:lightRig>
            </w14:scene3d>
          </w:rPr>
          <w:t>1.2</w:t>
        </w:r>
        <w:r w:rsidR="00E47864">
          <w:rPr>
            <w:rFonts w:asciiTheme="minorHAnsi" w:eastAsiaTheme="minorEastAsia" w:hAnsiTheme="minorHAnsi" w:cstheme="minorBidi"/>
            <w:noProof/>
          </w:rPr>
          <w:tab/>
        </w:r>
        <w:r w:rsidR="00E47864" w:rsidRPr="002C4555">
          <w:rPr>
            <w:rStyle w:val="Hyperlink"/>
            <w:bCs/>
            <w:noProof/>
            <w:lang w:val="pt-PT"/>
          </w:rPr>
          <w:t>Objetivos</w:t>
        </w:r>
        <w:r w:rsidR="00E47864">
          <w:rPr>
            <w:noProof/>
            <w:webHidden/>
          </w:rPr>
          <w:tab/>
        </w:r>
        <w:r w:rsidR="00E47864">
          <w:rPr>
            <w:noProof/>
            <w:webHidden/>
          </w:rPr>
          <w:fldChar w:fldCharType="begin"/>
        </w:r>
        <w:r w:rsidR="00E47864">
          <w:rPr>
            <w:noProof/>
            <w:webHidden/>
          </w:rPr>
          <w:instrText xml:space="preserve"> PAGEREF _Toc87639303 \h </w:instrText>
        </w:r>
        <w:r w:rsidR="00E47864">
          <w:rPr>
            <w:noProof/>
            <w:webHidden/>
          </w:rPr>
        </w:r>
        <w:r w:rsidR="00E47864">
          <w:rPr>
            <w:noProof/>
            <w:webHidden/>
          </w:rPr>
          <w:fldChar w:fldCharType="separate"/>
        </w:r>
        <w:r w:rsidR="00E47864">
          <w:rPr>
            <w:noProof/>
            <w:webHidden/>
          </w:rPr>
          <w:t>3</w:t>
        </w:r>
        <w:r w:rsidR="00E47864">
          <w:rPr>
            <w:noProof/>
            <w:webHidden/>
          </w:rPr>
          <w:fldChar w:fldCharType="end"/>
        </w:r>
      </w:hyperlink>
    </w:p>
    <w:p w14:paraId="784F32CF" w14:textId="3828E13C" w:rsidR="00E47864" w:rsidRDefault="00AE04F6">
      <w:pPr>
        <w:pStyle w:val="TOC2"/>
        <w:tabs>
          <w:tab w:val="left" w:pos="960"/>
          <w:tab w:val="right" w:leader="dot" w:pos="9054"/>
        </w:tabs>
        <w:rPr>
          <w:rFonts w:asciiTheme="minorHAnsi" w:eastAsiaTheme="minorEastAsia" w:hAnsiTheme="minorHAnsi" w:cstheme="minorBidi"/>
          <w:noProof/>
        </w:rPr>
      </w:pPr>
      <w:hyperlink w:anchor="_Toc87639304" w:history="1">
        <w:r w:rsidR="00E47864" w:rsidRPr="002C4555">
          <w:rPr>
            <w:rStyle w:val="Hyperlink"/>
            <w:noProof/>
            <w:lang w:val="pt-PT"/>
            <w14:scene3d>
              <w14:camera w14:prst="orthographicFront"/>
              <w14:lightRig w14:rig="threePt" w14:dir="t">
                <w14:rot w14:lat="0" w14:lon="0" w14:rev="0"/>
              </w14:lightRig>
            </w14:scene3d>
          </w:rPr>
          <w:t>1.3</w:t>
        </w:r>
        <w:r w:rsidR="00E47864">
          <w:rPr>
            <w:rFonts w:asciiTheme="minorHAnsi" w:eastAsiaTheme="minorEastAsia" w:hAnsiTheme="minorHAnsi" w:cstheme="minorBidi"/>
            <w:noProof/>
          </w:rPr>
          <w:tab/>
        </w:r>
        <w:r w:rsidR="00E47864" w:rsidRPr="002C4555">
          <w:rPr>
            <w:rStyle w:val="Hyperlink"/>
            <w:bCs/>
            <w:noProof/>
            <w:lang w:val="pt-PT"/>
          </w:rPr>
          <w:t>Metodologia</w:t>
        </w:r>
        <w:r w:rsidR="00E47864">
          <w:rPr>
            <w:noProof/>
            <w:webHidden/>
          </w:rPr>
          <w:tab/>
        </w:r>
        <w:r w:rsidR="00E47864">
          <w:rPr>
            <w:noProof/>
            <w:webHidden/>
          </w:rPr>
          <w:fldChar w:fldCharType="begin"/>
        </w:r>
        <w:r w:rsidR="00E47864">
          <w:rPr>
            <w:noProof/>
            <w:webHidden/>
          </w:rPr>
          <w:instrText xml:space="preserve"> PAGEREF _Toc87639304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115D2A4F" w14:textId="74CB5C6F" w:rsidR="00E47864" w:rsidRDefault="00AE04F6">
      <w:pPr>
        <w:pStyle w:val="TOC2"/>
        <w:tabs>
          <w:tab w:val="left" w:pos="960"/>
          <w:tab w:val="right" w:leader="dot" w:pos="9054"/>
        </w:tabs>
        <w:rPr>
          <w:rFonts w:asciiTheme="minorHAnsi" w:eastAsiaTheme="minorEastAsia" w:hAnsiTheme="minorHAnsi" w:cstheme="minorBidi"/>
          <w:noProof/>
        </w:rPr>
      </w:pPr>
      <w:hyperlink w:anchor="_Toc87639305" w:history="1">
        <w:r w:rsidR="00E47864" w:rsidRPr="002C4555">
          <w:rPr>
            <w:rStyle w:val="Hyperlink"/>
            <w:noProof/>
            <w:lang w:val="pt-PT"/>
            <w14:scene3d>
              <w14:camera w14:prst="orthographicFront"/>
              <w14:lightRig w14:rig="threePt" w14:dir="t">
                <w14:rot w14:lat="0" w14:lon="0" w14:rev="0"/>
              </w14:lightRig>
            </w14:scene3d>
          </w:rPr>
          <w:t>1.4</w:t>
        </w:r>
        <w:r w:rsidR="00E47864">
          <w:rPr>
            <w:rFonts w:asciiTheme="minorHAnsi" w:eastAsiaTheme="minorEastAsia" w:hAnsiTheme="minorHAnsi" w:cstheme="minorBidi"/>
            <w:noProof/>
          </w:rPr>
          <w:tab/>
        </w:r>
        <w:r w:rsidR="00E47864" w:rsidRPr="002C4555">
          <w:rPr>
            <w:rStyle w:val="Hyperlink"/>
            <w:bCs/>
            <w:noProof/>
            <w:lang w:val="pt-PT"/>
          </w:rPr>
          <w:t>Estrutura da dissertação</w:t>
        </w:r>
        <w:r w:rsidR="00E47864">
          <w:rPr>
            <w:noProof/>
            <w:webHidden/>
          </w:rPr>
          <w:tab/>
        </w:r>
        <w:r w:rsidR="00E47864">
          <w:rPr>
            <w:noProof/>
            <w:webHidden/>
          </w:rPr>
          <w:fldChar w:fldCharType="begin"/>
        </w:r>
        <w:r w:rsidR="00E47864">
          <w:rPr>
            <w:noProof/>
            <w:webHidden/>
          </w:rPr>
          <w:instrText xml:space="preserve"> PAGEREF _Toc87639305 \h </w:instrText>
        </w:r>
        <w:r w:rsidR="00E47864">
          <w:rPr>
            <w:noProof/>
            <w:webHidden/>
          </w:rPr>
        </w:r>
        <w:r w:rsidR="00E47864">
          <w:rPr>
            <w:noProof/>
            <w:webHidden/>
          </w:rPr>
          <w:fldChar w:fldCharType="separate"/>
        </w:r>
        <w:r w:rsidR="00E47864">
          <w:rPr>
            <w:noProof/>
            <w:webHidden/>
          </w:rPr>
          <w:t>5</w:t>
        </w:r>
        <w:r w:rsidR="00E47864">
          <w:rPr>
            <w:noProof/>
            <w:webHidden/>
          </w:rPr>
          <w:fldChar w:fldCharType="end"/>
        </w:r>
      </w:hyperlink>
    </w:p>
    <w:p w14:paraId="3E2CDCF6" w14:textId="7D1D4640" w:rsidR="00E47864" w:rsidRDefault="00AE04F6">
      <w:pPr>
        <w:pStyle w:val="TOC1"/>
        <w:tabs>
          <w:tab w:val="left" w:pos="440"/>
        </w:tabs>
        <w:rPr>
          <w:rFonts w:asciiTheme="minorHAnsi" w:eastAsiaTheme="minorEastAsia" w:hAnsiTheme="minorHAnsi" w:cstheme="minorBidi"/>
          <w:b w:val="0"/>
          <w:bCs w:val="0"/>
          <w:noProof/>
          <w:lang w:val="en-GB"/>
        </w:rPr>
      </w:pPr>
      <w:hyperlink w:anchor="_Toc87639306" w:history="1">
        <w:r w:rsidR="00E47864" w:rsidRPr="002C4555">
          <w:rPr>
            <w:rStyle w:val="Hyperlink"/>
            <w:noProof/>
          </w:rPr>
          <w:t>2.</w:t>
        </w:r>
        <w:r w:rsidR="00E47864">
          <w:rPr>
            <w:rFonts w:asciiTheme="minorHAnsi" w:eastAsiaTheme="minorEastAsia" w:hAnsiTheme="minorHAnsi" w:cstheme="minorBidi"/>
            <w:b w:val="0"/>
            <w:bCs w:val="0"/>
            <w:noProof/>
            <w:lang w:val="en-GB"/>
          </w:rPr>
          <w:tab/>
        </w:r>
        <w:r w:rsidR="00E47864" w:rsidRPr="002C4555">
          <w:rPr>
            <w:rStyle w:val="Hyperlink"/>
            <w:noProof/>
          </w:rPr>
          <w:t>Revisão da literatura</w:t>
        </w:r>
        <w:r w:rsidR="00E47864">
          <w:rPr>
            <w:noProof/>
            <w:webHidden/>
          </w:rPr>
          <w:tab/>
        </w:r>
        <w:r w:rsidR="00E47864">
          <w:rPr>
            <w:noProof/>
            <w:webHidden/>
          </w:rPr>
          <w:fldChar w:fldCharType="begin"/>
        </w:r>
        <w:r w:rsidR="00E47864">
          <w:rPr>
            <w:noProof/>
            <w:webHidden/>
          </w:rPr>
          <w:instrText xml:space="preserve"> PAGEREF _Toc87639306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5A258F0D" w14:textId="070DB71F" w:rsidR="00E47864" w:rsidRDefault="00AE04F6">
      <w:pPr>
        <w:pStyle w:val="TOC2"/>
        <w:tabs>
          <w:tab w:val="left" w:pos="960"/>
          <w:tab w:val="right" w:leader="dot" w:pos="9054"/>
        </w:tabs>
        <w:rPr>
          <w:rFonts w:asciiTheme="minorHAnsi" w:eastAsiaTheme="minorEastAsia" w:hAnsiTheme="minorHAnsi" w:cstheme="minorBidi"/>
          <w:noProof/>
        </w:rPr>
      </w:pPr>
      <w:hyperlink w:anchor="_Toc87639307" w:history="1">
        <w:r w:rsidR="00E47864" w:rsidRPr="002C4555">
          <w:rPr>
            <w:rStyle w:val="Hyperlink"/>
            <w:noProof/>
            <w:lang w:val="pt-PT"/>
            <w14:scene3d>
              <w14:camera w14:prst="orthographicFront"/>
              <w14:lightRig w14:rig="threePt" w14:dir="t">
                <w14:rot w14:lat="0" w14:lon="0" w14:rev="0"/>
              </w14:lightRig>
            </w14:scene3d>
          </w:rPr>
          <w:t>2.1</w:t>
        </w:r>
        <w:r w:rsidR="00E47864">
          <w:rPr>
            <w:rFonts w:asciiTheme="minorHAnsi" w:eastAsiaTheme="minorEastAsia" w:hAnsiTheme="minorHAnsi" w:cstheme="minorBidi"/>
            <w:noProof/>
          </w:rPr>
          <w:tab/>
        </w:r>
        <w:r w:rsidR="00E47864" w:rsidRPr="002C4555">
          <w:rPr>
            <w:rStyle w:val="Hyperlink"/>
            <w:i/>
            <w:iCs/>
            <w:noProof/>
            <w:lang w:val="pt-PT"/>
          </w:rPr>
          <w:t>Machine Learning</w:t>
        </w:r>
        <w:r w:rsidR="00E47864">
          <w:rPr>
            <w:noProof/>
            <w:webHidden/>
          </w:rPr>
          <w:tab/>
        </w:r>
        <w:r w:rsidR="00E47864">
          <w:rPr>
            <w:noProof/>
            <w:webHidden/>
          </w:rPr>
          <w:fldChar w:fldCharType="begin"/>
        </w:r>
        <w:r w:rsidR="00E47864">
          <w:rPr>
            <w:noProof/>
            <w:webHidden/>
          </w:rPr>
          <w:instrText xml:space="preserve"> PAGEREF _Toc87639307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6DEDBCB6" w14:textId="7AAEC214"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08" w:history="1">
        <w:r w:rsidR="00E47864" w:rsidRPr="002C4555">
          <w:rPr>
            <w:rStyle w:val="Hyperlink"/>
            <w:noProof/>
            <w:lang w:val="pt-PT"/>
          </w:rPr>
          <w:t>2.1.1</w:t>
        </w:r>
        <w:r w:rsidR="00E47864">
          <w:rPr>
            <w:rFonts w:asciiTheme="minorHAnsi" w:eastAsiaTheme="minorEastAsia" w:hAnsiTheme="minorHAnsi" w:cstheme="minorBidi"/>
            <w:noProof/>
          </w:rPr>
          <w:tab/>
        </w:r>
        <w:r w:rsidR="00E47864" w:rsidRPr="002C4555">
          <w:rPr>
            <w:rStyle w:val="Hyperlink"/>
            <w:noProof/>
            <w:lang w:val="pt-PT"/>
          </w:rPr>
          <w:t>Breve História e Evolução</w:t>
        </w:r>
        <w:r w:rsidR="00E47864">
          <w:rPr>
            <w:noProof/>
            <w:webHidden/>
          </w:rPr>
          <w:tab/>
        </w:r>
        <w:r w:rsidR="00E47864">
          <w:rPr>
            <w:noProof/>
            <w:webHidden/>
          </w:rPr>
          <w:fldChar w:fldCharType="begin"/>
        </w:r>
        <w:r w:rsidR="00E47864">
          <w:rPr>
            <w:noProof/>
            <w:webHidden/>
          </w:rPr>
          <w:instrText xml:space="preserve"> PAGEREF _Toc87639308 \h </w:instrText>
        </w:r>
        <w:r w:rsidR="00E47864">
          <w:rPr>
            <w:noProof/>
            <w:webHidden/>
          </w:rPr>
        </w:r>
        <w:r w:rsidR="00E47864">
          <w:rPr>
            <w:noProof/>
            <w:webHidden/>
          </w:rPr>
          <w:fldChar w:fldCharType="separate"/>
        </w:r>
        <w:r w:rsidR="00E47864">
          <w:rPr>
            <w:noProof/>
            <w:webHidden/>
          </w:rPr>
          <w:t>8</w:t>
        </w:r>
        <w:r w:rsidR="00E47864">
          <w:rPr>
            <w:noProof/>
            <w:webHidden/>
          </w:rPr>
          <w:fldChar w:fldCharType="end"/>
        </w:r>
      </w:hyperlink>
    </w:p>
    <w:p w14:paraId="546D8DE6" w14:textId="4BB41090"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09" w:history="1">
        <w:r w:rsidR="00E47864" w:rsidRPr="002C4555">
          <w:rPr>
            <w:rStyle w:val="Hyperlink"/>
            <w:noProof/>
          </w:rPr>
          <w:t>2.1.2</w:t>
        </w:r>
        <w:r w:rsidR="00E47864">
          <w:rPr>
            <w:rFonts w:asciiTheme="minorHAnsi" w:eastAsiaTheme="minorEastAsia" w:hAnsiTheme="minorHAnsi" w:cstheme="minorBidi"/>
            <w:noProof/>
          </w:rPr>
          <w:tab/>
        </w:r>
        <w:r w:rsidR="00E47864" w:rsidRPr="002C4555">
          <w:rPr>
            <w:rStyle w:val="Hyperlink"/>
            <w:noProof/>
          </w:rPr>
          <w:t xml:space="preserve">Uso de </w:t>
        </w:r>
        <w:r w:rsidR="00E47864" w:rsidRPr="002C4555">
          <w:rPr>
            <w:rStyle w:val="Hyperlink"/>
            <w:i/>
            <w:iCs/>
            <w:noProof/>
          </w:rPr>
          <w:t>Machine Learning</w:t>
        </w:r>
        <w:r w:rsidR="00E47864" w:rsidRPr="002C4555">
          <w:rPr>
            <w:rStyle w:val="Hyperlink"/>
            <w:noProof/>
          </w:rPr>
          <w:t xml:space="preserve">  na medicina</w:t>
        </w:r>
        <w:r w:rsidR="00E47864">
          <w:rPr>
            <w:noProof/>
            <w:webHidden/>
          </w:rPr>
          <w:tab/>
        </w:r>
        <w:r w:rsidR="00E47864">
          <w:rPr>
            <w:noProof/>
            <w:webHidden/>
          </w:rPr>
          <w:fldChar w:fldCharType="begin"/>
        </w:r>
        <w:r w:rsidR="00E47864">
          <w:rPr>
            <w:noProof/>
            <w:webHidden/>
          </w:rPr>
          <w:instrText xml:space="preserve"> PAGEREF _Toc87639309 \h </w:instrText>
        </w:r>
        <w:r w:rsidR="00E47864">
          <w:rPr>
            <w:noProof/>
            <w:webHidden/>
          </w:rPr>
        </w:r>
        <w:r w:rsidR="00E47864">
          <w:rPr>
            <w:noProof/>
            <w:webHidden/>
          </w:rPr>
          <w:fldChar w:fldCharType="separate"/>
        </w:r>
        <w:r w:rsidR="00E47864">
          <w:rPr>
            <w:noProof/>
            <w:webHidden/>
          </w:rPr>
          <w:t>9</w:t>
        </w:r>
        <w:r w:rsidR="00E47864">
          <w:rPr>
            <w:noProof/>
            <w:webHidden/>
          </w:rPr>
          <w:fldChar w:fldCharType="end"/>
        </w:r>
      </w:hyperlink>
    </w:p>
    <w:p w14:paraId="09E98D18" w14:textId="39F2F6DE" w:rsidR="00E47864" w:rsidRDefault="00AE04F6">
      <w:pPr>
        <w:pStyle w:val="TOC2"/>
        <w:tabs>
          <w:tab w:val="left" w:pos="960"/>
          <w:tab w:val="right" w:leader="dot" w:pos="9054"/>
        </w:tabs>
        <w:rPr>
          <w:rFonts w:asciiTheme="minorHAnsi" w:eastAsiaTheme="minorEastAsia" w:hAnsiTheme="minorHAnsi" w:cstheme="minorBidi"/>
          <w:noProof/>
        </w:rPr>
      </w:pPr>
      <w:hyperlink w:anchor="_Toc87639310" w:history="1">
        <w:r w:rsidR="00E47864" w:rsidRPr="002C4555">
          <w:rPr>
            <w:rStyle w:val="Hyperlink"/>
            <w:noProof/>
            <w:lang w:val="pt-PT"/>
            <w14:scene3d>
              <w14:camera w14:prst="orthographicFront"/>
              <w14:lightRig w14:rig="threePt" w14:dir="t">
                <w14:rot w14:lat="0" w14:lon="0" w14:rev="0"/>
              </w14:lightRig>
            </w14:scene3d>
          </w:rPr>
          <w:t>2.2</w:t>
        </w:r>
        <w:r w:rsidR="00E47864">
          <w:rPr>
            <w:rFonts w:asciiTheme="minorHAnsi" w:eastAsiaTheme="minorEastAsia" w:hAnsiTheme="minorHAnsi" w:cstheme="minorBidi"/>
            <w:noProof/>
          </w:rPr>
          <w:tab/>
        </w:r>
        <w:r w:rsidR="00E47864" w:rsidRPr="002C4555">
          <w:rPr>
            <w:rStyle w:val="Hyperlink"/>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_Toc87639310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5FD691B5" w14:textId="0F764B0B"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11" w:history="1">
        <w:r w:rsidR="00E47864" w:rsidRPr="002C4555">
          <w:rPr>
            <w:rStyle w:val="Hyperlink"/>
            <w:noProof/>
            <w:lang w:val="pt-PT"/>
          </w:rPr>
          <w:t>2.2.1</w:t>
        </w:r>
        <w:r w:rsidR="00E47864">
          <w:rPr>
            <w:rFonts w:asciiTheme="minorHAnsi" w:eastAsiaTheme="minorEastAsia" w:hAnsiTheme="minorHAnsi" w:cstheme="minorBidi"/>
            <w:noProof/>
          </w:rPr>
          <w:tab/>
        </w:r>
        <w:r w:rsidR="00E47864" w:rsidRPr="002C4555">
          <w:rPr>
            <w:rStyle w:val="Hyperlink"/>
            <w:noProof/>
            <w:lang w:val="pt-PT"/>
          </w:rPr>
          <w:t>Breve introdução histórica</w:t>
        </w:r>
        <w:r w:rsidR="00E47864">
          <w:rPr>
            <w:noProof/>
            <w:webHidden/>
          </w:rPr>
          <w:tab/>
        </w:r>
        <w:r w:rsidR="00E47864">
          <w:rPr>
            <w:noProof/>
            <w:webHidden/>
          </w:rPr>
          <w:fldChar w:fldCharType="begin"/>
        </w:r>
        <w:r w:rsidR="00E47864">
          <w:rPr>
            <w:noProof/>
            <w:webHidden/>
          </w:rPr>
          <w:instrText xml:space="preserve"> PAGEREF _Toc87639311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45A0AB3D" w14:textId="75E4EEA1"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12" w:history="1">
        <w:r w:rsidR="00E47864" w:rsidRPr="002C4555">
          <w:rPr>
            <w:rStyle w:val="Hyperlink"/>
            <w:noProof/>
            <w:lang w:val="pt-PT"/>
          </w:rPr>
          <w:t>2.2.2</w:t>
        </w:r>
        <w:r w:rsidR="00E47864">
          <w:rPr>
            <w:rFonts w:asciiTheme="minorHAnsi" w:eastAsiaTheme="minorEastAsia" w:hAnsiTheme="minorHAnsi" w:cstheme="minorBidi"/>
            <w:noProof/>
          </w:rPr>
          <w:tab/>
        </w:r>
        <w:r w:rsidR="00E47864" w:rsidRPr="002C4555">
          <w:rPr>
            <w:rStyle w:val="Hyperlink"/>
            <w:noProof/>
            <w:lang w:val="pt-PT"/>
          </w:rPr>
          <w:t>Definição e características gerais</w:t>
        </w:r>
        <w:r w:rsidR="00E47864">
          <w:rPr>
            <w:noProof/>
            <w:webHidden/>
          </w:rPr>
          <w:tab/>
        </w:r>
        <w:r w:rsidR="00E47864">
          <w:rPr>
            <w:noProof/>
            <w:webHidden/>
          </w:rPr>
          <w:fldChar w:fldCharType="begin"/>
        </w:r>
        <w:r w:rsidR="00E47864">
          <w:rPr>
            <w:noProof/>
            <w:webHidden/>
          </w:rPr>
          <w:instrText xml:space="preserve"> PAGEREF _Toc87639312 \h </w:instrText>
        </w:r>
        <w:r w:rsidR="00E47864">
          <w:rPr>
            <w:noProof/>
            <w:webHidden/>
          </w:rPr>
        </w:r>
        <w:r w:rsidR="00E47864">
          <w:rPr>
            <w:noProof/>
            <w:webHidden/>
          </w:rPr>
          <w:fldChar w:fldCharType="separate"/>
        </w:r>
        <w:r w:rsidR="00E47864">
          <w:rPr>
            <w:noProof/>
            <w:webHidden/>
          </w:rPr>
          <w:t>13</w:t>
        </w:r>
        <w:r w:rsidR="00E47864">
          <w:rPr>
            <w:noProof/>
            <w:webHidden/>
          </w:rPr>
          <w:fldChar w:fldCharType="end"/>
        </w:r>
      </w:hyperlink>
    </w:p>
    <w:p w14:paraId="3FD61EDF" w14:textId="0A090986" w:rsidR="00E47864" w:rsidRDefault="00AE04F6">
      <w:pPr>
        <w:pStyle w:val="TOC1"/>
        <w:tabs>
          <w:tab w:val="left" w:pos="440"/>
        </w:tabs>
        <w:rPr>
          <w:rFonts w:asciiTheme="minorHAnsi" w:eastAsiaTheme="minorEastAsia" w:hAnsiTheme="minorHAnsi" w:cstheme="minorBidi"/>
          <w:b w:val="0"/>
          <w:bCs w:val="0"/>
          <w:noProof/>
          <w:lang w:val="en-GB"/>
        </w:rPr>
      </w:pPr>
      <w:hyperlink w:anchor="_Toc87639313" w:history="1">
        <w:r w:rsidR="00E47864" w:rsidRPr="002C4555">
          <w:rPr>
            <w:rStyle w:val="Hyperlink"/>
            <w:noProof/>
          </w:rPr>
          <w:t>3.</w:t>
        </w:r>
        <w:r w:rsidR="00E47864">
          <w:rPr>
            <w:rFonts w:asciiTheme="minorHAnsi" w:eastAsiaTheme="minorEastAsia" w:hAnsiTheme="minorHAnsi" w:cstheme="minorBidi"/>
            <w:b w:val="0"/>
            <w:bCs w:val="0"/>
            <w:noProof/>
            <w:lang w:val="en-GB"/>
          </w:rPr>
          <w:tab/>
        </w:r>
        <w:r w:rsidR="00E47864" w:rsidRPr="002C4555">
          <w:rPr>
            <w:rStyle w:val="Hyperlink"/>
            <w:noProof/>
          </w:rPr>
          <w:t>Machine Learning</w:t>
        </w:r>
        <w:r w:rsidR="00E47864">
          <w:rPr>
            <w:noProof/>
            <w:webHidden/>
          </w:rPr>
          <w:tab/>
        </w:r>
        <w:r w:rsidR="00E47864">
          <w:rPr>
            <w:noProof/>
            <w:webHidden/>
          </w:rPr>
          <w:fldChar w:fldCharType="begin"/>
        </w:r>
        <w:r w:rsidR="00E47864">
          <w:rPr>
            <w:noProof/>
            <w:webHidden/>
          </w:rPr>
          <w:instrText xml:space="preserve"> PAGEREF _Toc87639313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146B3771" w14:textId="3A32914B" w:rsidR="00E47864" w:rsidRDefault="00AE04F6">
      <w:pPr>
        <w:pStyle w:val="TOC2"/>
        <w:tabs>
          <w:tab w:val="left" w:pos="960"/>
          <w:tab w:val="right" w:leader="dot" w:pos="9054"/>
        </w:tabs>
        <w:rPr>
          <w:rFonts w:asciiTheme="minorHAnsi" w:eastAsiaTheme="minorEastAsia" w:hAnsiTheme="minorHAnsi" w:cstheme="minorBidi"/>
          <w:noProof/>
        </w:rPr>
      </w:pPr>
      <w:hyperlink w:anchor="_Toc87639314" w:history="1">
        <w:r w:rsidR="00E47864" w:rsidRPr="002C4555">
          <w:rPr>
            <w:rStyle w:val="Hyperlink"/>
            <w:noProof/>
            <w:lang w:val="pt-PT"/>
            <w14:scene3d>
              <w14:camera w14:prst="orthographicFront"/>
              <w14:lightRig w14:rig="threePt" w14:dir="t">
                <w14:rot w14:lat="0" w14:lon="0" w14:rev="0"/>
              </w14:lightRig>
            </w14:scene3d>
          </w:rPr>
          <w:t>3.1</w:t>
        </w:r>
        <w:r w:rsidR="00E47864">
          <w:rPr>
            <w:rFonts w:asciiTheme="minorHAnsi" w:eastAsiaTheme="minorEastAsia" w:hAnsiTheme="minorHAnsi" w:cstheme="minorBidi"/>
            <w:noProof/>
          </w:rPr>
          <w:tab/>
        </w:r>
        <w:r w:rsidR="00E47864" w:rsidRPr="002C4555">
          <w:rPr>
            <w:rStyle w:val="Hyperlink"/>
            <w:bCs/>
            <w:noProof/>
            <w:lang w:val="pt-PT"/>
          </w:rPr>
          <w:t>Aprendizagem supervisionada</w:t>
        </w:r>
        <w:r w:rsidR="00E47864">
          <w:rPr>
            <w:noProof/>
            <w:webHidden/>
          </w:rPr>
          <w:tab/>
        </w:r>
        <w:r w:rsidR="00E47864">
          <w:rPr>
            <w:noProof/>
            <w:webHidden/>
          </w:rPr>
          <w:fldChar w:fldCharType="begin"/>
        </w:r>
        <w:r w:rsidR="00E47864">
          <w:rPr>
            <w:noProof/>
            <w:webHidden/>
          </w:rPr>
          <w:instrText xml:space="preserve"> PAGEREF _Toc87639314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703AA923" w14:textId="50EF5B13"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15" w:history="1">
        <w:r w:rsidR="00E47864" w:rsidRPr="002C4555">
          <w:rPr>
            <w:rStyle w:val="Hyperlink"/>
            <w:noProof/>
            <w:lang w:val="pt-PT"/>
          </w:rPr>
          <w:t>3.1.1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_Toc87639315 \h </w:instrText>
        </w:r>
        <w:r w:rsidR="00E47864">
          <w:rPr>
            <w:noProof/>
            <w:webHidden/>
          </w:rPr>
        </w:r>
        <w:r w:rsidR="00E47864">
          <w:rPr>
            <w:noProof/>
            <w:webHidden/>
          </w:rPr>
          <w:fldChar w:fldCharType="separate"/>
        </w:r>
        <w:r w:rsidR="00E47864">
          <w:rPr>
            <w:noProof/>
            <w:webHidden/>
          </w:rPr>
          <w:t>17</w:t>
        </w:r>
        <w:r w:rsidR="00E47864">
          <w:rPr>
            <w:noProof/>
            <w:webHidden/>
          </w:rPr>
          <w:fldChar w:fldCharType="end"/>
        </w:r>
      </w:hyperlink>
    </w:p>
    <w:p w14:paraId="1577A1AC" w14:textId="66696BF5"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16" w:history="1">
        <w:r w:rsidR="00E47864" w:rsidRPr="002C4555">
          <w:rPr>
            <w:rStyle w:val="Hyperlink"/>
            <w:noProof/>
            <w:lang w:val="pt-PT"/>
          </w:rPr>
          <w:t>3.1.2</w:t>
        </w:r>
        <w:r w:rsidR="00E47864">
          <w:rPr>
            <w:rFonts w:asciiTheme="minorHAnsi" w:eastAsiaTheme="minorEastAsia" w:hAnsiTheme="minorHAnsi" w:cstheme="minorBidi"/>
            <w:noProof/>
          </w:rPr>
          <w:tab/>
        </w:r>
        <w:r w:rsidR="00E47864" w:rsidRPr="002C4555">
          <w:rPr>
            <w:rStyle w:val="Hyperlink"/>
            <w:noProof/>
            <w:lang w:val="pt-PT"/>
          </w:rPr>
          <w:t>Árvores de decisão</w:t>
        </w:r>
        <w:r w:rsidR="00E47864">
          <w:rPr>
            <w:noProof/>
            <w:webHidden/>
          </w:rPr>
          <w:tab/>
        </w:r>
        <w:r w:rsidR="00E47864">
          <w:rPr>
            <w:noProof/>
            <w:webHidden/>
          </w:rPr>
          <w:fldChar w:fldCharType="begin"/>
        </w:r>
        <w:r w:rsidR="00E47864">
          <w:rPr>
            <w:noProof/>
            <w:webHidden/>
          </w:rPr>
          <w:instrText xml:space="preserve"> PAGEREF _Toc87639316 \h </w:instrText>
        </w:r>
        <w:r w:rsidR="00E47864">
          <w:rPr>
            <w:noProof/>
            <w:webHidden/>
          </w:rPr>
        </w:r>
        <w:r w:rsidR="00E47864">
          <w:rPr>
            <w:noProof/>
            <w:webHidden/>
          </w:rPr>
          <w:fldChar w:fldCharType="separate"/>
        </w:r>
        <w:r w:rsidR="00E47864">
          <w:rPr>
            <w:noProof/>
            <w:webHidden/>
          </w:rPr>
          <w:t>20</w:t>
        </w:r>
        <w:r w:rsidR="00E47864">
          <w:rPr>
            <w:noProof/>
            <w:webHidden/>
          </w:rPr>
          <w:fldChar w:fldCharType="end"/>
        </w:r>
      </w:hyperlink>
    </w:p>
    <w:p w14:paraId="29820400" w14:textId="19EC233E"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17" w:history="1">
        <w:r w:rsidR="00E47864" w:rsidRPr="002C4555">
          <w:rPr>
            <w:rStyle w:val="Hyperlink"/>
            <w:i/>
            <w:iCs/>
            <w:noProof/>
            <w:lang w:val="pt-PT"/>
          </w:rPr>
          <w:t>3.1.3</w:t>
        </w:r>
        <w:r w:rsidR="00E47864">
          <w:rPr>
            <w:rFonts w:asciiTheme="minorHAnsi" w:eastAsiaTheme="minorEastAsia" w:hAnsiTheme="minorHAnsi" w:cstheme="minorBidi"/>
            <w:noProof/>
          </w:rPr>
          <w:tab/>
        </w:r>
        <w:r w:rsidR="00E47864" w:rsidRPr="002C4555">
          <w:rPr>
            <w:rStyle w:val="Hyperlink"/>
            <w:i/>
            <w:iCs/>
            <w:noProof/>
            <w:lang w:val="pt-PT"/>
          </w:rPr>
          <w:t>Random Forest</w:t>
        </w:r>
        <w:r w:rsidR="00E47864">
          <w:rPr>
            <w:noProof/>
            <w:webHidden/>
          </w:rPr>
          <w:tab/>
        </w:r>
        <w:r w:rsidR="00E47864">
          <w:rPr>
            <w:noProof/>
            <w:webHidden/>
          </w:rPr>
          <w:fldChar w:fldCharType="begin"/>
        </w:r>
        <w:r w:rsidR="00E47864">
          <w:rPr>
            <w:noProof/>
            <w:webHidden/>
          </w:rPr>
          <w:instrText xml:space="preserve"> PAGEREF _Toc87639317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7BE03688" w14:textId="6C09450B"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18" w:history="1">
        <w:r w:rsidR="00E47864" w:rsidRPr="002C4555">
          <w:rPr>
            <w:rStyle w:val="Hyperlink"/>
            <w:noProof/>
            <w:lang w:val="pt-PT"/>
          </w:rPr>
          <w:t>3.1.4</w:t>
        </w:r>
        <w:r w:rsidR="00E47864">
          <w:rPr>
            <w:rFonts w:asciiTheme="minorHAnsi" w:eastAsiaTheme="minorEastAsia" w:hAnsiTheme="minorHAnsi" w:cstheme="minorBidi"/>
            <w:noProof/>
          </w:rPr>
          <w:tab/>
        </w:r>
        <w:r w:rsidR="00E47864" w:rsidRPr="002C4555">
          <w:rPr>
            <w:rStyle w:val="Hyperlink"/>
            <w:noProof/>
            <w:lang w:val="pt-PT"/>
          </w:rPr>
          <w:t>Máquina Vetorial de Apoio</w:t>
        </w:r>
        <w:r w:rsidR="00E47864">
          <w:rPr>
            <w:noProof/>
            <w:webHidden/>
          </w:rPr>
          <w:tab/>
        </w:r>
        <w:r w:rsidR="00E47864">
          <w:rPr>
            <w:noProof/>
            <w:webHidden/>
          </w:rPr>
          <w:fldChar w:fldCharType="begin"/>
        </w:r>
        <w:r w:rsidR="00E47864">
          <w:rPr>
            <w:noProof/>
            <w:webHidden/>
          </w:rPr>
          <w:instrText xml:space="preserve"> PAGEREF _Toc87639318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63990AFF" w14:textId="728884FC"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19" w:history="1">
        <w:r w:rsidR="00E47864" w:rsidRPr="002C4555">
          <w:rPr>
            <w:rStyle w:val="Hyperlink"/>
            <w:noProof/>
            <w:lang w:val="pt-PT"/>
          </w:rPr>
          <w:t>3.1.5</w:t>
        </w:r>
        <w:r w:rsidR="00E47864">
          <w:rPr>
            <w:rFonts w:asciiTheme="minorHAnsi" w:eastAsiaTheme="minorEastAsia" w:hAnsiTheme="minorHAnsi" w:cstheme="minorBidi"/>
            <w:noProof/>
          </w:rPr>
          <w:tab/>
        </w:r>
        <w:r w:rsidR="00E47864" w:rsidRPr="002C4555">
          <w:rPr>
            <w:rStyle w:val="Hyperlink"/>
            <w:noProof/>
            <w:lang w:val="pt-PT"/>
          </w:rPr>
          <w:t>K vizinhos mais próximos</w:t>
        </w:r>
        <w:r w:rsidR="00E47864">
          <w:rPr>
            <w:noProof/>
            <w:webHidden/>
          </w:rPr>
          <w:tab/>
        </w:r>
        <w:r w:rsidR="00E47864">
          <w:rPr>
            <w:noProof/>
            <w:webHidden/>
          </w:rPr>
          <w:fldChar w:fldCharType="begin"/>
        </w:r>
        <w:r w:rsidR="00E47864">
          <w:rPr>
            <w:noProof/>
            <w:webHidden/>
          </w:rPr>
          <w:instrText xml:space="preserve"> PAGEREF _Toc87639319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0147C1C4" w14:textId="71085869"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20" w:history="1">
        <w:r w:rsidR="00E47864" w:rsidRPr="002C4555">
          <w:rPr>
            <w:rStyle w:val="Hyperlink"/>
            <w:noProof/>
            <w:lang w:val="pt-PT"/>
          </w:rPr>
          <w:t>3.1.6</w:t>
        </w:r>
        <w:r w:rsidR="00E47864">
          <w:rPr>
            <w:rFonts w:asciiTheme="minorHAnsi" w:eastAsiaTheme="minorEastAsia" w:hAnsiTheme="minorHAnsi" w:cstheme="minorBidi"/>
            <w:noProof/>
          </w:rPr>
          <w:tab/>
        </w:r>
        <w:r w:rsidR="00E47864" w:rsidRPr="002C4555">
          <w:rPr>
            <w:rStyle w:val="Hyperlink"/>
            <w:i/>
            <w:iCs/>
            <w:noProof/>
            <w:lang w:val="pt-PT"/>
          </w:rPr>
          <w:t>Artificial Neural Network</w:t>
        </w:r>
        <w:r w:rsidR="00E47864" w:rsidRPr="002C4555">
          <w:rPr>
            <w:rStyle w:val="Hyperlink"/>
            <w:noProof/>
            <w:lang w:val="pt-PT"/>
          </w:rPr>
          <w:t xml:space="preserve"> (ANN)</w:t>
        </w:r>
        <w:r w:rsidR="00E47864">
          <w:rPr>
            <w:noProof/>
            <w:webHidden/>
          </w:rPr>
          <w:tab/>
        </w:r>
        <w:r w:rsidR="00E47864">
          <w:rPr>
            <w:noProof/>
            <w:webHidden/>
          </w:rPr>
          <w:fldChar w:fldCharType="begin"/>
        </w:r>
        <w:r w:rsidR="00E47864">
          <w:rPr>
            <w:noProof/>
            <w:webHidden/>
          </w:rPr>
          <w:instrText xml:space="preserve"> PAGEREF _Toc87639320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38E1299C" w14:textId="2E75ED51" w:rsidR="00E47864" w:rsidRDefault="00AE04F6">
      <w:pPr>
        <w:pStyle w:val="TOC2"/>
        <w:tabs>
          <w:tab w:val="left" w:pos="960"/>
          <w:tab w:val="right" w:leader="dot" w:pos="9054"/>
        </w:tabs>
        <w:rPr>
          <w:rFonts w:asciiTheme="minorHAnsi" w:eastAsiaTheme="minorEastAsia" w:hAnsiTheme="minorHAnsi" w:cstheme="minorBidi"/>
          <w:noProof/>
        </w:rPr>
      </w:pPr>
      <w:hyperlink w:anchor="_Toc87639321" w:history="1">
        <w:r w:rsidR="00E47864" w:rsidRPr="002C4555">
          <w:rPr>
            <w:rStyle w:val="Hyperlink"/>
            <w:noProof/>
            <w:lang w:val="pt-PT"/>
            <w14:scene3d>
              <w14:camera w14:prst="orthographicFront"/>
              <w14:lightRig w14:rig="threePt" w14:dir="t">
                <w14:rot w14:lat="0" w14:lon="0" w14:rev="0"/>
              </w14:lightRig>
            </w14:scene3d>
          </w:rPr>
          <w:t>3.2</w:t>
        </w:r>
        <w:r w:rsidR="00E47864">
          <w:rPr>
            <w:rFonts w:asciiTheme="minorHAnsi" w:eastAsiaTheme="minorEastAsia" w:hAnsiTheme="minorHAnsi" w:cstheme="minorBidi"/>
            <w:noProof/>
          </w:rPr>
          <w:tab/>
        </w:r>
        <w:r w:rsidR="00E47864" w:rsidRPr="002C4555">
          <w:rPr>
            <w:rStyle w:val="Hyperlink"/>
            <w:bCs/>
            <w:noProof/>
            <w:lang w:val="pt-PT"/>
          </w:rPr>
          <w:t>Aprendizagem Não-Supervisionada</w:t>
        </w:r>
        <w:r w:rsidR="00E47864">
          <w:rPr>
            <w:noProof/>
            <w:webHidden/>
          </w:rPr>
          <w:tab/>
        </w:r>
        <w:r w:rsidR="00E47864">
          <w:rPr>
            <w:noProof/>
            <w:webHidden/>
          </w:rPr>
          <w:fldChar w:fldCharType="begin"/>
        </w:r>
        <w:r w:rsidR="00E47864">
          <w:rPr>
            <w:noProof/>
            <w:webHidden/>
          </w:rPr>
          <w:instrText xml:space="preserve"> PAGEREF _Toc87639321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3106225C" w14:textId="452D770E"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22" w:history="1">
        <w:r w:rsidR="00E47864" w:rsidRPr="002C4555">
          <w:rPr>
            <w:rStyle w:val="Hyperlink"/>
            <w:i/>
            <w:iCs/>
            <w:noProof/>
            <w:lang w:val="pt-PT"/>
          </w:rPr>
          <w:t>3.2.1</w:t>
        </w:r>
        <w:r w:rsidR="00E47864">
          <w:rPr>
            <w:rFonts w:asciiTheme="minorHAnsi" w:eastAsiaTheme="minorEastAsia" w:hAnsiTheme="minorHAnsi" w:cstheme="minorBidi"/>
            <w:noProof/>
          </w:rPr>
          <w:tab/>
        </w:r>
        <w:r w:rsidR="00E47864" w:rsidRPr="002C4555">
          <w:rPr>
            <w:rStyle w:val="Hyperlink"/>
            <w:i/>
            <w:iCs/>
            <w:noProof/>
            <w:lang w:val="pt-PT"/>
          </w:rPr>
          <w:t>Clustering</w:t>
        </w:r>
        <w:r w:rsidR="00E47864">
          <w:rPr>
            <w:noProof/>
            <w:webHidden/>
          </w:rPr>
          <w:tab/>
        </w:r>
        <w:r w:rsidR="00E47864">
          <w:rPr>
            <w:noProof/>
            <w:webHidden/>
          </w:rPr>
          <w:fldChar w:fldCharType="begin"/>
        </w:r>
        <w:r w:rsidR="00E47864">
          <w:rPr>
            <w:noProof/>
            <w:webHidden/>
          </w:rPr>
          <w:instrText xml:space="preserve"> PAGEREF _Toc87639322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5360FCCF" w14:textId="72AACE5C"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23" w:history="1">
        <w:r w:rsidR="00E47864" w:rsidRPr="002C4555">
          <w:rPr>
            <w:rStyle w:val="Hyperlink"/>
            <w:i/>
            <w:iCs/>
            <w:noProof/>
            <w:lang w:val="pt-PT"/>
          </w:rPr>
          <w:t>3.2.2</w:t>
        </w:r>
        <w:r w:rsidR="00E47864">
          <w:rPr>
            <w:rFonts w:asciiTheme="minorHAnsi" w:eastAsiaTheme="minorEastAsia" w:hAnsiTheme="minorHAnsi" w:cstheme="minorBidi"/>
            <w:noProof/>
          </w:rPr>
          <w:tab/>
        </w:r>
        <w:r w:rsidR="00E47864" w:rsidRPr="002C4555">
          <w:rPr>
            <w:rStyle w:val="Hyperlink"/>
            <w:i/>
            <w:iCs/>
            <w:noProof/>
            <w:lang w:val="pt-PT"/>
          </w:rPr>
          <w:t>K-Means</w:t>
        </w:r>
        <w:r w:rsidR="00E47864">
          <w:rPr>
            <w:noProof/>
            <w:webHidden/>
          </w:rPr>
          <w:tab/>
        </w:r>
        <w:r w:rsidR="00E47864">
          <w:rPr>
            <w:noProof/>
            <w:webHidden/>
          </w:rPr>
          <w:fldChar w:fldCharType="begin"/>
        </w:r>
        <w:r w:rsidR="00E47864">
          <w:rPr>
            <w:noProof/>
            <w:webHidden/>
          </w:rPr>
          <w:instrText xml:space="preserve"> PAGEREF _Toc87639323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4ACF85CA" w14:textId="163D6271" w:rsidR="00E47864" w:rsidRDefault="00AE04F6">
      <w:pPr>
        <w:pStyle w:val="TOC2"/>
        <w:tabs>
          <w:tab w:val="left" w:pos="960"/>
          <w:tab w:val="right" w:leader="dot" w:pos="9054"/>
        </w:tabs>
        <w:rPr>
          <w:rFonts w:asciiTheme="minorHAnsi" w:eastAsiaTheme="minorEastAsia" w:hAnsiTheme="minorHAnsi" w:cstheme="minorBidi"/>
          <w:noProof/>
        </w:rPr>
      </w:pPr>
      <w:hyperlink w:anchor="_Toc87639324" w:history="1">
        <w:r w:rsidR="00E47864" w:rsidRPr="002C4555">
          <w:rPr>
            <w:rStyle w:val="Hyperlink"/>
            <w:noProof/>
            <w:lang w:val="pt-PT"/>
            <w14:scene3d>
              <w14:camera w14:prst="orthographicFront"/>
              <w14:lightRig w14:rig="threePt" w14:dir="t">
                <w14:rot w14:lat="0" w14:lon="0" w14:rev="0"/>
              </w14:lightRig>
            </w14:scene3d>
          </w:rPr>
          <w:t>3.3</w:t>
        </w:r>
        <w:r w:rsidR="00E47864">
          <w:rPr>
            <w:rFonts w:asciiTheme="minorHAnsi" w:eastAsiaTheme="minorEastAsia" w:hAnsiTheme="minorHAnsi" w:cstheme="minorBidi"/>
            <w:noProof/>
          </w:rPr>
          <w:tab/>
        </w:r>
        <w:r w:rsidR="00E47864" w:rsidRPr="002C4555">
          <w:rPr>
            <w:rStyle w:val="Hyperlink"/>
            <w:bCs/>
            <w:noProof/>
            <w:lang w:val="pt-PT"/>
          </w:rPr>
          <w:t>Aprendizagem por Reforço</w:t>
        </w:r>
        <w:r w:rsidR="00E47864">
          <w:rPr>
            <w:noProof/>
            <w:webHidden/>
          </w:rPr>
          <w:tab/>
        </w:r>
        <w:r w:rsidR="00E47864">
          <w:rPr>
            <w:noProof/>
            <w:webHidden/>
          </w:rPr>
          <w:fldChar w:fldCharType="begin"/>
        </w:r>
        <w:r w:rsidR="00E47864">
          <w:rPr>
            <w:noProof/>
            <w:webHidden/>
          </w:rPr>
          <w:instrText xml:space="preserve"> PAGEREF _Toc87639324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164C6223" w14:textId="01BE8B8B" w:rsidR="00E47864" w:rsidRDefault="00AE04F6">
      <w:pPr>
        <w:pStyle w:val="TOC2"/>
        <w:tabs>
          <w:tab w:val="left" w:pos="960"/>
          <w:tab w:val="right" w:leader="dot" w:pos="9054"/>
        </w:tabs>
        <w:rPr>
          <w:rFonts w:asciiTheme="minorHAnsi" w:eastAsiaTheme="minorEastAsia" w:hAnsiTheme="minorHAnsi" w:cstheme="minorBidi"/>
          <w:noProof/>
        </w:rPr>
      </w:pPr>
      <w:hyperlink w:anchor="_Toc87639325" w:history="1">
        <w:r w:rsidR="00E47864" w:rsidRPr="002C4555">
          <w:rPr>
            <w:rStyle w:val="Hyperlink"/>
            <w:noProof/>
            <w:lang w:val="pt-PT"/>
            <w14:scene3d>
              <w14:camera w14:prst="orthographicFront"/>
              <w14:lightRig w14:rig="threePt" w14:dir="t">
                <w14:rot w14:lat="0" w14:lon="0" w14:rev="0"/>
              </w14:lightRig>
            </w14:scene3d>
          </w:rPr>
          <w:t>3.4</w:t>
        </w:r>
        <w:r w:rsidR="00E47864">
          <w:rPr>
            <w:rFonts w:asciiTheme="minorHAnsi" w:eastAsiaTheme="minorEastAsia" w:hAnsiTheme="minorHAnsi" w:cstheme="minorBidi"/>
            <w:noProof/>
          </w:rPr>
          <w:tab/>
        </w:r>
        <w:r w:rsidR="00E47864" w:rsidRPr="002C4555">
          <w:rPr>
            <w:rStyle w:val="Hyperlink"/>
            <w:bCs/>
            <w:noProof/>
            <w:lang w:val="pt-PT"/>
          </w:rPr>
          <w:t>Ferramentas disponíveis em Python para ML</w:t>
        </w:r>
        <w:r w:rsidR="00E47864">
          <w:rPr>
            <w:noProof/>
            <w:webHidden/>
          </w:rPr>
          <w:tab/>
        </w:r>
        <w:r w:rsidR="00E47864">
          <w:rPr>
            <w:noProof/>
            <w:webHidden/>
          </w:rPr>
          <w:fldChar w:fldCharType="begin"/>
        </w:r>
        <w:r w:rsidR="00E47864">
          <w:rPr>
            <w:noProof/>
            <w:webHidden/>
          </w:rPr>
          <w:instrText xml:space="preserve"> PAGEREF _Toc87639325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0B5DA4B2" w14:textId="26B48472" w:rsidR="00E47864" w:rsidRDefault="00AE04F6">
      <w:pPr>
        <w:pStyle w:val="TOC1"/>
        <w:tabs>
          <w:tab w:val="left" w:pos="440"/>
        </w:tabs>
        <w:rPr>
          <w:rFonts w:asciiTheme="minorHAnsi" w:eastAsiaTheme="minorEastAsia" w:hAnsiTheme="minorHAnsi" w:cstheme="minorBidi"/>
          <w:b w:val="0"/>
          <w:bCs w:val="0"/>
          <w:noProof/>
          <w:lang w:val="en-GB"/>
        </w:rPr>
      </w:pPr>
      <w:hyperlink w:anchor="_Toc87639326" w:history="1">
        <w:r w:rsidR="00E47864" w:rsidRPr="002C4555">
          <w:rPr>
            <w:rStyle w:val="Hyperlink"/>
            <w:noProof/>
          </w:rPr>
          <w:t>4.</w:t>
        </w:r>
        <w:r w:rsidR="00E47864">
          <w:rPr>
            <w:rFonts w:asciiTheme="minorHAnsi" w:eastAsiaTheme="minorEastAsia" w:hAnsiTheme="minorHAnsi" w:cstheme="minorBidi"/>
            <w:b w:val="0"/>
            <w:bCs w:val="0"/>
            <w:noProof/>
            <w:lang w:val="en-GB"/>
          </w:rPr>
          <w:tab/>
        </w:r>
        <w:r w:rsidR="00E47864" w:rsidRPr="002C4555">
          <w:rPr>
            <w:rStyle w:val="Hyperlink"/>
            <w:noProof/>
          </w:rPr>
          <w:t>Delirium</w:t>
        </w:r>
        <w:r w:rsidR="00E47864">
          <w:rPr>
            <w:noProof/>
            <w:webHidden/>
          </w:rPr>
          <w:tab/>
        </w:r>
        <w:r w:rsidR="00E47864">
          <w:rPr>
            <w:noProof/>
            <w:webHidden/>
          </w:rPr>
          <w:fldChar w:fldCharType="begin"/>
        </w:r>
        <w:r w:rsidR="00E47864">
          <w:rPr>
            <w:noProof/>
            <w:webHidden/>
          </w:rPr>
          <w:instrText xml:space="preserve"> PAGEREF _Toc87639326 \h </w:instrText>
        </w:r>
        <w:r w:rsidR="00E47864">
          <w:rPr>
            <w:noProof/>
            <w:webHidden/>
          </w:rPr>
        </w:r>
        <w:r w:rsidR="00E47864">
          <w:rPr>
            <w:noProof/>
            <w:webHidden/>
          </w:rPr>
          <w:fldChar w:fldCharType="separate"/>
        </w:r>
        <w:r w:rsidR="00E47864">
          <w:rPr>
            <w:noProof/>
            <w:webHidden/>
          </w:rPr>
          <w:t>28</w:t>
        </w:r>
        <w:r w:rsidR="00E47864">
          <w:rPr>
            <w:noProof/>
            <w:webHidden/>
          </w:rPr>
          <w:fldChar w:fldCharType="end"/>
        </w:r>
      </w:hyperlink>
    </w:p>
    <w:p w14:paraId="2283FB2F" w14:textId="04238B9B" w:rsidR="00E47864" w:rsidRDefault="00AE04F6">
      <w:pPr>
        <w:pStyle w:val="TOC2"/>
        <w:tabs>
          <w:tab w:val="left" w:pos="960"/>
          <w:tab w:val="right" w:leader="dot" w:pos="9054"/>
        </w:tabs>
        <w:rPr>
          <w:rFonts w:asciiTheme="minorHAnsi" w:eastAsiaTheme="minorEastAsia" w:hAnsiTheme="minorHAnsi" w:cstheme="minorBidi"/>
          <w:noProof/>
        </w:rPr>
      </w:pPr>
      <w:hyperlink w:anchor="_Toc87639327" w:history="1">
        <w:r w:rsidR="00E47864" w:rsidRPr="002C4555">
          <w:rPr>
            <w:rStyle w:val="Hyperlink"/>
            <w:noProof/>
            <w:lang w:val="pt-PT"/>
            <w14:scene3d>
              <w14:camera w14:prst="orthographicFront"/>
              <w14:lightRig w14:rig="threePt" w14:dir="t">
                <w14:rot w14:lat="0" w14:lon="0" w14:rev="0"/>
              </w14:lightRig>
            </w14:scene3d>
          </w:rPr>
          <w:t>4.1</w:t>
        </w:r>
        <w:r w:rsidR="00E47864">
          <w:rPr>
            <w:rFonts w:asciiTheme="minorHAnsi" w:eastAsiaTheme="minorEastAsia" w:hAnsiTheme="minorHAnsi" w:cstheme="minorBidi"/>
            <w:noProof/>
          </w:rPr>
          <w:tab/>
        </w:r>
        <w:r w:rsidR="00E47864" w:rsidRPr="002C4555">
          <w:rPr>
            <w:rStyle w:val="Hyperlink"/>
            <w:bCs/>
            <w:noProof/>
            <w:lang w:val="pt-PT"/>
          </w:rPr>
          <w:t>Prevalência</w:t>
        </w:r>
        <w:r w:rsidR="00E47864">
          <w:rPr>
            <w:noProof/>
            <w:webHidden/>
          </w:rPr>
          <w:tab/>
        </w:r>
        <w:r w:rsidR="00E47864">
          <w:rPr>
            <w:noProof/>
            <w:webHidden/>
          </w:rPr>
          <w:fldChar w:fldCharType="begin"/>
        </w:r>
        <w:r w:rsidR="00E47864">
          <w:rPr>
            <w:noProof/>
            <w:webHidden/>
          </w:rPr>
          <w:instrText xml:space="preserve"> PAGEREF _Toc87639327 \h </w:instrText>
        </w:r>
        <w:r w:rsidR="00E47864">
          <w:rPr>
            <w:noProof/>
            <w:webHidden/>
          </w:rPr>
        </w:r>
        <w:r w:rsidR="00E47864">
          <w:rPr>
            <w:noProof/>
            <w:webHidden/>
          </w:rPr>
          <w:fldChar w:fldCharType="separate"/>
        </w:r>
        <w:r w:rsidR="00E47864">
          <w:rPr>
            <w:noProof/>
            <w:webHidden/>
          </w:rPr>
          <w:t>29</w:t>
        </w:r>
        <w:r w:rsidR="00E47864">
          <w:rPr>
            <w:noProof/>
            <w:webHidden/>
          </w:rPr>
          <w:fldChar w:fldCharType="end"/>
        </w:r>
      </w:hyperlink>
    </w:p>
    <w:p w14:paraId="3C480E98" w14:textId="49287FB2" w:rsidR="00E47864" w:rsidRDefault="00AE04F6">
      <w:pPr>
        <w:pStyle w:val="TOC2"/>
        <w:tabs>
          <w:tab w:val="left" w:pos="960"/>
          <w:tab w:val="right" w:leader="dot" w:pos="9054"/>
        </w:tabs>
        <w:rPr>
          <w:rFonts w:asciiTheme="minorHAnsi" w:eastAsiaTheme="minorEastAsia" w:hAnsiTheme="minorHAnsi" w:cstheme="minorBidi"/>
          <w:noProof/>
        </w:rPr>
      </w:pPr>
      <w:hyperlink w:anchor="_Toc87639328" w:history="1">
        <w:r w:rsidR="00E47864" w:rsidRPr="002C4555">
          <w:rPr>
            <w:rStyle w:val="Hyperlink"/>
            <w:noProof/>
            <w:lang w:val="pt-PT"/>
            <w14:scene3d>
              <w14:camera w14:prst="orthographicFront"/>
              <w14:lightRig w14:rig="threePt" w14:dir="t">
                <w14:rot w14:lat="0" w14:lon="0" w14:rev="0"/>
              </w14:lightRig>
            </w14:scene3d>
          </w:rPr>
          <w:t>4.2</w:t>
        </w:r>
        <w:r w:rsidR="00E47864">
          <w:rPr>
            <w:rFonts w:asciiTheme="minorHAnsi" w:eastAsiaTheme="minorEastAsia" w:hAnsiTheme="minorHAnsi" w:cstheme="minorBidi"/>
            <w:noProof/>
          </w:rPr>
          <w:tab/>
        </w:r>
        <w:r w:rsidR="00E47864" w:rsidRPr="002C4555">
          <w:rPr>
            <w:rStyle w:val="Hyperlink"/>
            <w:bCs/>
            <w:noProof/>
            <w:lang w:val="pt-PT"/>
          </w:rPr>
          <w:t>Fatores de risco</w:t>
        </w:r>
        <w:r w:rsidR="00E47864">
          <w:rPr>
            <w:noProof/>
            <w:webHidden/>
          </w:rPr>
          <w:tab/>
        </w:r>
        <w:r w:rsidR="00E47864">
          <w:rPr>
            <w:noProof/>
            <w:webHidden/>
          </w:rPr>
          <w:fldChar w:fldCharType="begin"/>
        </w:r>
        <w:r w:rsidR="00E47864">
          <w:rPr>
            <w:noProof/>
            <w:webHidden/>
          </w:rPr>
          <w:instrText xml:space="preserve"> PAGEREF _Toc87639328 \h </w:instrText>
        </w:r>
        <w:r w:rsidR="00E47864">
          <w:rPr>
            <w:noProof/>
            <w:webHidden/>
          </w:rPr>
        </w:r>
        <w:r w:rsidR="00E47864">
          <w:rPr>
            <w:noProof/>
            <w:webHidden/>
          </w:rPr>
          <w:fldChar w:fldCharType="separate"/>
        </w:r>
        <w:r w:rsidR="00E47864">
          <w:rPr>
            <w:noProof/>
            <w:webHidden/>
          </w:rPr>
          <w:t>30</w:t>
        </w:r>
        <w:r w:rsidR="00E47864">
          <w:rPr>
            <w:noProof/>
            <w:webHidden/>
          </w:rPr>
          <w:fldChar w:fldCharType="end"/>
        </w:r>
      </w:hyperlink>
    </w:p>
    <w:p w14:paraId="3364B2DD" w14:textId="5B537FE4"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29" w:history="1">
        <w:r w:rsidR="00E47864" w:rsidRPr="002C4555">
          <w:rPr>
            <w:rStyle w:val="Hyperlink"/>
            <w:noProof/>
            <w:lang w:val="pt-PT"/>
          </w:rPr>
          <w:t>4.2.1</w:t>
        </w:r>
        <w:r w:rsidR="00E47864">
          <w:rPr>
            <w:rFonts w:asciiTheme="minorHAnsi" w:eastAsiaTheme="minorEastAsia" w:hAnsiTheme="minorHAnsi" w:cstheme="minorBidi"/>
            <w:noProof/>
          </w:rPr>
          <w:tab/>
        </w:r>
        <w:r w:rsidR="00E47864" w:rsidRPr="002C4555">
          <w:rPr>
            <w:rStyle w:val="Hyperlink"/>
            <w:noProof/>
            <w:lang w:val="pt-PT"/>
          </w:rPr>
          <w:t>Fatores predisponentes</w:t>
        </w:r>
        <w:r w:rsidR="00E47864">
          <w:rPr>
            <w:noProof/>
            <w:webHidden/>
          </w:rPr>
          <w:tab/>
        </w:r>
        <w:r w:rsidR="00E47864">
          <w:rPr>
            <w:noProof/>
            <w:webHidden/>
          </w:rPr>
          <w:fldChar w:fldCharType="begin"/>
        </w:r>
        <w:r w:rsidR="00E47864">
          <w:rPr>
            <w:noProof/>
            <w:webHidden/>
          </w:rPr>
          <w:instrText xml:space="preserve"> PAGEREF _Toc87639329 \h </w:instrText>
        </w:r>
        <w:r w:rsidR="00E47864">
          <w:rPr>
            <w:noProof/>
            <w:webHidden/>
          </w:rPr>
        </w:r>
        <w:r w:rsidR="00E47864">
          <w:rPr>
            <w:noProof/>
            <w:webHidden/>
          </w:rPr>
          <w:fldChar w:fldCharType="separate"/>
        </w:r>
        <w:r w:rsidR="00E47864">
          <w:rPr>
            <w:noProof/>
            <w:webHidden/>
          </w:rPr>
          <w:t>31</w:t>
        </w:r>
        <w:r w:rsidR="00E47864">
          <w:rPr>
            <w:noProof/>
            <w:webHidden/>
          </w:rPr>
          <w:fldChar w:fldCharType="end"/>
        </w:r>
      </w:hyperlink>
    </w:p>
    <w:p w14:paraId="392E935D" w14:textId="4FDAC098"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30" w:history="1">
        <w:r w:rsidR="00E47864" w:rsidRPr="002C4555">
          <w:rPr>
            <w:rStyle w:val="Hyperlink"/>
            <w:noProof/>
            <w:lang w:val="pt-PT"/>
          </w:rPr>
          <w:t>4.2.2</w:t>
        </w:r>
        <w:r w:rsidR="00E47864">
          <w:rPr>
            <w:rFonts w:asciiTheme="minorHAnsi" w:eastAsiaTheme="minorEastAsia" w:hAnsiTheme="minorHAnsi" w:cstheme="minorBidi"/>
            <w:noProof/>
          </w:rPr>
          <w:tab/>
        </w:r>
        <w:r w:rsidR="00E47864" w:rsidRPr="002C4555">
          <w:rPr>
            <w:rStyle w:val="Hyperlink"/>
            <w:noProof/>
            <w:lang w:val="pt-PT"/>
          </w:rPr>
          <w:t>Fatores precipitantes</w:t>
        </w:r>
        <w:r w:rsidR="00E47864">
          <w:rPr>
            <w:noProof/>
            <w:webHidden/>
          </w:rPr>
          <w:tab/>
        </w:r>
        <w:r w:rsidR="00E47864">
          <w:rPr>
            <w:noProof/>
            <w:webHidden/>
          </w:rPr>
          <w:fldChar w:fldCharType="begin"/>
        </w:r>
        <w:r w:rsidR="00E47864">
          <w:rPr>
            <w:noProof/>
            <w:webHidden/>
          </w:rPr>
          <w:instrText xml:space="preserve"> PAGEREF _Toc87639330 \h </w:instrText>
        </w:r>
        <w:r w:rsidR="00E47864">
          <w:rPr>
            <w:noProof/>
            <w:webHidden/>
          </w:rPr>
        </w:r>
        <w:r w:rsidR="00E47864">
          <w:rPr>
            <w:noProof/>
            <w:webHidden/>
          </w:rPr>
          <w:fldChar w:fldCharType="separate"/>
        </w:r>
        <w:r w:rsidR="00E47864">
          <w:rPr>
            <w:noProof/>
            <w:webHidden/>
          </w:rPr>
          <w:t>32</w:t>
        </w:r>
        <w:r w:rsidR="00E47864">
          <w:rPr>
            <w:noProof/>
            <w:webHidden/>
          </w:rPr>
          <w:fldChar w:fldCharType="end"/>
        </w:r>
      </w:hyperlink>
    </w:p>
    <w:p w14:paraId="4AD830C6" w14:textId="6E249E3A" w:rsidR="00E47864" w:rsidRDefault="00AE04F6">
      <w:pPr>
        <w:pStyle w:val="TOC2"/>
        <w:tabs>
          <w:tab w:val="left" w:pos="960"/>
          <w:tab w:val="right" w:leader="dot" w:pos="9054"/>
        </w:tabs>
        <w:rPr>
          <w:rFonts w:asciiTheme="minorHAnsi" w:eastAsiaTheme="minorEastAsia" w:hAnsiTheme="minorHAnsi" w:cstheme="minorBidi"/>
          <w:noProof/>
        </w:rPr>
      </w:pPr>
      <w:hyperlink w:anchor="_Toc87639331" w:history="1">
        <w:r w:rsidR="00E47864" w:rsidRPr="002C4555">
          <w:rPr>
            <w:rStyle w:val="Hyperlink"/>
            <w:noProof/>
            <w:lang w:val="pt-PT"/>
            <w14:scene3d>
              <w14:camera w14:prst="orthographicFront"/>
              <w14:lightRig w14:rig="threePt" w14:dir="t">
                <w14:rot w14:lat="0" w14:lon="0" w14:rev="0"/>
              </w14:lightRig>
            </w14:scene3d>
          </w:rPr>
          <w:t>4.3</w:t>
        </w:r>
        <w:r w:rsidR="00E47864">
          <w:rPr>
            <w:rFonts w:asciiTheme="minorHAnsi" w:eastAsiaTheme="minorEastAsia" w:hAnsiTheme="minorHAnsi" w:cstheme="minorBidi"/>
            <w:noProof/>
          </w:rPr>
          <w:tab/>
        </w:r>
        <w:r w:rsidR="00E47864" w:rsidRPr="002C4555">
          <w:rPr>
            <w:rStyle w:val="Hyperlink"/>
            <w:bCs/>
            <w:noProof/>
            <w:lang w:val="pt-PT"/>
          </w:rPr>
          <w:t>Fisiopatologia</w:t>
        </w:r>
        <w:r w:rsidR="00E47864">
          <w:rPr>
            <w:noProof/>
            <w:webHidden/>
          </w:rPr>
          <w:tab/>
        </w:r>
        <w:r w:rsidR="00E47864">
          <w:rPr>
            <w:noProof/>
            <w:webHidden/>
          </w:rPr>
          <w:fldChar w:fldCharType="begin"/>
        </w:r>
        <w:r w:rsidR="00E47864">
          <w:rPr>
            <w:noProof/>
            <w:webHidden/>
          </w:rPr>
          <w:instrText xml:space="preserve"> PAGEREF _Toc87639331 \h </w:instrText>
        </w:r>
        <w:r w:rsidR="00E47864">
          <w:rPr>
            <w:noProof/>
            <w:webHidden/>
          </w:rPr>
        </w:r>
        <w:r w:rsidR="00E47864">
          <w:rPr>
            <w:noProof/>
            <w:webHidden/>
          </w:rPr>
          <w:fldChar w:fldCharType="separate"/>
        </w:r>
        <w:r w:rsidR="00E47864">
          <w:rPr>
            <w:noProof/>
            <w:webHidden/>
          </w:rPr>
          <w:t>34</w:t>
        </w:r>
        <w:r w:rsidR="00E47864">
          <w:rPr>
            <w:noProof/>
            <w:webHidden/>
          </w:rPr>
          <w:fldChar w:fldCharType="end"/>
        </w:r>
      </w:hyperlink>
    </w:p>
    <w:p w14:paraId="62D3FB89" w14:textId="282A4B2B" w:rsidR="00E47864" w:rsidRDefault="00AE04F6">
      <w:pPr>
        <w:pStyle w:val="TOC2"/>
        <w:tabs>
          <w:tab w:val="left" w:pos="960"/>
          <w:tab w:val="right" w:leader="dot" w:pos="9054"/>
        </w:tabs>
        <w:rPr>
          <w:rFonts w:asciiTheme="minorHAnsi" w:eastAsiaTheme="minorEastAsia" w:hAnsiTheme="minorHAnsi" w:cstheme="minorBidi"/>
          <w:noProof/>
        </w:rPr>
      </w:pPr>
      <w:hyperlink w:anchor="_Toc87639332" w:history="1">
        <w:r w:rsidR="00E47864" w:rsidRPr="002C4555">
          <w:rPr>
            <w:rStyle w:val="Hyperlink"/>
            <w:noProof/>
            <w:lang w:val="pt-PT"/>
            <w14:scene3d>
              <w14:camera w14:prst="orthographicFront"/>
              <w14:lightRig w14:rig="threePt" w14:dir="t">
                <w14:rot w14:lat="0" w14:lon="0" w14:rev="0"/>
              </w14:lightRig>
            </w14:scene3d>
          </w:rPr>
          <w:t>4.4</w:t>
        </w:r>
        <w:r w:rsidR="00E47864">
          <w:rPr>
            <w:rFonts w:asciiTheme="minorHAnsi" w:eastAsiaTheme="minorEastAsia" w:hAnsiTheme="minorHAnsi" w:cstheme="minorBidi"/>
            <w:noProof/>
          </w:rPr>
          <w:tab/>
        </w:r>
        <w:r w:rsidR="00E47864" w:rsidRPr="002C4555">
          <w:rPr>
            <w:rStyle w:val="Hyperlink"/>
            <w:bCs/>
            <w:noProof/>
            <w:lang w:val="pt-PT"/>
          </w:rPr>
          <w:t xml:space="preserve">Instrumentos de rastreio e diagnóstico de </w:t>
        </w:r>
        <w:r w:rsidR="00E47864" w:rsidRPr="002C4555">
          <w:rPr>
            <w:rStyle w:val="Hyperlink"/>
            <w:bCs/>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_Toc87639332 \h </w:instrText>
        </w:r>
        <w:r w:rsidR="00E47864">
          <w:rPr>
            <w:noProof/>
            <w:webHidden/>
          </w:rPr>
        </w:r>
        <w:r w:rsidR="00E47864">
          <w:rPr>
            <w:noProof/>
            <w:webHidden/>
          </w:rPr>
          <w:fldChar w:fldCharType="separate"/>
        </w:r>
        <w:r w:rsidR="00E47864">
          <w:rPr>
            <w:noProof/>
            <w:webHidden/>
          </w:rPr>
          <w:t>38</w:t>
        </w:r>
        <w:r w:rsidR="00E47864">
          <w:rPr>
            <w:noProof/>
            <w:webHidden/>
          </w:rPr>
          <w:fldChar w:fldCharType="end"/>
        </w:r>
      </w:hyperlink>
    </w:p>
    <w:p w14:paraId="7965AE47" w14:textId="5DB8BA1C"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33" w:history="1">
        <w:r w:rsidR="00E47864" w:rsidRPr="002C4555">
          <w:rPr>
            <w:rStyle w:val="Hyperlink"/>
            <w:noProof/>
          </w:rPr>
          <w:t>4.4.1</w:t>
        </w:r>
        <w:r w:rsidR="00E47864">
          <w:rPr>
            <w:rFonts w:asciiTheme="minorHAnsi" w:eastAsiaTheme="minorEastAsia" w:hAnsiTheme="minorHAnsi" w:cstheme="minorBidi"/>
            <w:noProof/>
          </w:rPr>
          <w:tab/>
        </w:r>
        <w:r w:rsidR="00E47864" w:rsidRPr="002C4555">
          <w:rPr>
            <w:rStyle w:val="Hyperlink"/>
            <w:i/>
            <w:iCs/>
            <w:noProof/>
          </w:rPr>
          <w:t xml:space="preserve">Richmond Agitation Sedation Scale </w:t>
        </w:r>
        <w:r w:rsidR="00E47864" w:rsidRPr="002C4555">
          <w:rPr>
            <w:rStyle w:val="Hyperlink"/>
            <w:noProof/>
          </w:rPr>
          <w:t>(RASS)</w:t>
        </w:r>
        <w:r w:rsidR="00E47864">
          <w:rPr>
            <w:noProof/>
            <w:webHidden/>
          </w:rPr>
          <w:tab/>
        </w:r>
        <w:r w:rsidR="00E47864">
          <w:rPr>
            <w:noProof/>
            <w:webHidden/>
          </w:rPr>
          <w:fldChar w:fldCharType="begin"/>
        </w:r>
        <w:r w:rsidR="00E47864">
          <w:rPr>
            <w:noProof/>
            <w:webHidden/>
          </w:rPr>
          <w:instrText xml:space="preserve"> PAGEREF _Toc87639333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4CDBCF21" w14:textId="49F7C6B0"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34" w:history="1">
        <w:r w:rsidR="00E47864" w:rsidRPr="002C4555">
          <w:rPr>
            <w:rStyle w:val="Hyperlink"/>
            <w:noProof/>
            <w:lang w:val="pt-PT"/>
          </w:rPr>
          <w:t>4.4.2</w:t>
        </w:r>
        <w:r w:rsidR="00E47864">
          <w:rPr>
            <w:rFonts w:asciiTheme="minorHAnsi" w:eastAsiaTheme="minorEastAsia" w:hAnsiTheme="minorHAnsi" w:cstheme="minorBidi"/>
            <w:noProof/>
          </w:rPr>
          <w:tab/>
        </w:r>
        <w:r w:rsidR="00E47864" w:rsidRPr="002C4555">
          <w:rPr>
            <w:rStyle w:val="Hyperlink"/>
            <w:i/>
            <w:iCs/>
            <w:noProof/>
            <w:lang w:val="pt-PT"/>
          </w:rPr>
          <w:t>Confusion Acessment Method</w:t>
        </w:r>
        <w:r w:rsidR="00E47864" w:rsidRPr="002C4555">
          <w:rPr>
            <w:rStyle w:val="Hyperlink"/>
            <w:noProof/>
            <w:lang w:val="pt-PT"/>
          </w:rPr>
          <w:t xml:space="preserve"> (CAM)</w:t>
        </w:r>
        <w:r w:rsidR="00E47864">
          <w:rPr>
            <w:noProof/>
            <w:webHidden/>
          </w:rPr>
          <w:tab/>
        </w:r>
        <w:r w:rsidR="00E47864">
          <w:rPr>
            <w:noProof/>
            <w:webHidden/>
          </w:rPr>
          <w:fldChar w:fldCharType="begin"/>
        </w:r>
        <w:r w:rsidR="00E47864">
          <w:rPr>
            <w:noProof/>
            <w:webHidden/>
          </w:rPr>
          <w:instrText xml:space="preserve"> PAGEREF _Toc87639334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7A61036" w14:textId="6C43F913"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35" w:history="1">
        <w:r w:rsidR="00E47864" w:rsidRPr="002C4555">
          <w:rPr>
            <w:rStyle w:val="Hyperlink"/>
            <w:noProof/>
          </w:rPr>
          <w:t>4.4.3</w:t>
        </w:r>
        <w:r w:rsidR="00E47864">
          <w:rPr>
            <w:rFonts w:asciiTheme="minorHAnsi" w:eastAsiaTheme="minorEastAsia" w:hAnsiTheme="minorHAnsi" w:cstheme="minorBidi"/>
            <w:noProof/>
          </w:rPr>
          <w:tab/>
        </w:r>
        <w:r w:rsidR="00E47864" w:rsidRPr="002C4555">
          <w:rPr>
            <w:rStyle w:val="Hyperlink"/>
            <w:i/>
            <w:iCs/>
            <w:noProof/>
          </w:rPr>
          <w:t>Confusion Assessment Method for the Intensive Care Unit</w:t>
        </w:r>
        <w:r w:rsidR="00E47864" w:rsidRPr="002C4555">
          <w:rPr>
            <w:rStyle w:val="Hyperlink"/>
            <w:noProof/>
          </w:rPr>
          <w:t xml:space="preserve"> (CAM-ICU)</w:t>
        </w:r>
        <w:r w:rsidR="00E47864">
          <w:rPr>
            <w:noProof/>
            <w:webHidden/>
          </w:rPr>
          <w:tab/>
        </w:r>
        <w:r w:rsidR="00E47864">
          <w:rPr>
            <w:noProof/>
            <w:webHidden/>
          </w:rPr>
          <w:fldChar w:fldCharType="begin"/>
        </w:r>
        <w:r w:rsidR="00E47864">
          <w:rPr>
            <w:noProof/>
            <w:webHidden/>
          </w:rPr>
          <w:instrText xml:space="preserve"> PAGEREF _Toc87639335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8C8BEB0" w14:textId="2E0A20FD" w:rsidR="00E47864" w:rsidRDefault="00AE04F6">
      <w:pPr>
        <w:pStyle w:val="TOC1"/>
        <w:tabs>
          <w:tab w:val="left" w:pos="440"/>
        </w:tabs>
        <w:rPr>
          <w:rFonts w:asciiTheme="minorHAnsi" w:eastAsiaTheme="minorEastAsia" w:hAnsiTheme="minorHAnsi" w:cstheme="minorBidi"/>
          <w:b w:val="0"/>
          <w:bCs w:val="0"/>
          <w:noProof/>
          <w:lang w:val="en-GB"/>
        </w:rPr>
      </w:pPr>
      <w:hyperlink w:anchor="_Toc87639336" w:history="1">
        <w:r w:rsidR="00E47864" w:rsidRPr="002C4555">
          <w:rPr>
            <w:rStyle w:val="Hyperlink"/>
            <w:noProof/>
          </w:rPr>
          <w:t>5.</w:t>
        </w:r>
        <w:r w:rsidR="00E47864">
          <w:rPr>
            <w:rFonts w:asciiTheme="minorHAnsi" w:eastAsiaTheme="minorEastAsia" w:hAnsiTheme="minorHAnsi" w:cstheme="minorBidi"/>
            <w:b w:val="0"/>
            <w:bCs w:val="0"/>
            <w:noProof/>
            <w:lang w:val="en-GB"/>
          </w:rPr>
          <w:tab/>
        </w:r>
        <w:r w:rsidR="00E47864" w:rsidRPr="002C4555">
          <w:rPr>
            <w:rStyle w:val="Hyperlink"/>
            <w:noProof/>
          </w:rPr>
          <w:t>Análise exploratória dos dados</w:t>
        </w:r>
        <w:r w:rsidR="00E47864">
          <w:rPr>
            <w:noProof/>
            <w:webHidden/>
          </w:rPr>
          <w:tab/>
        </w:r>
        <w:r w:rsidR="00E47864">
          <w:rPr>
            <w:noProof/>
            <w:webHidden/>
          </w:rPr>
          <w:fldChar w:fldCharType="begin"/>
        </w:r>
        <w:r w:rsidR="00E47864">
          <w:rPr>
            <w:noProof/>
            <w:webHidden/>
          </w:rPr>
          <w:instrText xml:space="preserve"> PAGEREF _Toc87639336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38481BF6" w14:textId="3F50A708" w:rsidR="00E47864" w:rsidRDefault="00AE04F6">
      <w:pPr>
        <w:pStyle w:val="TOC2"/>
        <w:tabs>
          <w:tab w:val="left" w:pos="960"/>
          <w:tab w:val="right" w:leader="dot" w:pos="9054"/>
        </w:tabs>
        <w:rPr>
          <w:rFonts w:asciiTheme="minorHAnsi" w:eastAsiaTheme="minorEastAsia" w:hAnsiTheme="minorHAnsi" w:cstheme="minorBidi"/>
          <w:noProof/>
        </w:rPr>
      </w:pPr>
      <w:hyperlink w:anchor="_Toc87639337" w:history="1">
        <w:r w:rsidR="00E47864" w:rsidRPr="002C4555">
          <w:rPr>
            <w:rStyle w:val="Hyperlink"/>
            <w:noProof/>
            <w:lang w:val="pt-PT"/>
            <w14:scene3d>
              <w14:camera w14:prst="orthographicFront"/>
              <w14:lightRig w14:rig="threePt" w14:dir="t">
                <w14:rot w14:lat="0" w14:lon="0" w14:rev="0"/>
              </w14:lightRig>
            </w14:scene3d>
          </w:rPr>
          <w:t>5.1</w:t>
        </w:r>
        <w:r w:rsidR="00E47864">
          <w:rPr>
            <w:rFonts w:asciiTheme="minorHAnsi" w:eastAsiaTheme="minorEastAsia" w:hAnsiTheme="minorHAnsi" w:cstheme="minorBidi"/>
            <w:noProof/>
          </w:rPr>
          <w:tab/>
        </w:r>
        <w:r w:rsidR="00E47864" w:rsidRPr="002C4555">
          <w:rPr>
            <w:rStyle w:val="Hyperlink"/>
            <w:noProof/>
            <w:lang w:val="pt-PT"/>
          </w:rPr>
          <w:t>Tratamento da base de dados</w:t>
        </w:r>
        <w:r w:rsidR="00E47864">
          <w:rPr>
            <w:noProof/>
            <w:webHidden/>
          </w:rPr>
          <w:tab/>
        </w:r>
        <w:r w:rsidR="00E47864">
          <w:rPr>
            <w:noProof/>
            <w:webHidden/>
          </w:rPr>
          <w:fldChar w:fldCharType="begin"/>
        </w:r>
        <w:r w:rsidR="00E47864">
          <w:rPr>
            <w:noProof/>
            <w:webHidden/>
          </w:rPr>
          <w:instrText xml:space="preserve"> PAGEREF _Toc87639337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416584C8" w14:textId="2DFF8021" w:rsidR="00E47864" w:rsidRDefault="00AE04F6">
      <w:pPr>
        <w:pStyle w:val="TOC2"/>
        <w:tabs>
          <w:tab w:val="left" w:pos="960"/>
          <w:tab w:val="right" w:leader="dot" w:pos="9054"/>
        </w:tabs>
        <w:rPr>
          <w:rFonts w:asciiTheme="minorHAnsi" w:eastAsiaTheme="minorEastAsia" w:hAnsiTheme="minorHAnsi" w:cstheme="minorBidi"/>
          <w:noProof/>
        </w:rPr>
      </w:pPr>
      <w:hyperlink w:anchor="_Toc87639338" w:history="1">
        <w:r w:rsidR="00E47864" w:rsidRPr="002C4555">
          <w:rPr>
            <w:rStyle w:val="Hyperlink"/>
            <w:noProof/>
            <w:lang w:val="pt-PT"/>
            <w14:scene3d>
              <w14:camera w14:prst="orthographicFront"/>
              <w14:lightRig w14:rig="threePt" w14:dir="t">
                <w14:rot w14:lat="0" w14:lon="0" w14:rev="0"/>
              </w14:lightRig>
            </w14:scene3d>
          </w:rPr>
          <w:t>5.2</w:t>
        </w:r>
        <w:r w:rsidR="00E47864">
          <w:rPr>
            <w:rFonts w:asciiTheme="minorHAnsi" w:eastAsiaTheme="minorEastAsia" w:hAnsiTheme="minorHAnsi" w:cstheme="minorBidi"/>
            <w:noProof/>
          </w:rPr>
          <w:tab/>
        </w:r>
        <w:r w:rsidR="00E47864" w:rsidRPr="002C4555">
          <w:rPr>
            <w:rStyle w:val="Hyperlink"/>
            <w:noProof/>
            <w:lang w:val="pt-PT"/>
          </w:rPr>
          <w:t>Idade</w:t>
        </w:r>
        <w:r w:rsidR="00E47864">
          <w:rPr>
            <w:noProof/>
            <w:webHidden/>
          </w:rPr>
          <w:tab/>
        </w:r>
        <w:r w:rsidR="00E47864">
          <w:rPr>
            <w:noProof/>
            <w:webHidden/>
          </w:rPr>
          <w:fldChar w:fldCharType="begin"/>
        </w:r>
        <w:r w:rsidR="00E47864">
          <w:rPr>
            <w:noProof/>
            <w:webHidden/>
          </w:rPr>
          <w:instrText xml:space="preserve"> PAGEREF _Toc87639338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6EA3D361" w14:textId="6EAA00E7" w:rsidR="00E47864" w:rsidRDefault="00AE04F6">
      <w:pPr>
        <w:pStyle w:val="TOC2"/>
        <w:tabs>
          <w:tab w:val="left" w:pos="960"/>
          <w:tab w:val="right" w:leader="dot" w:pos="9054"/>
        </w:tabs>
        <w:rPr>
          <w:rFonts w:asciiTheme="minorHAnsi" w:eastAsiaTheme="minorEastAsia" w:hAnsiTheme="minorHAnsi" w:cstheme="minorBidi"/>
          <w:noProof/>
        </w:rPr>
      </w:pPr>
      <w:hyperlink w:anchor="_Toc87639339" w:history="1">
        <w:r w:rsidR="00E47864" w:rsidRPr="002C4555">
          <w:rPr>
            <w:rStyle w:val="Hyperlink"/>
            <w:noProof/>
            <w:lang w:val="pt-PT"/>
            <w14:scene3d>
              <w14:camera w14:prst="orthographicFront"/>
              <w14:lightRig w14:rig="threePt" w14:dir="t">
                <w14:rot w14:lat="0" w14:lon="0" w14:rev="0"/>
              </w14:lightRig>
            </w14:scene3d>
          </w:rPr>
          <w:t>5.3</w:t>
        </w:r>
        <w:r w:rsidR="00E47864">
          <w:rPr>
            <w:rFonts w:asciiTheme="minorHAnsi" w:eastAsiaTheme="minorEastAsia" w:hAnsiTheme="minorHAnsi" w:cstheme="minorBidi"/>
            <w:noProof/>
          </w:rPr>
          <w:tab/>
        </w:r>
        <w:r w:rsidR="00E47864" w:rsidRPr="002C4555">
          <w:rPr>
            <w:rStyle w:val="Hyperlink"/>
            <w:noProof/>
            <w:lang w:val="pt-PT"/>
          </w:rPr>
          <w:t>Género</w:t>
        </w:r>
        <w:r w:rsidR="00E47864">
          <w:rPr>
            <w:noProof/>
            <w:webHidden/>
          </w:rPr>
          <w:tab/>
        </w:r>
        <w:r w:rsidR="00E47864">
          <w:rPr>
            <w:noProof/>
            <w:webHidden/>
          </w:rPr>
          <w:fldChar w:fldCharType="begin"/>
        </w:r>
        <w:r w:rsidR="00E47864">
          <w:rPr>
            <w:noProof/>
            <w:webHidden/>
          </w:rPr>
          <w:instrText xml:space="preserve"> PAGEREF _Toc87639339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1DF13191" w14:textId="71C20AB3" w:rsidR="00E47864" w:rsidRDefault="00AE04F6">
      <w:pPr>
        <w:pStyle w:val="TOC2"/>
        <w:tabs>
          <w:tab w:val="left" w:pos="960"/>
          <w:tab w:val="right" w:leader="dot" w:pos="9054"/>
        </w:tabs>
        <w:rPr>
          <w:rFonts w:asciiTheme="minorHAnsi" w:eastAsiaTheme="minorEastAsia" w:hAnsiTheme="minorHAnsi" w:cstheme="minorBidi"/>
          <w:noProof/>
        </w:rPr>
      </w:pPr>
      <w:hyperlink w:anchor="_Toc87639340" w:history="1">
        <w:r w:rsidR="00E47864" w:rsidRPr="002C4555">
          <w:rPr>
            <w:rStyle w:val="Hyperlink"/>
            <w:noProof/>
            <w:lang w:val="pt-PT"/>
            <w14:scene3d>
              <w14:camera w14:prst="orthographicFront"/>
              <w14:lightRig w14:rig="threePt" w14:dir="t">
                <w14:rot w14:lat="0" w14:lon="0" w14:rev="0"/>
              </w14:lightRig>
            </w14:scene3d>
          </w:rPr>
          <w:t>5.4</w:t>
        </w:r>
        <w:r w:rsidR="00E47864">
          <w:rPr>
            <w:rFonts w:asciiTheme="minorHAnsi" w:eastAsiaTheme="minorEastAsia" w:hAnsiTheme="minorHAnsi" w:cstheme="minorBidi"/>
            <w:noProof/>
          </w:rPr>
          <w:tab/>
        </w:r>
        <w:r w:rsidR="00E47864" w:rsidRPr="002C4555">
          <w:rPr>
            <w:rStyle w:val="Hyperlink"/>
            <w:noProof/>
            <w:lang w:val="pt-PT"/>
          </w:rPr>
          <w:t>Tempo de permanência na urgência</w:t>
        </w:r>
        <w:r w:rsidR="00E47864">
          <w:rPr>
            <w:noProof/>
            <w:webHidden/>
          </w:rPr>
          <w:tab/>
        </w:r>
        <w:r w:rsidR="00E47864">
          <w:rPr>
            <w:noProof/>
            <w:webHidden/>
          </w:rPr>
          <w:fldChar w:fldCharType="begin"/>
        </w:r>
        <w:r w:rsidR="00E47864">
          <w:rPr>
            <w:noProof/>
            <w:webHidden/>
          </w:rPr>
          <w:instrText xml:space="preserve"> PAGEREF _Toc87639340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49074EEF" w14:textId="32213538" w:rsidR="00E47864" w:rsidRDefault="00AE04F6">
      <w:pPr>
        <w:pStyle w:val="TOC2"/>
        <w:tabs>
          <w:tab w:val="left" w:pos="960"/>
          <w:tab w:val="right" w:leader="dot" w:pos="9054"/>
        </w:tabs>
        <w:rPr>
          <w:rFonts w:asciiTheme="minorHAnsi" w:eastAsiaTheme="minorEastAsia" w:hAnsiTheme="minorHAnsi" w:cstheme="minorBidi"/>
          <w:noProof/>
        </w:rPr>
      </w:pPr>
      <w:hyperlink w:anchor="_Toc87639341" w:history="1">
        <w:r w:rsidR="00E47864" w:rsidRPr="002C4555">
          <w:rPr>
            <w:rStyle w:val="Hyperlink"/>
            <w:noProof/>
            <w:lang w:val="pt-PT"/>
            <w14:scene3d>
              <w14:camera w14:prst="orthographicFront"/>
              <w14:lightRig w14:rig="threePt" w14:dir="t">
                <w14:rot w14:lat="0" w14:lon="0" w14:rev="0"/>
              </w14:lightRig>
            </w14:scene3d>
          </w:rPr>
          <w:t>5.5</w:t>
        </w:r>
        <w:r w:rsidR="00E47864">
          <w:rPr>
            <w:rFonts w:asciiTheme="minorHAnsi" w:eastAsiaTheme="minorEastAsia" w:hAnsiTheme="minorHAnsi" w:cstheme="minorBidi"/>
            <w:noProof/>
          </w:rPr>
          <w:tab/>
        </w:r>
        <w:r w:rsidR="00E47864" w:rsidRPr="002C4555">
          <w:rPr>
            <w:rStyle w:val="Hyperlink"/>
            <w:noProof/>
            <w:lang w:val="pt-PT"/>
          </w:rPr>
          <w:t>Grupo de diagnóstico</w:t>
        </w:r>
        <w:r w:rsidR="00E47864">
          <w:rPr>
            <w:noProof/>
            <w:webHidden/>
          </w:rPr>
          <w:tab/>
        </w:r>
        <w:r w:rsidR="00E47864">
          <w:rPr>
            <w:noProof/>
            <w:webHidden/>
          </w:rPr>
          <w:fldChar w:fldCharType="begin"/>
        </w:r>
        <w:r w:rsidR="00E47864">
          <w:rPr>
            <w:noProof/>
            <w:webHidden/>
          </w:rPr>
          <w:instrText xml:space="preserve"> PAGEREF _Toc87639341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386BF6B3" w14:textId="787B4879" w:rsidR="00E47864" w:rsidRDefault="00AE04F6">
      <w:pPr>
        <w:pStyle w:val="TOC2"/>
        <w:tabs>
          <w:tab w:val="left" w:pos="960"/>
          <w:tab w:val="right" w:leader="dot" w:pos="9054"/>
        </w:tabs>
        <w:rPr>
          <w:rFonts w:asciiTheme="minorHAnsi" w:eastAsiaTheme="minorEastAsia" w:hAnsiTheme="minorHAnsi" w:cstheme="minorBidi"/>
          <w:noProof/>
        </w:rPr>
      </w:pPr>
      <w:hyperlink w:anchor="_Toc87639342" w:history="1">
        <w:r w:rsidR="00E47864" w:rsidRPr="002C4555">
          <w:rPr>
            <w:rStyle w:val="Hyperlink"/>
            <w:noProof/>
            <w14:scene3d>
              <w14:camera w14:prst="orthographicFront"/>
              <w14:lightRig w14:rig="threePt" w14:dir="t">
                <w14:rot w14:lat="0" w14:lon="0" w14:rev="0"/>
              </w14:lightRig>
            </w14:scene3d>
          </w:rPr>
          <w:t>5.6</w:t>
        </w:r>
        <w:r w:rsidR="00E47864">
          <w:rPr>
            <w:rFonts w:asciiTheme="minorHAnsi" w:eastAsiaTheme="minorEastAsia" w:hAnsiTheme="minorHAnsi" w:cstheme="minorBidi"/>
            <w:noProof/>
          </w:rPr>
          <w:tab/>
        </w:r>
        <w:r w:rsidR="00E47864" w:rsidRPr="002C4555">
          <w:rPr>
            <w:rStyle w:val="Hyperlink"/>
            <w:noProof/>
          </w:rPr>
          <w:t>Análises laboratoriais</w:t>
        </w:r>
        <w:r w:rsidR="00E47864">
          <w:rPr>
            <w:noProof/>
            <w:webHidden/>
          </w:rPr>
          <w:tab/>
        </w:r>
        <w:r w:rsidR="00E47864">
          <w:rPr>
            <w:noProof/>
            <w:webHidden/>
          </w:rPr>
          <w:fldChar w:fldCharType="begin"/>
        </w:r>
        <w:r w:rsidR="00E47864">
          <w:rPr>
            <w:noProof/>
            <w:webHidden/>
          </w:rPr>
          <w:instrText xml:space="preserve"> PAGEREF _Toc87639342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0E3FCA2" w14:textId="755E79D2" w:rsidR="00E47864" w:rsidRDefault="00AE04F6">
      <w:pPr>
        <w:pStyle w:val="TOC2"/>
        <w:tabs>
          <w:tab w:val="left" w:pos="960"/>
          <w:tab w:val="right" w:leader="dot" w:pos="9054"/>
        </w:tabs>
        <w:rPr>
          <w:rFonts w:asciiTheme="minorHAnsi" w:eastAsiaTheme="minorEastAsia" w:hAnsiTheme="minorHAnsi" w:cstheme="minorBidi"/>
          <w:noProof/>
        </w:rPr>
      </w:pPr>
      <w:hyperlink w:anchor="_Toc87639343" w:history="1">
        <w:r w:rsidR="00E47864" w:rsidRPr="002C4555">
          <w:rPr>
            <w:rStyle w:val="Hyperlink"/>
            <w:noProof/>
            <w:lang w:val="pt-PT"/>
            <w14:scene3d>
              <w14:camera w14:prst="orthographicFront"/>
              <w14:lightRig w14:rig="threePt" w14:dir="t">
                <w14:rot w14:lat="0" w14:lon="0" w14:rev="0"/>
              </w14:lightRig>
            </w14:scene3d>
          </w:rPr>
          <w:t>5.7</w:t>
        </w:r>
        <w:r w:rsidR="00E47864">
          <w:rPr>
            <w:rFonts w:asciiTheme="minorHAnsi" w:eastAsiaTheme="minorEastAsia" w:hAnsiTheme="minorHAnsi" w:cstheme="minorBidi"/>
            <w:noProof/>
          </w:rPr>
          <w:tab/>
        </w:r>
        <w:r w:rsidR="00E47864" w:rsidRPr="002C4555">
          <w:rPr>
            <w:rStyle w:val="Hyperlink"/>
            <w:noProof/>
            <w:lang w:val="pt-PT"/>
          </w:rPr>
          <w:t>Medicamentos</w:t>
        </w:r>
        <w:r w:rsidR="00E47864">
          <w:rPr>
            <w:noProof/>
            <w:webHidden/>
          </w:rPr>
          <w:tab/>
        </w:r>
        <w:r w:rsidR="00E47864">
          <w:rPr>
            <w:noProof/>
            <w:webHidden/>
          </w:rPr>
          <w:fldChar w:fldCharType="begin"/>
        </w:r>
        <w:r w:rsidR="00E47864">
          <w:rPr>
            <w:noProof/>
            <w:webHidden/>
          </w:rPr>
          <w:instrText xml:space="preserve"> PAGEREF _Toc87639343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655F90E4" w14:textId="0216C07E"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44" w:history="1">
        <w:r w:rsidR="00E47864" w:rsidRPr="002C4555">
          <w:rPr>
            <w:rStyle w:val="Hyperlink"/>
            <w:noProof/>
            <w:lang w:val="pt-PT"/>
          </w:rPr>
          <w:t>5.7.1</w:t>
        </w:r>
        <w:r w:rsidR="00E47864">
          <w:rPr>
            <w:rFonts w:asciiTheme="minorHAnsi" w:eastAsiaTheme="minorEastAsia" w:hAnsiTheme="minorHAnsi" w:cstheme="minorBidi"/>
            <w:noProof/>
          </w:rPr>
          <w:tab/>
        </w:r>
        <w:r w:rsidR="00E47864" w:rsidRPr="002C4555">
          <w:rPr>
            <w:rStyle w:val="Hyperlink"/>
            <w:noProof/>
            <w:lang w:val="pt-PT"/>
          </w:rPr>
          <w:t>Analgésicos estupefacientes</w:t>
        </w:r>
        <w:r w:rsidR="00E47864">
          <w:rPr>
            <w:noProof/>
            <w:webHidden/>
          </w:rPr>
          <w:tab/>
        </w:r>
        <w:r w:rsidR="00E47864">
          <w:rPr>
            <w:noProof/>
            <w:webHidden/>
          </w:rPr>
          <w:fldChar w:fldCharType="begin"/>
        </w:r>
        <w:r w:rsidR="00E47864">
          <w:rPr>
            <w:noProof/>
            <w:webHidden/>
          </w:rPr>
          <w:instrText xml:space="preserve"> PAGEREF _Toc87639344 \h </w:instrText>
        </w:r>
        <w:r w:rsidR="00E47864">
          <w:rPr>
            <w:noProof/>
            <w:webHidden/>
          </w:rPr>
        </w:r>
        <w:r w:rsidR="00E47864">
          <w:rPr>
            <w:noProof/>
            <w:webHidden/>
          </w:rPr>
          <w:fldChar w:fldCharType="separate"/>
        </w:r>
        <w:r w:rsidR="00E47864">
          <w:rPr>
            <w:noProof/>
            <w:webHidden/>
          </w:rPr>
          <w:t>48</w:t>
        </w:r>
        <w:r w:rsidR="00E47864">
          <w:rPr>
            <w:noProof/>
            <w:webHidden/>
          </w:rPr>
          <w:fldChar w:fldCharType="end"/>
        </w:r>
      </w:hyperlink>
    </w:p>
    <w:p w14:paraId="1E4663F4" w14:textId="5B03C18A"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45" w:history="1">
        <w:r w:rsidR="00E47864" w:rsidRPr="002C4555">
          <w:rPr>
            <w:rStyle w:val="Hyperlink"/>
            <w:noProof/>
            <w:lang w:val="pt-PT"/>
          </w:rPr>
          <w:t>5.7.2</w:t>
        </w:r>
        <w:r w:rsidR="00E47864">
          <w:rPr>
            <w:rFonts w:asciiTheme="minorHAnsi" w:eastAsiaTheme="minorEastAsia" w:hAnsiTheme="minorHAnsi" w:cstheme="minorBidi"/>
            <w:noProof/>
          </w:rPr>
          <w:tab/>
        </w:r>
        <w:r w:rsidR="00E47864" w:rsidRPr="002C4555">
          <w:rPr>
            <w:rStyle w:val="Hyperlink"/>
            <w:noProof/>
            <w:lang w:val="pt-PT"/>
          </w:rPr>
          <w:t>Psicofármacos</w:t>
        </w:r>
        <w:r w:rsidR="00E47864">
          <w:rPr>
            <w:noProof/>
            <w:webHidden/>
          </w:rPr>
          <w:tab/>
        </w:r>
        <w:r w:rsidR="00E47864">
          <w:rPr>
            <w:noProof/>
            <w:webHidden/>
          </w:rPr>
          <w:fldChar w:fldCharType="begin"/>
        </w:r>
        <w:r w:rsidR="00E47864">
          <w:rPr>
            <w:noProof/>
            <w:webHidden/>
          </w:rPr>
          <w:instrText xml:space="preserve"> PAGEREF _Toc87639345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0D755B6A" w14:textId="3C8CB2D8"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46" w:history="1">
        <w:r w:rsidR="00E47864" w:rsidRPr="002C4555">
          <w:rPr>
            <w:rStyle w:val="Hyperlink"/>
            <w:noProof/>
            <w:lang w:val="pt-PT"/>
          </w:rPr>
          <w:t>5.7.3</w:t>
        </w:r>
        <w:r w:rsidR="00E47864">
          <w:rPr>
            <w:rFonts w:asciiTheme="minorHAnsi" w:eastAsiaTheme="minorEastAsia" w:hAnsiTheme="minorHAnsi" w:cstheme="minorBidi"/>
            <w:noProof/>
          </w:rPr>
          <w:tab/>
        </w:r>
        <w:r w:rsidR="00E47864" w:rsidRPr="002C4555">
          <w:rPr>
            <w:rStyle w:val="Hyperlink"/>
            <w:noProof/>
            <w:lang w:val="pt-PT"/>
          </w:rPr>
          <w:t>Antiácidos e anti-ulcerosos</w:t>
        </w:r>
        <w:r w:rsidR="00E47864">
          <w:rPr>
            <w:noProof/>
            <w:webHidden/>
          </w:rPr>
          <w:tab/>
        </w:r>
        <w:r w:rsidR="00E47864">
          <w:rPr>
            <w:noProof/>
            <w:webHidden/>
          </w:rPr>
          <w:fldChar w:fldCharType="begin"/>
        </w:r>
        <w:r w:rsidR="00E47864">
          <w:rPr>
            <w:noProof/>
            <w:webHidden/>
          </w:rPr>
          <w:instrText xml:space="preserve"> PAGEREF _Toc87639346 \h </w:instrText>
        </w:r>
        <w:r w:rsidR="00E47864">
          <w:rPr>
            <w:noProof/>
            <w:webHidden/>
          </w:rPr>
        </w:r>
        <w:r w:rsidR="00E47864">
          <w:rPr>
            <w:noProof/>
            <w:webHidden/>
          </w:rPr>
          <w:fldChar w:fldCharType="separate"/>
        </w:r>
        <w:r w:rsidR="00E47864">
          <w:rPr>
            <w:noProof/>
            <w:webHidden/>
          </w:rPr>
          <w:t>58</w:t>
        </w:r>
        <w:r w:rsidR="00E47864">
          <w:rPr>
            <w:noProof/>
            <w:webHidden/>
          </w:rPr>
          <w:fldChar w:fldCharType="end"/>
        </w:r>
      </w:hyperlink>
    </w:p>
    <w:p w14:paraId="6A40A7D4" w14:textId="121378E3"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47" w:history="1">
        <w:r w:rsidR="00E47864" w:rsidRPr="002C4555">
          <w:rPr>
            <w:rStyle w:val="Hyperlink"/>
            <w:noProof/>
            <w:lang w:val="pt-PT"/>
          </w:rPr>
          <w:t>5.7.4</w:t>
        </w:r>
        <w:r w:rsidR="00E47864">
          <w:rPr>
            <w:rFonts w:asciiTheme="minorHAnsi" w:eastAsiaTheme="minorEastAsia" w:hAnsiTheme="minorHAnsi" w:cstheme="minorBidi"/>
            <w:noProof/>
          </w:rPr>
          <w:tab/>
        </w:r>
        <w:r w:rsidR="00E47864" w:rsidRPr="002C4555">
          <w:rPr>
            <w:rStyle w:val="Hyperlink"/>
            <w:noProof/>
            <w:lang w:val="pt-PT"/>
          </w:rPr>
          <w:t>Anticoagulantes</w:t>
        </w:r>
        <w:r w:rsidR="00E47864">
          <w:rPr>
            <w:noProof/>
            <w:webHidden/>
          </w:rPr>
          <w:tab/>
        </w:r>
        <w:r w:rsidR="00E47864">
          <w:rPr>
            <w:noProof/>
            <w:webHidden/>
          </w:rPr>
          <w:fldChar w:fldCharType="begin"/>
        </w:r>
        <w:r w:rsidR="00E47864">
          <w:rPr>
            <w:noProof/>
            <w:webHidden/>
          </w:rPr>
          <w:instrText xml:space="preserve"> PAGEREF _Toc87639347 \h </w:instrText>
        </w:r>
        <w:r w:rsidR="00E47864">
          <w:rPr>
            <w:noProof/>
            <w:webHidden/>
          </w:rPr>
        </w:r>
        <w:r w:rsidR="00E47864">
          <w:rPr>
            <w:noProof/>
            <w:webHidden/>
          </w:rPr>
          <w:fldChar w:fldCharType="separate"/>
        </w:r>
        <w:r w:rsidR="00E47864">
          <w:rPr>
            <w:noProof/>
            <w:webHidden/>
          </w:rPr>
          <w:t>59</w:t>
        </w:r>
        <w:r w:rsidR="00E47864">
          <w:rPr>
            <w:noProof/>
            <w:webHidden/>
          </w:rPr>
          <w:fldChar w:fldCharType="end"/>
        </w:r>
      </w:hyperlink>
    </w:p>
    <w:p w14:paraId="4D73644E" w14:textId="2CAEC6C5"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48" w:history="1">
        <w:r w:rsidR="00E47864" w:rsidRPr="002C4555">
          <w:rPr>
            <w:rStyle w:val="Hyperlink"/>
            <w:noProof/>
            <w:lang w:val="pt-PT"/>
          </w:rPr>
          <w:t>5.7.5</w:t>
        </w:r>
        <w:r w:rsidR="00E47864">
          <w:rPr>
            <w:rFonts w:asciiTheme="minorHAnsi" w:eastAsiaTheme="minorEastAsia" w:hAnsiTheme="minorHAnsi" w:cstheme="minorBidi"/>
            <w:noProof/>
          </w:rPr>
          <w:tab/>
        </w:r>
        <w:r w:rsidR="00E47864" w:rsidRPr="002C4555">
          <w:rPr>
            <w:rStyle w:val="Hyperlink"/>
            <w:noProof/>
            <w:lang w:val="pt-PT"/>
          </w:rPr>
          <w:t>A</w:t>
        </w:r>
        <w:r w:rsidR="00E47864" w:rsidRPr="002C4555">
          <w:rPr>
            <w:rStyle w:val="Hyperlink"/>
            <w:noProof/>
            <w:lang w:val="pt-PT" w:eastAsia="x-none"/>
          </w:rPr>
          <w:t>ntidislipidémicos</w:t>
        </w:r>
        <w:r w:rsidR="00E47864">
          <w:rPr>
            <w:noProof/>
            <w:webHidden/>
          </w:rPr>
          <w:tab/>
        </w:r>
        <w:r w:rsidR="00E47864">
          <w:rPr>
            <w:noProof/>
            <w:webHidden/>
          </w:rPr>
          <w:fldChar w:fldCharType="begin"/>
        </w:r>
        <w:r w:rsidR="00E47864">
          <w:rPr>
            <w:noProof/>
            <w:webHidden/>
          </w:rPr>
          <w:instrText xml:space="preserve"> PAGEREF _Toc87639348 \h </w:instrText>
        </w:r>
        <w:r w:rsidR="00E47864">
          <w:rPr>
            <w:noProof/>
            <w:webHidden/>
          </w:rPr>
        </w:r>
        <w:r w:rsidR="00E47864">
          <w:rPr>
            <w:noProof/>
            <w:webHidden/>
          </w:rPr>
          <w:fldChar w:fldCharType="separate"/>
        </w:r>
        <w:r w:rsidR="00E47864">
          <w:rPr>
            <w:noProof/>
            <w:webHidden/>
          </w:rPr>
          <w:t>60</w:t>
        </w:r>
        <w:r w:rsidR="00E47864">
          <w:rPr>
            <w:noProof/>
            <w:webHidden/>
          </w:rPr>
          <w:fldChar w:fldCharType="end"/>
        </w:r>
      </w:hyperlink>
    </w:p>
    <w:p w14:paraId="5EDBDA94" w14:textId="61FDBD90"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49" w:history="1">
        <w:r w:rsidR="00E47864" w:rsidRPr="002C4555">
          <w:rPr>
            <w:rStyle w:val="Hyperlink"/>
            <w:noProof/>
            <w:lang w:val="pt-PT"/>
          </w:rPr>
          <w:t>5.7.6</w:t>
        </w:r>
        <w:r w:rsidR="00E47864">
          <w:rPr>
            <w:rFonts w:asciiTheme="minorHAnsi" w:eastAsiaTheme="minorEastAsia" w:hAnsiTheme="minorHAnsi" w:cstheme="minorBidi"/>
            <w:noProof/>
          </w:rPr>
          <w:tab/>
        </w:r>
        <w:r w:rsidR="00E47864" w:rsidRPr="002C4555">
          <w:rPr>
            <w:rStyle w:val="Hyperlink"/>
            <w:noProof/>
            <w:lang w:val="pt-PT" w:eastAsia="x-none"/>
          </w:rPr>
          <w:t>Antiespasmódicos</w:t>
        </w:r>
        <w:r w:rsidR="00E47864">
          <w:rPr>
            <w:noProof/>
            <w:webHidden/>
          </w:rPr>
          <w:tab/>
        </w:r>
        <w:r w:rsidR="00E47864">
          <w:rPr>
            <w:noProof/>
            <w:webHidden/>
          </w:rPr>
          <w:fldChar w:fldCharType="begin"/>
        </w:r>
        <w:r w:rsidR="00E47864">
          <w:rPr>
            <w:noProof/>
            <w:webHidden/>
          </w:rPr>
          <w:instrText xml:space="preserve"> PAGEREF _Toc87639349 \h </w:instrText>
        </w:r>
        <w:r w:rsidR="00E47864">
          <w:rPr>
            <w:noProof/>
            <w:webHidden/>
          </w:rPr>
        </w:r>
        <w:r w:rsidR="00E47864">
          <w:rPr>
            <w:noProof/>
            <w:webHidden/>
          </w:rPr>
          <w:fldChar w:fldCharType="separate"/>
        </w:r>
        <w:r w:rsidR="00E47864">
          <w:rPr>
            <w:noProof/>
            <w:webHidden/>
          </w:rPr>
          <w:t>63</w:t>
        </w:r>
        <w:r w:rsidR="00E47864">
          <w:rPr>
            <w:noProof/>
            <w:webHidden/>
          </w:rPr>
          <w:fldChar w:fldCharType="end"/>
        </w:r>
      </w:hyperlink>
    </w:p>
    <w:p w14:paraId="335D3C3A" w14:textId="50CEEBC2"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50" w:history="1">
        <w:r w:rsidR="00E47864" w:rsidRPr="002C4555">
          <w:rPr>
            <w:rStyle w:val="Hyperlink"/>
            <w:noProof/>
            <w:lang w:val="pt-PT" w:eastAsia="x-none"/>
          </w:rPr>
          <w:t>5.7.7</w:t>
        </w:r>
        <w:r w:rsidR="00E47864">
          <w:rPr>
            <w:rFonts w:asciiTheme="minorHAnsi" w:eastAsiaTheme="minorEastAsia" w:hAnsiTheme="minorHAnsi" w:cstheme="minorBidi"/>
            <w:noProof/>
          </w:rPr>
          <w:tab/>
        </w:r>
        <w:r w:rsidR="00E47864" w:rsidRPr="002C4555">
          <w:rPr>
            <w:rStyle w:val="Hyperlink"/>
            <w:noProof/>
            <w:lang w:val="pt-PT" w:eastAsia="x-none"/>
          </w:rPr>
          <w:t>Anti-hipertensores</w:t>
        </w:r>
        <w:r w:rsidR="00E47864">
          <w:rPr>
            <w:noProof/>
            <w:webHidden/>
          </w:rPr>
          <w:tab/>
        </w:r>
        <w:r w:rsidR="00E47864">
          <w:rPr>
            <w:noProof/>
            <w:webHidden/>
          </w:rPr>
          <w:fldChar w:fldCharType="begin"/>
        </w:r>
        <w:r w:rsidR="00E47864">
          <w:rPr>
            <w:noProof/>
            <w:webHidden/>
          </w:rPr>
          <w:instrText xml:space="preserve"> PAGEREF _Toc87639350 \h </w:instrText>
        </w:r>
        <w:r w:rsidR="00E47864">
          <w:rPr>
            <w:noProof/>
            <w:webHidden/>
          </w:rPr>
        </w:r>
        <w:r w:rsidR="00E47864">
          <w:rPr>
            <w:noProof/>
            <w:webHidden/>
          </w:rPr>
          <w:fldChar w:fldCharType="separate"/>
        </w:r>
        <w:r w:rsidR="00E47864">
          <w:rPr>
            <w:noProof/>
            <w:webHidden/>
          </w:rPr>
          <w:t>64</w:t>
        </w:r>
        <w:r w:rsidR="00E47864">
          <w:rPr>
            <w:noProof/>
            <w:webHidden/>
          </w:rPr>
          <w:fldChar w:fldCharType="end"/>
        </w:r>
      </w:hyperlink>
    </w:p>
    <w:p w14:paraId="1ADC5C75" w14:textId="20E03771"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51" w:history="1">
        <w:r w:rsidR="00E47864" w:rsidRPr="002C4555">
          <w:rPr>
            <w:rStyle w:val="Hyperlink"/>
            <w:noProof/>
            <w:lang w:val="pt-PT" w:eastAsia="x-none"/>
          </w:rPr>
          <w:t>5.7.8</w:t>
        </w:r>
        <w:r w:rsidR="00E47864">
          <w:rPr>
            <w:rFonts w:asciiTheme="minorHAnsi" w:eastAsiaTheme="minorEastAsia" w:hAnsiTheme="minorHAnsi" w:cstheme="minorBidi"/>
            <w:noProof/>
          </w:rPr>
          <w:tab/>
        </w:r>
        <w:r w:rsidR="00E47864" w:rsidRPr="002C4555">
          <w:rPr>
            <w:rStyle w:val="Hyperlink"/>
            <w:noProof/>
            <w:lang w:val="pt-PT" w:eastAsia="x-none"/>
          </w:rPr>
          <w:t>Anti-histamínicos</w:t>
        </w:r>
        <w:r w:rsidR="00E47864">
          <w:rPr>
            <w:noProof/>
            <w:webHidden/>
          </w:rPr>
          <w:tab/>
        </w:r>
        <w:r w:rsidR="00E47864">
          <w:rPr>
            <w:noProof/>
            <w:webHidden/>
          </w:rPr>
          <w:fldChar w:fldCharType="begin"/>
        </w:r>
        <w:r w:rsidR="00E47864">
          <w:rPr>
            <w:noProof/>
            <w:webHidden/>
          </w:rPr>
          <w:instrText xml:space="preserve"> PAGEREF _Toc87639351 \h </w:instrText>
        </w:r>
        <w:r w:rsidR="00E47864">
          <w:rPr>
            <w:noProof/>
            <w:webHidden/>
          </w:rPr>
        </w:r>
        <w:r w:rsidR="00E47864">
          <w:rPr>
            <w:noProof/>
            <w:webHidden/>
          </w:rPr>
          <w:fldChar w:fldCharType="separate"/>
        </w:r>
        <w:r w:rsidR="00E47864">
          <w:rPr>
            <w:noProof/>
            <w:webHidden/>
          </w:rPr>
          <w:t>66</w:t>
        </w:r>
        <w:r w:rsidR="00E47864">
          <w:rPr>
            <w:noProof/>
            <w:webHidden/>
          </w:rPr>
          <w:fldChar w:fldCharType="end"/>
        </w:r>
      </w:hyperlink>
    </w:p>
    <w:p w14:paraId="12D3B0C0" w14:textId="45B1C6A4"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52" w:history="1">
        <w:r w:rsidR="00E47864" w:rsidRPr="002C4555">
          <w:rPr>
            <w:rStyle w:val="Hyperlink"/>
            <w:noProof/>
            <w:lang w:val="pt-BR" w:eastAsia="x-none"/>
          </w:rPr>
          <w:t>5.7.9</w:t>
        </w:r>
        <w:r w:rsidR="00E47864">
          <w:rPr>
            <w:rFonts w:asciiTheme="minorHAnsi" w:eastAsiaTheme="minorEastAsia" w:hAnsiTheme="minorHAnsi" w:cstheme="minorBidi"/>
            <w:noProof/>
          </w:rPr>
          <w:tab/>
        </w:r>
        <w:r w:rsidR="00E47864" w:rsidRPr="002C4555">
          <w:rPr>
            <w:rStyle w:val="Hyperlink"/>
            <w:noProof/>
            <w:lang w:val="pt-BR" w:eastAsia="x-none"/>
          </w:rPr>
          <w:t>Antiparkinsónicos</w:t>
        </w:r>
        <w:r w:rsidR="00E47864">
          <w:rPr>
            <w:noProof/>
            <w:webHidden/>
          </w:rPr>
          <w:tab/>
        </w:r>
        <w:r w:rsidR="00E47864">
          <w:rPr>
            <w:noProof/>
            <w:webHidden/>
          </w:rPr>
          <w:fldChar w:fldCharType="begin"/>
        </w:r>
        <w:r w:rsidR="00E47864">
          <w:rPr>
            <w:noProof/>
            <w:webHidden/>
          </w:rPr>
          <w:instrText xml:space="preserve"> PAGEREF _Toc87639352 \h </w:instrText>
        </w:r>
        <w:r w:rsidR="00E47864">
          <w:rPr>
            <w:noProof/>
            <w:webHidden/>
          </w:rPr>
        </w:r>
        <w:r w:rsidR="00E47864">
          <w:rPr>
            <w:noProof/>
            <w:webHidden/>
          </w:rPr>
          <w:fldChar w:fldCharType="separate"/>
        </w:r>
        <w:r w:rsidR="00E47864">
          <w:rPr>
            <w:noProof/>
            <w:webHidden/>
          </w:rPr>
          <w:t>67</w:t>
        </w:r>
        <w:r w:rsidR="00E47864">
          <w:rPr>
            <w:noProof/>
            <w:webHidden/>
          </w:rPr>
          <w:fldChar w:fldCharType="end"/>
        </w:r>
      </w:hyperlink>
    </w:p>
    <w:p w14:paraId="5E306AB9" w14:textId="31EB1182" w:rsidR="00E47864" w:rsidRDefault="00AE04F6">
      <w:pPr>
        <w:pStyle w:val="TOC3"/>
        <w:tabs>
          <w:tab w:val="left" w:pos="1440"/>
          <w:tab w:val="right" w:leader="dot" w:pos="9054"/>
        </w:tabs>
        <w:rPr>
          <w:rFonts w:asciiTheme="minorHAnsi" w:eastAsiaTheme="minorEastAsia" w:hAnsiTheme="minorHAnsi" w:cstheme="minorBidi"/>
          <w:noProof/>
        </w:rPr>
      </w:pPr>
      <w:hyperlink w:anchor="_Toc87639353" w:history="1">
        <w:r w:rsidR="00E47864" w:rsidRPr="002C4555">
          <w:rPr>
            <w:rStyle w:val="Hyperlink"/>
            <w:noProof/>
            <w:lang w:val="pt-BR" w:eastAsia="x-none"/>
          </w:rPr>
          <w:t>5.7.10</w:t>
        </w:r>
        <w:r w:rsidR="00E47864">
          <w:rPr>
            <w:rFonts w:asciiTheme="minorHAnsi" w:eastAsiaTheme="minorEastAsia" w:hAnsiTheme="minorHAnsi" w:cstheme="minorBidi"/>
            <w:noProof/>
          </w:rPr>
          <w:tab/>
        </w:r>
        <w:r w:rsidR="00E47864" w:rsidRPr="002C4555">
          <w:rPr>
            <w:rStyle w:val="Hyperlink"/>
            <w:noProof/>
            <w:lang w:val="pt-BR" w:eastAsia="x-none"/>
          </w:rPr>
          <w:t>Antitússicos</w:t>
        </w:r>
        <w:r w:rsidR="00E47864">
          <w:rPr>
            <w:noProof/>
            <w:webHidden/>
          </w:rPr>
          <w:tab/>
        </w:r>
        <w:r w:rsidR="00E47864">
          <w:rPr>
            <w:noProof/>
            <w:webHidden/>
          </w:rPr>
          <w:fldChar w:fldCharType="begin"/>
        </w:r>
        <w:r w:rsidR="00E47864">
          <w:rPr>
            <w:noProof/>
            <w:webHidden/>
          </w:rPr>
          <w:instrText xml:space="preserve"> PAGEREF _Toc87639353 \h </w:instrText>
        </w:r>
        <w:r w:rsidR="00E47864">
          <w:rPr>
            <w:noProof/>
            <w:webHidden/>
          </w:rPr>
        </w:r>
        <w:r w:rsidR="00E47864">
          <w:rPr>
            <w:noProof/>
            <w:webHidden/>
          </w:rPr>
          <w:fldChar w:fldCharType="separate"/>
        </w:r>
        <w:r w:rsidR="00E47864">
          <w:rPr>
            <w:noProof/>
            <w:webHidden/>
          </w:rPr>
          <w:t>68</w:t>
        </w:r>
        <w:r w:rsidR="00E47864">
          <w:rPr>
            <w:noProof/>
            <w:webHidden/>
          </w:rPr>
          <w:fldChar w:fldCharType="end"/>
        </w:r>
      </w:hyperlink>
    </w:p>
    <w:p w14:paraId="027B2529" w14:textId="2F51FADC" w:rsidR="00E47864" w:rsidRDefault="00AE04F6">
      <w:pPr>
        <w:pStyle w:val="TOC3"/>
        <w:tabs>
          <w:tab w:val="left" w:pos="1440"/>
          <w:tab w:val="right" w:leader="dot" w:pos="9054"/>
        </w:tabs>
        <w:rPr>
          <w:rFonts w:asciiTheme="minorHAnsi" w:eastAsiaTheme="minorEastAsia" w:hAnsiTheme="minorHAnsi" w:cstheme="minorBidi"/>
          <w:noProof/>
        </w:rPr>
      </w:pPr>
      <w:hyperlink w:anchor="_Toc87639354" w:history="1">
        <w:r w:rsidR="00E47864" w:rsidRPr="002C4555">
          <w:rPr>
            <w:rStyle w:val="Hyperlink"/>
            <w:noProof/>
            <w:lang w:val="pt-BR" w:eastAsia="x-none"/>
          </w:rPr>
          <w:t>5.7.11</w:t>
        </w:r>
        <w:r w:rsidR="00E47864">
          <w:rPr>
            <w:rFonts w:asciiTheme="minorHAnsi" w:eastAsiaTheme="minorEastAsia" w:hAnsiTheme="minorHAnsi" w:cstheme="minorBidi"/>
            <w:noProof/>
          </w:rPr>
          <w:tab/>
        </w:r>
        <w:r w:rsidR="00E47864" w:rsidRPr="002C4555">
          <w:rPr>
            <w:rStyle w:val="Hyperlink"/>
            <w:noProof/>
            <w:lang w:val="pt-BR" w:eastAsia="x-none"/>
          </w:rPr>
          <w:t>Digitálicos</w:t>
        </w:r>
        <w:r w:rsidR="00E47864">
          <w:rPr>
            <w:noProof/>
            <w:webHidden/>
          </w:rPr>
          <w:tab/>
        </w:r>
        <w:r w:rsidR="00E47864">
          <w:rPr>
            <w:noProof/>
            <w:webHidden/>
          </w:rPr>
          <w:fldChar w:fldCharType="begin"/>
        </w:r>
        <w:r w:rsidR="00E47864">
          <w:rPr>
            <w:noProof/>
            <w:webHidden/>
          </w:rPr>
          <w:instrText xml:space="preserve"> PAGEREF _Toc87639354 \h </w:instrText>
        </w:r>
        <w:r w:rsidR="00E47864">
          <w:rPr>
            <w:noProof/>
            <w:webHidden/>
          </w:rPr>
        </w:r>
        <w:r w:rsidR="00E47864">
          <w:rPr>
            <w:noProof/>
            <w:webHidden/>
          </w:rPr>
          <w:fldChar w:fldCharType="separate"/>
        </w:r>
        <w:r w:rsidR="00E47864">
          <w:rPr>
            <w:noProof/>
            <w:webHidden/>
          </w:rPr>
          <w:t>69</w:t>
        </w:r>
        <w:r w:rsidR="00E47864">
          <w:rPr>
            <w:noProof/>
            <w:webHidden/>
          </w:rPr>
          <w:fldChar w:fldCharType="end"/>
        </w:r>
      </w:hyperlink>
    </w:p>
    <w:p w14:paraId="494D433A" w14:textId="2587400D" w:rsidR="00E47864" w:rsidRDefault="00AE04F6">
      <w:pPr>
        <w:pStyle w:val="TOC3"/>
        <w:tabs>
          <w:tab w:val="left" w:pos="1440"/>
          <w:tab w:val="right" w:leader="dot" w:pos="9054"/>
        </w:tabs>
        <w:rPr>
          <w:rFonts w:asciiTheme="minorHAnsi" w:eastAsiaTheme="minorEastAsia" w:hAnsiTheme="minorHAnsi" w:cstheme="minorBidi"/>
          <w:noProof/>
        </w:rPr>
      </w:pPr>
      <w:hyperlink w:anchor="_Toc87639355" w:history="1">
        <w:r w:rsidR="00E47864" w:rsidRPr="002C4555">
          <w:rPr>
            <w:rStyle w:val="Hyperlink"/>
            <w:noProof/>
            <w:lang w:eastAsia="x-none"/>
          </w:rPr>
          <w:t>5.7.12</w:t>
        </w:r>
        <w:r w:rsidR="00E47864">
          <w:rPr>
            <w:rFonts w:asciiTheme="minorHAnsi" w:eastAsiaTheme="minorEastAsia" w:hAnsiTheme="minorHAnsi" w:cstheme="minorBidi"/>
            <w:noProof/>
          </w:rPr>
          <w:tab/>
        </w:r>
        <w:r w:rsidR="00E47864" w:rsidRPr="002C4555">
          <w:rPr>
            <w:rStyle w:val="Hyperlink"/>
            <w:noProof/>
            <w:lang w:eastAsia="x-none"/>
          </w:rPr>
          <w:t>Glucocorticóides</w:t>
        </w:r>
        <w:r w:rsidR="00E47864">
          <w:rPr>
            <w:noProof/>
            <w:webHidden/>
          </w:rPr>
          <w:tab/>
        </w:r>
        <w:r w:rsidR="00E47864">
          <w:rPr>
            <w:noProof/>
            <w:webHidden/>
          </w:rPr>
          <w:fldChar w:fldCharType="begin"/>
        </w:r>
        <w:r w:rsidR="00E47864">
          <w:rPr>
            <w:noProof/>
            <w:webHidden/>
          </w:rPr>
          <w:instrText xml:space="preserve"> PAGEREF _Toc87639355 \h </w:instrText>
        </w:r>
        <w:r w:rsidR="00E47864">
          <w:rPr>
            <w:noProof/>
            <w:webHidden/>
          </w:rPr>
        </w:r>
        <w:r w:rsidR="00E47864">
          <w:rPr>
            <w:noProof/>
            <w:webHidden/>
          </w:rPr>
          <w:fldChar w:fldCharType="separate"/>
        </w:r>
        <w:r w:rsidR="00E47864">
          <w:rPr>
            <w:noProof/>
            <w:webHidden/>
          </w:rPr>
          <w:t>70</w:t>
        </w:r>
        <w:r w:rsidR="00E47864">
          <w:rPr>
            <w:noProof/>
            <w:webHidden/>
          </w:rPr>
          <w:fldChar w:fldCharType="end"/>
        </w:r>
      </w:hyperlink>
    </w:p>
    <w:p w14:paraId="3418DDCB" w14:textId="26FCD4C6" w:rsidR="00E47864" w:rsidRDefault="00AE04F6">
      <w:pPr>
        <w:pStyle w:val="TOC3"/>
        <w:tabs>
          <w:tab w:val="left" w:pos="1440"/>
          <w:tab w:val="right" w:leader="dot" w:pos="9054"/>
        </w:tabs>
        <w:rPr>
          <w:rFonts w:asciiTheme="minorHAnsi" w:eastAsiaTheme="minorEastAsia" w:hAnsiTheme="minorHAnsi" w:cstheme="minorBidi"/>
          <w:noProof/>
        </w:rPr>
      </w:pPr>
      <w:hyperlink w:anchor="_Toc87639356" w:history="1">
        <w:r w:rsidR="00E47864" w:rsidRPr="002C4555">
          <w:rPr>
            <w:rStyle w:val="Hyperlink"/>
            <w:noProof/>
            <w:lang w:val="pt-BR" w:eastAsia="x-none"/>
          </w:rPr>
          <w:t>5.7.13</w:t>
        </w:r>
        <w:r w:rsidR="00E47864">
          <w:rPr>
            <w:rFonts w:asciiTheme="minorHAnsi" w:eastAsiaTheme="minorEastAsia" w:hAnsiTheme="minorHAnsi" w:cstheme="minorBidi"/>
            <w:noProof/>
          </w:rPr>
          <w:tab/>
        </w:r>
        <w:r w:rsidR="00E47864" w:rsidRPr="002C4555">
          <w:rPr>
            <w:rStyle w:val="Hyperlink"/>
            <w:noProof/>
            <w:lang w:val="pt-BR" w:eastAsia="x-none"/>
          </w:rPr>
          <w:t>Medicamentos usados na incontinência urinária</w:t>
        </w:r>
        <w:r w:rsidR="00E47864">
          <w:rPr>
            <w:noProof/>
            <w:webHidden/>
          </w:rPr>
          <w:tab/>
        </w:r>
        <w:r w:rsidR="00E47864">
          <w:rPr>
            <w:noProof/>
            <w:webHidden/>
          </w:rPr>
          <w:fldChar w:fldCharType="begin"/>
        </w:r>
        <w:r w:rsidR="00E47864">
          <w:rPr>
            <w:noProof/>
            <w:webHidden/>
          </w:rPr>
          <w:instrText xml:space="preserve"> PAGEREF _Toc87639356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3901776F" w14:textId="4FE93B27" w:rsidR="00E47864" w:rsidRDefault="00AE04F6">
      <w:pPr>
        <w:pStyle w:val="TOC1"/>
        <w:tabs>
          <w:tab w:val="left" w:pos="440"/>
        </w:tabs>
        <w:rPr>
          <w:rFonts w:asciiTheme="minorHAnsi" w:eastAsiaTheme="minorEastAsia" w:hAnsiTheme="minorHAnsi" w:cstheme="minorBidi"/>
          <w:b w:val="0"/>
          <w:bCs w:val="0"/>
          <w:noProof/>
          <w:lang w:val="en-GB"/>
        </w:rPr>
      </w:pPr>
      <w:hyperlink w:anchor="_Toc87639357" w:history="1">
        <w:r w:rsidR="00E47864" w:rsidRPr="002C4555">
          <w:rPr>
            <w:rStyle w:val="Hyperlink"/>
            <w:noProof/>
          </w:rPr>
          <w:t>6.</w:t>
        </w:r>
        <w:r w:rsidR="00E47864">
          <w:rPr>
            <w:rFonts w:asciiTheme="minorHAnsi" w:eastAsiaTheme="minorEastAsia" w:hAnsiTheme="minorHAnsi" w:cstheme="minorBidi"/>
            <w:b w:val="0"/>
            <w:bCs w:val="0"/>
            <w:noProof/>
            <w:lang w:val="en-GB"/>
          </w:rPr>
          <w:tab/>
        </w:r>
        <w:r w:rsidR="00E47864" w:rsidRPr="002C4555">
          <w:rPr>
            <w:rStyle w:val="Hyperlink"/>
            <w:noProof/>
          </w:rPr>
          <w:t>Modelação, Apresentação e discussão dos resultados</w:t>
        </w:r>
        <w:r w:rsidR="00E47864">
          <w:rPr>
            <w:noProof/>
            <w:webHidden/>
          </w:rPr>
          <w:tab/>
        </w:r>
        <w:r w:rsidR="00E47864">
          <w:rPr>
            <w:noProof/>
            <w:webHidden/>
          </w:rPr>
          <w:fldChar w:fldCharType="begin"/>
        </w:r>
        <w:r w:rsidR="00E47864">
          <w:rPr>
            <w:noProof/>
            <w:webHidden/>
          </w:rPr>
          <w:instrText xml:space="preserve"> PAGEREF _Toc87639357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084FAA21" w14:textId="399B2386" w:rsidR="00E47864" w:rsidRDefault="00AE04F6">
      <w:pPr>
        <w:pStyle w:val="TOC2"/>
        <w:tabs>
          <w:tab w:val="left" w:pos="960"/>
          <w:tab w:val="right" w:leader="dot" w:pos="9054"/>
        </w:tabs>
        <w:rPr>
          <w:rFonts w:asciiTheme="minorHAnsi" w:eastAsiaTheme="minorEastAsia" w:hAnsiTheme="minorHAnsi" w:cstheme="minorBidi"/>
          <w:noProof/>
        </w:rPr>
      </w:pPr>
      <w:hyperlink w:anchor="_Toc87639358" w:history="1">
        <w:r w:rsidR="00E47864" w:rsidRPr="002C4555">
          <w:rPr>
            <w:rStyle w:val="Hyperlink"/>
            <w:noProof/>
            <w:lang w:val="pt-PT"/>
            <w14:scene3d>
              <w14:camera w14:prst="orthographicFront"/>
              <w14:lightRig w14:rig="threePt" w14:dir="t">
                <w14:rot w14:lat="0" w14:lon="0" w14:rev="0"/>
              </w14:lightRig>
            </w14:scene3d>
          </w:rPr>
          <w:t>6.1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_Toc87639358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733E6E6E" w14:textId="4FB71370"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59" w:history="1">
        <w:r w:rsidR="00E47864" w:rsidRPr="002C4555">
          <w:rPr>
            <w:rStyle w:val="Hyperlink"/>
            <w:noProof/>
            <w:lang w:eastAsia="x-none"/>
          </w:rPr>
          <w:t>6.1.1</w:t>
        </w:r>
        <w:r w:rsidR="00E47864">
          <w:rPr>
            <w:rFonts w:asciiTheme="minorHAnsi" w:eastAsiaTheme="minorEastAsia" w:hAnsiTheme="minorHAnsi" w:cstheme="minorBidi"/>
            <w:noProof/>
          </w:rPr>
          <w:tab/>
        </w:r>
        <w:r w:rsidR="00E47864" w:rsidRPr="002C4555">
          <w:rPr>
            <w:rStyle w:val="Hyperlink"/>
            <w:noProof/>
            <w:lang w:eastAsia="x-none"/>
          </w:rPr>
          <w:t>Seleção do melhor modelo</w:t>
        </w:r>
        <w:r w:rsidR="00E47864">
          <w:rPr>
            <w:noProof/>
            <w:webHidden/>
          </w:rPr>
          <w:tab/>
        </w:r>
        <w:r w:rsidR="00E47864">
          <w:rPr>
            <w:noProof/>
            <w:webHidden/>
          </w:rPr>
          <w:fldChar w:fldCharType="begin"/>
        </w:r>
        <w:r w:rsidR="00E47864">
          <w:rPr>
            <w:noProof/>
            <w:webHidden/>
          </w:rPr>
          <w:instrText xml:space="preserve"> PAGEREF _Toc87639359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3D1F65E0" w14:textId="6EB90874" w:rsidR="00E47864" w:rsidRDefault="00AE04F6">
      <w:pPr>
        <w:pStyle w:val="TOC2"/>
        <w:tabs>
          <w:tab w:val="left" w:pos="960"/>
          <w:tab w:val="right" w:leader="dot" w:pos="9054"/>
        </w:tabs>
        <w:rPr>
          <w:rFonts w:asciiTheme="minorHAnsi" w:eastAsiaTheme="minorEastAsia" w:hAnsiTheme="minorHAnsi" w:cstheme="minorBidi"/>
          <w:noProof/>
        </w:rPr>
      </w:pPr>
      <w:hyperlink w:anchor="_Toc87639360" w:history="1">
        <w:r w:rsidR="00E47864" w:rsidRPr="002C4555">
          <w:rPr>
            <w:rStyle w:val="Hyperlink"/>
            <w:noProof/>
            <w:lang w:val="pt-PT"/>
            <w14:scene3d>
              <w14:camera w14:prst="orthographicFront"/>
              <w14:lightRig w14:rig="threePt" w14:dir="t">
                <w14:rot w14:lat="0" w14:lon="0" w14:rev="0"/>
              </w14:lightRig>
            </w14:scene3d>
          </w:rPr>
          <w:t>6.2</w:t>
        </w:r>
        <w:r w:rsidR="00E47864">
          <w:rPr>
            <w:rFonts w:asciiTheme="minorHAnsi" w:eastAsiaTheme="minorEastAsia" w:hAnsiTheme="minorHAnsi" w:cstheme="minorBidi"/>
            <w:noProof/>
          </w:rPr>
          <w:tab/>
        </w:r>
        <w:r w:rsidR="00E47864" w:rsidRPr="002C4555">
          <w:rPr>
            <w:rStyle w:val="Hyperlink"/>
            <w:noProof/>
            <w:lang w:val="pt-PT"/>
          </w:rPr>
          <w:t>Random Forest</w:t>
        </w:r>
        <w:r w:rsidR="00E47864">
          <w:rPr>
            <w:noProof/>
            <w:webHidden/>
          </w:rPr>
          <w:tab/>
        </w:r>
        <w:r w:rsidR="00E47864">
          <w:rPr>
            <w:noProof/>
            <w:webHidden/>
          </w:rPr>
          <w:fldChar w:fldCharType="begin"/>
        </w:r>
        <w:r w:rsidR="00E47864">
          <w:rPr>
            <w:noProof/>
            <w:webHidden/>
          </w:rPr>
          <w:instrText xml:space="preserve"> PAGEREF _Toc87639360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8941C36" w14:textId="74B90CFE" w:rsidR="00E47864" w:rsidRDefault="00AE04F6">
      <w:pPr>
        <w:pStyle w:val="TOC2"/>
        <w:tabs>
          <w:tab w:val="left" w:pos="960"/>
          <w:tab w:val="right" w:leader="dot" w:pos="9054"/>
        </w:tabs>
        <w:rPr>
          <w:rFonts w:asciiTheme="minorHAnsi" w:eastAsiaTheme="minorEastAsia" w:hAnsiTheme="minorHAnsi" w:cstheme="minorBidi"/>
          <w:noProof/>
        </w:rPr>
      </w:pPr>
      <w:hyperlink w:anchor="_Toc87639361" w:history="1">
        <w:r w:rsidR="00E47864" w:rsidRPr="002C4555">
          <w:rPr>
            <w:rStyle w:val="Hyperlink"/>
            <w:noProof/>
            <w:lang w:val="pt-PT"/>
            <w14:scene3d>
              <w14:camera w14:prst="orthographicFront"/>
              <w14:lightRig w14:rig="threePt" w14:dir="t">
                <w14:rot w14:lat="0" w14:lon="0" w14:rev="0"/>
              </w14:lightRig>
            </w14:scene3d>
          </w:rPr>
          <w:t>6.3</w:t>
        </w:r>
        <w:r w:rsidR="00E47864">
          <w:rPr>
            <w:rFonts w:asciiTheme="minorHAnsi" w:eastAsiaTheme="minorEastAsia" w:hAnsiTheme="minorHAnsi" w:cstheme="minorBidi"/>
            <w:noProof/>
          </w:rPr>
          <w:tab/>
        </w:r>
        <w:r w:rsidR="00E47864" w:rsidRPr="002C4555">
          <w:rPr>
            <w:rStyle w:val="Hyperlink"/>
            <w:noProof/>
            <w:lang w:val="pt-PT"/>
          </w:rPr>
          <w:t>Seleção do melhor modelo</w:t>
        </w:r>
        <w:r w:rsidR="00E47864">
          <w:rPr>
            <w:noProof/>
            <w:webHidden/>
          </w:rPr>
          <w:tab/>
        </w:r>
        <w:r w:rsidR="00E47864">
          <w:rPr>
            <w:noProof/>
            <w:webHidden/>
          </w:rPr>
          <w:fldChar w:fldCharType="begin"/>
        </w:r>
        <w:r w:rsidR="00E47864">
          <w:rPr>
            <w:noProof/>
            <w:webHidden/>
          </w:rPr>
          <w:instrText xml:space="preserve"> PAGEREF _Toc87639361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650B3BA6" w14:textId="64303CB9" w:rsidR="00E47864" w:rsidRDefault="00AE04F6">
      <w:pPr>
        <w:pStyle w:val="TOC2"/>
        <w:tabs>
          <w:tab w:val="left" w:pos="960"/>
          <w:tab w:val="right" w:leader="dot" w:pos="9054"/>
        </w:tabs>
        <w:rPr>
          <w:rFonts w:asciiTheme="minorHAnsi" w:eastAsiaTheme="minorEastAsia" w:hAnsiTheme="minorHAnsi" w:cstheme="minorBidi"/>
          <w:noProof/>
        </w:rPr>
      </w:pPr>
      <w:hyperlink w:anchor="_Toc87639362" w:history="1">
        <w:r w:rsidR="00E47864" w:rsidRPr="002C4555">
          <w:rPr>
            <w:rStyle w:val="Hyperlink"/>
            <w:noProof/>
            <w:lang w:val="pt-PT"/>
            <w14:scene3d>
              <w14:camera w14:prst="orthographicFront"/>
              <w14:lightRig w14:rig="threePt" w14:dir="t">
                <w14:rot w14:lat="0" w14:lon="0" w14:rev="0"/>
              </w14:lightRig>
            </w14:scene3d>
          </w:rPr>
          <w:t>6.4</w:t>
        </w:r>
        <w:r w:rsidR="00E47864">
          <w:rPr>
            <w:rFonts w:asciiTheme="minorHAnsi" w:eastAsiaTheme="minorEastAsia" w:hAnsiTheme="minorHAnsi" w:cstheme="minorBidi"/>
            <w:noProof/>
          </w:rPr>
          <w:tab/>
        </w:r>
        <w:r w:rsidR="00E47864" w:rsidRPr="002C4555">
          <w:rPr>
            <w:rStyle w:val="Hyperlink"/>
            <w:noProof/>
            <w:lang w:val="pt-PT"/>
          </w:rPr>
          <w:t xml:space="preserve">Aplicação </w:t>
        </w:r>
        <w:r w:rsidR="00E47864" w:rsidRPr="002C4555">
          <w:rPr>
            <w:rStyle w:val="Hyperlink"/>
            <w:i/>
            <w:iCs/>
            <w:noProof/>
            <w:lang w:val="pt-PT"/>
          </w:rPr>
          <w:t>web</w:t>
        </w:r>
        <w:r w:rsidR="00E47864">
          <w:rPr>
            <w:noProof/>
            <w:webHidden/>
          </w:rPr>
          <w:tab/>
        </w:r>
        <w:r w:rsidR="00E47864">
          <w:rPr>
            <w:noProof/>
            <w:webHidden/>
          </w:rPr>
          <w:fldChar w:fldCharType="begin"/>
        </w:r>
        <w:r w:rsidR="00E47864">
          <w:rPr>
            <w:noProof/>
            <w:webHidden/>
          </w:rPr>
          <w:instrText xml:space="preserve"> PAGEREF _Toc87639362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AFC4F34" w14:textId="7854AC47"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63" w:history="1">
        <w:r w:rsidR="00E47864" w:rsidRPr="002C4555">
          <w:rPr>
            <w:rStyle w:val="Hyperlink"/>
            <w:noProof/>
            <w:lang w:eastAsia="x-none"/>
          </w:rPr>
          <w:t>6.4.1</w:t>
        </w:r>
        <w:r w:rsidR="00E47864">
          <w:rPr>
            <w:rFonts w:asciiTheme="minorHAnsi" w:eastAsiaTheme="minorEastAsia" w:hAnsiTheme="minorHAnsi" w:cstheme="minorBidi"/>
            <w:noProof/>
          </w:rPr>
          <w:tab/>
        </w:r>
        <w:r w:rsidR="00E47864" w:rsidRPr="002C4555">
          <w:rPr>
            <w:rStyle w:val="Hyperlink"/>
            <w:noProof/>
            <w:lang w:eastAsia="x-none"/>
          </w:rPr>
          <w:t>Página Inicial</w:t>
        </w:r>
        <w:r w:rsidR="00E47864">
          <w:rPr>
            <w:noProof/>
            <w:webHidden/>
          </w:rPr>
          <w:tab/>
        </w:r>
        <w:r w:rsidR="00E47864">
          <w:rPr>
            <w:noProof/>
            <w:webHidden/>
          </w:rPr>
          <w:fldChar w:fldCharType="begin"/>
        </w:r>
        <w:r w:rsidR="00E47864">
          <w:rPr>
            <w:noProof/>
            <w:webHidden/>
          </w:rPr>
          <w:instrText xml:space="preserve"> PAGEREF _Toc87639363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3C77806B" w14:textId="7150D7B8"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64" w:history="1">
        <w:r w:rsidR="00E47864" w:rsidRPr="002C4555">
          <w:rPr>
            <w:rStyle w:val="Hyperlink"/>
            <w:noProof/>
            <w:lang w:eastAsia="x-none"/>
          </w:rPr>
          <w:t>6.4.2</w:t>
        </w:r>
        <w:r w:rsidR="00E47864">
          <w:rPr>
            <w:rFonts w:asciiTheme="minorHAnsi" w:eastAsiaTheme="minorEastAsia" w:hAnsiTheme="minorHAnsi" w:cstheme="minorBidi"/>
            <w:noProof/>
          </w:rPr>
          <w:tab/>
        </w:r>
        <w:r w:rsidR="00E47864" w:rsidRPr="002C4555">
          <w:rPr>
            <w:rStyle w:val="Hyperlink"/>
            <w:noProof/>
            <w:lang w:eastAsia="x-none"/>
          </w:rPr>
          <w:t>Previsão</w:t>
        </w:r>
        <w:r w:rsidR="00E47864">
          <w:rPr>
            <w:noProof/>
            <w:webHidden/>
          </w:rPr>
          <w:tab/>
        </w:r>
        <w:r w:rsidR="00E47864">
          <w:rPr>
            <w:noProof/>
            <w:webHidden/>
          </w:rPr>
          <w:fldChar w:fldCharType="begin"/>
        </w:r>
        <w:r w:rsidR="00E47864">
          <w:rPr>
            <w:noProof/>
            <w:webHidden/>
          </w:rPr>
          <w:instrText xml:space="preserve"> PAGEREF _Toc87639364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4F864C88" w14:textId="5C3D38F1" w:rsidR="00E47864" w:rsidRDefault="00AE04F6">
      <w:pPr>
        <w:pStyle w:val="TOC3"/>
        <w:tabs>
          <w:tab w:val="left" w:pos="1200"/>
          <w:tab w:val="right" w:leader="dot" w:pos="9054"/>
        </w:tabs>
        <w:rPr>
          <w:rFonts w:asciiTheme="minorHAnsi" w:eastAsiaTheme="minorEastAsia" w:hAnsiTheme="minorHAnsi" w:cstheme="minorBidi"/>
          <w:noProof/>
        </w:rPr>
      </w:pPr>
      <w:hyperlink w:anchor="_Toc87639365" w:history="1">
        <w:r w:rsidR="00E47864" w:rsidRPr="002C4555">
          <w:rPr>
            <w:rStyle w:val="Hyperlink"/>
            <w:noProof/>
            <w:lang w:eastAsia="x-none"/>
          </w:rPr>
          <w:t>6.4.3</w:t>
        </w:r>
        <w:r w:rsidR="00E47864">
          <w:rPr>
            <w:rFonts w:asciiTheme="minorHAnsi" w:eastAsiaTheme="minorEastAsia" w:hAnsiTheme="minorHAnsi" w:cstheme="minorBidi"/>
            <w:noProof/>
          </w:rPr>
          <w:tab/>
        </w:r>
        <w:r w:rsidR="00E47864" w:rsidRPr="002C4555">
          <w:rPr>
            <w:rStyle w:val="Hyperlink"/>
            <w:noProof/>
            <w:lang w:eastAsia="x-none"/>
          </w:rPr>
          <w:t>Sobre</w:t>
        </w:r>
        <w:r w:rsidR="00E47864">
          <w:rPr>
            <w:noProof/>
            <w:webHidden/>
          </w:rPr>
          <w:tab/>
        </w:r>
        <w:r w:rsidR="00E47864">
          <w:rPr>
            <w:noProof/>
            <w:webHidden/>
          </w:rPr>
          <w:fldChar w:fldCharType="begin"/>
        </w:r>
        <w:r w:rsidR="00E47864">
          <w:rPr>
            <w:noProof/>
            <w:webHidden/>
          </w:rPr>
          <w:instrText xml:space="preserve"> PAGEREF _Toc87639365 \h </w:instrText>
        </w:r>
        <w:r w:rsidR="00E47864">
          <w:rPr>
            <w:noProof/>
            <w:webHidden/>
          </w:rPr>
        </w:r>
        <w:r w:rsidR="00E47864">
          <w:rPr>
            <w:noProof/>
            <w:webHidden/>
          </w:rPr>
          <w:fldChar w:fldCharType="separate"/>
        </w:r>
        <w:r w:rsidR="00E47864">
          <w:rPr>
            <w:noProof/>
            <w:webHidden/>
          </w:rPr>
          <w:t>74</w:t>
        </w:r>
        <w:r w:rsidR="00E47864">
          <w:rPr>
            <w:noProof/>
            <w:webHidden/>
          </w:rPr>
          <w:fldChar w:fldCharType="end"/>
        </w:r>
      </w:hyperlink>
    </w:p>
    <w:p w14:paraId="6E32D811" w14:textId="66E44B61" w:rsidR="00E47864" w:rsidRDefault="00AE04F6">
      <w:pPr>
        <w:pStyle w:val="TOC1"/>
        <w:tabs>
          <w:tab w:val="left" w:pos="440"/>
        </w:tabs>
        <w:rPr>
          <w:rFonts w:asciiTheme="minorHAnsi" w:eastAsiaTheme="minorEastAsia" w:hAnsiTheme="minorHAnsi" w:cstheme="minorBidi"/>
          <w:b w:val="0"/>
          <w:bCs w:val="0"/>
          <w:noProof/>
          <w:lang w:val="en-GB"/>
        </w:rPr>
      </w:pPr>
      <w:hyperlink w:anchor="_Toc87639366" w:history="1">
        <w:r w:rsidR="00E47864" w:rsidRPr="002C4555">
          <w:rPr>
            <w:rStyle w:val="Hyperlink"/>
            <w:noProof/>
          </w:rPr>
          <w:t>7.</w:t>
        </w:r>
        <w:r w:rsidR="00E47864">
          <w:rPr>
            <w:rFonts w:asciiTheme="minorHAnsi" w:eastAsiaTheme="minorEastAsia" w:hAnsiTheme="minorHAnsi" w:cstheme="minorBidi"/>
            <w:b w:val="0"/>
            <w:bCs w:val="0"/>
            <w:noProof/>
            <w:lang w:val="en-GB"/>
          </w:rPr>
          <w:tab/>
        </w:r>
        <w:r w:rsidR="00E47864" w:rsidRPr="002C4555">
          <w:rPr>
            <w:rStyle w:val="Hyperlink"/>
            <w:noProof/>
          </w:rPr>
          <w:t>Conclusões  e Trabalho futuro</w:t>
        </w:r>
        <w:r w:rsidR="00E47864">
          <w:rPr>
            <w:noProof/>
            <w:webHidden/>
          </w:rPr>
          <w:tab/>
        </w:r>
        <w:r w:rsidR="00E47864">
          <w:rPr>
            <w:noProof/>
            <w:webHidden/>
          </w:rPr>
          <w:fldChar w:fldCharType="begin"/>
        </w:r>
        <w:r w:rsidR="00E47864">
          <w:rPr>
            <w:noProof/>
            <w:webHidden/>
          </w:rPr>
          <w:instrText xml:space="preserve"> PAGEREF _Toc87639366 \h </w:instrText>
        </w:r>
        <w:r w:rsidR="00E47864">
          <w:rPr>
            <w:noProof/>
            <w:webHidden/>
          </w:rPr>
        </w:r>
        <w:r w:rsidR="00E47864">
          <w:rPr>
            <w:noProof/>
            <w:webHidden/>
          </w:rPr>
          <w:fldChar w:fldCharType="separate"/>
        </w:r>
        <w:r w:rsidR="00E47864">
          <w:rPr>
            <w:noProof/>
            <w:webHidden/>
          </w:rPr>
          <w:t>75</w:t>
        </w:r>
        <w:r w:rsidR="00E47864">
          <w:rPr>
            <w:noProof/>
            <w:webHidden/>
          </w:rPr>
          <w:fldChar w:fldCharType="end"/>
        </w:r>
      </w:hyperlink>
    </w:p>
    <w:p w14:paraId="2F97FC23" w14:textId="4EBB2CA2" w:rsidR="00E47864" w:rsidRDefault="00AE04F6">
      <w:pPr>
        <w:pStyle w:val="TOC1"/>
        <w:rPr>
          <w:rFonts w:asciiTheme="minorHAnsi" w:eastAsiaTheme="minorEastAsia" w:hAnsiTheme="minorHAnsi" w:cstheme="minorBidi"/>
          <w:b w:val="0"/>
          <w:bCs w:val="0"/>
          <w:noProof/>
          <w:lang w:val="en-GB"/>
        </w:rPr>
      </w:pPr>
      <w:hyperlink w:anchor="_Toc87639367" w:history="1">
        <w:r w:rsidR="00E47864" w:rsidRPr="002C4555">
          <w:rPr>
            <w:rStyle w:val="Hyperlink"/>
            <w:noProof/>
          </w:rPr>
          <w:t>Bibliografia</w:t>
        </w:r>
        <w:r w:rsidR="00E47864">
          <w:rPr>
            <w:noProof/>
            <w:webHidden/>
          </w:rPr>
          <w:tab/>
        </w:r>
        <w:r w:rsidR="00E47864">
          <w:rPr>
            <w:noProof/>
            <w:webHidden/>
          </w:rPr>
          <w:fldChar w:fldCharType="begin"/>
        </w:r>
        <w:r w:rsidR="00E47864">
          <w:rPr>
            <w:noProof/>
            <w:webHidden/>
          </w:rPr>
          <w:instrText xml:space="preserve"> PAGEREF _Toc87639367 \h </w:instrText>
        </w:r>
        <w:r w:rsidR="00E47864">
          <w:rPr>
            <w:noProof/>
            <w:webHidden/>
          </w:rPr>
        </w:r>
        <w:r w:rsidR="00E47864">
          <w:rPr>
            <w:noProof/>
            <w:webHidden/>
          </w:rPr>
          <w:fldChar w:fldCharType="separate"/>
        </w:r>
        <w:r w:rsidR="00E47864">
          <w:rPr>
            <w:noProof/>
            <w:webHidden/>
          </w:rPr>
          <w:t>76</w:t>
        </w:r>
        <w:r w:rsidR="00E47864">
          <w:rPr>
            <w:noProof/>
            <w:webHidden/>
          </w:rPr>
          <w:fldChar w:fldCharType="end"/>
        </w:r>
      </w:hyperlink>
    </w:p>
    <w:p w14:paraId="74B09D35" w14:textId="3B8F8629" w:rsidR="00E47864" w:rsidRDefault="00AE04F6">
      <w:pPr>
        <w:pStyle w:val="TOC1"/>
        <w:rPr>
          <w:rFonts w:asciiTheme="minorHAnsi" w:eastAsiaTheme="minorEastAsia" w:hAnsiTheme="minorHAnsi" w:cstheme="minorBidi"/>
          <w:b w:val="0"/>
          <w:bCs w:val="0"/>
          <w:noProof/>
          <w:lang w:val="en-GB"/>
        </w:rPr>
      </w:pPr>
      <w:hyperlink w:anchor="_Toc87639368" w:history="1">
        <w:r w:rsidR="00E47864" w:rsidRPr="002C4555">
          <w:rPr>
            <w:rStyle w:val="Hyperlink"/>
            <w:noProof/>
            <w:lang w:val="pt-BR"/>
          </w:rPr>
          <w:t>Apêndice I – Descrição da Base de dados</w:t>
        </w:r>
        <w:r w:rsidR="00E47864">
          <w:rPr>
            <w:noProof/>
            <w:webHidden/>
          </w:rPr>
          <w:tab/>
        </w:r>
        <w:r w:rsidR="00E47864">
          <w:rPr>
            <w:noProof/>
            <w:webHidden/>
          </w:rPr>
          <w:fldChar w:fldCharType="begin"/>
        </w:r>
        <w:r w:rsidR="00E47864">
          <w:rPr>
            <w:noProof/>
            <w:webHidden/>
          </w:rPr>
          <w:instrText xml:space="preserve"> PAGEREF _Toc87639368 \h </w:instrText>
        </w:r>
        <w:r w:rsidR="00E47864">
          <w:rPr>
            <w:noProof/>
            <w:webHidden/>
          </w:rPr>
        </w:r>
        <w:r w:rsidR="00E47864">
          <w:rPr>
            <w:noProof/>
            <w:webHidden/>
          </w:rPr>
          <w:fldChar w:fldCharType="separate"/>
        </w:r>
        <w:r w:rsidR="00E47864">
          <w:rPr>
            <w:noProof/>
            <w:webHidden/>
          </w:rPr>
          <w:t>94</w:t>
        </w:r>
        <w:r w:rsidR="00E47864">
          <w:rPr>
            <w:noProof/>
            <w:webHidden/>
          </w:rPr>
          <w:fldChar w:fldCharType="end"/>
        </w:r>
      </w:hyperlink>
    </w:p>
    <w:p w14:paraId="368BF9EF" w14:textId="10B45938" w:rsidR="00E47864" w:rsidRDefault="00AE04F6">
      <w:pPr>
        <w:pStyle w:val="TOC1"/>
        <w:rPr>
          <w:rFonts w:asciiTheme="minorHAnsi" w:eastAsiaTheme="minorEastAsia" w:hAnsiTheme="minorHAnsi" w:cstheme="minorBidi"/>
          <w:b w:val="0"/>
          <w:bCs w:val="0"/>
          <w:noProof/>
          <w:lang w:val="en-GB"/>
        </w:rPr>
      </w:pPr>
      <w:hyperlink w:anchor="_Toc87639369" w:history="1">
        <w:r w:rsidR="00E47864" w:rsidRPr="002C4555">
          <w:rPr>
            <w:rStyle w:val="Hyperlink"/>
            <w:noProof/>
            <w:lang w:val="en-GB"/>
          </w:rPr>
          <w:t>Anexo I – The confusion assessment method instrument</w:t>
        </w:r>
        <w:r w:rsidR="00E47864">
          <w:rPr>
            <w:noProof/>
            <w:webHidden/>
          </w:rPr>
          <w:tab/>
        </w:r>
        <w:r w:rsidR="00E47864">
          <w:rPr>
            <w:noProof/>
            <w:webHidden/>
          </w:rPr>
          <w:fldChar w:fldCharType="begin"/>
        </w:r>
        <w:r w:rsidR="00E47864">
          <w:rPr>
            <w:noProof/>
            <w:webHidden/>
          </w:rPr>
          <w:instrText xml:space="preserve"> PAGEREF _Toc87639369 \h </w:instrText>
        </w:r>
        <w:r w:rsidR="00E47864">
          <w:rPr>
            <w:noProof/>
            <w:webHidden/>
          </w:rPr>
        </w:r>
        <w:r w:rsidR="00E47864">
          <w:rPr>
            <w:noProof/>
            <w:webHidden/>
          </w:rPr>
          <w:fldChar w:fldCharType="separate"/>
        </w:r>
        <w:r w:rsidR="00E47864">
          <w:rPr>
            <w:noProof/>
            <w:webHidden/>
          </w:rPr>
          <w:t>98</w:t>
        </w:r>
        <w:r w:rsidR="00E47864">
          <w:rPr>
            <w:noProof/>
            <w:webHidden/>
          </w:rPr>
          <w:fldChar w:fldCharType="end"/>
        </w:r>
      </w:hyperlink>
    </w:p>
    <w:p w14:paraId="33000D15" w14:textId="73DC83CB" w:rsidR="00E47864" w:rsidRDefault="00AE04F6">
      <w:pPr>
        <w:pStyle w:val="TOC1"/>
        <w:rPr>
          <w:rFonts w:asciiTheme="minorHAnsi" w:eastAsiaTheme="minorEastAsia" w:hAnsiTheme="minorHAnsi" w:cstheme="minorBidi"/>
          <w:b w:val="0"/>
          <w:bCs w:val="0"/>
          <w:noProof/>
          <w:lang w:val="en-GB"/>
        </w:rPr>
      </w:pPr>
      <w:hyperlink w:anchor="_Toc87639370" w:history="1">
        <w:r w:rsidR="00E47864" w:rsidRPr="002C4555">
          <w:rPr>
            <w:rStyle w:val="Hyperlink"/>
            <w:noProof/>
            <w:lang w:val="en-GB"/>
          </w:rPr>
          <w:t>Anexo II – The Confusion Assessment Method (CAM) Diagnostic Algorithm*</w:t>
        </w:r>
        <w:r w:rsidR="00E47864">
          <w:rPr>
            <w:noProof/>
            <w:webHidden/>
          </w:rPr>
          <w:tab/>
        </w:r>
        <w:r w:rsidR="00E47864">
          <w:rPr>
            <w:noProof/>
            <w:webHidden/>
          </w:rPr>
          <w:fldChar w:fldCharType="begin"/>
        </w:r>
        <w:r w:rsidR="00E47864">
          <w:rPr>
            <w:noProof/>
            <w:webHidden/>
          </w:rPr>
          <w:instrText xml:space="preserve"> PAGEREF _Toc87639370 \h </w:instrText>
        </w:r>
        <w:r w:rsidR="00E47864">
          <w:rPr>
            <w:noProof/>
            <w:webHidden/>
          </w:rPr>
        </w:r>
        <w:r w:rsidR="00E47864">
          <w:rPr>
            <w:noProof/>
            <w:webHidden/>
          </w:rPr>
          <w:fldChar w:fldCharType="separate"/>
        </w:r>
        <w:r w:rsidR="00E47864">
          <w:rPr>
            <w:noProof/>
            <w:webHidden/>
          </w:rPr>
          <w:t>100</w:t>
        </w:r>
        <w:r w:rsidR="00E47864">
          <w:rPr>
            <w:noProof/>
            <w:webHidden/>
          </w:rPr>
          <w:fldChar w:fldCharType="end"/>
        </w:r>
      </w:hyperlink>
    </w:p>
    <w:p w14:paraId="6CBCBB5E" w14:textId="2402AE81" w:rsidR="00C85A72" w:rsidRPr="001264D6" w:rsidRDefault="00B654B5" w:rsidP="003A4CC7">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7639298"/>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763929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6E5E3698" w14:textId="0839C874" w:rsidR="00E47864"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7639371" w:history="1">
        <w:r w:rsidR="00E47864" w:rsidRPr="009A3CC0">
          <w:rPr>
            <w:rStyle w:val="Hyperlink"/>
            <w:noProof/>
            <w:lang w:val="pt-BR"/>
          </w:rPr>
          <w:t>Figura 1 – Diferentes fases implicadas na Metodologia CRISP-DM</w:t>
        </w:r>
        <w:r w:rsidR="00E47864">
          <w:rPr>
            <w:noProof/>
            <w:webHidden/>
          </w:rPr>
          <w:tab/>
        </w:r>
        <w:r w:rsidR="00E47864">
          <w:rPr>
            <w:noProof/>
            <w:webHidden/>
          </w:rPr>
          <w:fldChar w:fldCharType="begin"/>
        </w:r>
        <w:r w:rsidR="00E47864">
          <w:rPr>
            <w:noProof/>
            <w:webHidden/>
          </w:rPr>
          <w:instrText xml:space="preserve"> PAGEREF _Toc87639371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2F615157" w14:textId="4E8C0D27" w:rsidR="00E47864" w:rsidRDefault="00AE04F6">
      <w:pPr>
        <w:pStyle w:val="TableofFigures"/>
        <w:tabs>
          <w:tab w:val="right" w:leader="dot" w:pos="9054"/>
        </w:tabs>
        <w:rPr>
          <w:rFonts w:asciiTheme="minorHAnsi" w:eastAsiaTheme="minorEastAsia" w:hAnsiTheme="minorHAnsi" w:cstheme="minorBidi"/>
          <w:noProof/>
        </w:rPr>
      </w:pPr>
      <w:hyperlink w:anchor="_Toc87639372" w:history="1">
        <w:r w:rsidR="00E47864" w:rsidRPr="009A3CC0">
          <w:rPr>
            <w:rStyle w:val="Hyperlink"/>
            <w:noProof/>
            <w:lang w:val="pt-BR"/>
          </w:rPr>
          <w:t>Figura 2 - Comparação gráfica entre o modelo de RL e regressão linear (James, Witten, Hastie, &amp; Tibshirani, 2013)</w:t>
        </w:r>
        <w:r w:rsidR="00E47864">
          <w:rPr>
            <w:noProof/>
            <w:webHidden/>
          </w:rPr>
          <w:tab/>
        </w:r>
        <w:r w:rsidR="00E47864">
          <w:rPr>
            <w:noProof/>
            <w:webHidden/>
          </w:rPr>
          <w:fldChar w:fldCharType="begin"/>
        </w:r>
        <w:r w:rsidR="00E47864">
          <w:rPr>
            <w:noProof/>
            <w:webHidden/>
          </w:rPr>
          <w:instrText xml:space="preserve"> PAGEREF _Toc87639372 \h </w:instrText>
        </w:r>
        <w:r w:rsidR="00E47864">
          <w:rPr>
            <w:noProof/>
            <w:webHidden/>
          </w:rPr>
        </w:r>
        <w:r w:rsidR="00E47864">
          <w:rPr>
            <w:noProof/>
            <w:webHidden/>
          </w:rPr>
          <w:fldChar w:fldCharType="separate"/>
        </w:r>
        <w:r w:rsidR="00E47864">
          <w:rPr>
            <w:noProof/>
            <w:webHidden/>
          </w:rPr>
          <w:t>18</w:t>
        </w:r>
        <w:r w:rsidR="00E47864">
          <w:rPr>
            <w:noProof/>
            <w:webHidden/>
          </w:rPr>
          <w:fldChar w:fldCharType="end"/>
        </w:r>
      </w:hyperlink>
    </w:p>
    <w:p w14:paraId="437A54A4" w14:textId="5D8F7E5D" w:rsidR="00E47864" w:rsidRDefault="00AE04F6">
      <w:pPr>
        <w:pStyle w:val="TableofFigures"/>
        <w:tabs>
          <w:tab w:val="right" w:leader="dot" w:pos="9054"/>
        </w:tabs>
        <w:rPr>
          <w:rFonts w:asciiTheme="minorHAnsi" w:eastAsiaTheme="minorEastAsia" w:hAnsiTheme="minorHAnsi" w:cstheme="minorBidi"/>
          <w:noProof/>
        </w:rPr>
      </w:pPr>
      <w:hyperlink w:anchor="_Toc87639373" w:history="1">
        <w:r w:rsidR="00E47864" w:rsidRPr="009A3CC0">
          <w:rPr>
            <w:rStyle w:val="Hyperlink"/>
            <w:noProof/>
            <w:lang w:val="pt-BR"/>
          </w:rPr>
          <w:t>Figura 3 Funcionamento do neurónio artificial (Faceli et al., 2011)</w:t>
        </w:r>
        <w:r w:rsidR="00E47864">
          <w:rPr>
            <w:noProof/>
            <w:webHidden/>
          </w:rPr>
          <w:tab/>
        </w:r>
        <w:r w:rsidR="00E47864">
          <w:rPr>
            <w:noProof/>
            <w:webHidden/>
          </w:rPr>
          <w:fldChar w:fldCharType="begin"/>
        </w:r>
        <w:r w:rsidR="00E47864">
          <w:rPr>
            <w:noProof/>
            <w:webHidden/>
          </w:rPr>
          <w:instrText xml:space="preserve"> PAGEREF _Toc87639373 \h </w:instrText>
        </w:r>
        <w:r w:rsidR="00E47864">
          <w:rPr>
            <w:noProof/>
            <w:webHidden/>
          </w:rPr>
        </w:r>
        <w:r w:rsidR="00E47864">
          <w:rPr>
            <w:noProof/>
            <w:webHidden/>
          </w:rPr>
          <w:fldChar w:fldCharType="separate"/>
        </w:r>
        <w:r w:rsidR="00E47864">
          <w:rPr>
            <w:noProof/>
            <w:webHidden/>
          </w:rPr>
          <w:t>24</w:t>
        </w:r>
        <w:r w:rsidR="00E47864">
          <w:rPr>
            <w:noProof/>
            <w:webHidden/>
          </w:rPr>
          <w:fldChar w:fldCharType="end"/>
        </w:r>
      </w:hyperlink>
    </w:p>
    <w:p w14:paraId="470DEFD8" w14:textId="79CF2A63" w:rsidR="00E47864" w:rsidRDefault="00AE04F6">
      <w:pPr>
        <w:pStyle w:val="TableofFigures"/>
        <w:tabs>
          <w:tab w:val="right" w:leader="dot" w:pos="9054"/>
        </w:tabs>
        <w:rPr>
          <w:rFonts w:asciiTheme="minorHAnsi" w:eastAsiaTheme="minorEastAsia" w:hAnsiTheme="minorHAnsi" w:cstheme="minorBidi"/>
          <w:noProof/>
        </w:rPr>
      </w:pPr>
      <w:hyperlink w:anchor="_Toc87639374" w:history="1">
        <w:r w:rsidR="00E47864" w:rsidRPr="009A3CC0">
          <w:rPr>
            <w:rStyle w:val="Hyperlink"/>
            <w:noProof/>
            <w:lang w:val="pt-BR"/>
          </w:rPr>
          <w:t>Figura 4 Interação entre um agente e o seu ambiente. Adaptado: (Tom M. Mitchell, 1997)</w:t>
        </w:r>
        <w:r w:rsidR="00E47864">
          <w:rPr>
            <w:noProof/>
            <w:webHidden/>
          </w:rPr>
          <w:tab/>
        </w:r>
        <w:r w:rsidR="00E47864">
          <w:rPr>
            <w:noProof/>
            <w:webHidden/>
          </w:rPr>
          <w:fldChar w:fldCharType="begin"/>
        </w:r>
        <w:r w:rsidR="00E47864">
          <w:rPr>
            <w:noProof/>
            <w:webHidden/>
          </w:rPr>
          <w:instrText xml:space="preserve"> PAGEREF _Toc87639374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3A13A06E" w14:textId="7CB70A41" w:rsidR="00C85A72" w:rsidRPr="001264D6" w:rsidRDefault="004D7E4B" w:rsidP="00753B8C">
      <w:pPr>
        <w:rPr>
          <w:b/>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763930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2F120D9D" w14:textId="05C7C2AA" w:rsidR="00E47864"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7639375" w:history="1">
        <w:r w:rsidR="00E47864" w:rsidRPr="005A6C02">
          <w:rPr>
            <w:rStyle w:val="Hyperlink"/>
            <w:noProof/>
            <w:lang w:val="pt-PT"/>
          </w:rPr>
          <w:t xml:space="preserve">Tabela 1 - Tabela resumo dos fatores considerados precipitantes para o delirium </w:t>
        </w:r>
        <w:r w:rsidR="00E47864" w:rsidRPr="005A6C02">
          <w:rPr>
            <w:rStyle w:val="Hyperlink"/>
            <w:noProof/>
            <w:lang w:val="pt-BR"/>
          </w:rPr>
          <w:t>(Sharon K. Inouye et al., 2014; Laurila et al., 2008; Nagari &amp; Suresh Babu, 2019)</w:t>
        </w:r>
        <w:r w:rsidR="00E47864">
          <w:rPr>
            <w:noProof/>
            <w:webHidden/>
          </w:rPr>
          <w:tab/>
        </w:r>
        <w:r w:rsidR="00E47864">
          <w:rPr>
            <w:noProof/>
            <w:webHidden/>
          </w:rPr>
          <w:fldChar w:fldCharType="begin"/>
        </w:r>
        <w:r w:rsidR="00E47864">
          <w:rPr>
            <w:noProof/>
            <w:webHidden/>
          </w:rPr>
          <w:instrText xml:space="preserve"> PAGEREF _Toc87639375 \h </w:instrText>
        </w:r>
        <w:r w:rsidR="00E47864">
          <w:rPr>
            <w:noProof/>
            <w:webHidden/>
          </w:rPr>
        </w:r>
        <w:r w:rsidR="00E47864">
          <w:rPr>
            <w:noProof/>
            <w:webHidden/>
          </w:rPr>
          <w:fldChar w:fldCharType="separate"/>
        </w:r>
        <w:r w:rsidR="00E47864">
          <w:rPr>
            <w:noProof/>
            <w:webHidden/>
          </w:rPr>
          <w:t>33</w:t>
        </w:r>
        <w:r w:rsidR="00E47864">
          <w:rPr>
            <w:noProof/>
            <w:webHidden/>
          </w:rPr>
          <w:fldChar w:fldCharType="end"/>
        </w:r>
      </w:hyperlink>
    </w:p>
    <w:p w14:paraId="62A11DD8" w14:textId="15705926" w:rsidR="00E47864" w:rsidRDefault="00AE04F6">
      <w:pPr>
        <w:pStyle w:val="TableofFigures"/>
        <w:tabs>
          <w:tab w:val="right" w:leader="dot" w:pos="9054"/>
        </w:tabs>
        <w:rPr>
          <w:rFonts w:asciiTheme="minorHAnsi" w:eastAsiaTheme="minorEastAsia" w:hAnsiTheme="minorHAnsi" w:cstheme="minorBidi"/>
          <w:noProof/>
        </w:rPr>
      </w:pPr>
      <w:hyperlink w:anchor="_Toc87639376" w:history="1">
        <w:r w:rsidR="00E47864" w:rsidRPr="005A6C02">
          <w:rPr>
            <w:rStyle w:val="Hyperlink"/>
            <w:noProof/>
            <w:lang w:val="pt-BR"/>
          </w:rPr>
          <w:t>Tabela 2 - Lista das ferramentas para diagnóstico de delirium (De &amp; Wand, 2015)</w:t>
        </w:r>
        <w:r w:rsidR="00E47864">
          <w:rPr>
            <w:noProof/>
            <w:webHidden/>
          </w:rPr>
          <w:tab/>
        </w:r>
        <w:r w:rsidR="00E47864">
          <w:rPr>
            <w:noProof/>
            <w:webHidden/>
          </w:rPr>
          <w:fldChar w:fldCharType="begin"/>
        </w:r>
        <w:r w:rsidR="00E47864">
          <w:rPr>
            <w:noProof/>
            <w:webHidden/>
          </w:rPr>
          <w:instrText xml:space="preserve"> PAGEREF _Toc87639376 \h </w:instrText>
        </w:r>
        <w:r w:rsidR="00E47864">
          <w:rPr>
            <w:noProof/>
            <w:webHidden/>
          </w:rPr>
        </w:r>
        <w:r w:rsidR="00E47864">
          <w:rPr>
            <w:noProof/>
            <w:webHidden/>
          </w:rPr>
          <w:fldChar w:fldCharType="separate"/>
        </w:r>
        <w:r w:rsidR="00E47864">
          <w:rPr>
            <w:noProof/>
            <w:webHidden/>
          </w:rPr>
          <w:t>39</w:t>
        </w:r>
        <w:r w:rsidR="00E47864">
          <w:rPr>
            <w:noProof/>
            <w:webHidden/>
          </w:rPr>
          <w:fldChar w:fldCharType="end"/>
        </w:r>
      </w:hyperlink>
    </w:p>
    <w:p w14:paraId="5A02D131" w14:textId="63B3EE0B" w:rsidR="00E47864" w:rsidRDefault="00AE04F6">
      <w:pPr>
        <w:pStyle w:val="TableofFigures"/>
        <w:tabs>
          <w:tab w:val="right" w:leader="dot" w:pos="9054"/>
        </w:tabs>
        <w:rPr>
          <w:rFonts w:asciiTheme="minorHAnsi" w:eastAsiaTheme="minorEastAsia" w:hAnsiTheme="minorHAnsi" w:cstheme="minorBidi"/>
          <w:noProof/>
        </w:rPr>
      </w:pPr>
      <w:hyperlink w:anchor="_Toc87639377" w:history="1">
        <w:r w:rsidR="00E47864" w:rsidRPr="005A6C02">
          <w:rPr>
            <w:rStyle w:val="Hyperlink"/>
            <w:noProof/>
          </w:rPr>
          <w:t xml:space="preserve">Tabela 3 - Escala RASS </w:t>
        </w:r>
        <w:r w:rsidR="00E47864" w:rsidRPr="005A6C02">
          <w:rPr>
            <w:rStyle w:val="Hyperlink"/>
            <w:noProof/>
            <w:lang w:val="pt-BR"/>
          </w:rPr>
          <w:t>(Ely et al., 2003)</w:t>
        </w:r>
        <w:r w:rsidR="00E47864">
          <w:rPr>
            <w:noProof/>
            <w:webHidden/>
          </w:rPr>
          <w:tab/>
        </w:r>
        <w:r w:rsidR="00E47864">
          <w:rPr>
            <w:noProof/>
            <w:webHidden/>
          </w:rPr>
          <w:fldChar w:fldCharType="begin"/>
        </w:r>
        <w:r w:rsidR="00E47864">
          <w:rPr>
            <w:noProof/>
            <w:webHidden/>
          </w:rPr>
          <w:instrText xml:space="preserve"> PAGEREF _Toc87639377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392029F4" w14:textId="07B58C11" w:rsidR="00E47864" w:rsidRDefault="00AE04F6">
      <w:pPr>
        <w:pStyle w:val="TableofFigures"/>
        <w:tabs>
          <w:tab w:val="right" w:leader="dot" w:pos="9054"/>
        </w:tabs>
        <w:rPr>
          <w:rFonts w:asciiTheme="minorHAnsi" w:eastAsiaTheme="minorEastAsia" w:hAnsiTheme="minorHAnsi" w:cstheme="minorBidi"/>
          <w:noProof/>
        </w:rPr>
      </w:pPr>
      <w:hyperlink w:anchor="_Toc87639378" w:history="1">
        <w:r w:rsidR="00E47864" w:rsidRPr="005A6C02">
          <w:rPr>
            <w:rStyle w:val="Hyperlink"/>
            <w:noProof/>
          </w:rPr>
          <w:t>Tabela 4 - Codificação das especialidades</w:t>
        </w:r>
        <w:r w:rsidR="00E47864">
          <w:rPr>
            <w:noProof/>
            <w:webHidden/>
          </w:rPr>
          <w:tab/>
        </w:r>
        <w:r w:rsidR="00E47864">
          <w:rPr>
            <w:noProof/>
            <w:webHidden/>
          </w:rPr>
          <w:fldChar w:fldCharType="begin"/>
        </w:r>
        <w:r w:rsidR="00E47864">
          <w:rPr>
            <w:noProof/>
            <w:webHidden/>
          </w:rPr>
          <w:instrText xml:space="preserve"> PAGEREF _Toc87639378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1F657B9" w14:textId="55430A03" w:rsidR="00E47864" w:rsidRDefault="00AE04F6">
      <w:pPr>
        <w:pStyle w:val="TableofFigures"/>
        <w:tabs>
          <w:tab w:val="right" w:leader="dot" w:pos="9054"/>
        </w:tabs>
        <w:rPr>
          <w:rFonts w:asciiTheme="minorHAnsi" w:eastAsiaTheme="minorEastAsia" w:hAnsiTheme="minorHAnsi" w:cstheme="minorBidi"/>
          <w:noProof/>
        </w:rPr>
      </w:pPr>
      <w:hyperlink w:anchor="_Toc87639379" w:history="1">
        <w:r w:rsidR="00E47864" w:rsidRPr="005A6C02">
          <w:rPr>
            <w:rStyle w:val="Hyperlink"/>
            <w:noProof/>
            <w:lang w:val="pt-BR"/>
          </w:rPr>
          <w:t>Tabela 5 - Lista de medicamentos potenciadores do desenvolvimento de delirium</w:t>
        </w:r>
        <w:r w:rsidR="00E47864">
          <w:rPr>
            <w:noProof/>
            <w:webHidden/>
          </w:rPr>
          <w:tab/>
        </w:r>
        <w:r w:rsidR="00E47864">
          <w:rPr>
            <w:noProof/>
            <w:webHidden/>
          </w:rPr>
          <w:fldChar w:fldCharType="begin"/>
        </w:r>
        <w:r w:rsidR="00E47864">
          <w:rPr>
            <w:noProof/>
            <w:webHidden/>
          </w:rPr>
          <w:instrText xml:space="preserve"> PAGEREF _Toc87639379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02902522" w14:textId="5908D37B" w:rsidR="00E47864" w:rsidRDefault="00AE04F6">
      <w:pPr>
        <w:pStyle w:val="TableofFigures"/>
        <w:tabs>
          <w:tab w:val="right" w:leader="dot" w:pos="9054"/>
        </w:tabs>
        <w:rPr>
          <w:rFonts w:asciiTheme="minorHAnsi" w:eastAsiaTheme="minorEastAsia" w:hAnsiTheme="minorHAnsi" w:cstheme="minorBidi"/>
          <w:noProof/>
        </w:rPr>
      </w:pPr>
      <w:hyperlink w:anchor="_Toc87639380" w:history="1">
        <w:r w:rsidR="00E47864" w:rsidRPr="005A6C02">
          <w:rPr>
            <w:rStyle w:val="Hyperlink"/>
            <w:noProof/>
            <w:lang w:val="pt-BR"/>
          </w:rPr>
          <w:t>Tabela 6 - Opiáceos: indicações e efeitos adversos</w:t>
        </w:r>
        <w:r w:rsidR="00E47864">
          <w:rPr>
            <w:noProof/>
            <w:webHidden/>
          </w:rPr>
          <w:tab/>
        </w:r>
        <w:r w:rsidR="00E47864">
          <w:rPr>
            <w:noProof/>
            <w:webHidden/>
          </w:rPr>
          <w:fldChar w:fldCharType="begin"/>
        </w:r>
        <w:r w:rsidR="00E47864">
          <w:rPr>
            <w:noProof/>
            <w:webHidden/>
          </w:rPr>
          <w:instrText xml:space="preserve"> PAGEREF _Toc87639380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6EED436B" w14:textId="1E5168EE" w:rsidR="00E47864" w:rsidRDefault="00AE04F6">
      <w:pPr>
        <w:pStyle w:val="TableofFigures"/>
        <w:tabs>
          <w:tab w:val="right" w:leader="dot" w:pos="9054"/>
        </w:tabs>
        <w:rPr>
          <w:rFonts w:asciiTheme="minorHAnsi" w:eastAsiaTheme="minorEastAsia" w:hAnsiTheme="minorHAnsi" w:cstheme="minorBidi"/>
          <w:noProof/>
        </w:rPr>
      </w:pPr>
      <w:hyperlink w:anchor="_Toc87639381" w:history="1">
        <w:r w:rsidR="00E47864" w:rsidRPr="005A6C02">
          <w:rPr>
            <w:rStyle w:val="Hyperlink"/>
            <w:noProof/>
            <w:lang w:val="pt-BR"/>
          </w:rPr>
          <w:t>Tabela 7 – Benzodiazepinas: principais indicações e efeitos adversos frequentes</w:t>
        </w:r>
        <w:r w:rsidR="00E47864">
          <w:rPr>
            <w:noProof/>
            <w:webHidden/>
          </w:rPr>
          <w:tab/>
        </w:r>
        <w:r w:rsidR="00E47864">
          <w:rPr>
            <w:noProof/>
            <w:webHidden/>
          </w:rPr>
          <w:fldChar w:fldCharType="begin"/>
        </w:r>
        <w:r w:rsidR="00E47864">
          <w:rPr>
            <w:noProof/>
            <w:webHidden/>
          </w:rPr>
          <w:instrText xml:space="preserve"> PAGEREF _Toc87639381 \h </w:instrText>
        </w:r>
        <w:r w:rsidR="00E47864">
          <w:rPr>
            <w:noProof/>
            <w:webHidden/>
          </w:rPr>
        </w:r>
        <w:r w:rsidR="00E47864">
          <w:rPr>
            <w:noProof/>
            <w:webHidden/>
          </w:rPr>
          <w:fldChar w:fldCharType="separate"/>
        </w:r>
        <w:r w:rsidR="00E47864">
          <w:rPr>
            <w:noProof/>
            <w:webHidden/>
          </w:rPr>
          <w:t>51</w:t>
        </w:r>
        <w:r w:rsidR="00E47864">
          <w:rPr>
            <w:noProof/>
            <w:webHidden/>
          </w:rPr>
          <w:fldChar w:fldCharType="end"/>
        </w:r>
      </w:hyperlink>
    </w:p>
    <w:p w14:paraId="1F405750" w14:textId="63AA5B3B" w:rsidR="00E47864" w:rsidRDefault="00AE04F6">
      <w:pPr>
        <w:pStyle w:val="TableofFigures"/>
        <w:tabs>
          <w:tab w:val="right" w:leader="dot" w:pos="9054"/>
        </w:tabs>
        <w:rPr>
          <w:rFonts w:asciiTheme="minorHAnsi" w:eastAsiaTheme="minorEastAsia" w:hAnsiTheme="minorHAnsi" w:cstheme="minorBidi"/>
          <w:noProof/>
        </w:rPr>
      </w:pPr>
      <w:hyperlink w:anchor="_Toc87639382" w:history="1">
        <w:r w:rsidR="00E47864" w:rsidRPr="005A6C02">
          <w:rPr>
            <w:rStyle w:val="Hyperlink"/>
            <w:noProof/>
            <w:lang w:val="pt-BR"/>
          </w:rPr>
          <w:t>Tabela 8 - Substâncias ativas dos ADT e respetivas indicações e efeitos secundários</w:t>
        </w:r>
        <w:r w:rsidR="00E47864">
          <w:rPr>
            <w:noProof/>
            <w:webHidden/>
          </w:rPr>
          <w:tab/>
        </w:r>
        <w:r w:rsidR="00E47864">
          <w:rPr>
            <w:noProof/>
            <w:webHidden/>
          </w:rPr>
          <w:fldChar w:fldCharType="begin"/>
        </w:r>
        <w:r w:rsidR="00E47864">
          <w:rPr>
            <w:noProof/>
            <w:webHidden/>
          </w:rPr>
          <w:instrText xml:space="preserve"> PAGEREF _Toc87639382 \h </w:instrText>
        </w:r>
        <w:r w:rsidR="00E47864">
          <w:rPr>
            <w:noProof/>
            <w:webHidden/>
          </w:rPr>
        </w:r>
        <w:r w:rsidR="00E47864">
          <w:rPr>
            <w:noProof/>
            <w:webHidden/>
          </w:rPr>
          <w:fldChar w:fldCharType="separate"/>
        </w:r>
        <w:r w:rsidR="00E47864">
          <w:rPr>
            <w:noProof/>
            <w:webHidden/>
          </w:rPr>
          <w:t>53</w:t>
        </w:r>
        <w:r w:rsidR="00E47864">
          <w:rPr>
            <w:noProof/>
            <w:webHidden/>
          </w:rPr>
          <w:fldChar w:fldCharType="end"/>
        </w:r>
      </w:hyperlink>
    </w:p>
    <w:p w14:paraId="026250CA" w14:textId="1CFEB066" w:rsidR="00E47864" w:rsidRDefault="00AE04F6">
      <w:pPr>
        <w:pStyle w:val="TableofFigures"/>
        <w:tabs>
          <w:tab w:val="right" w:leader="dot" w:pos="9054"/>
        </w:tabs>
        <w:rPr>
          <w:rFonts w:asciiTheme="minorHAnsi" w:eastAsiaTheme="minorEastAsia" w:hAnsiTheme="minorHAnsi" w:cstheme="minorBidi"/>
          <w:noProof/>
        </w:rPr>
      </w:pPr>
      <w:hyperlink w:anchor="_Toc87639383" w:history="1">
        <w:r w:rsidR="00E47864" w:rsidRPr="005A6C02">
          <w:rPr>
            <w:rStyle w:val="Hyperlink"/>
            <w:noProof/>
            <w:lang w:val="pt-BR"/>
          </w:rPr>
          <w:t>Tabela 9 - ISRS: indicação terapêutica e efeitos adversos frequentes</w:t>
        </w:r>
        <w:r w:rsidR="00E47864">
          <w:rPr>
            <w:noProof/>
            <w:webHidden/>
          </w:rPr>
          <w:tab/>
        </w:r>
        <w:r w:rsidR="00E47864">
          <w:rPr>
            <w:noProof/>
            <w:webHidden/>
          </w:rPr>
          <w:fldChar w:fldCharType="begin"/>
        </w:r>
        <w:r w:rsidR="00E47864">
          <w:rPr>
            <w:noProof/>
            <w:webHidden/>
          </w:rPr>
          <w:instrText xml:space="preserve"> PAGEREF _Toc87639383 \h </w:instrText>
        </w:r>
        <w:r w:rsidR="00E47864">
          <w:rPr>
            <w:noProof/>
            <w:webHidden/>
          </w:rPr>
        </w:r>
        <w:r w:rsidR="00E47864">
          <w:rPr>
            <w:noProof/>
            <w:webHidden/>
          </w:rPr>
          <w:fldChar w:fldCharType="separate"/>
        </w:r>
        <w:r w:rsidR="00E47864">
          <w:rPr>
            <w:noProof/>
            <w:webHidden/>
          </w:rPr>
          <w:t>54</w:t>
        </w:r>
        <w:r w:rsidR="00E47864">
          <w:rPr>
            <w:noProof/>
            <w:webHidden/>
          </w:rPr>
          <w:fldChar w:fldCharType="end"/>
        </w:r>
      </w:hyperlink>
    </w:p>
    <w:p w14:paraId="10C1F5C1" w14:textId="234E12B7" w:rsidR="00E47864" w:rsidRDefault="00AE04F6">
      <w:pPr>
        <w:pStyle w:val="TableofFigures"/>
        <w:tabs>
          <w:tab w:val="right" w:leader="dot" w:pos="9054"/>
        </w:tabs>
        <w:rPr>
          <w:rFonts w:asciiTheme="minorHAnsi" w:eastAsiaTheme="minorEastAsia" w:hAnsiTheme="minorHAnsi" w:cstheme="minorBidi"/>
          <w:noProof/>
        </w:rPr>
      </w:pPr>
      <w:hyperlink w:anchor="_Toc87639384" w:history="1">
        <w:r w:rsidR="00E47864" w:rsidRPr="005A6C02">
          <w:rPr>
            <w:rStyle w:val="Hyperlink"/>
            <w:noProof/>
            <w:lang w:val="pt-BR"/>
          </w:rPr>
          <w:t>Tabela 10 - Antipsicóticos: indicações e efeitos adversos frequentes</w:t>
        </w:r>
        <w:r w:rsidR="00E47864">
          <w:rPr>
            <w:noProof/>
            <w:webHidden/>
          </w:rPr>
          <w:tab/>
        </w:r>
        <w:r w:rsidR="00E47864">
          <w:rPr>
            <w:noProof/>
            <w:webHidden/>
          </w:rPr>
          <w:fldChar w:fldCharType="begin"/>
        </w:r>
        <w:r w:rsidR="00E47864">
          <w:rPr>
            <w:noProof/>
            <w:webHidden/>
          </w:rPr>
          <w:instrText xml:space="preserve"> PAGEREF _Toc87639384 \h </w:instrText>
        </w:r>
        <w:r w:rsidR="00E47864">
          <w:rPr>
            <w:noProof/>
            <w:webHidden/>
          </w:rPr>
        </w:r>
        <w:r w:rsidR="00E47864">
          <w:rPr>
            <w:noProof/>
            <w:webHidden/>
          </w:rPr>
          <w:fldChar w:fldCharType="separate"/>
        </w:r>
        <w:r w:rsidR="00E47864">
          <w:rPr>
            <w:noProof/>
            <w:webHidden/>
          </w:rPr>
          <w:t>57</w:t>
        </w:r>
        <w:r w:rsidR="00E47864">
          <w:rPr>
            <w:noProof/>
            <w:webHidden/>
          </w:rPr>
          <w:fldChar w:fldCharType="end"/>
        </w:r>
      </w:hyperlink>
    </w:p>
    <w:p w14:paraId="7BFDB292" w14:textId="3917ED3C" w:rsidR="00E47864" w:rsidRDefault="00AE04F6">
      <w:pPr>
        <w:pStyle w:val="TableofFigures"/>
        <w:tabs>
          <w:tab w:val="right" w:leader="dot" w:pos="9054"/>
        </w:tabs>
        <w:rPr>
          <w:rFonts w:asciiTheme="minorHAnsi" w:eastAsiaTheme="minorEastAsia" w:hAnsiTheme="minorHAnsi" w:cstheme="minorBidi"/>
          <w:noProof/>
        </w:rPr>
      </w:pPr>
      <w:hyperlink w:anchor="_Toc87639385" w:history="1">
        <w:r w:rsidR="00E47864" w:rsidRPr="005A6C02">
          <w:rPr>
            <w:rStyle w:val="Hyperlink"/>
            <w:noProof/>
            <w:lang w:val="pt-BR"/>
          </w:rPr>
          <w:t>Tabela 11 – Estatinas: efeitos adversos mais frequentes</w:t>
        </w:r>
        <w:r w:rsidR="00E47864">
          <w:rPr>
            <w:noProof/>
            <w:webHidden/>
          </w:rPr>
          <w:tab/>
        </w:r>
        <w:r w:rsidR="00E47864">
          <w:rPr>
            <w:noProof/>
            <w:webHidden/>
          </w:rPr>
          <w:fldChar w:fldCharType="begin"/>
        </w:r>
        <w:r w:rsidR="00E47864">
          <w:rPr>
            <w:noProof/>
            <w:webHidden/>
          </w:rPr>
          <w:instrText xml:space="preserve"> PAGEREF _Toc87639385 \h </w:instrText>
        </w:r>
        <w:r w:rsidR="00E47864">
          <w:rPr>
            <w:noProof/>
            <w:webHidden/>
          </w:rPr>
        </w:r>
        <w:r w:rsidR="00E47864">
          <w:rPr>
            <w:noProof/>
            <w:webHidden/>
          </w:rPr>
          <w:fldChar w:fldCharType="separate"/>
        </w:r>
        <w:r w:rsidR="00E47864">
          <w:rPr>
            <w:noProof/>
            <w:webHidden/>
          </w:rPr>
          <w:t>62</w:t>
        </w:r>
        <w:r w:rsidR="00E47864">
          <w:rPr>
            <w:noProof/>
            <w:webHidden/>
          </w:rPr>
          <w:fldChar w:fldCharType="end"/>
        </w:r>
      </w:hyperlink>
    </w:p>
    <w:p w14:paraId="4EB88A7E" w14:textId="186F2FB7" w:rsidR="00E47864" w:rsidRDefault="00AE04F6">
      <w:pPr>
        <w:pStyle w:val="TableofFigures"/>
        <w:tabs>
          <w:tab w:val="right" w:leader="dot" w:pos="9054"/>
        </w:tabs>
        <w:rPr>
          <w:rFonts w:asciiTheme="minorHAnsi" w:eastAsiaTheme="minorEastAsia" w:hAnsiTheme="minorHAnsi" w:cstheme="minorBidi"/>
          <w:noProof/>
        </w:rPr>
      </w:pPr>
      <w:hyperlink w:anchor="_Toc87639386" w:history="1">
        <w:r w:rsidR="00E47864" w:rsidRPr="005A6C02">
          <w:rPr>
            <w:rStyle w:val="Hyperlink"/>
            <w:noProof/>
            <w:lang w:val="pt-BR"/>
          </w:rPr>
          <w:t>Tabela 12 – Efeitos secundários dos glucocorticoides</w:t>
        </w:r>
        <w:r w:rsidR="00E47864">
          <w:rPr>
            <w:noProof/>
            <w:webHidden/>
          </w:rPr>
          <w:tab/>
        </w:r>
        <w:r w:rsidR="00E47864">
          <w:rPr>
            <w:noProof/>
            <w:webHidden/>
          </w:rPr>
          <w:fldChar w:fldCharType="begin"/>
        </w:r>
        <w:r w:rsidR="00E47864">
          <w:rPr>
            <w:noProof/>
            <w:webHidden/>
          </w:rPr>
          <w:instrText xml:space="preserve"> PAGEREF _Toc87639386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5C0A603E" w14:textId="18A5DC91" w:rsidR="00C85A72" w:rsidRPr="001264D6" w:rsidRDefault="00C02B32" w:rsidP="00753B8C">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763930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7639302"/>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7639303"/>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7639304"/>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0D9A6D7A" w:rsidR="001C73A2" w:rsidRPr="001264D6" w:rsidRDefault="003B1F79" w:rsidP="001C73A2">
      <w:pPr>
        <w:pStyle w:val="Caption"/>
        <w:jc w:val="center"/>
        <w:rPr>
          <w:lang w:val="pt-BR"/>
        </w:rPr>
      </w:pPr>
      <w:bookmarkStart w:id="11" w:name="_Ref69898704"/>
      <w:bookmarkStart w:id="12" w:name="_Toc8763937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7639305"/>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7777777"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8E713F">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763930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763930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763930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763930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7639310"/>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7639311"/>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763931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7639313"/>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7639314"/>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87639315"/>
      <w:bookmarkStart w:id="24" w:name="_Toc71217757"/>
      <w:r w:rsidRPr="001264D6">
        <w:rPr>
          <w:lang w:val="pt-PT"/>
        </w:rPr>
        <w:lastRenderedPageBreak/>
        <w:t>Regressão Logística</w:t>
      </w:r>
      <w:bookmarkEnd w:id="23"/>
      <w:r w:rsidRPr="001264D6">
        <w:rPr>
          <w:lang w:val="pt-PT"/>
        </w:rPr>
        <w:t xml:space="preserve"> </w:t>
      </w:r>
      <w:bookmarkEnd w:id="24"/>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592B8E2C" w:rsidR="00616268" w:rsidRDefault="00D26A62" w:rsidP="008E30E0">
      <w:pPr>
        <w:ind w:firstLine="720"/>
        <w:jc w:val="right"/>
        <w:rPr>
          <w:lang w:val="pt-PT"/>
        </w:rPr>
      </w:p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00616268" w:rsidRPr="001264D6">
        <w:rPr>
          <w:lang w:val="pt-PT"/>
        </w:rPr>
        <w:t xml:space="preserve">  </w:t>
      </w:r>
      <w:r w:rsidR="00616268" w:rsidRPr="001264D6">
        <w:rPr>
          <w:lang w:val="pt-PT"/>
        </w:rPr>
        <w:tab/>
      </w:r>
      <w:r w:rsidR="00616268" w:rsidRPr="001264D6">
        <w:rPr>
          <w:lang w:val="pt-PT"/>
        </w:rPr>
        <w:tab/>
      </w:r>
      <w:r w:rsidR="00616268" w:rsidRPr="001264D6">
        <w:rPr>
          <w:lang w:val="pt-PT"/>
        </w:rPr>
        <w:tab/>
      </w:r>
      <w:r w:rsidR="00616268" w:rsidRPr="001264D6">
        <w:rPr>
          <w:lang w:val="pt-PT"/>
        </w:rPr>
        <w:tab/>
        <w:t>(2.1)</w:t>
      </w:r>
    </w:p>
    <w:p w14:paraId="6E5D0F75" w14:textId="77777777" w:rsidR="008E30E0" w:rsidRPr="001264D6" w:rsidRDefault="008E30E0" w:rsidP="008E30E0">
      <w:pPr>
        <w:ind w:firstLine="720"/>
        <w:jc w:val="right"/>
        <w:rPr>
          <w:lang w:val="pt-PT"/>
        </w:rPr>
      </w:pPr>
    </w:p>
    <w:p w14:paraId="4B504DF1" w14:textId="43145356" w:rsidR="00616268" w:rsidRPr="00084C35" w:rsidRDefault="00616268" w:rsidP="00616268">
      <w:pPr>
        <w:rPr>
          <w:lang w:val="pt-BR"/>
        </w:rPr>
      </w:pPr>
      <w:r w:rsidRPr="001264D6">
        <w:rPr>
          <w:lang w:val="pt-PT"/>
        </w:rPr>
        <w:t>Foi usada a notação</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0DB1A41" w:rsidR="00616268" w:rsidRPr="001264D6" w:rsidRDefault="00616268" w:rsidP="00084C35">
      <w:pPr>
        <w:pStyle w:val="Caption"/>
        <w:jc w:val="center"/>
        <w:rPr>
          <w:lang w:val="pt-BR"/>
        </w:rPr>
      </w:pPr>
      <w:bookmarkStart w:id="25" w:name="_Ref84945689"/>
      <w:bookmarkStart w:id="26" w:name="_Toc8763937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AEAE86E"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6B2AEB1D"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2DBFE094" w:rsidR="00616268" w:rsidRPr="001264D6" w:rsidRDefault="00D26A62" w:rsidP="00084C35">
      <w:pPr>
        <w:jc w:val="right"/>
        <w:rPr>
          <w:lang w:val="pt-PT"/>
        </w:rPr>
      </w:p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w:r w:rsidR="006C2842"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45435394" w:rsidR="00616268" w:rsidRPr="001264D6" w:rsidRDefault="00D26A62" w:rsidP="00616268">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7639316"/>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5B0DF695" w:rsidR="00616268" w:rsidRPr="001264D6" w:rsidRDefault="00D26A62" w:rsidP="00616268">
      <w:pPr>
        <w:rPr>
          <w:lang w:val="pt-PT"/>
        </w:rPr>
      </w:pPr>
      <m:oMathPara>
        <m:oMathParaPr>
          <m:jc m:val="center"/>
        </m:oMathParaPr>
        <m:oMath>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d>
            <m:dPr>
              <m:ctrlPr>
                <w:rPr>
                  <w:rFonts w:ascii="Cambria Math" w:hAnsi="Cambria Math"/>
                  <w:i/>
                  <w:lang w:val="pt-PT"/>
                </w:rPr>
              </m:ctrlPr>
            </m:dPr>
            <m:e>
              <m:r>
                <w:rPr>
                  <w:rFonts w:ascii="Cambria Math" w:hAnsi="Cambria Math"/>
                  <w:lang w:val="pt-PT"/>
                </w:rPr>
                <m:t>D</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d>
                    <m:dPr>
                      <m:begChr m:val="|"/>
                      <m:endChr m:val="|"/>
                      <m:ctrlPr>
                        <w:rPr>
                          <w:rFonts w:ascii="Cambria Math" w:hAnsi="Cambria Math"/>
                          <w:i/>
                          <w:lang w:val="pt-PT"/>
                        </w:rPr>
                      </m:ctrlPr>
                    </m:dPr>
                    <m:e>
                      <m:r>
                        <w:rPr>
                          <w:rFonts w:ascii="Cambria Math" w:hAnsi="Cambria Math"/>
                          <w:lang w:val="pt-PT"/>
                        </w:rPr>
                        <m:t>D</m:t>
                      </m:r>
                    </m:e>
                  </m:d>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d>
                        <m:dPr>
                          <m:begChr m:val="|"/>
                          <m:endChr m:val="|"/>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e>
                      </m:d>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7639317"/>
      <w:proofErr w:type="spellStart"/>
      <w:r w:rsidRPr="001264D6">
        <w:rPr>
          <w:i/>
          <w:iCs/>
          <w:lang w:val="pt-PT"/>
        </w:rPr>
        <w:lastRenderedPageBreak/>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7639318"/>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7639319"/>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7639320"/>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65BAAD91" w:rsidR="00616268" w:rsidRPr="001264D6" w:rsidRDefault="00616268" w:rsidP="00616268">
      <w:pPr>
        <w:pStyle w:val="Caption"/>
        <w:rPr>
          <w:lang w:val="pt-BR"/>
        </w:rPr>
      </w:pPr>
      <w:bookmarkStart w:id="32" w:name="_Ref69810760"/>
      <w:bookmarkStart w:id="33" w:name="_Toc8763937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7639321"/>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7639322"/>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7639323"/>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7639324"/>
      <w:r w:rsidRPr="001264D6">
        <w:rPr>
          <w:b w:val="0"/>
          <w:bCs/>
          <w:lang w:val="pt-PT"/>
        </w:rPr>
        <w:t>Aprendizagem por Reforço</w:t>
      </w:r>
      <w:bookmarkEnd w:id="37"/>
      <w:r w:rsidRPr="001264D6">
        <w:rPr>
          <w:b w:val="0"/>
          <w:bCs/>
          <w:lang w:val="pt-PT"/>
        </w:rPr>
        <w:t xml:space="preserve"> </w:t>
      </w:r>
    </w:p>
    <w:p w14:paraId="092C7B55" w14:textId="09EF6A16"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23295C66" w:rsidR="00616268" w:rsidRPr="001264D6" w:rsidRDefault="00616268" w:rsidP="00616268">
      <w:pPr>
        <w:pStyle w:val="Caption"/>
        <w:jc w:val="center"/>
        <w:rPr>
          <w:lang w:val="pt-BR"/>
        </w:rPr>
      </w:pPr>
      <w:bookmarkStart w:id="38" w:name="_Ref70517893"/>
      <w:bookmarkStart w:id="39" w:name="_Toc8763937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D30816">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40C588F6"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7639325"/>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7639326"/>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7639327"/>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7639328"/>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7639329"/>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7639330"/>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3EFA86E6"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1F61A0A5" w:rsidR="00CB7701" w:rsidRPr="00CF5052" w:rsidRDefault="00CB7701" w:rsidP="00CB7701">
      <w:pPr>
        <w:pStyle w:val="Caption"/>
        <w:keepNext/>
        <w:rPr>
          <w:lang w:val="pt-BR"/>
        </w:rPr>
      </w:pPr>
      <w:bookmarkStart w:id="49" w:name="_Ref75966690"/>
      <w:bookmarkStart w:id="50" w:name="_Toc87639375"/>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AA5669">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CB1C2B"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CB1C2B"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CB1C2B"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CB1C2B"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CB1C2B"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CB1C2B"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CB1C2B"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CB1C2B"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CB1C2B"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CB1C2B"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CB1C2B"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CB1C2B"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CB1C2B"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CB1C2B"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CB1C2B"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CB1C2B"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CB1C2B"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CB1C2B"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CB1C2B"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CB1C2B"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CB1C2B"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CB1C2B"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CB1C2B"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CB1C2B"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CB1C2B"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7639331"/>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2A684BB4"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D91E5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Overview","type":"chapter"},"uris":["http://www.mendeley.com/documents/?uuid=9ec104d9-83b7-4aa7-9ad6-d135952e9571"]}],"mendeley":{"formattedCitation":"(Webster, 2001)","plainTextFormattedCitation":"(Webster, 2001)","previouslyFormattedCitation":"(R. Webster, 2001)"},"properties":{"noteIndex":0},"schema":"https://github.com/citation-style-language/schema/raw/master/csl-citation.json"}</w:instrText>
      </w:r>
      <w:r w:rsidR="0007171C">
        <w:rPr>
          <w:lang w:val="pt-BR"/>
        </w:rPr>
        <w:fldChar w:fldCharType="separate"/>
      </w:r>
      <w:r w:rsidR="00D91E53" w:rsidRPr="00D91E53">
        <w:rPr>
          <w:noProof/>
          <w:lang w:val="pt-BR"/>
        </w:rPr>
        <w:t>(Webster,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7639332"/>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50C3673E" w:rsidR="00DD73C8" w:rsidRPr="00DD73C8" w:rsidRDefault="00DD73C8" w:rsidP="00DD73C8">
      <w:pPr>
        <w:pStyle w:val="Caption"/>
        <w:keepNext/>
        <w:rPr>
          <w:lang w:val="pt-BR"/>
        </w:rPr>
      </w:pPr>
      <w:bookmarkStart w:id="53" w:name="_Ref86760588"/>
      <w:bookmarkStart w:id="54" w:name="_Toc87639376"/>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AA5669">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CB1C2B"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7639333"/>
      <w:r w:rsidRPr="001264D6">
        <w:rPr>
          <w:i/>
          <w:iCs/>
        </w:rPr>
        <w:t xml:space="preserve">Richmond Agitation Sedation Scale </w:t>
      </w:r>
      <w:r w:rsidRPr="001264D6">
        <w:t>(RASS)</w:t>
      </w:r>
      <w:bookmarkEnd w:id="55"/>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05A0494E" w:rsidR="003D14B2" w:rsidRPr="001264D6" w:rsidRDefault="003D14B2" w:rsidP="003D14B2">
      <w:pPr>
        <w:pStyle w:val="Caption"/>
        <w:keepNext/>
        <w:rPr>
          <w:lang w:val="pt-BR"/>
        </w:rPr>
      </w:pPr>
      <w:bookmarkStart w:id="56" w:name="_Ref71216812"/>
      <w:bookmarkStart w:id="57" w:name="_Toc71218218"/>
      <w:bookmarkStart w:id="58" w:name="_Toc8763937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AA5669">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834"/>
        <w:gridCol w:w="6082"/>
      </w:tblGrid>
      <w:tr w:rsidR="003D14B2" w:rsidRPr="00CB1C2B" w14:paraId="1038CA9F" w14:textId="77777777" w:rsidTr="00E24454">
        <w:tc>
          <w:tcPr>
            <w:tcW w:w="1138"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834"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082"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CB1C2B" w14:paraId="0D952052" w14:textId="77777777" w:rsidTr="00E24454">
        <w:tc>
          <w:tcPr>
            <w:tcW w:w="1138" w:type="dxa"/>
          </w:tcPr>
          <w:p w14:paraId="6DC20063" w14:textId="77777777" w:rsidR="003D14B2" w:rsidRPr="001264D6" w:rsidRDefault="003D14B2" w:rsidP="00E24454">
            <w:pPr>
              <w:jc w:val="center"/>
              <w:rPr>
                <w:lang w:val="pt-BR"/>
              </w:rPr>
            </w:pPr>
            <w:r w:rsidRPr="001264D6">
              <w:rPr>
                <w:lang w:val="pt-BR"/>
              </w:rPr>
              <w:t>+4</w:t>
            </w:r>
          </w:p>
        </w:tc>
        <w:tc>
          <w:tcPr>
            <w:tcW w:w="1834" w:type="dxa"/>
          </w:tcPr>
          <w:p w14:paraId="4695D2DF" w14:textId="77777777" w:rsidR="003D14B2" w:rsidRPr="001264D6" w:rsidRDefault="003D14B2" w:rsidP="00E24454">
            <w:pPr>
              <w:jc w:val="center"/>
              <w:rPr>
                <w:lang w:val="pt-BR"/>
              </w:rPr>
            </w:pPr>
            <w:r w:rsidRPr="001264D6">
              <w:rPr>
                <w:lang w:val="pt-BR"/>
              </w:rPr>
              <w:t>Combativo</w:t>
            </w:r>
          </w:p>
        </w:tc>
        <w:tc>
          <w:tcPr>
            <w:tcW w:w="6082"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CB1C2B" w14:paraId="7E3CBEF5" w14:textId="77777777" w:rsidTr="00E24454">
        <w:tc>
          <w:tcPr>
            <w:tcW w:w="1138" w:type="dxa"/>
          </w:tcPr>
          <w:p w14:paraId="2D05A38F" w14:textId="77777777" w:rsidR="003D14B2" w:rsidRPr="001264D6" w:rsidRDefault="003D14B2" w:rsidP="00E24454">
            <w:pPr>
              <w:jc w:val="center"/>
              <w:rPr>
                <w:lang w:val="pt-BR"/>
              </w:rPr>
            </w:pPr>
            <w:r w:rsidRPr="001264D6">
              <w:rPr>
                <w:lang w:val="pt-BR"/>
              </w:rPr>
              <w:t>+3</w:t>
            </w:r>
          </w:p>
        </w:tc>
        <w:tc>
          <w:tcPr>
            <w:tcW w:w="1834" w:type="dxa"/>
          </w:tcPr>
          <w:p w14:paraId="4C608083" w14:textId="7983D559" w:rsidR="003D14B2" w:rsidRPr="001264D6" w:rsidRDefault="003D14B2" w:rsidP="00E24454">
            <w:pPr>
              <w:jc w:val="center"/>
              <w:rPr>
                <w:lang w:val="pt-BR"/>
              </w:rPr>
            </w:pPr>
            <w:r w:rsidRPr="001264D6">
              <w:rPr>
                <w:lang w:val="pt-BR"/>
              </w:rPr>
              <w:t>Muito agitado</w:t>
            </w:r>
          </w:p>
        </w:tc>
        <w:tc>
          <w:tcPr>
            <w:tcW w:w="6082" w:type="dxa"/>
          </w:tcPr>
          <w:p w14:paraId="2D2EFA15" w14:textId="77777777" w:rsidR="003D14B2" w:rsidRPr="001264D6" w:rsidRDefault="003D14B2" w:rsidP="00E24454">
            <w:pPr>
              <w:jc w:val="center"/>
              <w:rPr>
                <w:lang w:val="pt-BR"/>
              </w:rPr>
            </w:pPr>
            <w:r w:rsidRPr="001264D6">
              <w:rPr>
                <w:lang w:val="pt-BR"/>
              </w:rPr>
              <w:t>Conduta agressiva, puxa ou remove tubos ou cateteres, agressivo verbalmente</w:t>
            </w:r>
          </w:p>
        </w:tc>
      </w:tr>
      <w:tr w:rsidR="003D14B2" w:rsidRPr="00CB1C2B" w14:paraId="5C5C1749" w14:textId="77777777" w:rsidTr="00E24454">
        <w:tc>
          <w:tcPr>
            <w:tcW w:w="1138" w:type="dxa"/>
          </w:tcPr>
          <w:p w14:paraId="7B76BA35" w14:textId="77777777" w:rsidR="003D14B2" w:rsidRPr="001264D6" w:rsidRDefault="003D14B2" w:rsidP="00E24454">
            <w:pPr>
              <w:jc w:val="center"/>
              <w:rPr>
                <w:lang w:val="pt-BR"/>
              </w:rPr>
            </w:pPr>
            <w:r w:rsidRPr="001264D6">
              <w:rPr>
                <w:lang w:val="pt-BR"/>
              </w:rPr>
              <w:t>+2</w:t>
            </w:r>
          </w:p>
        </w:tc>
        <w:tc>
          <w:tcPr>
            <w:tcW w:w="1834" w:type="dxa"/>
          </w:tcPr>
          <w:p w14:paraId="14D2712D" w14:textId="519CA09B" w:rsidR="003D14B2" w:rsidRPr="001264D6" w:rsidRDefault="003D14B2" w:rsidP="00E24454">
            <w:pPr>
              <w:jc w:val="center"/>
              <w:rPr>
                <w:lang w:val="pt-BR"/>
              </w:rPr>
            </w:pPr>
            <w:r w:rsidRPr="001264D6">
              <w:rPr>
                <w:lang w:val="pt-BR"/>
              </w:rPr>
              <w:t>Agitado</w:t>
            </w:r>
          </w:p>
        </w:tc>
        <w:tc>
          <w:tcPr>
            <w:tcW w:w="6082"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CB1C2B" w14:paraId="3F990BE4" w14:textId="77777777" w:rsidTr="00E24454">
        <w:tc>
          <w:tcPr>
            <w:tcW w:w="1138" w:type="dxa"/>
          </w:tcPr>
          <w:p w14:paraId="53F62D4D" w14:textId="77777777" w:rsidR="003D14B2" w:rsidRPr="001264D6" w:rsidRDefault="003D14B2" w:rsidP="00E24454">
            <w:pPr>
              <w:jc w:val="center"/>
              <w:rPr>
                <w:lang w:val="pt-BR"/>
              </w:rPr>
            </w:pPr>
            <w:r w:rsidRPr="001264D6">
              <w:rPr>
                <w:lang w:val="pt-BR"/>
              </w:rPr>
              <w:t>+1</w:t>
            </w:r>
          </w:p>
        </w:tc>
        <w:tc>
          <w:tcPr>
            <w:tcW w:w="1834" w:type="dxa"/>
          </w:tcPr>
          <w:p w14:paraId="2634BE63" w14:textId="77777777" w:rsidR="003D14B2" w:rsidRPr="001264D6" w:rsidRDefault="003D14B2" w:rsidP="00E24454">
            <w:pPr>
              <w:jc w:val="center"/>
              <w:rPr>
                <w:lang w:val="pt-BR"/>
              </w:rPr>
            </w:pPr>
            <w:r w:rsidRPr="001264D6">
              <w:rPr>
                <w:lang w:val="pt-BR"/>
              </w:rPr>
              <w:t>Inquieto</w:t>
            </w:r>
          </w:p>
        </w:tc>
        <w:tc>
          <w:tcPr>
            <w:tcW w:w="6082"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CB1C2B" w14:paraId="31263BCE" w14:textId="77777777" w:rsidTr="00E24454">
        <w:tc>
          <w:tcPr>
            <w:tcW w:w="1138" w:type="dxa"/>
          </w:tcPr>
          <w:p w14:paraId="6D69FFEB" w14:textId="77777777" w:rsidR="003D14B2" w:rsidRPr="001264D6" w:rsidRDefault="003D14B2" w:rsidP="00E24454">
            <w:pPr>
              <w:jc w:val="center"/>
              <w:rPr>
                <w:lang w:val="pt-PT"/>
              </w:rPr>
            </w:pPr>
            <w:r w:rsidRPr="001264D6">
              <w:rPr>
                <w:lang w:val="pt-PT"/>
              </w:rPr>
              <w:t>0</w:t>
            </w:r>
          </w:p>
        </w:tc>
        <w:tc>
          <w:tcPr>
            <w:tcW w:w="1834" w:type="dxa"/>
          </w:tcPr>
          <w:p w14:paraId="168BCF43" w14:textId="00CA3C18" w:rsidR="003D14B2" w:rsidRPr="001264D6" w:rsidRDefault="003D14B2" w:rsidP="00E24454">
            <w:pPr>
              <w:jc w:val="center"/>
              <w:rPr>
                <w:lang w:val="pt-PT"/>
              </w:rPr>
            </w:pPr>
            <w:r w:rsidRPr="001264D6">
              <w:rPr>
                <w:lang w:val="pt-PT"/>
              </w:rPr>
              <w:t>Alerta e calmo</w:t>
            </w:r>
          </w:p>
        </w:tc>
        <w:tc>
          <w:tcPr>
            <w:tcW w:w="6082" w:type="dxa"/>
          </w:tcPr>
          <w:p w14:paraId="0C9AFE9B" w14:textId="77777777" w:rsidR="003D14B2" w:rsidRPr="001264D6" w:rsidRDefault="003D14B2" w:rsidP="00E24454">
            <w:pPr>
              <w:jc w:val="center"/>
              <w:rPr>
                <w:lang w:val="pt-PT"/>
              </w:rPr>
            </w:pPr>
            <w:r w:rsidRPr="001264D6">
              <w:rPr>
                <w:lang w:val="pt-PT"/>
              </w:rPr>
              <w:t>Alerta, calmo</w:t>
            </w:r>
          </w:p>
        </w:tc>
      </w:tr>
      <w:tr w:rsidR="003D14B2" w:rsidRPr="00CB1C2B" w14:paraId="1A347948" w14:textId="77777777" w:rsidTr="00E24454">
        <w:tc>
          <w:tcPr>
            <w:tcW w:w="1138" w:type="dxa"/>
          </w:tcPr>
          <w:p w14:paraId="22D109DB" w14:textId="77777777" w:rsidR="003D14B2" w:rsidRPr="001264D6" w:rsidRDefault="003D14B2" w:rsidP="00E24454">
            <w:pPr>
              <w:jc w:val="center"/>
              <w:rPr>
                <w:lang w:val="pt-PT"/>
              </w:rPr>
            </w:pPr>
            <w:r w:rsidRPr="001264D6">
              <w:rPr>
                <w:lang w:val="pt-PT"/>
              </w:rPr>
              <w:t>-1</w:t>
            </w:r>
          </w:p>
        </w:tc>
        <w:tc>
          <w:tcPr>
            <w:tcW w:w="1834" w:type="dxa"/>
          </w:tcPr>
          <w:p w14:paraId="4873DCFE" w14:textId="697019C4" w:rsidR="003D14B2" w:rsidRPr="001264D6" w:rsidRDefault="003D14B2" w:rsidP="00E24454">
            <w:pPr>
              <w:jc w:val="center"/>
              <w:rPr>
                <w:lang w:val="pt-PT"/>
              </w:rPr>
            </w:pPr>
            <w:r w:rsidRPr="001264D6">
              <w:rPr>
                <w:lang w:val="pt-PT"/>
              </w:rPr>
              <w:t>Sonolento</w:t>
            </w:r>
          </w:p>
        </w:tc>
        <w:tc>
          <w:tcPr>
            <w:tcW w:w="6082"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CB1C2B" w14:paraId="1977FA34" w14:textId="77777777" w:rsidTr="00E24454">
        <w:tc>
          <w:tcPr>
            <w:tcW w:w="1138" w:type="dxa"/>
          </w:tcPr>
          <w:p w14:paraId="6A1D7913" w14:textId="77777777" w:rsidR="003D14B2" w:rsidRPr="001264D6" w:rsidRDefault="003D14B2" w:rsidP="00E24454">
            <w:pPr>
              <w:jc w:val="center"/>
              <w:rPr>
                <w:lang w:val="pt-PT"/>
              </w:rPr>
            </w:pPr>
            <w:r w:rsidRPr="001264D6">
              <w:rPr>
                <w:lang w:val="pt-PT"/>
              </w:rPr>
              <w:t>-2</w:t>
            </w:r>
          </w:p>
        </w:tc>
        <w:tc>
          <w:tcPr>
            <w:tcW w:w="1834" w:type="dxa"/>
          </w:tcPr>
          <w:p w14:paraId="07BAB768" w14:textId="0C996520" w:rsidR="003D14B2" w:rsidRPr="001264D6" w:rsidRDefault="003D14B2" w:rsidP="00E24454">
            <w:pPr>
              <w:jc w:val="center"/>
              <w:rPr>
                <w:lang w:val="pt-PT"/>
              </w:rPr>
            </w:pPr>
            <w:r w:rsidRPr="001264D6">
              <w:rPr>
                <w:lang w:val="pt-PT"/>
              </w:rPr>
              <w:t>Sedação Leve</w:t>
            </w:r>
          </w:p>
        </w:tc>
        <w:tc>
          <w:tcPr>
            <w:tcW w:w="6082"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CB1C2B" w14:paraId="1EFEAA16" w14:textId="77777777" w:rsidTr="00E24454">
        <w:tc>
          <w:tcPr>
            <w:tcW w:w="1138" w:type="dxa"/>
          </w:tcPr>
          <w:p w14:paraId="2AC66CB1" w14:textId="77777777" w:rsidR="003D14B2" w:rsidRPr="001264D6" w:rsidRDefault="003D14B2" w:rsidP="00E24454">
            <w:pPr>
              <w:jc w:val="center"/>
              <w:rPr>
                <w:lang w:val="pt-PT"/>
              </w:rPr>
            </w:pPr>
            <w:r w:rsidRPr="001264D6">
              <w:rPr>
                <w:lang w:val="pt-PT"/>
              </w:rPr>
              <w:t>-3</w:t>
            </w:r>
          </w:p>
        </w:tc>
        <w:tc>
          <w:tcPr>
            <w:tcW w:w="1834" w:type="dxa"/>
          </w:tcPr>
          <w:p w14:paraId="194486F0" w14:textId="77777777" w:rsidR="003D14B2" w:rsidRPr="001264D6" w:rsidRDefault="003D14B2" w:rsidP="00E24454">
            <w:pPr>
              <w:jc w:val="center"/>
              <w:rPr>
                <w:lang w:val="pt-PT"/>
              </w:rPr>
            </w:pPr>
            <w:r w:rsidRPr="001264D6">
              <w:rPr>
                <w:lang w:val="pt-PT"/>
              </w:rPr>
              <w:t>Sedação Moderada</w:t>
            </w:r>
          </w:p>
        </w:tc>
        <w:tc>
          <w:tcPr>
            <w:tcW w:w="6082"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CB1C2B" w14:paraId="27BFBC88" w14:textId="77777777" w:rsidTr="00E24454">
        <w:tc>
          <w:tcPr>
            <w:tcW w:w="1138" w:type="dxa"/>
          </w:tcPr>
          <w:p w14:paraId="2ACFBF12" w14:textId="77777777" w:rsidR="003D14B2" w:rsidRPr="001264D6" w:rsidRDefault="003D14B2" w:rsidP="00E24454">
            <w:pPr>
              <w:jc w:val="center"/>
              <w:rPr>
                <w:lang w:val="pt-PT"/>
              </w:rPr>
            </w:pPr>
            <w:r w:rsidRPr="001264D6">
              <w:rPr>
                <w:lang w:val="pt-PT"/>
              </w:rPr>
              <w:t>-4</w:t>
            </w:r>
          </w:p>
        </w:tc>
        <w:tc>
          <w:tcPr>
            <w:tcW w:w="1834" w:type="dxa"/>
          </w:tcPr>
          <w:p w14:paraId="7EE1EE67" w14:textId="77777777" w:rsidR="003D14B2" w:rsidRPr="001264D6" w:rsidRDefault="003D14B2" w:rsidP="00E24454">
            <w:pPr>
              <w:jc w:val="center"/>
              <w:rPr>
                <w:lang w:val="pt-PT"/>
              </w:rPr>
            </w:pPr>
            <w:r w:rsidRPr="001264D6">
              <w:rPr>
                <w:lang w:val="pt-PT"/>
              </w:rPr>
              <w:t>Sedação Intensa</w:t>
            </w:r>
          </w:p>
        </w:tc>
        <w:tc>
          <w:tcPr>
            <w:tcW w:w="6082"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CB1C2B" w14:paraId="125A6529" w14:textId="77777777" w:rsidTr="00E24454">
        <w:tc>
          <w:tcPr>
            <w:tcW w:w="1138" w:type="dxa"/>
          </w:tcPr>
          <w:p w14:paraId="01B07DBC" w14:textId="77777777" w:rsidR="003D14B2" w:rsidRPr="001264D6" w:rsidRDefault="003D14B2" w:rsidP="00E24454">
            <w:pPr>
              <w:jc w:val="center"/>
              <w:rPr>
                <w:lang w:val="pt-PT"/>
              </w:rPr>
            </w:pPr>
            <w:r w:rsidRPr="001264D6">
              <w:rPr>
                <w:lang w:val="pt-PT"/>
              </w:rPr>
              <w:lastRenderedPageBreak/>
              <w:t>-5</w:t>
            </w:r>
          </w:p>
        </w:tc>
        <w:tc>
          <w:tcPr>
            <w:tcW w:w="1834" w:type="dxa"/>
          </w:tcPr>
          <w:p w14:paraId="6AD43DFB" w14:textId="73C9314C" w:rsidR="003D14B2" w:rsidRPr="001264D6" w:rsidRDefault="003D14B2" w:rsidP="00E24454">
            <w:pPr>
              <w:jc w:val="center"/>
              <w:rPr>
                <w:lang w:val="pt-PT"/>
              </w:rPr>
            </w:pPr>
            <w:r w:rsidRPr="001264D6">
              <w:rPr>
                <w:lang w:val="pt-PT"/>
              </w:rPr>
              <w:t>Não desperta</w:t>
            </w:r>
          </w:p>
        </w:tc>
        <w:tc>
          <w:tcPr>
            <w:tcW w:w="6082"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7639334"/>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2A1CAF04"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7639335"/>
      <w:r w:rsidRPr="001264D6">
        <w:rPr>
          <w:i/>
          <w:iCs/>
        </w:rPr>
        <w:t>Confusion Assessment Method for the Intensive Care Unit</w:t>
      </w:r>
      <w:r w:rsidRPr="001264D6">
        <w:t xml:space="preserve"> (CAM</w:t>
      </w:r>
      <w:r w:rsidR="00DD73C8">
        <w:t>-</w:t>
      </w:r>
      <w:r w:rsidRPr="001264D6">
        <w:t>ICU)</w:t>
      </w:r>
      <w:bookmarkEnd w:id="60"/>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694D4A0F" w:rsidR="00106AA5" w:rsidRPr="00106AA5" w:rsidRDefault="00FA62BB" w:rsidP="00106AA5">
      <w:pPr>
        <w:pStyle w:val="Heading1"/>
        <w:tabs>
          <w:tab w:val="clear" w:pos="680"/>
          <w:tab w:val="num" w:pos="567"/>
        </w:tabs>
        <w:ind w:hanging="720"/>
        <w:rPr>
          <w:lang w:val="pt-PT"/>
        </w:rPr>
      </w:pPr>
      <w:bookmarkStart w:id="61" w:name="_Toc87639336"/>
      <w:r>
        <w:rPr>
          <w:lang w:val="pt-PT"/>
        </w:rPr>
        <w:t>Preparação e a</w:t>
      </w:r>
      <w:r w:rsidR="00162434">
        <w:rPr>
          <w:lang w:val="pt-PT"/>
        </w:rPr>
        <w:t>nálise exploratória dos dados</w:t>
      </w:r>
      <w:bookmarkEnd w:id="61"/>
      <w:r w:rsidR="00162434">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333D01E2"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E13349">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3A1FCE7D" w14:textId="4B163E09" w:rsidR="00A27A4F" w:rsidRDefault="00F25F74" w:rsidP="00A27A4F">
      <w:pPr>
        <w:ind w:firstLine="567"/>
        <w:rPr>
          <w:lang w:val="pt-PT" w:eastAsia="x-none"/>
        </w:rPr>
      </w:pPr>
      <w:r>
        <w:rPr>
          <w:lang w:val="pt-PT" w:eastAsia="x-none"/>
        </w:rPr>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lastRenderedPageBreak/>
        <w:t>bicarbonato</w:t>
      </w:r>
      <w:r>
        <w:rPr>
          <w:lang w:val="pt-BR"/>
        </w:rPr>
        <w:t xml:space="preserve"> (</w:t>
      </w:r>
      <w:r w:rsidRPr="00D162B8">
        <w:rPr>
          <w:lang w:val="pt-BR"/>
        </w:rPr>
        <w:t>HCO</w:t>
      </w:r>
      <w:r>
        <w:rPr>
          <w:vertAlign w:val="subscript"/>
          <w:lang w:val="pt-BR"/>
        </w:rPr>
        <w:t>3</w:t>
      </w:r>
      <w:r>
        <w:rPr>
          <w:lang w:val="pt-BR"/>
        </w:rPr>
        <w:t>)</w:t>
      </w:r>
      <w:r>
        <w:rPr>
          <w:lang w:val="pt-PT" w:eastAsia="x-none"/>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BE59BC0" w:rsidR="00A27A4F" w:rsidRPr="0054350D" w:rsidRDefault="00A27A4F" w:rsidP="00A27A4F">
      <w:pPr>
        <w:pStyle w:val="Heading2"/>
        <w:rPr>
          <w:b w:val="0"/>
          <w:bCs/>
          <w:lang w:val="pt-PT"/>
        </w:rPr>
      </w:pPr>
      <w:r w:rsidRPr="0054350D">
        <w:rPr>
          <w:b w:val="0"/>
          <w:bCs/>
          <w:lang w:val="pt-PT"/>
        </w:rPr>
        <w:t>Pr</w:t>
      </w:r>
      <w:r w:rsidR="000670AF" w:rsidRPr="0054350D">
        <w:rPr>
          <w:b w:val="0"/>
          <w:bCs/>
          <w:lang w:val="pt-PT"/>
        </w:rPr>
        <w:t>eparação e</w:t>
      </w:r>
      <w:r w:rsidRPr="0054350D">
        <w:rPr>
          <w:b w:val="0"/>
          <w:bCs/>
          <w:lang w:val="pt-PT"/>
        </w:rPr>
        <w:t xml:space="preserve"> </w:t>
      </w:r>
      <w:r w:rsidR="000670AF" w:rsidRPr="0054350D">
        <w:rPr>
          <w:b w:val="0"/>
          <w:bCs/>
          <w:lang w:val="pt-PT"/>
        </w:rPr>
        <w:t>recolha de dados</w:t>
      </w:r>
    </w:p>
    <w:p w14:paraId="191FEAA5" w14:textId="77777777"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com </w:t>
      </w:r>
      <w:r>
        <w:rPr>
          <w:lang w:val="pt-PT" w:eastAsia="x-none"/>
        </w:rPr>
        <w:t>linhas</w:t>
      </w:r>
      <w:r w:rsidRPr="0098187F">
        <w:rPr>
          <w:lang w:val="pt-PT" w:eastAsia="x-none"/>
        </w:rPr>
        <w:t xml:space="preserve"> de exemplos e colunas de características para cada exemplo</w:t>
      </w:r>
      <w:r>
        <w:rPr>
          <w:lang w:val="pt-PT" w:eastAsia="x-none"/>
        </w:rPr>
        <w:t xml:space="preserve">. É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 é</w:t>
      </w:r>
      <w:r>
        <w:rPr>
          <w:lang w:val="pt-PT" w:eastAsia="x-none"/>
        </w:rPr>
        <w:t xml:space="preserve"> que os</w:t>
      </w:r>
      <w:r w:rsidRPr="009C5685">
        <w:rPr>
          <w:lang w:val="pt-PT" w:eastAsia="x-none"/>
        </w:rPr>
        <w:t xml:space="preserve"> algoritmos de </w:t>
      </w:r>
      <w:r>
        <w:rPr>
          <w:lang w:val="pt-PT" w:eastAsia="x-none"/>
        </w:rPr>
        <w:t>ML</w:t>
      </w:r>
      <w:r w:rsidRPr="009C5685">
        <w:rPr>
          <w:lang w:val="pt-PT" w:eastAsia="x-none"/>
        </w:rPr>
        <w:t xml:space="preserve"> no seu núcleo funcionam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78797290" w14:textId="5634DD7C" w:rsidR="00A27A4F" w:rsidRDefault="00A27A4F" w:rsidP="00A27A4F">
      <w:pPr>
        <w:ind w:firstLine="567"/>
        <w:rPr>
          <w:lang w:val="pt-PT" w:eastAsia="x-none"/>
        </w:rPr>
      </w:pPr>
      <w:r>
        <w:rPr>
          <w:lang w:val="pt-PT" w:eastAsia="x-none"/>
        </w:rPr>
        <w:t xml:space="preserve">O primeiro passo efetuado neste conjunto de dados consistiu numa análise gráfica que permitiu </w:t>
      </w:r>
      <w:r w:rsidR="000B64F6">
        <w:rPr>
          <w:lang w:val="pt-PT" w:eastAsia="x-none"/>
        </w:rPr>
        <w:t xml:space="preserve">não só verificar </w:t>
      </w:r>
      <w:r w:rsidR="00DB5497">
        <w:rPr>
          <w:lang w:val="pt-PT" w:eastAsia="x-none"/>
        </w:rPr>
        <w:t>a</w:t>
      </w:r>
      <w:r w:rsidR="000B64F6">
        <w:rPr>
          <w:lang w:val="pt-PT" w:eastAsia="x-none"/>
        </w:rPr>
        <w:t xml:space="preserve"> tipo</w:t>
      </w:r>
      <w:r w:rsidR="00DB5497">
        <w:rPr>
          <w:lang w:val="pt-PT" w:eastAsia="x-none"/>
        </w:rPr>
        <w:t>logia</w:t>
      </w:r>
      <w:r w:rsidR="000B64F6">
        <w:rPr>
          <w:lang w:val="pt-PT" w:eastAsia="x-none"/>
        </w:rPr>
        <w:t xml:space="preserve"> d</w:t>
      </w:r>
      <w:r w:rsidR="00DB5497">
        <w:rPr>
          <w:lang w:val="pt-PT" w:eastAsia="x-none"/>
        </w:rPr>
        <w:t>os</w:t>
      </w:r>
      <w:r w:rsidR="000B64F6">
        <w:rPr>
          <w:lang w:val="pt-PT" w:eastAsia="x-none"/>
        </w:rPr>
        <w:t xml:space="preserve"> dados, como também </w:t>
      </w:r>
      <w:r>
        <w:rPr>
          <w:lang w:val="pt-PT" w:eastAsia="x-none"/>
        </w:rPr>
        <w:t>avaliar a quantidade de valores omissos presentes nos dados. De seguida, foram estudadas as informações contidas em cada coluna</w:t>
      </w:r>
      <w:r w:rsidR="00872AEC">
        <w:rPr>
          <w:lang w:val="pt-PT" w:eastAsia="x-none"/>
        </w:rPr>
        <w:t xml:space="preserve"> e</w:t>
      </w:r>
      <w:r>
        <w:rPr>
          <w:lang w:val="pt-PT" w:eastAsia="x-none"/>
        </w:rPr>
        <w:t>,</w:t>
      </w:r>
      <w:r w:rsidR="00872AEC">
        <w:rPr>
          <w:lang w:val="pt-PT" w:eastAsia="x-none"/>
        </w:rPr>
        <w:t xml:space="preserve"> após</w:t>
      </w:r>
      <w:r>
        <w:rPr>
          <w:lang w:val="pt-PT" w:eastAsia="x-none"/>
        </w:rPr>
        <w:t xml:space="preserve"> est</w:t>
      </w:r>
      <w:r w:rsidR="00872AEC">
        <w:rPr>
          <w:lang w:val="pt-PT" w:eastAsia="x-none"/>
        </w:rPr>
        <w:t>e estudo</w:t>
      </w:r>
      <w:r>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662CE81C" w14:textId="461E6606" w:rsidR="00A27A4F" w:rsidRPr="006C759B" w:rsidRDefault="00A30E6F" w:rsidP="00A30E6F">
      <w:pPr>
        <w:pStyle w:val="Heading2"/>
        <w:rPr>
          <w:b w:val="0"/>
          <w:bCs/>
          <w:lang w:val="pt-PT"/>
        </w:rPr>
      </w:pPr>
      <w:r w:rsidRPr="006C759B">
        <w:rPr>
          <w:b w:val="0"/>
          <w:bCs/>
          <w:lang w:val="pt-PT"/>
        </w:rPr>
        <w:lastRenderedPageBreak/>
        <w:t xml:space="preserve">Limpeza dos dados </w:t>
      </w:r>
    </w:p>
    <w:p w14:paraId="63D1664B" w14:textId="05C3D930" w:rsidR="00A27A4F" w:rsidRDefault="001E13EF" w:rsidP="001E13EF">
      <w:pPr>
        <w:ind w:firstLine="567"/>
        <w:rPr>
          <w:lang w:val="pt-PT" w:eastAsia="x-none"/>
        </w:rPr>
      </w:pPr>
      <w:r>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7D77B0">
        <w:rPr>
          <w:lang w:val="pt-PT" w:eastAsia="x-none"/>
        </w:rPr>
        <w:t>A limpeza d</w:t>
      </w:r>
      <w:r w:rsidR="00A27A4F">
        <w:rPr>
          <w:lang w:val="pt-PT" w:eastAsia="x-none"/>
        </w:rPr>
        <w:t>os</w:t>
      </w:r>
      <w:r w:rsidR="00A27A4F" w:rsidRPr="007D77B0">
        <w:rPr>
          <w:lang w:val="pt-PT" w:eastAsia="x-none"/>
        </w:rPr>
        <w:t xml:space="preserve"> dados refere-se à identificação e correção de erros no conjunto de dados</w:t>
      </w:r>
      <w:r w:rsidR="00162297">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00A27A4F" w:rsidRPr="007D77B0">
        <w:rPr>
          <w:lang w:val="pt-PT" w:eastAsia="x-none"/>
        </w:rPr>
        <w:t xml:space="preserve">. </w:t>
      </w:r>
      <w:r w:rsidR="00B46EB0">
        <w:rPr>
          <w:lang w:val="pt-PT" w:eastAsia="x-none"/>
        </w:rPr>
        <w:t>Como tal, nos pontos seguintes</w:t>
      </w:r>
      <w:r>
        <w:rPr>
          <w:lang w:val="pt-PT" w:eastAsia="x-none"/>
        </w:rPr>
        <w:t xml:space="preserve"> serão descritos os passos efetuados para corrigir este problema. </w:t>
      </w:r>
    </w:p>
    <w:p w14:paraId="188FA78E" w14:textId="29EA218A" w:rsidR="00A27A4F" w:rsidRPr="00A30E6F" w:rsidRDefault="00A27A4F" w:rsidP="00A30E6F">
      <w:pPr>
        <w:pStyle w:val="Heading3"/>
        <w:rPr>
          <w:lang w:val="pt-BR" w:eastAsia="x-none"/>
        </w:rPr>
      </w:pPr>
      <w:r w:rsidRPr="00A30E6F">
        <w:rPr>
          <w:lang w:val="pt-PT" w:eastAsia="x-none"/>
        </w:rPr>
        <w:t xml:space="preserve">Identificação de colunas com dados redundantes </w:t>
      </w:r>
    </w:p>
    <w:p w14:paraId="5A1BA935" w14:textId="57ABFB63"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proofErr w:type="spellStart"/>
      <w:r w:rsidRPr="006F16E2">
        <w:rPr>
          <w:lang w:val="pt-BR" w:eastAsia="x-none"/>
        </w:rPr>
        <w:t>Intra-Hospitalar</w:t>
      </w:r>
      <w:proofErr w:type="spellEnd"/>
      <w:r>
        <w:rPr>
          <w:lang w:val="pt-BR" w:eastAsia="x-none"/>
        </w:rPr>
        <w:t>’,</w:t>
      </w:r>
      <w:r w:rsidRPr="006F16E2">
        <w:rPr>
          <w:lang w:val="pt-BR" w:eastAsia="x-none"/>
        </w:rPr>
        <w:t xml:space="preserve"> </w:t>
      </w:r>
      <w:r>
        <w:rPr>
          <w:lang w:val="pt-BR" w:eastAsia="x-none"/>
        </w:rPr>
        <w:t>‘</w:t>
      </w:r>
      <w:proofErr w:type="spellStart"/>
      <w:r w:rsidRPr="006F16E2">
        <w:rPr>
          <w:lang w:val="pt-BR" w:eastAsia="x-none"/>
        </w:rPr>
        <w:t>Inter-Hospitalar</w:t>
      </w:r>
      <w:proofErr w:type="spellEnd"/>
      <w:r>
        <w:rPr>
          <w:lang w:val="pt-BR" w:eastAsia="x-none"/>
        </w:rPr>
        <w:t>’). A coluna referente ao local de proveniência do SU (‘</w:t>
      </w:r>
      <w:proofErr w:type="spellStart"/>
      <w:r w:rsidRPr="002B1518">
        <w:rPr>
          <w:lang w:val="pt-BR" w:eastAsia="x-none"/>
        </w:rPr>
        <w:t>Local_SU</w:t>
      </w:r>
      <w:proofErr w:type="spellEnd"/>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proofErr w:type="spellStart"/>
      <w:r w:rsidRPr="00AB67D1">
        <w:rPr>
          <w:lang w:val="pt-BR" w:eastAsia="x-none"/>
        </w:rPr>
        <w:t>Grupo_Diagn</w:t>
      </w:r>
      <w:proofErr w:type="spellEnd"/>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proofErr w:type="spellStart"/>
      <w:r w:rsidRPr="006F16E2">
        <w:rPr>
          <w:lang w:val="pt-BR" w:eastAsia="x-none"/>
        </w:rPr>
        <w:t>Musculosquelético</w:t>
      </w:r>
      <w:proofErr w:type="spellEnd"/>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proofErr w:type="spellStart"/>
      <w:r w:rsidRPr="006F16E2">
        <w:rPr>
          <w:lang w:val="pt-BR" w:eastAsia="x-none"/>
        </w:rPr>
        <w:t>Hemato</w:t>
      </w:r>
      <w:proofErr w:type="spellEnd"/>
      <w:r w:rsidRPr="006F16E2">
        <w:rPr>
          <w:lang w:val="pt-BR" w:eastAsia="x-none"/>
        </w:rPr>
        <w:t>-Oncológico</w:t>
      </w:r>
      <w:r>
        <w:rPr>
          <w:lang w:val="pt-BR" w:eastAsia="x-none"/>
        </w:rPr>
        <w:t>’. Foram excluídas as colunas referentes à informação que levou ao resultado para os critérios SIRS (</w:t>
      </w:r>
      <w:proofErr w:type="spellStart"/>
      <w:r w:rsidRPr="00DA726E">
        <w:rPr>
          <w:lang w:val="pt-BR" w:eastAsia="x-none"/>
        </w:rPr>
        <w:t>Freq_Resp</w:t>
      </w:r>
      <w:proofErr w:type="spellEnd"/>
      <w:r>
        <w:rPr>
          <w:lang w:val="pt-BR" w:eastAsia="x-none"/>
        </w:rPr>
        <w:t xml:space="preserve">’, </w:t>
      </w:r>
      <w:r w:rsidRPr="00DA726E">
        <w:rPr>
          <w:lang w:val="pt-BR" w:eastAsia="x-none"/>
        </w:rPr>
        <w:t>'</w:t>
      </w:r>
      <w:proofErr w:type="spellStart"/>
      <w:r w:rsidRPr="00DA726E">
        <w:rPr>
          <w:lang w:val="pt-BR" w:eastAsia="x-none"/>
        </w:rPr>
        <w:t>Freq_Card</w:t>
      </w:r>
      <w:proofErr w:type="spellEnd"/>
      <w:r w:rsidRPr="00DA726E">
        <w:rPr>
          <w:lang w:val="pt-BR" w:eastAsia="x-none"/>
        </w:rPr>
        <w:t>',</w:t>
      </w:r>
      <w:r>
        <w:rPr>
          <w:lang w:val="pt-BR" w:eastAsia="x-none"/>
        </w:rPr>
        <w:t xml:space="preserve"> </w:t>
      </w:r>
      <w:r w:rsidRPr="00DA726E">
        <w:rPr>
          <w:lang w:val="pt-BR" w:eastAsia="x-none"/>
        </w:rPr>
        <w:t>'</w:t>
      </w:r>
      <w:proofErr w:type="spellStart"/>
      <w:r w:rsidRPr="00DA726E">
        <w:rPr>
          <w:lang w:val="pt-BR" w:eastAsia="x-none"/>
        </w:rPr>
        <w:t>Temp_Corporal</w:t>
      </w:r>
      <w:proofErr w:type="spellEnd"/>
      <w:r w:rsidRPr="00DA726E">
        <w:rPr>
          <w:lang w:val="pt-BR" w:eastAsia="x-none"/>
        </w:rPr>
        <w:t>', '</w:t>
      </w:r>
      <w:proofErr w:type="spellStart"/>
      <w:r w:rsidRPr="00DA726E">
        <w:rPr>
          <w:lang w:val="pt-BR" w:eastAsia="x-none"/>
        </w:rPr>
        <w:t>Cont_Leucócitos</w:t>
      </w:r>
      <w:proofErr w:type="spellEnd"/>
      <w:r w:rsidRPr="00DA726E">
        <w:rPr>
          <w:lang w:val="pt-BR" w:eastAsia="x-none"/>
        </w:rPr>
        <w:t>'</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w:t>
      </w:r>
      <w:proofErr w:type="spellStart"/>
      <w:r w:rsidRPr="009A062C">
        <w:rPr>
          <w:lang w:val="pt-BR" w:eastAsia="x-none"/>
        </w:rPr>
        <w:t>Falta_atenção_auditiva</w:t>
      </w:r>
      <w:proofErr w:type="spellEnd"/>
      <w:r w:rsidRPr="009A062C">
        <w:rPr>
          <w:lang w:val="pt-BR" w:eastAsia="x-none"/>
        </w:rPr>
        <w:t>'</w:t>
      </w:r>
      <w:r>
        <w:rPr>
          <w:lang w:val="pt-BR" w:eastAsia="x-none"/>
        </w:rPr>
        <w:t>,</w:t>
      </w:r>
      <w:r w:rsidRPr="009A062C">
        <w:rPr>
          <w:lang w:val="pt-BR" w:eastAsia="x-none"/>
        </w:rPr>
        <w:t xml:space="preserve"> '</w:t>
      </w:r>
      <w:proofErr w:type="spellStart"/>
      <w:r w:rsidRPr="009A062C">
        <w:rPr>
          <w:lang w:val="pt-BR" w:eastAsia="x-none"/>
        </w:rPr>
        <w:t>Falta_atenção_visual</w:t>
      </w:r>
      <w:proofErr w:type="spellEnd"/>
      <w:r w:rsidRPr="009A062C">
        <w:rPr>
          <w:lang w:val="pt-BR" w:eastAsia="x-none"/>
        </w:rPr>
        <w:t>'</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 xml:space="preserve">Ficando apenas a coluna ‘Delirium’ 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proofErr w:type="spellStart"/>
      <w:r w:rsidRPr="00332792">
        <w:rPr>
          <w:lang w:val="pt-PT" w:eastAsia="x-none"/>
        </w:rPr>
        <w:t>resulta_hipo_hiper</w:t>
      </w:r>
      <w:proofErr w:type="spellEnd"/>
      <w:r>
        <w:rPr>
          <w:lang w:val="pt-PT" w:eastAsia="x-none"/>
        </w:rPr>
        <w:t xml:space="preserve">’, foi também descartada, pois a informação contida é a mesma da coluna ‘Delirium’, com a diferença que especificava o tipo de </w:t>
      </w:r>
      <w:r w:rsidRPr="00332792">
        <w:rPr>
          <w:i/>
          <w:iCs/>
          <w:lang w:val="pt-PT" w:eastAsia="x-none"/>
        </w:rPr>
        <w:t>delirium</w:t>
      </w:r>
      <w:r w:rsidR="00157496">
        <w:rPr>
          <w:i/>
          <w:iCs/>
          <w:lang w:val="pt-PT" w:eastAsia="x-none"/>
        </w:rPr>
        <w:t xml:space="preserve"> </w:t>
      </w:r>
      <w:r w:rsidR="00157496">
        <w:rPr>
          <w:lang w:val="pt-PT" w:eastAsia="x-none"/>
        </w:rPr>
        <w:t>ocorrido em cada individuo</w:t>
      </w:r>
      <w:r>
        <w:rPr>
          <w:lang w:val="pt-PT" w:eastAsia="x-none"/>
        </w:rPr>
        <w:t xml:space="preserve">. </w:t>
      </w:r>
    </w:p>
    <w:p w14:paraId="7237400D" w14:textId="4D8B48F5" w:rsidR="00A27A4F" w:rsidRDefault="00A27A4F" w:rsidP="00A27A4F">
      <w:pPr>
        <w:ind w:firstLine="720"/>
        <w:rPr>
          <w:lang w:val="pt-PT"/>
        </w:rPr>
      </w:pPr>
      <w:r>
        <w:rPr>
          <w:lang w:val="pt-BR" w:eastAsia="x-none"/>
        </w:rPr>
        <w:t xml:space="preserve">Ainda dentro desta temática, procedeu-se </w:t>
      </w:r>
      <w:r w:rsidR="007A00CC">
        <w:rPr>
          <w:lang w:val="pt-BR" w:eastAsia="x-none"/>
        </w:rPr>
        <w:t xml:space="preserve">ao arranjo </w:t>
      </w:r>
      <w:r>
        <w:rPr>
          <w:lang w:val="pt-PT"/>
        </w:rPr>
        <w:t>da coluna ‘</w:t>
      </w:r>
      <w:proofErr w:type="spellStart"/>
      <w:r w:rsidRPr="00346592">
        <w:rPr>
          <w:lang w:val="pt-PT"/>
        </w:rPr>
        <w:t>Interna_Dias</w:t>
      </w:r>
      <w:proofErr w:type="spellEnd"/>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737AC700" w14:textId="48314FB3" w:rsidR="00533DA9" w:rsidRDefault="00533DA9" w:rsidP="00A27A4F">
      <w:pPr>
        <w:ind w:firstLine="720"/>
        <w:rPr>
          <w:lang w:val="pt-PT"/>
        </w:rPr>
      </w:pPr>
    </w:p>
    <w:p w14:paraId="615DAE03" w14:textId="282B99EA" w:rsidR="00533DA9" w:rsidRPr="00A30E6F" w:rsidRDefault="00533DA9" w:rsidP="00533DA9">
      <w:pPr>
        <w:pStyle w:val="Heading3"/>
        <w:rPr>
          <w:lang w:val="pt-BR" w:eastAsia="x-none"/>
        </w:rPr>
      </w:pPr>
      <w:r w:rsidRPr="00A30E6F">
        <w:rPr>
          <w:lang w:val="pt-PT" w:eastAsia="x-none"/>
        </w:rPr>
        <w:lastRenderedPageBreak/>
        <w:t xml:space="preserve">Identificação de colunas com </w:t>
      </w:r>
      <w:r>
        <w:rPr>
          <w:lang w:val="pt-PT" w:eastAsia="x-none"/>
        </w:rPr>
        <w:t>valores únicos</w:t>
      </w:r>
    </w:p>
    <w:p w14:paraId="311D8721" w14:textId="567E4EAD" w:rsidR="00A27A4F" w:rsidRDefault="00A27A4F" w:rsidP="00533DA9">
      <w:pPr>
        <w:ind w:firstLine="709"/>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Estas colunas ou preditores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proofErr w:type="spellStart"/>
      <w:r w:rsidRPr="00600D53">
        <w:rPr>
          <w:i/>
          <w:iCs/>
          <w:lang w:val="pt-PT" w:eastAsia="x-none"/>
        </w:rPr>
        <w:t>unique</w:t>
      </w:r>
      <w:proofErr w:type="spellEnd"/>
      <w:r w:rsidRPr="00600D53">
        <w:rPr>
          <w:i/>
          <w:iCs/>
          <w:lang w:val="pt-PT" w:eastAsia="x-none"/>
        </w:rPr>
        <w:t>()</w:t>
      </w:r>
      <w:r w:rsidRPr="00147C1F">
        <w:rPr>
          <w:lang w:val="pt-PT" w:eastAsia="x-none"/>
        </w:rPr>
        <w:t xml:space="preserve"> </w:t>
      </w:r>
      <w:r>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 xml:space="preserve">A </w:t>
      </w:r>
      <w:r>
        <w:rPr>
          <w:lang w:val="pt-PT" w:eastAsia="x-none"/>
        </w:rPr>
        <w:fldChar w:fldCharType="begin"/>
      </w:r>
      <w:r>
        <w:rPr>
          <w:lang w:val="pt-PT" w:eastAsia="x-none"/>
        </w:rPr>
        <w:instrText xml:space="preserve"> REF _Ref88137877 \h </w:instrText>
      </w:r>
      <w:r>
        <w:rPr>
          <w:lang w:val="pt-PT" w:eastAsia="x-none"/>
        </w:rPr>
      </w:r>
      <w:r>
        <w:rPr>
          <w:lang w:val="pt-PT" w:eastAsia="x-none"/>
        </w:rPr>
        <w:fldChar w:fldCharType="separate"/>
      </w:r>
      <w:r w:rsidRPr="0093124D">
        <w:rPr>
          <w:lang w:val="pt-BR"/>
        </w:rPr>
        <w:t xml:space="preserve">Tabela </w:t>
      </w:r>
      <w:r w:rsidRPr="0093124D">
        <w:rPr>
          <w:noProof/>
          <w:lang w:val="pt-BR"/>
        </w:rPr>
        <w:t>13</w:t>
      </w:r>
      <w:r>
        <w:rPr>
          <w:lang w:val="pt-PT" w:eastAsia="x-none"/>
        </w:rPr>
        <w:fldChar w:fldCharType="end"/>
      </w:r>
      <w:r>
        <w:rPr>
          <w:lang w:val="pt-PT" w:eastAsia="x-none"/>
        </w:rPr>
        <w:t xml:space="preserve"> exibe</w:t>
      </w:r>
      <w:r w:rsidRPr="00147C1F">
        <w:rPr>
          <w:lang w:val="pt-PT" w:eastAsia="x-none"/>
        </w:rPr>
        <w:t xml:space="preserve"> o conjunto de </w:t>
      </w:r>
      <w:r>
        <w:rPr>
          <w:lang w:val="pt-PT" w:eastAsia="x-none"/>
        </w:rPr>
        <w:t xml:space="preserve">variáveis </w:t>
      </w:r>
      <w:r w:rsidR="009E40B5">
        <w:rPr>
          <w:lang w:val="pt-PT" w:eastAsia="x-none"/>
        </w:rPr>
        <w:t xml:space="preserve">que </w:t>
      </w:r>
      <w:r w:rsidR="00684269">
        <w:rPr>
          <w:lang w:val="pt-PT" w:eastAsia="x-none"/>
        </w:rPr>
        <w:t>possuem</w:t>
      </w:r>
      <w:r w:rsidR="009E40B5">
        <w:rPr>
          <w:lang w:val="pt-PT" w:eastAsia="x-none"/>
        </w:rPr>
        <w:t xml:space="preserve"> apenas um valor. S</w:t>
      </w:r>
      <w:r w:rsidR="006E45D2">
        <w:rPr>
          <w:lang w:val="pt-PT" w:eastAsia="x-none"/>
        </w:rPr>
        <w:t xml:space="preserve">endo possível verificar que as variáveis exibidas apresentam o valor de 1, significando que as variáveis </w:t>
      </w:r>
      <w:r w:rsidR="00684269">
        <w:rPr>
          <w:lang w:val="pt-PT" w:eastAsia="x-none"/>
        </w:rPr>
        <w:t>contém</w:t>
      </w:r>
      <w:r w:rsidR="006E45D2">
        <w:rPr>
          <w:lang w:val="pt-PT" w:eastAsia="x-none"/>
        </w:rPr>
        <w:t xml:space="preserve"> o mesmo valor para todas as entradas. </w:t>
      </w:r>
      <w:r w:rsidR="009E40B5">
        <w:rPr>
          <w:lang w:val="pt-PT" w:eastAsia="x-none"/>
        </w:rPr>
        <w:t xml:space="preserve">E, por este motivo, estas quatro variáveis </w:t>
      </w:r>
      <w:r>
        <w:rPr>
          <w:lang w:val="pt-PT" w:eastAsia="x-none"/>
        </w:rPr>
        <w:t xml:space="preserve">foram eliminadas do conjunto de dados. </w:t>
      </w:r>
    </w:p>
    <w:p w14:paraId="54D5D5C7" w14:textId="77777777" w:rsidR="00A27A4F" w:rsidRDefault="00A27A4F" w:rsidP="00A27A4F">
      <w:pPr>
        <w:ind w:firstLine="567"/>
        <w:rPr>
          <w:lang w:val="pt-PT" w:eastAsia="x-none"/>
        </w:rPr>
      </w:pPr>
    </w:p>
    <w:p w14:paraId="2A771680" w14:textId="67484B75" w:rsidR="00A27A4F" w:rsidRPr="0093124D" w:rsidRDefault="00A27A4F" w:rsidP="00A27A4F">
      <w:pPr>
        <w:pStyle w:val="Caption"/>
        <w:keepNext/>
        <w:rPr>
          <w:lang w:val="pt-BR"/>
        </w:rPr>
      </w:pPr>
      <w:r w:rsidRPr="0093124D">
        <w:rPr>
          <w:lang w:val="pt-BR"/>
        </w:rPr>
        <w:t xml:space="preserve">Tabela </w:t>
      </w:r>
      <w:r>
        <w:fldChar w:fldCharType="begin"/>
      </w:r>
      <w:r w:rsidRPr="0093124D">
        <w:rPr>
          <w:lang w:val="pt-BR"/>
        </w:rPr>
        <w:instrText xml:space="preserve"> SEQ Tabela \* ARABIC </w:instrText>
      </w:r>
      <w:r>
        <w:fldChar w:fldCharType="separate"/>
      </w:r>
      <w:r w:rsidR="00AA5669">
        <w:rPr>
          <w:noProof/>
          <w:lang w:val="pt-BR"/>
        </w:rPr>
        <w:t>4</w:t>
      </w:r>
      <w:r>
        <w:fldChar w:fldCharType="end"/>
      </w:r>
      <w:r w:rsidRPr="0093124D">
        <w:rPr>
          <w:lang w:val="pt-BR"/>
        </w:rPr>
        <w:t xml:space="preserve"> </w:t>
      </w:r>
      <w:r>
        <w:rPr>
          <w:lang w:val="pt-BR"/>
        </w:rPr>
        <w:t>–</w:t>
      </w:r>
      <w:r w:rsidRPr="0093124D">
        <w:rPr>
          <w:lang w:val="pt-BR"/>
        </w:rPr>
        <w:t xml:space="preserve"> </w:t>
      </w:r>
      <w:r>
        <w:rPr>
          <w:lang w:val="pt-BR"/>
        </w:rPr>
        <w:t xml:space="preserve">Resultado da contagem de colunas com valores únicos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1602D006" w:rsidR="00A27A4F" w:rsidRPr="008C6AE8" w:rsidRDefault="005A7DFC" w:rsidP="00C654BC">
            <w:pPr>
              <w:jc w:val="center"/>
              <w:rPr>
                <w:lang w:val="pt-PT"/>
              </w:rPr>
            </w:pPr>
            <w:r>
              <w:t>‘</w:t>
            </w:r>
            <w:proofErr w:type="spellStart"/>
            <w:r w:rsidR="00A27A4F" w:rsidRPr="00F16F6C">
              <w:t>Anticolinerg_Central</w:t>
            </w:r>
            <w:proofErr w:type="spellEnd"/>
            <w:r>
              <w:t>’</w:t>
            </w:r>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1BBBDD05" w:rsidR="00A27A4F" w:rsidRPr="008C6AE8" w:rsidRDefault="005A7DFC" w:rsidP="00C654BC">
            <w:pPr>
              <w:jc w:val="center"/>
              <w:rPr>
                <w:lang w:val="pt-PT"/>
              </w:rPr>
            </w:pPr>
            <w:r>
              <w:t>‘</w:t>
            </w:r>
            <w:proofErr w:type="spellStart"/>
            <w:r w:rsidR="00A27A4F" w:rsidRPr="00F16F6C">
              <w:t>Relaxante_Musc</w:t>
            </w:r>
            <w:proofErr w:type="spellEnd"/>
            <w:r>
              <w:t>’</w:t>
            </w:r>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6EE2DFFF" w:rsidR="00A27A4F" w:rsidRPr="008C6AE8" w:rsidRDefault="005A7DFC" w:rsidP="00C654BC">
            <w:pPr>
              <w:jc w:val="center"/>
              <w:rPr>
                <w:lang w:val="pt-PT"/>
              </w:rPr>
            </w:pPr>
            <w:r>
              <w:rPr>
                <w:lang w:val="pt-PT"/>
              </w:rPr>
              <w:t>‘</w:t>
            </w:r>
            <w:proofErr w:type="spellStart"/>
            <w:r w:rsidR="00A27A4F" w:rsidRPr="00A01582">
              <w:rPr>
                <w:lang w:val="pt-PT"/>
              </w:rPr>
              <w:t>Alverine</w:t>
            </w:r>
            <w:proofErr w:type="spellEnd"/>
            <w:r>
              <w:rPr>
                <w:lang w:val="pt-PT"/>
              </w:rPr>
              <w:t>’</w:t>
            </w:r>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2F29AC52" w:rsidR="00A27A4F" w:rsidRPr="008C6AE8" w:rsidRDefault="005A7DFC" w:rsidP="00C654BC">
            <w:pPr>
              <w:jc w:val="center"/>
              <w:rPr>
                <w:lang w:val="pt-PT"/>
              </w:rPr>
            </w:pPr>
            <w:r>
              <w:t>‘</w:t>
            </w:r>
            <w:r w:rsidR="00A27A4F" w:rsidRPr="00A01582">
              <w:t>Codeine</w:t>
            </w:r>
            <w:r>
              <w:t>’</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F7A6718" w14:textId="4857A5BB" w:rsidR="0054395C" w:rsidRDefault="00A27A4F" w:rsidP="0054395C">
      <w:pPr>
        <w:ind w:firstLine="567"/>
        <w:rPr>
          <w:lang w:val="pt-PT" w:eastAsia="x-none"/>
        </w:rPr>
      </w:pPr>
      <w:r>
        <w:rPr>
          <w:lang w:val="pt-PT" w:eastAsia="x-none"/>
        </w:rPr>
        <w:t xml:space="preserve">Após a verificação das colunas que não apresentavam </w:t>
      </w:r>
      <w:r w:rsidR="00494D05">
        <w:rPr>
          <w:lang w:val="pt-PT" w:eastAsia="x-none"/>
        </w:rPr>
        <w:t>variação nos valores</w:t>
      </w:r>
      <w:r>
        <w:rPr>
          <w:lang w:val="pt-PT" w:eastAsia="x-none"/>
        </w:rPr>
        <w:t xml:space="preserve">, constatou-se que as colunas: </w:t>
      </w:r>
      <w:r w:rsidRPr="004A2438">
        <w:rPr>
          <w:lang w:val="pt-PT" w:eastAsia="x-none"/>
        </w:rPr>
        <w:t>'</w:t>
      </w:r>
      <w:proofErr w:type="spellStart"/>
      <w:r w:rsidRPr="004A2438">
        <w:rPr>
          <w:lang w:val="pt-PT" w:eastAsia="x-none"/>
        </w:rPr>
        <w:t>Antihistamínico</w:t>
      </w:r>
      <w:proofErr w:type="spellEnd"/>
      <w:r w:rsidRPr="004A2438">
        <w:rPr>
          <w:lang w:val="pt-PT" w:eastAsia="x-none"/>
        </w:rPr>
        <w:t>', 'Antidepressivo', '</w:t>
      </w:r>
      <w:proofErr w:type="spellStart"/>
      <w:r w:rsidRPr="004A2438">
        <w:rPr>
          <w:lang w:val="pt-PT" w:eastAsia="x-none"/>
        </w:rPr>
        <w:t>Antipsicótico</w:t>
      </w:r>
      <w:proofErr w:type="spellEnd"/>
      <w:r w:rsidRPr="004A2438">
        <w:rPr>
          <w:lang w:val="pt-PT" w:eastAsia="x-none"/>
        </w:rPr>
        <w:t>', '</w:t>
      </w:r>
      <w:proofErr w:type="spellStart"/>
      <w:r w:rsidRPr="004A2438">
        <w:rPr>
          <w:lang w:val="pt-PT" w:eastAsia="x-none"/>
        </w:rPr>
        <w:t>Antiespasmódicos_GInt</w:t>
      </w:r>
      <w:proofErr w:type="spellEnd"/>
      <w:r w:rsidRPr="004A2438">
        <w:rPr>
          <w:lang w:val="pt-PT" w:eastAsia="x-none"/>
        </w:rPr>
        <w:t>',</w:t>
      </w:r>
      <w:r>
        <w:rPr>
          <w:lang w:val="pt-PT" w:eastAsia="x-none"/>
        </w:rPr>
        <w:t xml:space="preserve"> </w:t>
      </w:r>
      <w:r w:rsidRPr="004A2438">
        <w:rPr>
          <w:lang w:val="pt-PT" w:eastAsia="x-none"/>
        </w:rPr>
        <w:t>'</w:t>
      </w:r>
      <w:proofErr w:type="spellStart"/>
      <w:r w:rsidRPr="004A2438">
        <w:rPr>
          <w:lang w:val="pt-PT" w:eastAsia="x-none"/>
        </w:rPr>
        <w:t>Antiespasmódico_GUrin</w:t>
      </w:r>
      <w:proofErr w:type="spellEnd"/>
      <w:r w:rsidRPr="004A2438">
        <w:rPr>
          <w:lang w:val="pt-PT" w:eastAsia="x-none"/>
        </w:rPr>
        <w:t>', '</w:t>
      </w:r>
      <w:proofErr w:type="spellStart"/>
      <w:r w:rsidRPr="004A2438">
        <w:rPr>
          <w:lang w:val="pt-PT" w:eastAsia="x-none"/>
        </w:rPr>
        <w:t>Antihemético</w:t>
      </w:r>
      <w:proofErr w:type="spellEnd"/>
      <w:r w:rsidRPr="004A2438">
        <w:rPr>
          <w:lang w:val="pt-PT" w:eastAsia="x-none"/>
        </w:rPr>
        <w:t>', 'Analgésico'</w:t>
      </w:r>
      <w:r>
        <w:rPr>
          <w:lang w:val="pt-PT" w:eastAsia="x-none"/>
        </w:rPr>
        <w:t xml:space="preserve"> e </w:t>
      </w:r>
      <w:r w:rsidRPr="004A2438">
        <w:rPr>
          <w:lang w:val="pt-PT" w:eastAsia="x-none"/>
        </w:rPr>
        <w:t>'</w:t>
      </w:r>
      <w:proofErr w:type="spellStart"/>
      <w:r w:rsidRPr="004A2438">
        <w:rPr>
          <w:lang w:val="pt-PT" w:eastAsia="x-none"/>
        </w:rPr>
        <w:t>Antiepiléptico</w:t>
      </w:r>
      <w:proofErr w:type="spellEnd"/>
      <w:r w:rsidRPr="004A2438">
        <w:rPr>
          <w:lang w:val="pt-PT" w:eastAsia="x-none"/>
        </w:rPr>
        <w:t>'</w:t>
      </w:r>
      <w:r>
        <w:rPr>
          <w:lang w:val="pt-PT" w:eastAsia="x-none"/>
        </w:rPr>
        <w:t xml:space="preserve">, não continham a informação correta relativa aos medicamentos pertencentes a cada uma desta categorias, pelo que se decidiu eliminar estas colunas e manter as colunas dos diferentes medicamentos. </w:t>
      </w:r>
    </w:p>
    <w:p w14:paraId="3F3926B7" w14:textId="25BC6ABD" w:rsidR="0054395C" w:rsidRPr="00A30E6F" w:rsidRDefault="0054395C" w:rsidP="0054395C">
      <w:pPr>
        <w:pStyle w:val="Heading3"/>
        <w:rPr>
          <w:lang w:val="pt-BR" w:eastAsia="x-none"/>
        </w:rPr>
      </w:pPr>
      <w:r w:rsidRPr="00A30E6F">
        <w:rPr>
          <w:lang w:val="pt-PT" w:eastAsia="x-none"/>
        </w:rPr>
        <w:t xml:space="preserve">Identificação de colunas </w:t>
      </w:r>
      <w:r>
        <w:rPr>
          <w:lang w:val="pt-PT" w:eastAsia="x-none"/>
        </w:rPr>
        <w:t xml:space="preserve">inócuas </w:t>
      </w:r>
    </w:p>
    <w:p w14:paraId="3FB027D4" w14:textId="4F36D149" w:rsidR="00A27A4F" w:rsidRDefault="00A27A4F" w:rsidP="0054395C">
      <w:pPr>
        <w:ind w:firstLine="567"/>
        <w:rPr>
          <w:lang w:val="pt-PT"/>
        </w:rPr>
      </w:pPr>
      <w:r>
        <w:rPr>
          <w:lang w:val="pt-PT" w:eastAsia="x-none"/>
        </w:rPr>
        <w:t>Por vezes torna-se útil a utilização de identificadores</w:t>
      </w:r>
      <w:r w:rsidR="00826203">
        <w:rPr>
          <w:lang w:val="pt-PT" w:eastAsia="x-none"/>
        </w:rPr>
        <w:t xml:space="preserve"> </w:t>
      </w:r>
      <w:r>
        <w:rPr>
          <w:lang w:val="pt-PT" w:eastAsia="x-none"/>
        </w:rPr>
        <w:t>para o reconhecimento de determinada entrada no conjunto de dados</w:t>
      </w:r>
      <w:r w:rsidR="00826203">
        <w:rPr>
          <w:lang w:val="pt-PT" w:eastAsia="x-none"/>
        </w:rPr>
        <w:t>. P</w:t>
      </w:r>
      <w:r>
        <w:rPr>
          <w:lang w:val="pt-PT" w:eastAsia="x-none"/>
        </w:rPr>
        <w:t>orém</w:t>
      </w:r>
      <w:r w:rsidR="00826203">
        <w:rPr>
          <w:lang w:val="pt-PT" w:eastAsia="x-none"/>
        </w:rPr>
        <w:t>,</w:t>
      </w:r>
      <w:r>
        <w:rPr>
          <w:lang w:val="pt-PT" w:eastAsia="x-none"/>
        </w:rPr>
        <w:t xml:space="preserve"> para este modelo de previsão</w:t>
      </w:r>
      <w:r w:rsidR="00826203">
        <w:rPr>
          <w:lang w:val="pt-PT" w:eastAsia="x-none"/>
        </w:rPr>
        <w:t>,</w:t>
      </w:r>
      <w:r>
        <w:rPr>
          <w:lang w:val="pt-PT" w:eastAsia="x-none"/>
        </w:rPr>
        <w:t xml:space="preserve"> a informação contida</w:t>
      </w:r>
      <w:r w:rsidR="00826203">
        <w:rPr>
          <w:lang w:val="pt-PT" w:eastAsia="x-none"/>
        </w:rPr>
        <w:t xml:space="preserve"> nas variáveis de identificação,</w:t>
      </w:r>
      <w:r>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Pr>
          <w:lang w:val="pt-PT"/>
        </w:rPr>
        <w:t>Id_App</w:t>
      </w:r>
      <w:proofErr w:type="spellEnd"/>
      <w:r>
        <w:rPr>
          <w:lang w:val="pt-PT"/>
        </w:rPr>
        <w:t>’ e ‘</w:t>
      </w:r>
      <w:proofErr w:type="spellStart"/>
      <w:r w:rsidRPr="00F36E74">
        <w:rPr>
          <w:lang w:val="pt-PT"/>
        </w:rPr>
        <w:t>N.ºProc</w:t>
      </w:r>
      <w:proofErr w:type="spellEnd"/>
      <w:r>
        <w:rPr>
          <w:lang w:val="pt-PT"/>
        </w:rPr>
        <w:t>’, foram excluídas.</w:t>
      </w:r>
    </w:p>
    <w:p w14:paraId="6700378D" w14:textId="3394CB3D" w:rsidR="00976526" w:rsidRDefault="00976526" w:rsidP="0054395C">
      <w:pPr>
        <w:ind w:firstLine="567"/>
        <w:rPr>
          <w:lang w:val="pt-PT"/>
        </w:rPr>
      </w:pPr>
    </w:p>
    <w:p w14:paraId="6E45A060" w14:textId="77777777" w:rsidR="0086126B" w:rsidRDefault="0086126B" w:rsidP="0054395C">
      <w:pPr>
        <w:ind w:firstLine="567"/>
        <w:rPr>
          <w:lang w:val="pt-PT"/>
        </w:rPr>
      </w:pPr>
    </w:p>
    <w:p w14:paraId="51A25E3D" w14:textId="5D06280B" w:rsidR="0086126B" w:rsidRDefault="0086126B" w:rsidP="0086126B">
      <w:pPr>
        <w:rPr>
          <w:lang w:val="pt-PT" w:eastAsia="x-none"/>
        </w:rPr>
      </w:pPr>
    </w:p>
    <w:p w14:paraId="018FC741" w14:textId="0D929783" w:rsidR="0086126B" w:rsidRDefault="0086126B" w:rsidP="0086126B">
      <w:pPr>
        <w:pStyle w:val="Heading3"/>
        <w:rPr>
          <w:lang w:val="pt-PT" w:eastAsia="x-none"/>
        </w:rPr>
      </w:pPr>
      <w:r w:rsidRPr="00A30E6F">
        <w:rPr>
          <w:lang w:val="pt-PT" w:eastAsia="x-none"/>
        </w:rPr>
        <w:lastRenderedPageBreak/>
        <w:t xml:space="preserve">Identificação </w:t>
      </w:r>
      <w:r>
        <w:rPr>
          <w:lang w:val="pt-PT" w:eastAsia="x-none"/>
        </w:rPr>
        <w:t>de linhas com dados duplicados e omissos</w:t>
      </w:r>
      <w:r w:rsidRPr="00A30E6F">
        <w:rPr>
          <w:lang w:val="pt-PT" w:eastAsia="x-none"/>
        </w:rPr>
        <w:t xml:space="preserve"> </w:t>
      </w:r>
    </w:p>
    <w:p w14:paraId="55A9A6AC" w14:textId="49EB8C92" w:rsidR="002F0813" w:rsidRPr="0086126B" w:rsidRDefault="0086126B" w:rsidP="0086126B">
      <w:pPr>
        <w:rPr>
          <w:lang w:val="pt-PT" w:eastAsia="x-none"/>
        </w:rPr>
      </w:pPr>
      <w:r>
        <w:rPr>
          <w:lang w:val="pt-PT" w:eastAsia="x-none"/>
        </w:rPr>
        <w:tab/>
      </w:r>
      <w:r w:rsidR="002F0813" w:rsidRPr="0086126B">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86126B">
        <w:rPr>
          <w:i/>
          <w:iCs/>
          <w:lang w:val="pt-PT" w:eastAsia="x-none"/>
        </w:rPr>
        <w:t>duplicated</w:t>
      </w:r>
      <w:proofErr w:type="spellEnd"/>
      <w:r w:rsidR="002F0813" w:rsidRPr="0086126B">
        <w:rPr>
          <w:i/>
          <w:iCs/>
          <w:lang w:val="pt-PT" w:eastAsia="x-none"/>
        </w:rPr>
        <w:t xml:space="preserve">() </w:t>
      </w:r>
      <w:r w:rsidR="002F0813" w:rsidRPr="0086126B">
        <w:rPr>
          <w:lang w:val="pt-PT" w:eastAsia="x-none"/>
        </w:rPr>
        <w:t xml:space="preserve">da biblioteca </w:t>
      </w:r>
      <w:r w:rsidR="002F0813" w:rsidRPr="0086126B">
        <w:rPr>
          <w:i/>
          <w:iCs/>
          <w:lang w:val="pt-PT" w:eastAsia="x-none"/>
        </w:rPr>
        <w:t>Pandas</w:t>
      </w:r>
      <w:r w:rsidR="002F0813" w:rsidRPr="0086126B">
        <w:rPr>
          <w:lang w:val="pt-PT" w:eastAsia="x-none"/>
        </w:rPr>
        <w:t xml:space="preserve"> reporta se determinada linha está ou não duplicada. Marcando como Falso as linhas que não estão duplicadas ou como Verdadeiro as linhas que se apresentem duplicadas. Após a execução da função nesta base de dados, não se verificou a existência de linhas com informação duplicada. </w:t>
      </w:r>
    </w:p>
    <w:p w14:paraId="76A7F5CC" w14:textId="03E7308C" w:rsidR="00213BDD" w:rsidRDefault="002F0813" w:rsidP="00B81A4B">
      <w:pPr>
        <w:ind w:firstLine="567"/>
        <w:rPr>
          <w:lang w:val="pt-PT"/>
        </w:rPr>
      </w:pPr>
      <w:r w:rsidRPr="007A2DD2">
        <w:rPr>
          <w:lang w:val="pt-PT" w:eastAsia="x-none"/>
        </w:rPr>
        <w:t xml:space="preserve"> Os dados podem ter valores em falta por uma série de razões tais como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correspondiam a valores binários, sendo portanto o valor ‘0’ importante para a modelação. Portanto, após a eliminação das colunas mencionadas nos pontos anteriores e a recolha extra dos dados verificou-se com a função </w:t>
      </w:r>
      <w:proofErr w:type="spellStart"/>
      <w:r w:rsidRPr="000F0955">
        <w:rPr>
          <w:i/>
          <w:iCs/>
          <w:lang w:val="pt-PT" w:eastAsia="x-none"/>
        </w:rPr>
        <w:t>isnull</w:t>
      </w:r>
      <w:proofErr w:type="spellEnd"/>
      <w:r w:rsidRPr="000F0955">
        <w:rPr>
          <w:i/>
          <w:iCs/>
          <w:lang w:val="pt-PT" w:eastAsia="x-none"/>
        </w:rPr>
        <w:t>()</w:t>
      </w:r>
      <w:r>
        <w:rPr>
          <w:lang w:val="pt-PT" w:eastAsia="x-none"/>
        </w:rPr>
        <w:t xml:space="preserve"> da biblioteca Pandas a não existência de </w:t>
      </w:r>
      <w:r>
        <w:rPr>
          <w:lang w:val="pt-PT"/>
        </w:rPr>
        <w:t>linhas com dados omissos.</w:t>
      </w:r>
    </w:p>
    <w:p w14:paraId="573E145E" w14:textId="792C0969" w:rsidR="00F039A5" w:rsidRDefault="00F039A5" w:rsidP="00D77EE5">
      <w:pPr>
        <w:rPr>
          <w:lang w:val="pt-PT"/>
        </w:rPr>
      </w:pPr>
      <w:r>
        <w:rPr>
          <w:lang w:val="pt-PT" w:eastAsia="x-none"/>
        </w:rPr>
        <w:tab/>
      </w:r>
      <w:r>
        <w:rPr>
          <w:lang w:val="pt-PT" w:eastAsia="x-none"/>
        </w:rPr>
        <w:t xml:space="preserve">Portanto, após este arranjo inicial, a base de dados resultante inclui informação relativa a 435 indivíduos e 43 variáveis. No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Pr="004B7089">
        <w:rPr>
          <w:lang w:val="pt-BR"/>
        </w:rPr>
        <w:t>Apêndice I – Des</w:t>
      </w:r>
      <w:r w:rsidRPr="004B7089">
        <w:rPr>
          <w:lang w:val="pt-BR"/>
        </w:rPr>
        <w:t>c</w:t>
      </w:r>
      <w:r w:rsidRPr="004B7089">
        <w:rPr>
          <w:lang w:val="pt-BR"/>
        </w:rPr>
        <w:t>rição</w:t>
      </w:r>
      <w:r>
        <w:rPr>
          <w:lang w:val="pt-BR"/>
        </w:rPr>
        <w:t xml:space="preserve"> inicial</w:t>
      </w:r>
      <w:r w:rsidRPr="004B7089">
        <w:rPr>
          <w:lang w:val="pt-BR"/>
        </w:rPr>
        <w:t xml:space="preserve"> da Base de d</w:t>
      </w:r>
      <w:r>
        <w:rPr>
          <w:lang w:val="pt-BR"/>
        </w:rPr>
        <w:t>ados</w:t>
      </w:r>
      <w:r>
        <w:rPr>
          <w:lang w:val="pt-PT" w:eastAsia="x-none"/>
        </w:rPr>
        <w:fldChar w:fldCharType="end"/>
      </w:r>
      <w:r>
        <w:rPr>
          <w:lang w:val="pt-PT" w:eastAsia="x-none"/>
        </w:rPr>
        <w:t xml:space="preserve"> apresenta-se uma breve descrição e respetiva codificação, quando aplicável, de cada uma das variáveis que aqui mencionadas. </w:t>
      </w:r>
    </w:p>
    <w:p w14:paraId="66CC30A2" w14:textId="62E15A23" w:rsidR="00213BDD" w:rsidRPr="00213BDD" w:rsidRDefault="00213BDD" w:rsidP="00213BDD">
      <w:pPr>
        <w:pStyle w:val="Heading2"/>
        <w:rPr>
          <w:b w:val="0"/>
          <w:bCs/>
          <w:lang w:val="pt-PT"/>
        </w:rPr>
      </w:pPr>
      <w:proofErr w:type="spellStart"/>
      <w:r>
        <w:rPr>
          <w:b w:val="0"/>
          <w:bCs/>
          <w:lang w:val="pt-PT"/>
        </w:rPr>
        <w:t>Feature</w:t>
      </w:r>
      <w:proofErr w:type="spellEnd"/>
      <w:r>
        <w:rPr>
          <w:b w:val="0"/>
          <w:bCs/>
          <w:lang w:val="pt-PT"/>
        </w:rPr>
        <w:t xml:space="preserve"> </w:t>
      </w:r>
      <w:proofErr w:type="spellStart"/>
      <w:r>
        <w:rPr>
          <w:b w:val="0"/>
          <w:bCs/>
          <w:lang w:val="pt-PT"/>
        </w:rPr>
        <w:t>Selection</w:t>
      </w:r>
      <w:proofErr w:type="spellEnd"/>
    </w:p>
    <w:p w14:paraId="11F642C2" w14:textId="08DDDF15" w:rsidR="00702570" w:rsidRPr="003D29A1" w:rsidRDefault="00213BDD" w:rsidP="003D29A1">
      <w:pPr>
        <w:pStyle w:val="Heading3"/>
        <w:rPr>
          <w:lang w:val="pt-BR" w:eastAsia="x-none"/>
        </w:rPr>
      </w:pPr>
      <w:r>
        <w:rPr>
          <w:lang w:val="pt-BR" w:eastAsia="x-none"/>
        </w:rPr>
        <w:t xml:space="preserve">Identificação de colunas com pouca variância </w:t>
      </w:r>
      <w:r w:rsidR="000A4AD2">
        <w:rPr>
          <w:lang w:val="pt-BR" w:eastAsia="x-none"/>
        </w:rPr>
        <w:t xml:space="preserve"> </w:t>
      </w:r>
    </w:p>
    <w:p w14:paraId="065AD653" w14:textId="5043580F" w:rsidR="00702570" w:rsidRDefault="00702570" w:rsidP="00702570">
      <w:pPr>
        <w:ind w:firstLine="567"/>
        <w:rPr>
          <w:lang w:val="pt-PT" w:eastAsia="x-none"/>
        </w:rPr>
      </w:pPr>
      <w:r>
        <w:rPr>
          <w:lang w:val="pt-PT" w:eastAsia="x-none"/>
        </w:rPr>
        <w:t>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65DCD856" w14:textId="77777777" w:rsidR="00702570" w:rsidRDefault="00702570" w:rsidP="00702570">
      <w:pPr>
        <w:ind w:firstLine="567"/>
        <w:rPr>
          <w:lang w:val="pt-PT" w:eastAsia="x-none"/>
        </w:rPr>
      </w:pPr>
      <w:r>
        <w:rPr>
          <w:lang w:val="pt-PT" w:eastAsia="x-none"/>
        </w:rPr>
        <w:lastRenderedPageBreak/>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proofErr w:type="spellStart"/>
      <w:r w:rsidRPr="00F125DC">
        <w:rPr>
          <w:i/>
          <w:iCs/>
          <w:lang w:val="pt-PT" w:eastAsia="x-none"/>
        </w:rPr>
        <w:t>fit_transform</w:t>
      </w:r>
      <w:proofErr w:type="spellEnd"/>
      <w:r w:rsidRPr="00F125DC">
        <w:rPr>
          <w:i/>
          <w:iCs/>
          <w:lang w:val="pt-PT" w:eastAsia="x-none"/>
        </w:rPr>
        <w:t>()</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valor 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apresentado na </w:t>
      </w:r>
      <w:r>
        <w:rPr>
          <w:lang w:val="pt-PT" w:eastAsia="x-none"/>
        </w:rPr>
        <w:fldChar w:fldCharType="begin"/>
      </w:r>
      <w:r>
        <w:rPr>
          <w:lang w:val="pt-PT" w:eastAsia="x-none"/>
        </w:rPr>
        <w:instrText xml:space="preserve"> REF _Ref88156267 \h </w:instrText>
      </w:r>
      <w:r>
        <w:rPr>
          <w:lang w:val="pt-PT" w:eastAsia="x-none"/>
        </w:rPr>
      </w:r>
      <w:r>
        <w:rPr>
          <w:lang w:val="pt-PT" w:eastAsia="x-none"/>
        </w:rPr>
        <w:fldChar w:fldCharType="separate"/>
      </w:r>
      <w:r w:rsidRPr="003B3301">
        <w:rPr>
          <w:lang w:val="pt-PT"/>
        </w:rPr>
        <w:t xml:space="preserve">Figura </w:t>
      </w:r>
      <w:r w:rsidRPr="003B3301">
        <w:rPr>
          <w:noProof/>
          <w:lang w:val="pt-PT"/>
        </w:rPr>
        <w:t>5</w:t>
      </w:r>
      <w:r>
        <w:rPr>
          <w:lang w:val="pt-PT" w:eastAsia="x-none"/>
        </w:rPr>
        <w:fldChar w:fldCharType="end"/>
      </w:r>
      <w:r>
        <w:rPr>
          <w:lang w:val="pt-PT" w:eastAsia="x-none"/>
        </w:rPr>
        <w:t>, com a variação da variância entre 0 e 0,55 com incremento de 0,01, verificou-se</w:t>
      </w:r>
      <w:r w:rsidRPr="00215B62">
        <w:rPr>
          <w:lang w:val="pt-PT" w:eastAsia="x-none"/>
        </w:rPr>
        <w:t xml:space="preserve"> que o número de características no conjunto de dados cai rapidamente de </w:t>
      </w:r>
      <w:r>
        <w:rPr>
          <w:lang w:val="pt-PT" w:eastAsia="x-none"/>
        </w:rPr>
        <w:t>57</w:t>
      </w:r>
      <w:r w:rsidRPr="00215B62">
        <w:rPr>
          <w:lang w:val="pt-PT" w:eastAsia="x-none"/>
        </w:rPr>
        <w:t xml:space="preserve"> para </w:t>
      </w:r>
      <w:r>
        <w:rPr>
          <w:lang w:val="pt-PT" w:eastAsia="x-none"/>
        </w:rPr>
        <w:t>28</w:t>
      </w:r>
      <w:r w:rsidRPr="00215B62">
        <w:rPr>
          <w:lang w:val="pt-PT" w:eastAsia="x-none"/>
        </w:rPr>
        <w:t>, com um limiar de 0,</w:t>
      </w:r>
      <w:r>
        <w:rPr>
          <w:lang w:val="pt-PT" w:eastAsia="x-none"/>
        </w:rPr>
        <w:t>03</w:t>
      </w:r>
      <w:r w:rsidRPr="00215B62">
        <w:rPr>
          <w:lang w:val="pt-PT" w:eastAsia="x-none"/>
        </w:rPr>
        <w:t>. Mais tarde</w:t>
      </w:r>
      <w:r>
        <w:rPr>
          <w:lang w:val="pt-PT" w:eastAsia="x-none"/>
        </w:rPr>
        <w:t xml:space="preserve">, o número de características selecionas </w:t>
      </w:r>
      <w:r w:rsidRPr="00215B62">
        <w:rPr>
          <w:lang w:val="pt-PT" w:eastAsia="x-none"/>
        </w:rPr>
        <w:t xml:space="preserve">cai para </w:t>
      </w:r>
      <w:r>
        <w:rPr>
          <w:lang w:val="pt-PT" w:eastAsia="x-none"/>
        </w:rPr>
        <w:t>15</w:t>
      </w:r>
      <w:r w:rsidRPr="00215B62">
        <w:rPr>
          <w:lang w:val="pt-PT" w:eastAsia="x-none"/>
        </w:rPr>
        <w:t xml:space="preserve"> (</w:t>
      </w:r>
      <w:r>
        <w:rPr>
          <w:lang w:val="pt-PT" w:eastAsia="x-none"/>
        </w:rPr>
        <w:t>com um total de 42</w:t>
      </w:r>
      <w:r w:rsidRPr="00215B62">
        <w:rPr>
          <w:lang w:val="pt-PT" w:eastAsia="x-none"/>
        </w:rPr>
        <w:t xml:space="preserve"> colunas suprimidas) com um limiar de 0,</w:t>
      </w:r>
      <w:r>
        <w:rPr>
          <w:lang w:val="pt-PT" w:eastAsia="x-none"/>
        </w:rPr>
        <w:t>25</w:t>
      </w:r>
      <w:r w:rsidRPr="00215B62">
        <w:rPr>
          <w:lang w:val="pt-PT" w:eastAsia="x-none"/>
        </w:rPr>
        <w:t>.</w:t>
      </w:r>
      <w:r>
        <w:rPr>
          <w:lang w:val="pt-PT" w:eastAsia="x-none"/>
        </w:rPr>
        <w:t xml:space="preserve"> No entanto, estas colunas não serão já descartadas, pois ainda é possível agrupar a informação relativa a cada substância ativa presente nos medicamentos.</w:t>
      </w:r>
    </w:p>
    <w:p w14:paraId="64643F32" w14:textId="77777777" w:rsidR="00702570" w:rsidRPr="00183941" w:rsidRDefault="00702570" w:rsidP="00702570">
      <w:pPr>
        <w:rPr>
          <w:lang w:val="pt-PT" w:eastAsia="x-none"/>
        </w:rPr>
      </w:pPr>
      <w:r>
        <w:rPr>
          <w:noProof/>
        </w:rPr>
        <w:drawing>
          <wp:inline distT="0" distB="0" distL="0" distR="0" wp14:anchorId="4E7F929A" wp14:editId="0F27F863">
            <wp:extent cx="5727032" cy="3333115"/>
            <wp:effectExtent l="0" t="0" r="127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61872DDD" w14:textId="7B7D3B15" w:rsidR="000A4AD2" w:rsidRDefault="00702570" w:rsidP="00B20A91">
      <w:pPr>
        <w:pStyle w:val="Caption"/>
        <w:rPr>
          <w:lang w:val="pt-PT"/>
        </w:rPr>
      </w:pPr>
      <w:r w:rsidRPr="00D30816">
        <w:rPr>
          <w:lang w:val="pt-BR"/>
        </w:rPr>
        <w:t xml:space="preserve">Figura </w:t>
      </w:r>
      <w:r>
        <w:fldChar w:fldCharType="begin"/>
      </w:r>
      <w:r w:rsidRPr="00D30816">
        <w:rPr>
          <w:lang w:val="pt-BR"/>
        </w:rPr>
        <w:instrText xml:space="preserve"> SEQ Figura \* ARABIC </w:instrText>
      </w:r>
      <w:r>
        <w:fldChar w:fldCharType="separate"/>
      </w:r>
      <w:r w:rsidRPr="00D30816">
        <w:rPr>
          <w:noProof/>
          <w:lang w:val="pt-BR"/>
        </w:rPr>
        <w:t>5</w:t>
      </w:r>
      <w:r>
        <w:fldChar w:fldCharType="end"/>
      </w:r>
      <w:r w:rsidRPr="00D30816">
        <w:rPr>
          <w:lang w:val="pt-BR"/>
        </w:rPr>
        <w:t xml:space="preserve"> – Gráfico </w:t>
      </w:r>
      <w:r w:rsidRPr="003B3301">
        <w:rPr>
          <w:lang w:val="pt-PT"/>
        </w:rPr>
        <w:t xml:space="preserve">de linhas com a variação do limiar em relação ao número de </w:t>
      </w:r>
      <w:r w:rsidR="008F341C">
        <w:rPr>
          <w:lang w:val="pt-PT"/>
        </w:rPr>
        <w:t>variáveis</w:t>
      </w:r>
      <w:r w:rsidRPr="003B3301">
        <w:rPr>
          <w:lang w:val="pt-PT"/>
        </w:rPr>
        <w:t xml:space="preserve"> selecionadas</w:t>
      </w:r>
    </w:p>
    <w:p w14:paraId="508172A0" w14:textId="410AA953" w:rsidR="001E7CD2" w:rsidRPr="005B0060" w:rsidRDefault="001E7CD2" w:rsidP="000A4AD2">
      <w:pPr>
        <w:pStyle w:val="Heading2"/>
        <w:rPr>
          <w:b w:val="0"/>
          <w:bCs/>
          <w:lang w:val="pt-PT"/>
        </w:rPr>
      </w:pPr>
      <w:r>
        <w:rPr>
          <w:b w:val="0"/>
          <w:bCs/>
          <w:lang w:val="pt-PT"/>
        </w:rPr>
        <w:t xml:space="preserve">Transformação dos dados </w:t>
      </w:r>
    </w:p>
    <w:p w14:paraId="3FD651C6" w14:textId="60D4D04E" w:rsidR="00970BC4" w:rsidRPr="005B0060" w:rsidRDefault="005B0060" w:rsidP="00970BC4">
      <w:pPr>
        <w:pStyle w:val="Heading3"/>
        <w:rPr>
          <w:lang w:val="pt-BR" w:eastAsia="x-none"/>
        </w:rPr>
      </w:pPr>
      <w:r>
        <w:rPr>
          <w:lang w:val="pt-BR" w:eastAsia="x-none"/>
        </w:rPr>
        <w:t xml:space="preserve">Agregação dos medicamentos por grupo farmacológico </w:t>
      </w:r>
    </w:p>
    <w:p w14:paraId="443617BA" w14:textId="6A390B1E" w:rsidR="00B80EC0" w:rsidRDefault="00970BC4" w:rsidP="00F66BAB">
      <w:pPr>
        <w:ind w:firstLine="567"/>
        <w:rPr>
          <w:lang w:val="pt-PT" w:eastAsia="x-none"/>
        </w:rPr>
      </w:pPr>
      <w:r>
        <w:rPr>
          <w:lang w:val="pt-PT" w:eastAsia="x-none"/>
        </w:rPr>
        <w:t>A agregação d</w:t>
      </w:r>
      <w:r w:rsidR="001A73B6">
        <w:rPr>
          <w:lang w:val="pt-PT" w:eastAsia="x-none"/>
        </w:rPr>
        <w:t>as variáveis relativas aos medicamentos</w:t>
      </w:r>
      <w:r w:rsidR="00B80EC0">
        <w:rPr>
          <w:lang w:val="pt-PT" w:eastAsia="x-none"/>
        </w:rPr>
        <w:t xml:space="preserve">, </w:t>
      </w:r>
      <w:r w:rsidR="001A73B6">
        <w:rPr>
          <w:lang w:val="pt-PT" w:eastAsia="x-none"/>
        </w:rPr>
        <w:t>vai permitir uma melhor organização dos dados, bem como uma diminuição das variáveis sem se perder qualquer informação.</w:t>
      </w:r>
      <w:r w:rsidR="00F66BAB">
        <w:rPr>
          <w:lang w:val="pt-PT" w:eastAsia="x-none"/>
        </w:rPr>
        <w:t xml:space="preserve"> Neste sentido, foi realizada uma </w:t>
      </w:r>
      <w:r w:rsidR="005E7035">
        <w:rPr>
          <w:lang w:val="pt-PT" w:eastAsia="x-none"/>
        </w:rPr>
        <w:t xml:space="preserve">pesquisa </w:t>
      </w:r>
      <w:r w:rsidR="00F66BAB">
        <w:rPr>
          <w:lang w:val="pt-PT" w:eastAsia="x-none"/>
        </w:rPr>
        <w:t>para que se</w:t>
      </w:r>
      <w:r w:rsidR="005E7035">
        <w:rPr>
          <w:lang w:val="pt-PT" w:eastAsia="x-none"/>
        </w:rPr>
        <w:t xml:space="preserve"> consegui</w:t>
      </w:r>
      <w:r w:rsidR="00F66BAB">
        <w:rPr>
          <w:lang w:val="pt-PT" w:eastAsia="x-none"/>
        </w:rPr>
        <w:t xml:space="preserve">sse </w:t>
      </w:r>
      <w:r w:rsidR="005E7035">
        <w:rPr>
          <w:lang w:val="pt-PT" w:eastAsia="x-none"/>
        </w:rPr>
        <w:t>efetuar a agregação dos medicamentos pel</w:t>
      </w:r>
      <w:r w:rsidR="00F66BAB">
        <w:rPr>
          <w:lang w:val="pt-PT" w:eastAsia="x-none"/>
        </w:rPr>
        <w:t>o</w:t>
      </w:r>
      <w:r w:rsidR="005E7035">
        <w:rPr>
          <w:lang w:val="pt-PT" w:eastAsia="x-none"/>
        </w:rPr>
        <w:t xml:space="preserve"> respetiv</w:t>
      </w:r>
      <w:r w:rsidR="00F66BAB">
        <w:rPr>
          <w:lang w:val="pt-PT" w:eastAsia="x-none"/>
        </w:rPr>
        <w:t xml:space="preserve">o </w:t>
      </w:r>
      <w:r w:rsidR="005E7035">
        <w:rPr>
          <w:lang w:val="pt-PT" w:eastAsia="x-none"/>
        </w:rPr>
        <w:t>grupo farmacológico pertencente</w:t>
      </w:r>
      <w:r w:rsidR="005A5732">
        <w:rPr>
          <w:lang w:val="pt-PT" w:eastAsia="x-none"/>
        </w:rPr>
        <w:t xml:space="preserve">. </w:t>
      </w:r>
      <w:r w:rsidR="00230BE6">
        <w:rPr>
          <w:lang w:val="pt-PT" w:eastAsia="x-none"/>
        </w:rPr>
        <w:t xml:space="preserve">Nos pontos seguintes serão apresentados os diversos grupos </w:t>
      </w:r>
      <w:r w:rsidR="00230BE6">
        <w:rPr>
          <w:lang w:val="pt-PT" w:eastAsia="x-none"/>
        </w:rPr>
        <w:lastRenderedPageBreak/>
        <w:t xml:space="preserve">farmacológicos bem como será dada uma contextualização do grupo farmacológico e o papel de cada substância ativa no </w:t>
      </w:r>
      <w:r w:rsidR="00230BE6" w:rsidRPr="00230BE6">
        <w:rPr>
          <w:i/>
          <w:iCs/>
          <w:lang w:val="pt-PT" w:eastAsia="x-none"/>
        </w:rPr>
        <w:t>delirium</w:t>
      </w:r>
      <w:r w:rsidR="00230BE6">
        <w:rPr>
          <w:lang w:val="pt-PT" w:eastAsia="x-none"/>
        </w:rPr>
        <w:t xml:space="preserve">. </w:t>
      </w:r>
    </w:p>
    <w:p w14:paraId="5A8C8084" w14:textId="77777777" w:rsidR="00970BC4" w:rsidRDefault="00970BC4" w:rsidP="005A5732">
      <w:pPr>
        <w:ind w:firstLine="709"/>
        <w:rPr>
          <w:lang w:val="pt-PT" w:eastAsia="x-none"/>
        </w:rPr>
      </w:pPr>
      <w:r w:rsidRPr="001264D6">
        <w:rPr>
          <w:lang w:val="pt-PT" w:eastAsia="x-none"/>
        </w:rPr>
        <w:t xml:space="preserve">O uso de drogas têm sido associado ao desenvolvimento de </w:t>
      </w:r>
      <w:r w:rsidRPr="001264D6">
        <w:rPr>
          <w:i/>
          <w:iCs/>
          <w:lang w:val="pt-PT" w:eastAsia="x-none"/>
        </w:rPr>
        <w:t>delirium</w:t>
      </w:r>
      <w:r w:rsidRPr="001264D6">
        <w:rPr>
          <w:lang w:val="pt-PT" w:eastAsia="x-none"/>
        </w:rPr>
        <w:t xml:space="preserve"> na população geriátrica </w:t>
      </w:r>
      <w:r>
        <w:rPr>
          <w:lang w:val="pt-PT" w:eastAsia="x-none"/>
        </w:rPr>
        <w:t xml:space="preserve">e </w:t>
      </w:r>
      <w:r w:rsidRPr="001264D6">
        <w:rPr>
          <w:lang w:val="pt-PT" w:eastAsia="x-none"/>
        </w:rPr>
        <w:t xml:space="preserve">é  também considerado um dos principais fatores de desencadeamento desta síndrome mais facilmente reversível </w:t>
      </w:r>
      <w:r w:rsidRPr="001264D6">
        <w:rPr>
          <w:lang w:val="pt-PT" w:eastAsia="x-none"/>
        </w:rPr>
        <w:fldChar w:fldCharType="begin" w:fldLock="1"/>
      </w:r>
      <w:r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1264D6">
        <w:rPr>
          <w:lang w:val="pt-PT" w:eastAsia="x-none"/>
        </w:rPr>
        <w:fldChar w:fldCharType="separate"/>
      </w:r>
      <w:r w:rsidRPr="001264D6">
        <w:rPr>
          <w:noProof/>
          <w:lang w:val="pt-PT" w:eastAsia="x-none"/>
        </w:rPr>
        <w:t>(Alagiakrishnan &amp; Wiens, 2004)</w:t>
      </w:r>
      <w:r w:rsidRPr="001264D6">
        <w:rPr>
          <w:lang w:val="pt-PT" w:eastAsia="x-none"/>
        </w:rPr>
        <w:fldChar w:fldCharType="end"/>
      </w:r>
      <w:r w:rsidRPr="001264D6">
        <w:rPr>
          <w:lang w:val="pt-PT" w:eastAsia="x-none"/>
        </w:rPr>
        <w:t xml:space="preserve">. O </w:t>
      </w:r>
      <w:r w:rsidRPr="001264D6">
        <w:rPr>
          <w:i/>
          <w:iCs/>
          <w:lang w:val="pt-PT" w:eastAsia="x-none"/>
        </w:rPr>
        <w:t>delirium</w:t>
      </w:r>
      <w:r w:rsidRPr="001264D6">
        <w:rPr>
          <w:lang w:val="pt-PT" w:eastAsia="x-none"/>
        </w:rPr>
        <w:t xml:space="preserve"> induzido por drogas é comumente visto na prática médica, </w:t>
      </w:r>
      <w:r w:rsidRPr="00822603">
        <w:rPr>
          <w:lang w:val="pt-PT" w:eastAsia="x-none"/>
        </w:rPr>
        <w:t xml:space="preserve">especialmente em ambientes hospitalares. A polifarmácia, a prescrição de </w:t>
      </w:r>
      <w:r>
        <w:rPr>
          <w:lang w:val="pt-PT" w:eastAsia="x-none"/>
        </w:rPr>
        <w:t>fármacos</w:t>
      </w:r>
      <w:r w:rsidRPr="00822603">
        <w:rPr>
          <w:lang w:val="pt-PT" w:eastAsia="x-none"/>
        </w:rPr>
        <w:t xml:space="preserve"> </w:t>
      </w:r>
      <w:proofErr w:type="spellStart"/>
      <w:r w:rsidRPr="00822603">
        <w:rPr>
          <w:lang w:val="pt-PT" w:eastAsia="x-none"/>
        </w:rPr>
        <w:t>delirogénic</w:t>
      </w:r>
      <w:r>
        <w:rPr>
          <w:lang w:val="pt-PT" w:eastAsia="x-none"/>
        </w:rPr>
        <w:t>o</w:t>
      </w:r>
      <w:r w:rsidRPr="00822603">
        <w:rPr>
          <w:lang w:val="pt-PT" w:eastAsia="x-none"/>
        </w:rPr>
        <w:t>s</w:t>
      </w:r>
      <w:proofErr w:type="spellEnd"/>
      <w:r w:rsidRPr="00822603">
        <w:rPr>
          <w:lang w:val="pt-PT" w:eastAsia="x-none"/>
        </w:rPr>
        <w:t>, anticolinérgic</w:t>
      </w:r>
      <w:r>
        <w:rPr>
          <w:lang w:val="pt-PT" w:eastAsia="x-none"/>
        </w:rPr>
        <w:t>o</w:t>
      </w:r>
      <w:r w:rsidRPr="00822603">
        <w:rPr>
          <w:lang w:val="pt-PT" w:eastAsia="x-none"/>
        </w:rPr>
        <w:t>s e potencialmente inadequad</w:t>
      </w:r>
      <w:r>
        <w:rPr>
          <w:lang w:val="pt-PT" w:eastAsia="x-none"/>
        </w:rPr>
        <w:t>o</w:t>
      </w:r>
      <w:r w:rsidRPr="00822603">
        <w:rPr>
          <w:lang w:val="pt-PT" w:eastAsia="x-none"/>
        </w:rPr>
        <w:t xml:space="preserve">s são fatores que contribuem para a ocorrência do distúrbio </w:t>
      </w:r>
      <w:r w:rsidRPr="00822603">
        <w:rPr>
          <w:lang w:val="pt-PT" w:eastAsia="x-none"/>
        </w:rPr>
        <w:fldChar w:fldCharType="begin" w:fldLock="1"/>
      </w:r>
      <w:r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822603">
        <w:rPr>
          <w:lang w:val="pt-PT" w:eastAsia="x-none"/>
        </w:rPr>
        <w:fldChar w:fldCharType="separate"/>
      </w:r>
      <w:r w:rsidRPr="00822603">
        <w:rPr>
          <w:noProof/>
          <w:lang w:val="pt-PT" w:eastAsia="x-none"/>
        </w:rPr>
        <w:t>(Alagiakrishnan &amp; Wiens, 2004; Rossi Varallo et al., 2021)</w:t>
      </w:r>
      <w:r w:rsidRPr="00822603">
        <w:rPr>
          <w:lang w:val="pt-PT" w:eastAsia="x-none"/>
        </w:rPr>
        <w:fldChar w:fldCharType="end"/>
      </w:r>
      <w:r w:rsidRPr="00822603">
        <w:rPr>
          <w:lang w:val="pt-PT" w:eastAsia="x-none"/>
        </w:rPr>
        <w:t xml:space="preserve">. </w:t>
      </w:r>
      <w:r w:rsidRPr="001264D6">
        <w:rPr>
          <w:lang w:val="pt-PT" w:eastAsia="x-none"/>
        </w:rPr>
        <w:t xml:space="preserve"> </w:t>
      </w:r>
      <w:r w:rsidRPr="00822603">
        <w:rPr>
          <w:lang w:val="pt-PT" w:eastAsia="x-none"/>
        </w:rPr>
        <w:t xml:space="preserve">Tem sido associados muitos medicamentos ao desenvolvimento do </w:t>
      </w:r>
      <w:r w:rsidRPr="00822603">
        <w:rPr>
          <w:i/>
          <w:iCs/>
          <w:lang w:val="pt-PT" w:eastAsia="x-none"/>
        </w:rPr>
        <w:t>delirium</w:t>
      </w:r>
      <w:r w:rsidRPr="00822603">
        <w:rPr>
          <w:lang w:val="pt-PT" w:eastAsia="x-none"/>
        </w:rPr>
        <w:t xml:space="preserve">, porém determinadas classes de medicamentos, expressas na </w:t>
      </w:r>
      <w:r w:rsidRPr="00822603">
        <w:rPr>
          <w:lang w:val="pt-PT" w:eastAsia="x-none"/>
        </w:rPr>
        <w:fldChar w:fldCharType="begin"/>
      </w:r>
      <w:r w:rsidRPr="00822603">
        <w:rPr>
          <w:lang w:val="pt-PT" w:eastAsia="x-none"/>
        </w:rPr>
        <w:instrText xml:space="preserve"> REF _Ref79181970 \h </w:instrText>
      </w:r>
      <w:r>
        <w:rPr>
          <w:lang w:val="pt-PT" w:eastAsia="x-none"/>
        </w:rPr>
        <w:instrText xml:space="preserve"> \* MERGEFORMAT </w:instrText>
      </w:r>
      <w:r w:rsidRPr="00822603">
        <w:rPr>
          <w:lang w:val="pt-PT" w:eastAsia="x-none"/>
        </w:rPr>
      </w:r>
      <w:r w:rsidRPr="00822603">
        <w:rPr>
          <w:lang w:val="pt-PT" w:eastAsia="x-none"/>
        </w:rPr>
        <w:fldChar w:fldCharType="separate"/>
      </w:r>
      <w:r w:rsidRPr="00C51DBC">
        <w:rPr>
          <w:lang w:val="pt-BR"/>
        </w:rPr>
        <w:t xml:space="preserve">Tabela </w:t>
      </w:r>
      <w:r>
        <w:rPr>
          <w:noProof/>
          <w:lang w:val="pt-BR"/>
        </w:rPr>
        <w:t>5</w:t>
      </w:r>
      <w:r w:rsidRPr="00822603">
        <w:rPr>
          <w:lang w:val="pt-PT" w:eastAsia="x-none"/>
        </w:rPr>
        <w:fldChar w:fldCharType="end"/>
      </w:r>
      <w:r w:rsidRPr="00822603">
        <w:rPr>
          <w:lang w:val="pt-PT" w:eastAsia="x-none"/>
        </w:rPr>
        <w:t xml:space="preserve">, são mais comummente vistos como agentes causadores do </w:t>
      </w:r>
      <w:r w:rsidRPr="00822603">
        <w:rPr>
          <w:i/>
          <w:iCs/>
          <w:lang w:val="pt-PT" w:eastAsia="x-none"/>
        </w:rPr>
        <w:t>delirium</w:t>
      </w:r>
      <w:r w:rsidRPr="00822603">
        <w:rPr>
          <w:lang w:val="pt-PT" w:eastAsia="x-none"/>
        </w:rPr>
        <w:t>.</w:t>
      </w:r>
      <w:r w:rsidRPr="00DF0AA7">
        <w:rPr>
          <w:lang w:val="pt-PT" w:eastAsia="x-none"/>
        </w:rPr>
        <w:t xml:space="preserve"> </w:t>
      </w:r>
      <w:r>
        <w:rPr>
          <w:lang w:val="pt-PT" w:eastAsia="x-none"/>
        </w:rPr>
        <w:t xml:space="preserve">Esta tabela classificativa foi construída de acordo com a classificação das substâncias ativas presentes no </w:t>
      </w:r>
      <w:r w:rsidRPr="001264D6">
        <w:rPr>
          <w:lang w:val="pt-PT" w:eastAsia="x-none"/>
        </w:rPr>
        <w:t xml:space="preserve">prontuário terapêutico disponibilizado pelo </w:t>
      </w:r>
      <w:r>
        <w:rPr>
          <w:lang w:val="pt-PT" w:eastAsia="x-none"/>
        </w:rPr>
        <w:t xml:space="preserve">INFARMED. </w:t>
      </w:r>
    </w:p>
    <w:p w14:paraId="5B2B40E3" w14:textId="77777777" w:rsidR="00970BC4" w:rsidRDefault="00970BC4" w:rsidP="00970BC4">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Pr="001264D6">
        <w:rPr>
          <w:lang w:val="pt-PT" w:eastAsia="x-none"/>
        </w:rPr>
        <w:t xml:space="preserve"> </w:t>
      </w:r>
      <w:r w:rsidRPr="001264D6">
        <w:rPr>
          <w:i/>
          <w:iCs/>
          <w:lang w:val="pt-PT" w:eastAsia="x-none"/>
        </w:rPr>
        <w:fldChar w:fldCharType="begin" w:fldLock="1"/>
      </w:r>
      <w:r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256524C0" w14:textId="77777777" w:rsidR="00970BC4" w:rsidRDefault="00970BC4" w:rsidP="00970BC4">
      <w:pPr>
        <w:rPr>
          <w:lang w:val="pt-PT" w:eastAsia="x-none"/>
        </w:rPr>
      </w:pPr>
    </w:p>
    <w:p w14:paraId="343F9CE3" w14:textId="68297EBE" w:rsidR="00970BC4" w:rsidRPr="00C51DBC" w:rsidRDefault="00970BC4" w:rsidP="00970BC4">
      <w:pPr>
        <w:pStyle w:val="Caption"/>
        <w:keepNext/>
        <w:rPr>
          <w:lang w:val="pt-BR"/>
        </w:rPr>
      </w:pPr>
      <w:r w:rsidRPr="00C51DBC">
        <w:rPr>
          <w:lang w:val="pt-BR"/>
        </w:rPr>
        <w:t xml:space="preserve">Tabela </w:t>
      </w:r>
      <w:r>
        <w:fldChar w:fldCharType="begin"/>
      </w:r>
      <w:r w:rsidRPr="00C51DBC">
        <w:rPr>
          <w:lang w:val="pt-BR"/>
        </w:rPr>
        <w:instrText xml:space="preserve"> SEQ Tabela \* ARABIC </w:instrText>
      </w:r>
      <w:r>
        <w:fldChar w:fldCharType="separate"/>
      </w:r>
      <w:r w:rsidR="00AA5669">
        <w:rPr>
          <w:noProof/>
          <w:lang w:val="pt-BR"/>
        </w:rPr>
        <w:t>5</w:t>
      </w:r>
      <w:r>
        <w:fldChar w:fldCharType="end"/>
      </w:r>
      <w:r w:rsidRPr="00C51DBC">
        <w:rPr>
          <w:lang w:val="pt-BR"/>
        </w:rPr>
        <w:t xml:space="preserve"> - Lista de medicamentos </w:t>
      </w:r>
      <w:r w:rsidR="00DE25D6">
        <w:rPr>
          <w:lang w:val="pt-BR"/>
        </w:rPr>
        <w:t>considerados para</w:t>
      </w:r>
      <w:r w:rsidRPr="00C51DBC">
        <w:rPr>
          <w:lang w:val="pt-BR"/>
        </w:rPr>
        <w:t xml:space="preserve"> </w:t>
      </w:r>
      <w:r>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581"/>
        <w:gridCol w:w="1610"/>
        <w:gridCol w:w="4191"/>
        <w:gridCol w:w="1685"/>
      </w:tblGrid>
      <w:tr w:rsidR="00970BC4" w:rsidRPr="007D4FA2" w14:paraId="7798C52B" w14:textId="77777777" w:rsidTr="00DE25D6">
        <w:tc>
          <w:tcPr>
            <w:tcW w:w="3191" w:type="dxa"/>
            <w:gridSpan w:val="2"/>
            <w:shd w:val="clear" w:color="auto" w:fill="EEECE1" w:themeFill="background2"/>
          </w:tcPr>
          <w:p w14:paraId="077280B8" w14:textId="77777777" w:rsidR="00970BC4" w:rsidRPr="001031D9" w:rsidRDefault="00970BC4" w:rsidP="00C654BC">
            <w:pPr>
              <w:rPr>
                <w:b/>
                <w:bCs/>
                <w:lang w:val="pt-PT" w:eastAsia="x-none"/>
              </w:rPr>
            </w:pPr>
            <w:r w:rsidRPr="001031D9">
              <w:rPr>
                <w:b/>
                <w:bCs/>
                <w:lang w:val="pt-PT" w:eastAsia="x-none"/>
              </w:rPr>
              <w:t>Grupo do fármaco</w:t>
            </w:r>
          </w:p>
        </w:tc>
        <w:tc>
          <w:tcPr>
            <w:tcW w:w="4191" w:type="dxa"/>
            <w:shd w:val="clear" w:color="auto" w:fill="EEECE1" w:themeFill="background2"/>
          </w:tcPr>
          <w:p w14:paraId="4EC0B490" w14:textId="77777777" w:rsidR="00970BC4" w:rsidRPr="001031D9" w:rsidRDefault="00970BC4" w:rsidP="00C654BC">
            <w:pPr>
              <w:rPr>
                <w:b/>
                <w:bCs/>
                <w:lang w:val="pt-PT" w:eastAsia="x-none"/>
              </w:rPr>
            </w:pPr>
            <w:r w:rsidRPr="001031D9">
              <w:rPr>
                <w:b/>
                <w:bCs/>
                <w:lang w:val="pt-PT" w:eastAsia="x-none"/>
              </w:rPr>
              <w:t>Classe do fármaco</w:t>
            </w:r>
          </w:p>
        </w:tc>
        <w:tc>
          <w:tcPr>
            <w:tcW w:w="1685" w:type="dxa"/>
            <w:shd w:val="clear" w:color="auto" w:fill="EEECE1" w:themeFill="background2"/>
          </w:tcPr>
          <w:p w14:paraId="51DBC81C" w14:textId="77777777" w:rsidR="00970BC4" w:rsidRPr="001031D9" w:rsidRDefault="00970BC4" w:rsidP="00C654BC">
            <w:pPr>
              <w:rPr>
                <w:b/>
                <w:bCs/>
                <w:lang w:val="pt-PT" w:eastAsia="x-none"/>
              </w:rPr>
            </w:pPr>
            <w:r w:rsidRPr="001031D9">
              <w:rPr>
                <w:b/>
                <w:bCs/>
                <w:lang w:val="pt-PT" w:eastAsia="x-none"/>
              </w:rPr>
              <w:t>Substância ativa</w:t>
            </w:r>
          </w:p>
        </w:tc>
      </w:tr>
      <w:tr w:rsidR="00970BC4" w:rsidRPr="001264D6" w14:paraId="1DC2B961" w14:textId="77777777" w:rsidTr="00C654BC">
        <w:tc>
          <w:tcPr>
            <w:tcW w:w="3191" w:type="dxa"/>
            <w:gridSpan w:val="2"/>
            <w:vAlign w:val="center"/>
          </w:tcPr>
          <w:p w14:paraId="3AD0EB26" w14:textId="77777777" w:rsidR="00970BC4" w:rsidRPr="001264D6" w:rsidRDefault="00970BC4" w:rsidP="00C654BC">
            <w:pPr>
              <w:rPr>
                <w:lang w:val="pt-PT" w:eastAsia="x-none"/>
              </w:rPr>
            </w:pPr>
            <w:r w:rsidRPr="001264D6">
              <w:rPr>
                <w:lang w:val="pt-PT" w:eastAsia="x-none"/>
              </w:rPr>
              <w:t>Analgésicos estupefacientes</w:t>
            </w:r>
          </w:p>
        </w:tc>
        <w:tc>
          <w:tcPr>
            <w:tcW w:w="4191" w:type="dxa"/>
          </w:tcPr>
          <w:p w14:paraId="7BD9D343" w14:textId="77777777" w:rsidR="00970BC4" w:rsidRPr="001264D6" w:rsidRDefault="00970BC4" w:rsidP="00C654BC">
            <w:pPr>
              <w:rPr>
                <w:lang w:val="pt-PT" w:eastAsia="x-none"/>
              </w:rPr>
            </w:pPr>
            <w:r w:rsidRPr="001264D6">
              <w:rPr>
                <w:lang w:val="pt-PT" w:eastAsia="x-none"/>
              </w:rPr>
              <w:t>Analgésicos opiáceos</w:t>
            </w:r>
          </w:p>
        </w:tc>
        <w:tc>
          <w:tcPr>
            <w:tcW w:w="1685" w:type="dxa"/>
          </w:tcPr>
          <w:p w14:paraId="6E8AB5F6" w14:textId="5C7F7ED6" w:rsidR="00970BC4" w:rsidRPr="001264D6" w:rsidRDefault="00970BC4" w:rsidP="00C654BC">
            <w:pPr>
              <w:rPr>
                <w:lang w:val="pt-PT" w:eastAsia="x-none"/>
              </w:rPr>
            </w:pPr>
            <w:r w:rsidRPr="001264D6">
              <w:rPr>
                <w:lang w:val="pt-PT" w:eastAsia="x-none"/>
              </w:rPr>
              <w:t>Morfina</w:t>
            </w:r>
            <w:r>
              <w:rPr>
                <w:lang w:val="pt-PT" w:eastAsia="x-none"/>
              </w:rPr>
              <w:t xml:space="preserve"> </w:t>
            </w:r>
          </w:p>
          <w:p w14:paraId="5A738BB0" w14:textId="2231C1C5" w:rsidR="00970BC4" w:rsidRPr="001264D6" w:rsidRDefault="00970BC4" w:rsidP="00C654BC">
            <w:pPr>
              <w:rPr>
                <w:lang w:val="pt-PT" w:eastAsia="x-none"/>
              </w:rPr>
            </w:pPr>
            <w:proofErr w:type="spellStart"/>
            <w:r w:rsidRPr="001264D6">
              <w:rPr>
                <w:lang w:val="pt-PT" w:eastAsia="x-none"/>
              </w:rPr>
              <w:t>Tramadol</w:t>
            </w:r>
            <w:proofErr w:type="spellEnd"/>
            <w:r>
              <w:rPr>
                <w:lang w:val="pt-PT" w:eastAsia="x-none"/>
              </w:rPr>
              <w:t xml:space="preserve"> </w:t>
            </w:r>
          </w:p>
        </w:tc>
      </w:tr>
      <w:tr w:rsidR="00970BC4" w:rsidRPr="00F65269" w14:paraId="0A7F0FF6" w14:textId="77777777" w:rsidTr="00C654BC">
        <w:tc>
          <w:tcPr>
            <w:tcW w:w="1581" w:type="dxa"/>
            <w:vMerge w:val="restart"/>
            <w:vAlign w:val="center"/>
          </w:tcPr>
          <w:p w14:paraId="524E7AEE" w14:textId="77777777" w:rsidR="00970BC4" w:rsidRPr="001264D6" w:rsidRDefault="00970BC4" w:rsidP="00C654BC">
            <w:pPr>
              <w:rPr>
                <w:lang w:val="pt-PT" w:eastAsia="x-none"/>
              </w:rPr>
            </w:pPr>
            <w:r>
              <w:rPr>
                <w:lang w:val="pt-PT" w:eastAsia="x-none"/>
              </w:rPr>
              <w:t xml:space="preserve">Psicofármacos </w:t>
            </w:r>
          </w:p>
        </w:tc>
        <w:tc>
          <w:tcPr>
            <w:tcW w:w="1610" w:type="dxa"/>
            <w:vAlign w:val="center"/>
          </w:tcPr>
          <w:p w14:paraId="27CEDB3F" w14:textId="77777777" w:rsidR="00970BC4" w:rsidRPr="001264D6" w:rsidRDefault="00970BC4" w:rsidP="00C654BC">
            <w:pPr>
              <w:rPr>
                <w:lang w:val="pt-PT" w:eastAsia="x-none"/>
              </w:rPr>
            </w:pPr>
            <w:r w:rsidRPr="001264D6">
              <w:rPr>
                <w:lang w:val="pt-PT" w:eastAsia="x-none"/>
              </w:rPr>
              <w:t>Ansiolíticos, sedativos e hipnóticos</w:t>
            </w:r>
          </w:p>
        </w:tc>
        <w:tc>
          <w:tcPr>
            <w:tcW w:w="4191" w:type="dxa"/>
          </w:tcPr>
          <w:p w14:paraId="45BDD11C" w14:textId="77777777" w:rsidR="00970BC4" w:rsidRPr="001264D6" w:rsidRDefault="00970BC4" w:rsidP="00C654BC">
            <w:pPr>
              <w:rPr>
                <w:lang w:val="pt-PT" w:eastAsia="x-none"/>
              </w:rPr>
            </w:pPr>
            <w:r w:rsidRPr="001264D6">
              <w:rPr>
                <w:lang w:val="pt-PT" w:eastAsia="x-none"/>
              </w:rPr>
              <w:t>Benzodiazepinas</w:t>
            </w:r>
          </w:p>
        </w:tc>
        <w:tc>
          <w:tcPr>
            <w:tcW w:w="1685" w:type="dxa"/>
          </w:tcPr>
          <w:p w14:paraId="1E0BF51E" w14:textId="69E356DD" w:rsidR="00970BC4" w:rsidRPr="001264D6" w:rsidRDefault="00970BC4" w:rsidP="00C654BC">
            <w:pPr>
              <w:rPr>
                <w:lang w:val="pt-PT" w:eastAsia="x-none"/>
              </w:rPr>
            </w:pPr>
            <w:proofErr w:type="spellStart"/>
            <w:r w:rsidRPr="001264D6">
              <w:rPr>
                <w:lang w:val="pt-PT" w:eastAsia="x-none"/>
              </w:rPr>
              <w:t>Alprazolam</w:t>
            </w:r>
            <w:proofErr w:type="spellEnd"/>
            <w:r>
              <w:rPr>
                <w:lang w:val="pt-PT" w:eastAsia="x-none"/>
              </w:rPr>
              <w:t xml:space="preserve"> </w:t>
            </w:r>
          </w:p>
          <w:p w14:paraId="4BC7407C" w14:textId="5188543F" w:rsidR="00970BC4" w:rsidRPr="001264D6" w:rsidRDefault="00970BC4" w:rsidP="00C654BC">
            <w:pPr>
              <w:rPr>
                <w:lang w:val="pt-PT" w:eastAsia="x-none"/>
              </w:rPr>
            </w:pPr>
            <w:r w:rsidRPr="001264D6">
              <w:rPr>
                <w:lang w:val="pt-PT" w:eastAsia="x-none"/>
              </w:rPr>
              <w:t>Diazepam</w:t>
            </w:r>
            <w:r>
              <w:rPr>
                <w:lang w:val="pt-PT" w:eastAsia="x-none"/>
              </w:rPr>
              <w:t xml:space="preserve"> </w:t>
            </w:r>
          </w:p>
          <w:p w14:paraId="3601C4EA" w14:textId="7614C74E" w:rsidR="00970BC4" w:rsidRPr="001264D6" w:rsidRDefault="00970BC4" w:rsidP="00C654BC">
            <w:pPr>
              <w:rPr>
                <w:lang w:val="pt-PT" w:eastAsia="x-none"/>
              </w:rPr>
            </w:pPr>
            <w:proofErr w:type="spellStart"/>
            <w:r w:rsidRPr="001264D6">
              <w:rPr>
                <w:lang w:val="pt-PT" w:eastAsia="x-none"/>
              </w:rPr>
              <w:t>Lorazepam</w:t>
            </w:r>
            <w:proofErr w:type="spellEnd"/>
            <w:r>
              <w:rPr>
                <w:lang w:val="pt-PT" w:eastAsia="x-none"/>
              </w:rPr>
              <w:t xml:space="preserve"> </w:t>
            </w:r>
          </w:p>
          <w:p w14:paraId="7CEC261D" w14:textId="162EF40C" w:rsidR="00970BC4" w:rsidRPr="001264D6" w:rsidRDefault="00970BC4" w:rsidP="00C654BC">
            <w:pPr>
              <w:rPr>
                <w:lang w:val="pt-PT" w:eastAsia="x-none"/>
              </w:rPr>
            </w:pPr>
            <w:proofErr w:type="spellStart"/>
            <w:r w:rsidRPr="001264D6">
              <w:rPr>
                <w:lang w:val="pt-PT" w:eastAsia="x-none"/>
              </w:rPr>
              <w:t>Mexazolam</w:t>
            </w:r>
            <w:proofErr w:type="spellEnd"/>
            <w:r>
              <w:rPr>
                <w:lang w:val="pt-PT" w:eastAsia="x-none"/>
              </w:rPr>
              <w:t xml:space="preserve"> </w:t>
            </w:r>
          </w:p>
        </w:tc>
      </w:tr>
      <w:tr w:rsidR="00970BC4" w:rsidRPr="00CB1C2B" w14:paraId="20B9DC84" w14:textId="77777777" w:rsidTr="00C654BC">
        <w:tc>
          <w:tcPr>
            <w:tcW w:w="1581" w:type="dxa"/>
            <w:vMerge/>
            <w:vAlign w:val="center"/>
          </w:tcPr>
          <w:p w14:paraId="479419B9" w14:textId="77777777" w:rsidR="00970BC4" w:rsidRDefault="00970BC4" w:rsidP="00C654BC">
            <w:pPr>
              <w:rPr>
                <w:lang w:val="pt-PT" w:eastAsia="x-none"/>
              </w:rPr>
            </w:pPr>
          </w:p>
        </w:tc>
        <w:tc>
          <w:tcPr>
            <w:tcW w:w="1610" w:type="dxa"/>
            <w:vAlign w:val="center"/>
          </w:tcPr>
          <w:p w14:paraId="17ABA161" w14:textId="77777777" w:rsidR="00970BC4" w:rsidRPr="001264D6" w:rsidRDefault="00970BC4" w:rsidP="00C654BC">
            <w:pPr>
              <w:rPr>
                <w:lang w:val="pt-PT" w:eastAsia="x-none"/>
              </w:rPr>
            </w:pPr>
            <w:r w:rsidRPr="001264D6">
              <w:rPr>
                <w:lang w:val="pt-PT" w:eastAsia="x-none"/>
              </w:rPr>
              <w:t>Antipsicóticos</w:t>
            </w:r>
          </w:p>
        </w:tc>
        <w:tc>
          <w:tcPr>
            <w:tcW w:w="4191" w:type="dxa"/>
          </w:tcPr>
          <w:p w14:paraId="2E5AD18B" w14:textId="77777777" w:rsidR="00970BC4" w:rsidRPr="001264D6" w:rsidRDefault="00970BC4" w:rsidP="00C654BC">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6D258A06" w14:textId="68D10AE8" w:rsidR="00970BC4" w:rsidRPr="001264D6" w:rsidRDefault="00970BC4" w:rsidP="00C654BC">
            <w:pPr>
              <w:rPr>
                <w:lang w:val="pt-PT" w:eastAsia="x-none"/>
              </w:rPr>
            </w:pPr>
            <w:proofErr w:type="spellStart"/>
            <w:r w:rsidRPr="001264D6">
              <w:rPr>
                <w:lang w:val="pt-PT" w:eastAsia="x-none"/>
              </w:rPr>
              <w:t>Haloperidol</w:t>
            </w:r>
            <w:proofErr w:type="spellEnd"/>
            <w:r>
              <w:rPr>
                <w:lang w:val="pt-PT" w:eastAsia="x-none"/>
              </w:rPr>
              <w:t xml:space="preserve"> </w:t>
            </w:r>
          </w:p>
          <w:p w14:paraId="542D01CA" w14:textId="5DC6EC2E" w:rsidR="00970BC4" w:rsidRPr="001264D6" w:rsidRDefault="00970BC4" w:rsidP="00C654BC">
            <w:pPr>
              <w:rPr>
                <w:lang w:val="pt-PT" w:eastAsia="x-none"/>
              </w:rPr>
            </w:pPr>
            <w:proofErr w:type="spellStart"/>
            <w:r w:rsidRPr="001264D6">
              <w:rPr>
                <w:lang w:val="pt-PT" w:eastAsia="x-none"/>
              </w:rPr>
              <w:t>Quetiapina</w:t>
            </w:r>
            <w:proofErr w:type="spellEnd"/>
            <w:r>
              <w:rPr>
                <w:lang w:val="pt-PT" w:eastAsia="x-none"/>
              </w:rPr>
              <w:t xml:space="preserve"> </w:t>
            </w:r>
          </w:p>
          <w:p w14:paraId="5DAA74BA" w14:textId="2F581D51" w:rsidR="00970BC4" w:rsidRPr="001264D6" w:rsidRDefault="00970BC4" w:rsidP="00C654BC">
            <w:pPr>
              <w:rPr>
                <w:lang w:val="pt-PT" w:eastAsia="x-none"/>
              </w:rPr>
            </w:pPr>
            <w:proofErr w:type="spellStart"/>
            <w:r w:rsidRPr="001264D6">
              <w:rPr>
                <w:lang w:val="pt-PT" w:eastAsia="x-none"/>
              </w:rPr>
              <w:t>Risperidona</w:t>
            </w:r>
            <w:proofErr w:type="spellEnd"/>
            <w:r>
              <w:rPr>
                <w:lang w:val="pt-PT" w:eastAsia="x-none"/>
              </w:rPr>
              <w:t xml:space="preserve"> </w:t>
            </w:r>
          </w:p>
          <w:p w14:paraId="6F4CF54F" w14:textId="7FD9507F" w:rsidR="00970BC4" w:rsidRPr="001264D6" w:rsidRDefault="00970BC4" w:rsidP="00C654BC">
            <w:pPr>
              <w:rPr>
                <w:lang w:val="pt-PT" w:eastAsia="x-none"/>
              </w:rPr>
            </w:pPr>
            <w:proofErr w:type="spellStart"/>
            <w:r w:rsidRPr="001264D6">
              <w:rPr>
                <w:lang w:val="pt-PT" w:eastAsia="x-none"/>
              </w:rPr>
              <w:t>Paliperidona</w:t>
            </w:r>
            <w:proofErr w:type="spellEnd"/>
            <w:r>
              <w:rPr>
                <w:lang w:val="pt-PT" w:eastAsia="x-none"/>
              </w:rPr>
              <w:t xml:space="preserve"> </w:t>
            </w:r>
          </w:p>
          <w:p w14:paraId="766BCD8F" w14:textId="01F3D521" w:rsidR="00970BC4" w:rsidRPr="001264D6" w:rsidRDefault="00970BC4" w:rsidP="00C654BC">
            <w:pPr>
              <w:rPr>
                <w:lang w:val="pt-PT" w:eastAsia="x-none"/>
              </w:rPr>
            </w:pPr>
            <w:proofErr w:type="spellStart"/>
            <w:r w:rsidRPr="001264D6">
              <w:rPr>
                <w:lang w:val="pt-PT" w:eastAsia="x-none"/>
              </w:rPr>
              <w:t>Iloperidona</w:t>
            </w:r>
            <w:proofErr w:type="spellEnd"/>
            <w:r>
              <w:rPr>
                <w:lang w:val="pt-PT" w:eastAsia="x-none"/>
              </w:rPr>
              <w:t xml:space="preserve"> </w:t>
            </w:r>
          </w:p>
        </w:tc>
      </w:tr>
      <w:tr w:rsidR="00970BC4" w:rsidRPr="00CB1C2B" w14:paraId="126801AF" w14:textId="77777777" w:rsidTr="00C654BC">
        <w:tc>
          <w:tcPr>
            <w:tcW w:w="1581" w:type="dxa"/>
            <w:vMerge/>
            <w:vAlign w:val="center"/>
          </w:tcPr>
          <w:p w14:paraId="154D6748" w14:textId="77777777" w:rsidR="00970BC4" w:rsidRDefault="00970BC4" w:rsidP="00C654BC">
            <w:pPr>
              <w:rPr>
                <w:lang w:val="pt-PT" w:eastAsia="x-none"/>
              </w:rPr>
            </w:pPr>
          </w:p>
        </w:tc>
        <w:tc>
          <w:tcPr>
            <w:tcW w:w="1610" w:type="dxa"/>
            <w:vMerge w:val="restart"/>
            <w:vAlign w:val="center"/>
          </w:tcPr>
          <w:p w14:paraId="557FF8E4" w14:textId="77777777" w:rsidR="00970BC4" w:rsidRPr="001264D6" w:rsidRDefault="00970BC4" w:rsidP="00C654BC">
            <w:pPr>
              <w:rPr>
                <w:lang w:val="pt-PT" w:eastAsia="x-none"/>
              </w:rPr>
            </w:pPr>
            <w:r w:rsidRPr="001264D6">
              <w:rPr>
                <w:lang w:val="pt-PT" w:eastAsia="x-none"/>
              </w:rPr>
              <w:t>Antidepressores</w:t>
            </w:r>
          </w:p>
        </w:tc>
        <w:tc>
          <w:tcPr>
            <w:tcW w:w="4191" w:type="dxa"/>
          </w:tcPr>
          <w:p w14:paraId="297C2476" w14:textId="77777777" w:rsidR="00970BC4" w:rsidRPr="001264D6" w:rsidRDefault="00970BC4" w:rsidP="00C654BC">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A8F9058" w14:textId="01F2F757" w:rsidR="00970BC4" w:rsidRPr="001264D6" w:rsidRDefault="00970BC4" w:rsidP="00C654BC">
            <w:pPr>
              <w:rPr>
                <w:lang w:val="pt-PT" w:eastAsia="x-none"/>
              </w:rPr>
            </w:pPr>
            <w:proofErr w:type="spellStart"/>
            <w:r w:rsidRPr="001264D6">
              <w:rPr>
                <w:lang w:val="pt-PT" w:eastAsia="x-none"/>
              </w:rPr>
              <w:t>Fluvoxamina</w:t>
            </w:r>
            <w:proofErr w:type="spellEnd"/>
          </w:p>
          <w:p w14:paraId="10A152C5" w14:textId="1303561D" w:rsidR="00970BC4" w:rsidRPr="001264D6" w:rsidRDefault="00970BC4" w:rsidP="00C654BC">
            <w:pPr>
              <w:rPr>
                <w:lang w:val="pt-PT" w:eastAsia="x-none"/>
              </w:rPr>
            </w:pPr>
            <w:proofErr w:type="spellStart"/>
            <w:r w:rsidRPr="001264D6">
              <w:rPr>
                <w:lang w:val="pt-PT" w:eastAsia="x-none"/>
              </w:rPr>
              <w:t>Paroxetina</w:t>
            </w:r>
            <w:proofErr w:type="spellEnd"/>
            <w:r>
              <w:rPr>
                <w:lang w:val="pt-PT" w:eastAsia="x-none"/>
              </w:rPr>
              <w:t xml:space="preserve"> </w:t>
            </w:r>
          </w:p>
          <w:p w14:paraId="17F0F808" w14:textId="526E2337" w:rsidR="00970BC4" w:rsidRPr="001264D6" w:rsidRDefault="00970BC4" w:rsidP="00C654BC">
            <w:pPr>
              <w:rPr>
                <w:lang w:val="pt-PT" w:eastAsia="x-none"/>
              </w:rPr>
            </w:pPr>
            <w:proofErr w:type="spellStart"/>
            <w:r w:rsidRPr="001264D6">
              <w:rPr>
                <w:lang w:val="pt-PT" w:eastAsia="x-none"/>
              </w:rPr>
              <w:t>Sertralina</w:t>
            </w:r>
            <w:proofErr w:type="spellEnd"/>
          </w:p>
        </w:tc>
      </w:tr>
      <w:tr w:rsidR="00970BC4" w:rsidRPr="00842B3F" w14:paraId="00A1ED9E" w14:textId="77777777" w:rsidTr="00C654BC">
        <w:tc>
          <w:tcPr>
            <w:tcW w:w="1581" w:type="dxa"/>
            <w:vMerge/>
            <w:vAlign w:val="center"/>
          </w:tcPr>
          <w:p w14:paraId="3B154195" w14:textId="77777777" w:rsidR="00970BC4" w:rsidRDefault="00970BC4" w:rsidP="00C654BC">
            <w:pPr>
              <w:rPr>
                <w:lang w:val="pt-PT" w:eastAsia="x-none"/>
              </w:rPr>
            </w:pPr>
          </w:p>
        </w:tc>
        <w:tc>
          <w:tcPr>
            <w:tcW w:w="1610" w:type="dxa"/>
            <w:vMerge/>
            <w:vAlign w:val="center"/>
          </w:tcPr>
          <w:p w14:paraId="3981D502" w14:textId="77777777" w:rsidR="00970BC4" w:rsidRPr="001264D6" w:rsidRDefault="00970BC4" w:rsidP="00C654BC">
            <w:pPr>
              <w:rPr>
                <w:lang w:val="pt-PT" w:eastAsia="x-none"/>
              </w:rPr>
            </w:pPr>
          </w:p>
        </w:tc>
        <w:tc>
          <w:tcPr>
            <w:tcW w:w="4191" w:type="dxa"/>
          </w:tcPr>
          <w:p w14:paraId="44D58C70" w14:textId="77777777" w:rsidR="00970BC4" w:rsidRPr="001264D6" w:rsidRDefault="00970BC4" w:rsidP="00C654BC">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F796EF1" w14:textId="1BDA8EB3" w:rsidR="00970BC4" w:rsidRPr="001264D6" w:rsidRDefault="00970BC4" w:rsidP="00C654BC">
            <w:pPr>
              <w:rPr>
                <w:lang w:val="pt-PT" w:eastAsia="x-none"/>
              </w:rPr>
            </w:pPr>
            <w:proofErr w:type="spellStart"/>
            <w:r w:rsidRPr="001264D6">
              <w:rPr>
                <w:lang w:val="pt-PT" w:eastAsia="x-none"/>
              </w:rPr>
              <w:t>Venlafaxina</w:t>
            </w:r>
            <w:proofErr w:type="spellEnd"/>
            <w:r>
              <w:rPr>
                <w:lang w:val="pt-PT" w:eastAsia="x-none"/>
              </w:rPr>
              <w:t xml:space="preserve"> </w:t>
            </w:r>
          </w:p>
        </w:tc>
      </w:tr>
      <w:tr w:rsidR="00970BC4" w:rsidRPr="00842B3F" w14:paraId="3B52A680" w14:textId="77777777" w:rsidTr="00C654BC">
        <w:tc>
          <w:tcPr>
            <w:tcW w:w="1581" w:type="dxa"/>
            <w:vMerge/>
            <w:vAlign w:val="center"/>
          </w:tcPr>
          <w:p w14:paraId="5F25869C" w14:textId="77777777" w:rsidR="00970BC4" w:rsidRDefault="00970BC4" w:rsidP="00C654BC">
            <w:pPr>
              <w:rPr>
                <w:lang w:val="pt-PT" w:eastAsia="x-none"/>
              </w:rPr>
            </w:pPr>
          </w:p>
        </w:tc>
        <w:tc>
          <w:tcPr>
            <w:tcW w:w="1610" w:type="dxa"/>
            <w:vMerge/>
            <w:vAlign w:val="center"/>
          </w:tcPr>
          <w:p w14:paraId="3DAA0210" w14:textId="77777777" w:rsidR="00970BC4" w:rsidRPr="001264D6" w:rsidRDefault="00970BC4" w:rsidP="00C654BC">
            <w:pPr>
              <w:rPr>
                <w:lang w:val="pt-PT" w:eastAsia="x-none"/>
              </w:rPr>
            </w:pPr>
          </w:p>
        </w:tc>
        <w:tc>
          <w:tcPr>
            <w:tcW w:w="4191" w:type="dxa"/>
          </w:tcPr>
          <w:p w14:paraId="3E1DFAA0" w14:textId="77777777" w:rsidR="00970BC4" w:rsidRPr="001264D6" w:rsidRDefault="00970BC4" w:rsidP="00C654BC">
            <w:pPr>
              <w:rPr>
                <w:lang w:val="pt-PT" w:eastAsia="x-none"/>
              </w:rPr>
            </w:pPr>
            <w:r w:rsidRPr="001264D6">
              <w:rPr>
                <w:lang w:val="pt-PT" w:eastAsia="x-none"/>
              </w:rPr>
              <w:t>Tricíclicos e afins</w:t>
            </w:r>
          </w:p>
        </w:tc>
        <w:tc>
          <w:tcPr>
            <w:tcW w:w="1685" w:type="dxa"/>
          </w:tcPr>
          <w:p w14:paraId="1F24ABA9" w14:textId="137DF6CD" w:rsidR="00970BC4" w:rsidRPr="001264D6" w:rsidRDefault="00970BC4" w:rsidP="00C654BC">
            <w:pPr>
              <w:rPr>
                <w:lang w:val="pt-PT" w:eastAsia="x-none"/>
              </w:rPr>
            </w:pPr>
            <w:proofErr w:type="spellStart"/>
            <w:r w:rsidRPr="001264D6">
              <w:rPr>
                <w:lang w:val="pt-PT" w:eastAsia="x-none"/>
              </w:rPr>
              <w:t>Trazodona</w:t>
            </w:r>
            <w:proofErr w:type="spellEnd"/>
            <w:r>
              <w:rPr>
                <w:lang w:val="pt-PT" w:eastAsia="x-none"/>
              </w:rPr>
              <w:t xml:space="preserve"> </w:t>
            </w:r>
          </w:p>
          <w:p w14:paraId="5CDA3C92" w14:textId="40BC6CCF" w:rsidR="00970BC4" w:rsidRPr="001264D6" w:rsidRDefault="00970BC4" w:rsidP="00C654BC">
            <w:pPr>
              <w:rPr>
                <w:lang w:val="pt-PT" w:eastAsia="x-none"/>
              </w:rPr>
            </w:pPr>
            <w:proofErr w:type="spellStart"/>
            <w:r w:rsidRPr="001264D6">
              <w:rPr>
                <w:lang w:val="pt-PT" w:eastAsia="x-none"/>
              </w:rPr>
              <w:t>Amitriptilina</w:t>
            </w:r>
            <w:proofErr w:type="spellEnd"/>
          </w:p>
        </w:tc>
      </w:tr>
      <w:tr w:rsidR="00970BC4" w:rsidRPr="001264D6" w14:paraId="14BED8FB" w14:textId="77777777" w:rsidTr="00C654BC">
        <w:tc>
          <w:tcPr>
            <w:tcW w:w="3191" w:type="dxa"/>
            <w:gridSpan w:val="2"/>
            <w:vAlign w:val="center"/>
          </w:tcPr>
          <w:p w14:paraId="6CCA40D5" w14:textId="77777777" w:rsidR="00970BC4" w:rsidRPr="001264D6" w:rsidRDefault="00970BC4" w:rsidP="00C654BC">
            <w:pPr>
              <w:rPr>
                <w:lang w:val="pt-PT" w:eastAsia="x-none"/>
              </w:rPr>
            </w:pPr>
            <w:r w:rsidRPr="001264D6">
              <w:rPr>
                <w:lang w:val="pt-PT" w:eastAsia="x-none"/>
              </w:rPr>
              <w:t>Antiácidos e antiulcerosos</w:t>
            </w:r>
          </w:p>
        </w:tc>
        <w:tc>
          <w:tcPr>
            <w:tcW w:w="4191" w:type="dxa"/>
          </w:tcPr>
          <w:p w14:paraId="26261E65" w14:textId="77777777" w:rsidR="00970BC4" w:rsidRPr="001264D6" w:rsidRDefault="00970BC4" w:rsidP="00C654BC">
            <w:pPr>
              <w:rPr>
                <w:lang w:val="pt-PT" w:eastAsia="x-none"/>
              </w:rPr>
            </w:pPr>
            <w:r w:rsidRPr="001264D6">
              <w:rPr>
                <w:lang w:val="pt-PT" w:eastAsia="x-none"/>
              </w:rPr>
              <w:t>Antagonistas dos recetores H2</w:t>
            </w:r>
          </w:p>
        </w:tc>
        <w:tc>
          <w:tcPr>
            <w:tcW w:w="1685" w:type="dxa"/>
          </w:tcPr>
          <w:p w14:paraId="1F68DBA4" w14:textId="266CB3E7" w:rsidR="00970BC4" w:rsidRPr="001264D6" w:rsidRDefault="00970BC4" w:rsidP="00C654BC">
            <w:pPr>
              <w:rPr>
                <w:lang w:val="pt-PT" w:eastAsia="x-none"/>
              </w:rPr>
            </w:pPr>
            <w:proofErr w:type="spellStart"/>
            <w:r w:rsidRPr="001264D6">
              <w:rPr>
                <w:lang w:val="pt-PT" w:eastAsia="x-none"/>
              </w:rPr>
              <w:t>Ranitidina</w:t>
            </w:r>
            <w:proofErr w:type="spellEnd"/>
          </w:p>
        </w:tc>
      </w:tr>
      <w:tr w:rsidR="00970BC4" w:rsidRPr="001264D6" w14:paraId="73818184" w14:textId="77777777" w:rsidTr="00C654BC">
        <w:tc>
          <w:tcPr>
            <w:tcW w:w="3191" w:type="dxa"/>
            <w:gridSpan w:val="2"/>
            <w:vMerge w:val="restart"/>
            <w:vAlign w:val="center"/>
          </w:tcPr>
          <w:p w14:paraId="7896C3B6" w14:textId="77777777" w:rsidR="00970BC4" w:rsidRPr="001264D6" w:rsidRDefault="00970BC4" w:rsidP="00C654BC">
            <w:pPr>
              <w:rPr>
                <w:lang w:val="pt-PT" w:eastAsia="x-none"/>
              </w:rPr>
            </w:pPr>
            <w:r w:rsidRPr="001264D6">
              <w:rPr>
                <w:lang w:val="pt-PT" w:eastAsia="x-none"/>
              </w:rPr>
              <w:t>Anticoagulantes</w:t>
            </w:r>
          </w:p>
        </w:tc>
        <w:tc>
          <w:tcPr>
            <w:tcW w:w="4191" w:type="dxa"/>
          </w:tcPr>
          <w:p w14:paraId="4ADF159A" w14:textId="77777777" w:rsidR="00970BC4" w:rsidRPr="001264D6" w:rsidRDefault="00970BC4" w:rsidP="00C654BC">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6B4C91C7" w14:textId="333E6A27" w:rsidR="00970BC4" w:rsidRPr="001264D6" w:rsidRDefault="00970BC4" w:rsidP="00C654BC">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970BC4" w:rsidRPr="001264D6" w14:paraId="468F3FA4" w14:textId="77777777" w:rsidTr="00C654BC">
        <w:tc>
          <w:tcPr>
            <w:tcW w:w="3191" w:type="dxa"/>
            <w:gridSpan w:val="2"/>
            <w:vMerge/>
            <w:vAlign w:val="center"/>
          </w:tcPr>
          <w:p w14:paraId="4A529977" w14:textId="77777777" w:rsidR="00970BC4" w:rsidRPr="001264D6" w:rsidRDefault="00970BC4" w:rsidP="00C654BC">
            <w:pPr>
              <w:rPr>
                <w:lang w:val="pt-PT" w:eastAsia="x-none"/>
              </w:rPr>
            </w:pPr>
          </w:p>
        </w:tc>
        <w:tc>
          <w:tcPr>
            <w:tcW w:w="4191" w:type="dxa"/>
          </w:tcPr>
          <w:p w14:paraId="5DD65574" w14:textId="77777777" w:rsidR="00970BC4" w:rsidRPr="001264D6" w:rsidRDefault="00970BC4" w:rsidP="00C654BC">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02991A36" w14:textId="1C958D44" w:rsidR="00970BC4" w:rsidRPr="001264D6" w:rsidRDefault="00970BC4" w:rsidP="00C654BC">
            <w:pPr>
              <w:rPr>
                <w:lang w:val="pt-PT" w:eastAsia="x-none"/>
              </w:rPr>
            </w:pPr>
            <w:proofErr w:type="spellStart"/>
            <w:r w:rsidRPr="001264D6">
              <w:rPr>
                <w:lang w:val="pt-PT" w:eastAsia="x-none"/>
              </w:rPr>
              <w:t>Dipiridamol</w:t>
            </w:r>
            <w:proofErr w:type="spellEnd"/>
          </w:p>
        </w:tc>
      </w:tr>
      <w:tr w:rsidR="00970BC4" w:rsidRPr="00CB1C2B" w14:paraId="75BD0295" w14:textId="77777777" w:rsidTr="00C654BC">
        <w:trPr>
          <w:trHeight w:val="2200"/>
        </w:trPr>
        <w:tc>
          <w:tcPr>
            <w:tcW w:w="3191" w:type="dxa"/>
            <w:gridSpan w:val="2"/>
            <w:vAlign w:val="center"/>
          </w:tcPr>
          <w:p w14:paraId="00894F00" w14:textId="77777777" w:rsidR="00970BC4" w:rsidRPr="001264D6" w:rsidRDefault="00970BC4" w:rsidP="00C654BC">
            <w:pPr>
              <w:rPr>
                <w:lang w:val="pt-PT" w:eastAsia="x-none"/>
              </w:rPr>
            </w:pPr>
            <w:r w:rsidRPr="001264D6">
              <w:rPr>
                <w:lang w:val="pt-PT" w:eastAsia="x-none"/>
              </w:rPr>
              <w:t>Antidislipidémicos</w:t>
            </w:r>
          </w:p>
        </w:tc>
        <w:tc>
          <w:tcPr>
            <w:tcW w:w="4191" w:type="dxa"/>
          </w:tcPr>
          <w:p w14:paraId="2EA86401" w14:textId="77777777" w:rsidR="00970BC4" w:rsidRPr="001264D6" w:rsidRDefault="00970BC4" w:rsidP="00C654BC">
            <w:pPr>
              <w:rPr>
                <w:lang w:val="pt-PT" w:eastAsia="x-none"/>
              </w:rPr>
            </w:pPr>
          </w:p>
          <w:p w14:paraId="0D114C44" w14:textId="77777777" w:rsidR="00970BC4" w:rsidRPr="001264D6" w:rsidRDefault="00970BC4" w:rsidP="00C654BC">
            <w:pPr>
              <w:rPr>
                <w:lang w:val="pt-PT" w:eastAsia="x-none"/>
              </w:rPr>
            </w:pPr>
          </w:p>
          <w:p w14:paraId="6BA779C5" w14:textId="77777777" w:rsidR="00970BC4" w:rsidRPr="001264D6" w:rsidRDefault="00970BC4" w:rsidP="00C654BC">
            <w:pPr>
              <w:rPr>
                <w:lang w:val="pt-PT" w:eastAsia="x-none"/>
              </w:rPr>
            </w:pPr>
            <w:r w:rsidRPr="001264D6">
              <w:rPr>
                <w:lang w:val="pt-PT" w:eastAsia="x-none"/>
              </w:rPr>
              <w:t>Estatinas</w:t>
            </w:r>
          </w:p>
        </w:tc>
        <w:tc>
          <w:tcPr>
            <w:tcW w:w="1685" w:type="dxa"/>
          </w:tcPr>
          <w:p w14:paraId="12F77171" w14:textId="30591DC8" w:rsidR="00970BC4" w:rsidRPr="001264D6" w:rsidRDefault="00970BC4" w:rsidP="00C654BC">
            <w:pPr>
              <w:rPr>
                <w:lang w:val="pt-PT" w:eastAsia="x-none"/>
              </w:rPr>
            </w:pPr>
            <w:proofErr w:type="spellStart"/>
            <w:r w:rsidRPr="001264D6">
              <w:rPr>
                <w:lang w:val="pt-PT" w:eastAsia="x-none"/>
              </w:rPr>
              <w:t>Rosuvastatina</w:t>
            </w:r>
            <w:proofErr w:type="spellEnd"/>
            <w:r>
              <w:rPr>
                <w:lang w:val="pt-PT" w:eastAsia="x-none"/>
              </w:rPr>
              <w:t xml:space="preserve"> </w:t>
            </w:r>
          </w:p>
          <w:p w14:paraId="39C7C974" w14:textId="65D83E59" w:rsidR="00970BC4" w:rsidRPr="001264D6" w:rsidRDefault="00970BC4" w:rsidP="00C654BC">
            <w:pPr>
              <w:rPr>
                <w:lang w:val="pt-PT" w:eastAsia="x-none"/>
              </w:rPr>
            </w:pPr>
            <w:proofErr w:type="spellStart"/>
            <w:r w:rsidRPr="001264D6">
              <w:rPr>
                <w:lang w:val="pt-PT" w:eastAsia="x-none"/>
              </w:rPr>
              <w:t>Atorvastatina</w:t>
            </w:r>
            <w:proofErr w:type="spellEnd"/>
            <w:r>
              <w:rPr>
                <w:lang w:val="pt-PT" w:eastAsia="x-none"/>
              </w:rPr>
              <w:t xml:space="preserve"> </w:t>
            </w:r>
          </w:p>
          <w:p w14:paraId="408832F8" w14:textId="33DCBB1E" w:rsidR="00970BC4" w:rsidRPr="001264D6" w:rsidRDefault="00970BC4" w:rsidP="00C654BC">
            <w:pPr>
              <w:rPr>
                <w:lang w:val="pt-PT" w:eastAsia="x-none"/>
              </w:rPr>
            </w:pPr>
            <w:proofErr w:type="spellStart"/>
            <w:r w:rsidRPr="001264D6">
              <w:rPr>
                <w:lang w:val="pt-PT" w:eastAsia="x-none"/>
              </w:rPr>
              <w:t>Pravastatina</w:t>
            </w:r>
            <w:proofErr w:type="spellEnd"/>
            <w:r>
              <w:rPr>
                <w:lang w:val="pt-PT" w:eastAsia="x-none"/>
              </w:rPr>
              <w:t xml:space="preserve"> </w:t>
            </w:r>
          </w:p>
          <w:p w14:paraId="4418270A" w14:textId="36033F1F" w:rsidR="00970BC4" w:rsidRPr="001264D6" w:rsidRDefault="00970BC4" w:rsidP="00C654BC">
            <w:pPr>
              <w:rPr>
                <w:lang w:val="pt-PT" w:eastAsia="x-none"/>
              </w:rPr>
            </w:pPr>
            <w:proofErr w:type="spellStart"/>
            <w:r w:rsidRPr="001264D6">
              <w:rPr>
                <w:lang w:val="pt-PT" w:eastAsia="x-none"/>
              </w:rPr>
              <w:t>Sinvastatina</w:t>
            </w:r>
            <w:proofErr w:type="spellEnd"/>
            <w:r>
              <w:rPr>
                <w:lang w:val="pt-PT" w:eastAsia="x-none"/>
              </w:rPr>
              <w:t xml:space="preserve"> </w:t>
            </w:r>
          </w:p>
          <w:p w14:paraId="6D9E8764" w14:textId="35995E35" w:rsidR="00970BC4" w:rsidRPr="001264D6" w:rsidRDefault="00970BC4" w:rsidP="00C654BC">
            <w:pPr>
              <w:rPr>
                <w:lang w:val="pt-PT" w:eastAsia="x-none"/>
              </w:rPr>
            </w:pPr>
            <w:proofErr w:type="spellStart"/>
            <w:r w:rsidRPr="001264D6">
              <w:rPr>
                <w:lang w:val="pt-PT" w:eastAsia="x-none"/>
              </w:rPr>
              <w:t>Fluvastatina</w:t>
            </w:r>
            <w:proofErr w:type="spellEnd"/>
            <w:r>
              <w:rPr>
                <w:lang w:val="pt-PT" w:eastAsia="x-none"/>
              </w:rPr>
              <w:t xml:space="preserve"> </w:t>
            </w:r>
          </w:p>
        </w:tc>
      </w:tr>
      <w:tr w:rsidR="00970BC4" w:rsidRPr="001264D6" w14:paraId="7A753DB5" w14:textId="77777777" w:rsidTr="00C654BC">
        <w:tc>
          <w:tcPr>
            <w:tcW w:w="7382" w:type="dxa"/>
            <w:gridSpan w:val="3"/>
            <w:vAlign w:val="center"/>
          </w:tcPr>
          <w:p w14:paraId="6F1906B0" w14:textId="77777777" w:rsidR="00970BC4" w:rsidRPr="001264D6" w:rsidRDefault="00970BC4" w:rsidP="00C654BC">
            <w:pPr>
              <w:rPr>
                <w:lang w:val="pt-PT" w:eastAsia="x-none"/>
              </w:rPr>
            </w:pPr>
            <w:r w:rsidRPr="001264D6">
              <w:rPr>
                <w:lang w:val="pt-PT" w:eastAsia="x-none"/>
              </w:rPr>
              <w:t>Antiespasmódicos</w:t>
            </w:r>
          </w:p>
        </w:tc>
        <w:tc>
          <w:tcPr>
            <w:tcW w:w="1685" w:type="dxa"/>
          </w:tcPr>
          <w:p w14:paraId="2E2271D1" w14:textId="57BFD7D7" w:rsidR="00970BC4" w:rsidRPr="001264D6" w:rsidRDefault="00970BC4" w:rsidP="00C654BC">
            <w:pPr>
              <w:rPr>
                <w:lang w:val="pt-PT" w:eastAsia="x-none"/>
              </w:rPr>
            </w:pPr>
            <w:r w:rsidRPr="001264D6">
              <w:rPr>
                <w:lang w:val="pt-PT" w:eastAsia="x-none"/>
              </w:rPr>
              <w:t xml:space="preserve">Escopolamina </w:t>
            </w:r>
          </w:p>
        </w:tc>
      </w:tr>
      <w:tr w:rsidR="00970BC4" w:rsidRPr="001264D6" w14:paraId="220924E3" w14:textId="77777777" w:rsidTr="00C654BC">
        <w:tc>
          <w:tcPr>
            <w:tcW w:w="7382" w:type="dxa"/>
            <w:gridSpan w:val="3"/>
            <w:vAlign w:val="center"/>
          </w:tcPr>
          <w:p w14:paraId="7ECD4056" w14:textId="77777777" w:rsidR="00970BC4" w:rsidRPr="001264D6" w:rsidRDefault="00970BC4" w:rsidP="00C654BC">
            <w:pPr>
              <w:rPr>
                <w:lang w:val="pt-PT" w:eastAsia="x-none"/>
              </w:rPr>
            </w:pPr>
            <w:r w:rsidRPr="001264D6">
              <w:rPr>
                <w:lang w:val="pt-PT" w:eastAsia="x-none"/>
              </w:rPr>
              <w:t xml:space="preserve">Antiespasmódico </w:t>
            </w:r>
            <w:proofErr w:type="spellStart"/>
            <w:r w:rsidRPr="001264D6">
              <w:rPr>
                <w:lang w:val="pt-PT" w:eastAsia="x-none"/>
              </w:rPr>
              <w:t>musculotrópico</w:t>
            </w:r>
            <w:proofErr w:type="spellEnd"/>
          </w:p>
        </w:tc>
        <w:tc>
          <w:tcPr>
            <w:tcW w:w="1685" w:type="dxa"/>
          </w:tcPr>
          <w:p w14:paraId="232A1F8D" w14:textId="77777777" w:rsidR="00970BC4" w:rsidRPr="001264D6" w:rsidRDefault="00970BC4" w:rsidP="00C654BC">
            <w:pPr>
              <w:rPr>
                <w:lang w:val="pt-PT" w:eastAsia="x-none"/>
              </w:rPr>
            </w:pPr>
            <w:proofErr w:type="spellStart"/>
            <w:r w:rsidRPr="001264D6">
              <w:rPr>
                <w:lang w:val="pt-PT" w:eastAsia="x-none"/>
              </w:rPr>
              <w:t>Alverina</w:t>
            </w:r>
            <w:proofErr w:type="spellEnd"/>
          </w:p>
        </w:tc>
      </w:tr>
      <w:tr w:rsidR="00970BC4" w:rsidRPr="001264D6" w14:paraId="38BDBDC7" w14:textId="77777777" w:rsidTr="00C654BC">
        <w:tc>
          <w:tcPr>
            <w:tcW w:w="3191" w:type="dxa"/>
            <w:gridSpan w:val="2"/>
            <w:vMerge w:val="restart"/>
            <w:vAlign w:val="center"/>
          </w:tcPr>
          <w:p w14:paraId="53D8E8F0" w14:textId="77777777" w:rsidR="00970BC4" w:rsidRPr="001264D6" w:rsidRDefault="00970BC4" w:rsidP="00C654BC">
            <w:pPr>
              <w:rPr>
                <w:lang w:val="pt-PT" w:eastAsia="x-none"/>
              </w:rPr>
            </w:pPr>
            <w:r w:rsidRPr="001264D6">
              <w:rPr>
                <w:lang w:val="pt-PT" w:eastAsia="x-none"/>
              </w:rPr>
              <w:t>Anti-hipertensores</w:t>
            </w:r>
          </w:p>
        </w:tc>
        <w:tc>
          <w:tcPr>
            <w:tcW w:w="4191" w:type="dxa"/>
          </w:tcPr>
          <w:p w14:paraId="436D1C2C" w14:textId="77777777" w:rsidR="00970BC4" w:rsidRPr="001264D6" w:rsidRDefault="00970BC4" w:rsidP="00C654BC">
            <w:pPr>
              <w:rPr>
                <w:lang w:val="pt-PT" w:eastAsia="x-none"/>
              </w:rPr>
            </w:pPr>
            <w:r w:rsidRPr="001264D6">
              <w:rPr>
                <w:lang w:val="pt-PT" w:eastAsia="x-none"/>
              </w:rPr>
              <w:t>Bloqueadores da entrada do cálcio</w:t>
            </w:r>
          </w:p>
        </w:tc>
        <w:tc>
          <w:tcPr>
            <w:tcW w:w="1685" w:type="dxa"/>
          </w:tcPr>
          <w:p w14:paraId="4BDEADC8" w14:textId="009A1CBE" w:rsidR="00970BC4" w:rsidRPr="001264D6" w:rsidRDefault="00970BC4" w:rsidP="00C654BC">
            <w:pPr>
              <w:rPr>
                <w:lang w:val="pt-PT" w:eastAsia="x-none"/>
              </w:rPr>
            </w:pPr>
            <w:proofErr w:type="spellStart"/>
            <w:r w:rsidRPr="001264D6">
              <w:rPr>
                <w:lang w:val="pt-PT" w:eastAsia="x-none"/>
              </w:rPr>
              <w:t>Nifedipina</w:t>
            </w:r>
            <w:proofErr w:type="spellEnd"/>
            <w:r>
              <w:rPr>
                <w:lang w:val="pt-PT" w:eastAsia="x-none"/>
              </w:rPr>
              <w:t xml:space="preserve"> </w:t>
            </w:r>
          </w:p>
        </w:tc>
      </w:tr>
      <w:tr w:rsidR="00970BC4" w:rsidRPr="001264D6" w14:paraId="2BDAB06B" w14:textId="77777777" w:rsidTr="00C654BC">
        <w:tc>
          <w:tcPr>
            <w:tcW w:w="3191" w:type="dxa"/>
            <w:gridSpan w:val="2"/>
            <w:vMerge/>
          </w:tcPr>
          <w:p w14:paraId="62265940" w14:textId="77777777" w:rsidR="00970BC4" w:rsidRPr="001264D6" w:rsidRDefault="00970BC4" w:rsidP="00C654BC">
            <w:pPr>
              <w:rPr>
                <w:lang w:val="pt-PT" w:eastAsia="x-none"/>
              </w:rPr>
            </w:pPr>
          </w:p>
        </w:tc>
        <w:tc>
          <w:tcPr>
            <w:tcW w:w="4191" w:type="dxa"/>
          </w:tcPr>
          <w:p w14:paraId="743AE3E8" w14:textId="77777777" w:rsidR="00970BC4" w:rsidRPr="001264D6" w:rsidRDefault="00970BC4" w:rsidP="00C654BC">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12463E8F" w14:textId="0C9C2B0B" w:rsidR="00970BC4" w:rsidRPr="001264D6" w:rsidRDefault="00970BC4" w:rsidP="00C654BC">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970BC4" w:rsidRPr="001264D6" w14:paraId="5EBBADE9" w14:textId="77777777" w:rsidTr="00C654BC">
        <w:tc>
          <w:tcPr>
            <w:tcW w:w="3191" w:type="dxa"/>
            <w:gridSpan w:val="2"/>
            <w:vMerge/>
          </w:tcPr>
          <w:p w14:paraId="7FAEC2BF" w14:textId="77777777" w:rsidR="00970BC4" w:rsidRPr="001264D6" w:rsidRDefault="00970BC4" w:rsidP="00C654BC">
            <w:pPr>
              <w:rPr>
                <w:lang w:val="pt-PT" w:eastAsia="x-none"/>
              </w:rPr>
            </w:pPr>
          </w:p>
        </w:tc>
        <w:tc>
          <w:tcPr>
            <w:tcW w:w="4191" w:type="dxa"/>
          </w:tcPr>
          <w:p w14:paraId="6E721D55" w14:textId="77777777" w:rsidR="00970BC4" w:rsidRPr="001264D6" w:rsidRDefault="00970BC4" w:rsidP="00C654BC">
            <w:pPr>
              <w:rPr>
                <w:lang w:val="pt-PT" w:eastAsia="x-none"/>
              </w:rPr>
            </w:pPr>
            <w:r w:rsidRPr="001264D6">
              <w:rPr>
                <w:lang w:val="pt-PT" w:eastAsia="x-none"/>
              </w:rPr>
              <w:t>Depressores da atividade adrenérgica (Agonistas alfa 2 centrais)</w:t>
            </w:r>
          </w:p>
        </w:tc>
        <w:tc>
          <w:tcPr>
            <w:tcW w:w="1685" w:type="dxa"/>
          </w:tcPr>
          <w:p w14:paraId="2ADC4123" w14:textId="52CC035C" w:rsidR="00970BC4" w:rsidRPr="001264D6" w:rsidRDefault="00970BC4" w:rsidP="00C654BC">
            <w:pPr>
              <w:rPr>
                <w:lang w:val="pt-PT" w:eastAsia="x-none"/>
              </w:rPr>
            </w:pPr>
            <w:proofErr w:type="spellStart"/>
            <w:r w:rsidRPr="001264D6">
              <w:rPr>
                <w:lang w:val="pt-PT" w:eastAsia="x-none"/>
              </w:rPr>
              <w:t>Clonidina</w:t>
            </w:r>
            <w:proofErr w:type="spellEnd"/>
            <w:r>
              <w:rPr>
                <w:lang w:val="pt-PT" w:eastAsia="x-none"/>
              </w:rPr>
              <w:t xml:space="preserve"> </w:t>
            </w:r>
          </w:p>
        </w:tc>
      </w:tr>
      <w:tr w:rsidR="00970BC4" w:rsidRPr="001264D6" w14:paraId="2249D9FE" w14:textId="77777777" w:rsidTr="00C654BC">
        <w:tc>
          <w:tcPr>
            <w:tcW w:w="3191" w:type="dxa"/>
            <w:gridSpan w:val="2"/>
            <w:vMerge/>
          </w:tcPr>
          <w:p w14:paraId="610BA773" w14:textId="77777777" w:rsidR="00970BC4" w:rsidRPr="001264D6" w:rsidRDefault="00970BC4" w:rsidP="00C654BC">
            <w:pPr>
              <w:rPr>
                <w:lang w:val="pt-PT" w:eastAsia="x-none"/>
              </w:rPr>
            </w:pPr>
          </w:p>
        </w:tc>
        <w:tc>
          <w:tcPr>
            <w:tcW w:w="4191" w:type="dxa"/>
          </w:tcPr>
          <w:p w14:paraId="1723BE85" w14:textId="77777777" w:rsidR="00970BC4" w:rsidRPr="001264D6" w:rsidRDefault="00970BC4" w:rsidP="00C654BC">
            <w:pPr>
              <w:rPr>
                <w:lang w:val="pt-PT" w:eastAsia="x-none"/>
              </w:rPr>
            </w:pPr>
            <w:r w:rsidRPr="001264D6">
              <w:rPr>
                <w:lang w:val="pt-PT" w:eastAsia="x-none"/>
              </w:rPr>
              <w:t>Diuréticos da ansa</w:t>
            </w:r>
          </w:p>
        </w:tc>
        <w:tc>
          <w:tcPr>
            <w:tcW w:w="1685" w:type="dxa"/>
          </w:tcPr>
          <w:p w14:paraId="5150C2B1" w14:textId="59672202" w:rsidR="00970BC4" w:rsidRPr="001264D6" w:rsidRDefault="00970BC4" w:rsidP="00C654BC">
            <w:pPr>
              <w:rPr>
                <w:lang w:val="pt-PT" w:eastAsia="x-none"/>
              </w:rPr>
            </w:pPr>
            <w:proofErr w:type="spellStart"/>
            <w:r w:rsidRPr="001264D6">
              <w:rPr>
                <w:lang w:val="pt-PT" w:eastAsia="x-none"/>
              </w:rPr>
              <w:t>Furosemida</w:t>
            </w:r>
            <w:proofErr w:type="spellEnd"/>
            <w:r>
              <w:rPr>
                <w:lang w:val="pt-PT" w:eastAsia="x-none"/>
              </w:rPr>
              <w:t xml:space="preserve"> </w:t>
            </w:r>
          </w:p>
        </w:tc>
      </w:tr>
      <w:tr w:rsidR="00970BC4" w:rsidRPr="001264D6" w14:paraId="7EA23359" w14:textId="77777777" w:rsidTr="00C654BC">
        <w:tc>
          <w:tcPr>
            <w:tcW w:w="3191" w:type="dxa"/>
            <w:gridSpan w:val="2"/>
            <w:vMerge w:val="restart"/>
          </w:tcPr>
          <w:p w14:paraId="063CA903" w14:textId="77777777" w:rsidR="00970BC4" w:rsidRPr="001264D6" w:rsidRDefault="00970BC4" w:rsidP="00C654BC">
            <w:pPr>
              <w:rPr>
                <w:lang w:val="pt-PT" w:eastAsia="x-none"/>
              </w:rPr>
            </w:pPr>
            <w:r w:rsidRPr="001264D6">
              <w:rPr>
                <w:lang w:val="pt-PT" w:eastAsia="x-none"/>
              </w:rPr>
              <w:t>Anti-histamínicos</w:t>
            </w:r>
          </w:p>
        </w:tc>
        <w:tc>
          <w:tcPr>
            <w:tcW w:w="4191" w:type="dxa"/>
          </w:tcPr>
          <w:p w14:paraId="602C935B" w14:textId="77777777" w:rsidR="00970BC4" w:rsidRPr="001264D6" w:rsidRDefault="00970BC4" w:rsidP="00C654BC">
            <w:pPr>
              <w:rPr>
                <w:lang w:val="pt-PT" w:eastAsia="x-none"/>
              </w:rPr>
            </w:pPr>
            <w:r w:rsidRPr="001264D6">
              <w:rPr>
                <w:lang w:val="pt-PT" w:eastAsia="x-none"/>
              </w:rPr>
              <w:t>Anti-histamínicos H1 sedativos</w:t>
            </w:r>
          </w:p>
        </w:tc>
        <w:tc>
          <w:tcPr>
            <w:tcW w:w="1685" w:type="dxa"/>
          </w:tcPr>
          <w:p w14:paraId="291DFDE6" w14:textId="6A20F337" w:rsidR="00970BC4" w:rsidRPr="001264D6" w:rsidRDefault="00970BC4" w:rsidP="00C654BC">
            <w:pPr>
              <w:rPr>
                <w:lang w:val="pt-PT" w:eastAsia="x-none"/>
              </w:rPr>
            </w:pPr>
            <w:proofErr w:type="spellStart"/>
            <w:r w:rsidRPr="001264D6">
              <w:rPr>
                <w:lang w:val="pt-PT" w:eastAsia="x-none"/>
              </w:rPr>
              <w:t>Hidroxizina</w:t>
            </w:r>
            <w:proofErr w:type="spellEnd"/>
            <w:r>
              <w:rPr>
                <w:lang w:val="pt-PT" w:eastAsia="x-none"/>
              </w:rPr>
              <w:t xml:space="preserve"> </w:t>
            </w:r>
          </w:p>
        </w:tc>
      </w:tr>
      <w:tr w:rsidR="00970BC4" w:rsidRPr="001264D6" w14:paraId="50558978" w14:textId="77777777" w:rsidTr="00C654BC">
        <w:tc>
          <w:tcPr>
            <w:tcW w:w="3191" w:type="dxa"/>
            <w:gridSpan w:val="2"/>
            <w:vMerge/>
          </w:tcPr>
          <w:p w14:paraId="2F98D285" w14:textId="77777777" w:rsidR="00970BC4" w:rsidRPr="001264D6" w:rsidRDefault="00970BC4" w:rsidP="00C654BC">
            <w:pPr>
              <w:rPr>
                <w:lang w:val="pt-PT" w:eastAsia="x-none"/>
              </w:rPr>
            </w:pPr>
          </w:p>
        </w:tc>
        <w:tc>
          <w:tcPr>
            <w:tcW w:w="4191" w:type="dxa"/>
          </w:tcPr>
          <w:p w14:paraId="14D11575" w14:textId="77777777" w:rsidR="00970BC4" w:rsidRPr="001264D6" w:rsidRDefault="00970BC4" w:rsidP="00C654BC">
            <w:pPr>
              <w:rPr>
                <w:lang w:val="pt-PT" w:eastAsia="x-none"/>
              </w:rPr>
            </w:pPr>
            <w:r w:rsidRPr="001264D6">
              <w:rPr>
                <w:lang w:val="pt-PT" w:eastAsia="x-none"/>
              </w:rPr>
              <w:t>Anti-histamínicos H1 não sedativos</w:t>
            </w:r>
          </w:p>
        </w:tc>
        <w:tc>
          <w:tcPr>
            <w:tcW w:w="1685" w:type="dxa"/>
          </w:tcPr>
          <w:p w14:paraId="3430D484" w14:textId="0D1F6F02" w:rsidR="00970BC4" w:rsidRPr="001264D6" w:rsidRDefault="00970BC4" w:rsidP="00C654BC">
            <w:pPr>
              <w:rPr>
                <w:lang w:val="pt-PT" w:eastAsia="x-none"/>
              </w:rPr>
            </w:pPr>
            <w:proofErr w:type="spellStart"/>
            <w:r w:rsidRPr="001264D6">
              <w:rPr>
                <w:lang w:val="pt-PT" w:eastAsia="x-none"/>
              </w:rPr>
              <w:t>Desloratadina</w:t>
            </w:r>
            <w:proofErr w:type="spellEnd"/>
            <w:r>
              <w:rPr>
                <w:lang w:val="pt-PT" w:eastAsia="x-none"/>
              </w:rPr>
              <w:t xml:space="preserve"> </w:t>
            </w:r>
          </w:p>
        </w:tc>
      </w:tr>
      <w:tr w:rsidR="00970BC4" w:rsidRPr="001264D6" w14:paraId="095A34E6" w14:textId="77777777" w:rsidTr="00C654BC">
        <w:tc>
          <w:tcPr>
            <w:tcW w:w="3191" w:type="dxa"/>
            <w:gridSpan w:val="2"/>
          </w:tcPr>
          <w:p w14:paraId="7C879F4D" w14:textId="77777777" w:rsidR="00970BC4" w:rsidRPr="001264D6" w:rsidRDefault="00970BC4" w:rsidP="00C654BC">
            <w:pPr>
              <w:rPr>
                <w:lang w:val="pt-PT" w:eastAsia="x-none"/>
              </w:rPr>
            </w:pPr>
            <w:r w:rsidRPr="001264D6">
              <w:rPr>
                <w:lang w:val="pt-PT" w:eastAsia="x-none"/>
              </w:rPr>
              <w:t>Antiparkinsónicos</w:t>
            </w:r>
          </w:p>
        </w:tc>
        <w:tc>
          <w:tcPr>
            <w:tcW w:w="4191" w:type="dxa"/>
          </w:tcPr>
          <w:p w14:paraId="79F73D96" w14:textId="77777777" w:rsidR="00970BC4" w:rsidRPr="001264D6" w:rsidRDefault="00970BC4" w:rsidP="00C654BC">
            <w:pPr>
              <w:rPr>
                <w:lang w:val="pt-PT" w:eastAsia="x-none"/>
              </w:rPr>
            </w:pPr>
            <w:r w:rsidRPr="001264D6">
              <w:rPr>
                <w:lang w:val="pt-PT" w:eastAsia="x-none"/>
              </w:rPr>
              <w:t>Anticolinérgicos</w:t>
            </w:r>
          </w:p>
        </w:tc>
        <w:tc>
          <w:tcPr>
            <w:tcW w:w="1685" w:type="dxa"/>
          </w:tcPr>
          <w:p w14:paraId="1D02A3FF" w14:textId="09F25408" w:rsidR="00970BC4" w:rsidRPr="001264D6" w:rsidRDefault="00970BC4" w:rsidP="00C654BC">
            <w:pPr>
              <w:rPr>
                <w:lang w:val="pt-PT" w:eastAsia="x-none"/>
              </w:rPr>
            </w:pPr>
            <w:proofErr w:type="spellStart"/>
            <w:r w:rsidRPr="001264D6">
              <w:rPr>
                <w:lang w:val="pt-PT" w:eastAsia="x-none"/>
              </w:rPr>
              <w:t>Tri-hexifenidilo</w:t>
            </w:r>
            <w:proofErr w:type="spellEnd"/>
            <w:r>
              <w:rPr>
                <w:lang w:val="pt-PT" w:eastAsia="x-none"/>
              </w:rPr>
              <w:t xml:space="preserve"> </w:t>
            </w:r>
          </w:p>
        </w:tc>
      </w:tr>
      <w:tr w:rsidR="00970BC4" w:rsidRPr="001264D6" w14:paraId="463A1BCA" w14:textId="77777777" w:rsidTr="00C654BC">
        <w:tc>
          <w:tcPr>
            <w:tcW w:w="3191" w:type="dxa"/>
            <w:gridSpan w:val="2"/>
          </w:tcPr>
          <w:p w14:paraId="64AC0510" w14:textId="77777777" w:rsidR="00970BC4" w:rsidRPr="001264D6" w:rsidRDefault="00970BC4" w:rsidP="00C654BC">
            <w:pPr>
              <w:rPr>
                <w:lang w:val="pt-PT" w:eastAsia="x-none"/>
              </w:rPr>
            </w:pPr>
            <w:r w:rsidRPr="001264D6">
              <w:rPr>
                <w:lang w:val="pt-PT" w:eastAsia="x-none"/>
              </w:rPr>
              <w:t>Antitússicos e expetorantes</w:t>
            </w:r>
          </w:p>
        </w:tc>
        <w:tc>
          <w:tcPr>
            <w:tcW w:w="4191" w:type="dxa"/>
          </w:tcPr>
          <w:p w14:paraId="364B28C8" w14:textId="77777777" w:rsidR="00970BC4" w:rsidRPr="001264D6" w:rsidRDefault="00970BC4" w:rsidP="00C654BC">
            <w:pPr>
              <w:rPr>
                <w:lang w:val="pt-PT" w:eastAsia="x-none"/>
              </w:rPr>
            </w:pPr>
            <w:r w:rsidRPr="001264D6">
              <w:rPr>
                <w:lang w:val="pt-PT" w:eastAsia="x-none"/>
              </w:rPr>
              <w:t>Antitússicos</w:t>
            </w:r>
          </w:p>
        </w:tc>
        <w:tc>
          <w:tcPr>
            <w:tcW w:w="1685" w:type="dxa"/>
          </w:tcPr>
          <w:p w14:paraId="7C683EB2" w14:textId="77777777" w:rsidR="00970BC4" w:rsidRPr="001264D6" w:rsidRDefault="00970BC4" w:rsidP="00C654BC">
            <w:pPr>
              <w:rPr>
                <w:lang w:val="pt-PT" w:eastAsia="x-none"/>
              </w:rPr>
            </w:pPr>
            <w:r w:rsidRPr="001264D6">
              <w:rPr>
                <w:lang w:val="pt-PT" w:eastAsia="x-none"/>
              </w:rPr>
              <w:t>Codeína</w:t>
            </w:r>
          </w:p>
        </w:tc>
      </w:tr>
      <w:tr w:rsidR="00970BC4" w:rsidRPr="001264D6" w14:paraId="04D85A7F" w14:textId="77777777" w:rsidTr="00C654BC">
        <w:tc>
          <w:tcPr>
            <w:tcW w:w="3191" w:type="dxa"/>
            <w:gridSpan w:val="2"/>
          </w:tcPr>
          <w:p w14:paraId="3E48E83A" w14:textId="77777777" w:rsidR="00970BC4" w:rsidRPr="001264D6" w:rsidRDefault="00970BC4" w:rsidP="00C654BC">
            <w:pPr>
              <w:rPr>
                <w:lang w:val="pt-PT" w:eastAsia="x-none"/>
              </w:rPr>
            </w:pPr>
            <w:r w:rsidRPr="001264D6">
              <w:rPr>
                <w:lang w:val="pt-PT" w:eastAsia="x-none"/>
              </w:rPr>
              <w:t>Cardiotónicos</w:t>
            </w:r>
          </w:p>
        </w:tc>
        <w:tc>
          <w:tcPr>
            <w:tcW w:w="4191" w:type="dxa"/>
          </w:tcPr>
          <w:p w14:paraId="0E01DCBA" w14:textId="77777777" w:rsidR="00970BC4" w:rsidRPr="001264D6" w:rsidRDefault="00970BC4" w:rsidP="00C654BC">
            <w:pPr>
              <w:rPr>
                <w:lang w:val="pt-PT" w:eastAsia="x-none"/>
              </w:rPr>
            </w:pPr>
            <w:r w:rsidRPr="001264D6">
              <w:rPr>
                <w:lang w:val="pt-PT" w:eastAsia="x-none"/>
              </w:rPr>
              <w:t>Digitálicos</w:t>
            </w:r>
          </w:p>
        </w:tc>
        <w:tc>
          <w:tcPr>
            <w:tcW w:w="1685" w:type="dxa"/>
          </w:tcPr>
          <w:p w14:paraId="787D955F" w14:textId="308E6224" w:rsidR="00970BC4" w:rsidRPr="001264D6" w:rsidRDefault="00970BC4" w:rsidP="00C654BC">
            <w:pPr>
              <w:rPr>
                <w:lang w:val="pt-PT" w:eastAsia="x-none"/>
              </w:rPr>
            </w:pPr>
            <w:r w:rsidRPr="001264D6">
              <w:rPr>
                <w:lang w:val="pt-PT" w:eastAsia="x-none"/>
              </w:rPr>
              <w:t>Digoxina</w:t>
            </w:r>
            <w:r>
              <w:rPr>
                <w:lang w:val="pt-PT" w:eastAsia="x-none"/>
              </w:rPr>
              <w:t xml:space="preserve"> </w:t>
            </w:r>
          </w:p>
        </w:tc>
      </w:tr>
      <w:tr w:rsidR="00970BC4" w:rsidRPr="001264D6" w14:paraId="1B3EB23B" w14:textId="77777777" w:rsidTr="00C654BC">
        <w:tc>
          <w:tcPr>
            <w:tcW w:w="3191" w:type="dxa"/>
            <w:gridSpan w:val="2"/>
            <w:vAlign w:val="center"/>
          </w:tcPr>
          <w:p w14:paraId="7B146CB6" w14:textId="77777777" w:rsidR="00970BC4" w:rsidRPr="001264D6" w:rsidRDefault="00970BC4" w:rsidP="00C654BC">
            <w:pPr>
              <w:rPr>
                <w:lang w:val="pt-PT" w:eastAsia="x-none"/>
              </w:rPr>
            </w:pPr>
            <w:r w:rsidRPr="001264D6">
              <w:rPr>
                <w:lang w:val="pt-PT" w:eastAsia="x-none"/>
              </w:rPr>
              <w:t>Corticosteroides</w:t>
            </w:r>
          </w:p>
        </w:tc>
        <w:tc>
          <w:tcPr>
            <w:tcW w:w="4191" w:type="dxa"/>
            <w:vAlign w:val="center"/>
          </w:tcPr>
          <w:p w14:paraId="599B7342" w14:textId="77777777" w:rsidR="00970BC4" w:rsidRPr="001264D6" w:rsidRDefault="00970BC4" w:rsidP="00C654BC">
            <w:pPr>
              <w:rPr>
                <w:lang w:val="pt-PT" w:eastAsia="x-none"/>
              </w:rPr>
            </w:pPr>
            <w:r w:rsidRPr="001264D6">
              <w:rPr>
                <w:lang w:val="pt-PT" w:eastAsia="x-none"/>
              </w:rPr>
              <w:t>Glucocorticoides</w:t>
            </w:r>
          </w:p>
        </w:tc>
        <w:tc>
          <w:tcPr>
            <w:tcW w:w="1685" w:type="dxa"/>
          </w:tcPr>
          <w:p w14:paraId="3BA18F9B" w14:textId="6157D17F" w:rsidR="00970BC4" w:rsidRPr="001264D6" w:rsidRDefault="00970BC4" w:rsidP="00C654BC">
            <w:pPr>
              <w:rPr>
                <w:lang w:val="pt-PT" w:eastAsia="x-none"/>
              </w:rPr>
            </w:pPr>
            <w:proofErr w:type="spellStart"/>
            <w:r w:rsidRPr="001264D6">
              <w:rPr>
                <w:lang w:val="pt-PT" w:eastAsia="x-none"/>
              </w:rPr>
              <w:t>Hidrocortisona</w:t>
            </w:r>
            <w:proofErr w:type="spellEnd"/>
            <w:r>
              <w:rPr>
                <w:lang w:val="pt-PT" w:eastAsia="x-none"/>
              </w:rPr>
              <w:t xml:space="preserve"> </w:t>
            </w:r>
          </w:p>
          <w:p w14:paraId="400F04FA" w14:textId="010CEDDA" w:rsidR="00970BC4" w:rsidRPr="001264D6" w:rsidRDefault="00970BC4" w:rsidP="00C654BC">
            <w:pPr>
              <w:rPr>
                <w:lang w:val="pt-PT" w:eastAsia="x-none"/>
              </w:rPr>
            </w:pPr>
            <w:proofErr w:type="spellStart"/>
            <w:r w:rsidRPr="001264D6">
              <w:rPr>
                <w:lang w:val="pt-PT" w:eastAsia="x-none"/>
              </w:rPr>
              <w:t>Prednisolona</w:t>
            </w:r>
            <w:proofErr w:type="spellEnd"/>
            <w:r>
              <w:rPr>
                <w:lang w:val="pt-PT" w:eastAsia="x-none"/>
              </w:rPr>
              <w:t xml:space="preserve"> </w:t>
            </w:r>
          </w:p>
        </w:tc>
      </w:tr>
      <w:tr w:rsidR="00970BC4" w:rsidRPr="001264D6" w14:paraId="02C3E6E7" w14:textId="77777777" w:rsidTr="00C654BC">
        <w:tc>
          <w:tcPr>
            <w:tcW w:w="3191" w:type="dxa"/>
            <w:gridSpan w:val="2"/>
          </w:tcPr>
          <w:p w14:paraId="4F4838E1" w14:textId="77777777" w:rsidR="00970BC4" w:rsidRPr="001264D6" w:rsidRDefault="00970BC4" w:rsidP="00C654BC">
            <w:pPr>
              <w:rPr>
                <w:lang w:val="pt-PT" w:eastAsia="x-none"/>
              </w:rPr>
            </w:pPr>
            <w:r w:rsidRPr="001264D6">
              <w:rPr>
                <w:lang w:val="pt-PT" w:eastAsia="x-none"/>
              </w:rPr>
              <w:lastRenderedPageBreak/>
              <w:t>Disfunções geniturinárias</w:t>
            </w:r>
          </w:p>
        </w:tc>
        <w:tc>
          <w:tcPr>
            <w:tcW w:w="4191" w:type="dxa"/>
          </w:tcPr>
          <w:p w14:paraId="20BAF977" w14:textId="77777777" w:rsidR="00970BC4" w:rsidRPr="001264D6" w:rsidRDefault="00970BC4" w:rsidP="00C654BC">
            <w:pPr>
              <w:rPr>
                <w:lang w:val="pt-PT" w:eastAsia="x-none"/>
              </w:rPr>
            </w:pPr>
            <w:r w:rsidRPr="001264D6">
              <w:rPr>
                <w:lang w:val="pt-PT" w:eastAsia="x-none"/>
              </w:rPr>
              <w:t>Incontinência urinária</w:t>
            </w:r>
          </w:p>
        </w:tc>
        <w:tc>
          <w:tcPr>
            <w:tcW w:w="1685" w:type="dxa"/>
          </w:tcPr>
          <w:p w14:paraId="40010905" w14:textId="680D6935" w:rsidR="00970BC4" w:rsidRPr="001264D6" w:rsidRDefault="00970BC4" w:rsidP="00C654BC">
            <w:pPr>
              <w:rPr>
                <w:lang w:val="pt-PT" w:eastAsia="x-none"/>
              </w:rPr>
            </w:pPr>
            <w:r w:rsidRPr="001264D6">
              <w:rPr>
                <w:lang w:val="pt-PT" w:eastAsia="x-none"/>
              </w:rPr>
              <w:t xml:space="preserve">Cloreto de </w:t>
            </w:r>
            <w:proofErr w:type="spellStart"/>
            <w:r w:rsidRPr="001264D6">
              <w:rPr>
                <w:lang w:val="pt-PT" w:eastAsia="x-none"/>
              </w:rPr>
              <w:t>tróspio</w:t>
            </w:r>
            <w:proofErr w:type="spellEnd"/>
            <w:r>
              <w:rPr>
                <w:lang w:val="pt-PT" w:eastAsia="x-none"/>
              </w:rPr>
              <w:t xml:space="preserve"> </w:t>
            </w:r>
          </w:p>
        </w:tc>
      </w:tr>
    </w:tbl>
    <w:p w14:paraId="307DD67B" w14:textId="77777777" w:rsidR="00970BC4" w:rsidRDefault="00970BC4" w:rsidP="00970BC4">
      <w:pPr>
        <w:rPr>
          <w:lang w:val="pt-PT" w:eastAsia="x-none"/>
        </w:rPr>
      </w:pPr>
    </w:p>
    <w:p w14:paraId="10A79E30" w14:textId="77777777" w:rsidR="00D267AA" w:rsidRDefault="00970BC4" w:rsidP="00D267AA">
      <w:pPr>
        <w:ind w:firstLine="720"/>
        <w:rPr>
          <w:lang w:val="pt-PT" w:eastAsia="x-none"/>
        </w:rPr>
      </w:pPr>
      <w:r w:rsidRPr="001264D6">
        <w:rPr>
          <w:lang w:val="pt-PT" w:eastAsia="x-none"/>
        </w:rPr>
        <w:t xml:space="preserve">O conjunto de dados que servirá como objeto de estudo é constituído pela informação </w:t>
      </w:r>
      <w:r>
        <w:rPr>
          <w:lang w:val="pt-PT" w:eastAsia="x-none"/>
        </w:rPr>
        <w:t xml:space="preserve">acerca do uso ou não de </w:t>
      </w:r>
      <w:r w:rsidRPr="001264D6">
        <w:rPr>
          <w:lang w:val="pt-PT" w:eastAsia="x-none"/>
        </w:rPr>
        <w:t>determinado medicamento</w:t>
      </w:r>
      <w:r>
        <w:rPr>
          <w:lang w:val="pt-PT" w:eastAsia="x-none"/>
        </w:rPr>
        <w:t xml:space="preserve">, sendo que a classificação de </w:t>
      </w:r>
      <w:r w:rsidR="003C0883">
        <w:rPr>
          <w:lang w:val="pt-PT" w:eastAsia="x-none"/>
        </w:rPr>
        <w:t>‘Ausente’</w:t>
      </w:r>
      <w:r>
        <w:rPr>
          <w:lang w:val="pt-PT" w:eastAsia="x-none"/>
        </w:rPr>
        <w:t xml:space="preserve"> significa que o paciente naquele momento não estava a efetuar a terapia farmacologia daquela substância ativa, já o valor </w:t>
      </w:r>
      <w:r w:rsidR="003C0883">
        <w:rPr>
          <w:lang w:val="pt-PT" w:eastAsia="x-none"/>
        </w:rPr>
        <w:t>‘Presente’</w:t>
      </w:r>
      <w:r>
        <w:rPr>
          <w:lang w:val="pt-PT" w:eastAsia="x-none"/>
        </w:rPr>
        <w:t xml:space="preserve"> indica que estava a tomar o medicamento. Nos subcapítulos que se seguem serão abordadas as principais características de cada grupo farmacológico, assim como serão avaliados os principais efeitos secundários de cada substância ativa. </w:t>
      </w:r>
    </w:p>
    <w:p w14:paraId="1CD8A9C8" w14:textId="77777777" w:rsidR="00D267AA" w:rsidRDefault="00D267AA" w:rsidP="00D267AA">
      <w:pPr>
        <w:ind w:firstLine="720"/>
        <w:rPr>
          <w:lang w:val="pt-PT" w:eastAsia="x-none"/>
        </w:rPr>
      </w:pPr>
    </w:p>
    <w:p w14:paraId="39366230" w14:textId="096C5A81" w:rsidR="00970BC4" w:rsidRPr="00D267AA" w:rsidRDefault="00970BC4" w:rsidP="00D267AA">
      <w:pPr>
        <w:ind w:firstLine="720"/>
        <w:rPr>
          <w:b/>
          <w:bCs/>
          <w:lang w:val="pt-PT" w:eastAsia="x-none"/>
        </w:rPr>
      </w:pPr>
      <w:r w:rsidRPr="00D267AA">
        <w:rPr>
          <w:b/>
          <w:bCs/>
          <w:lang w:val="pt-PT"/>
        </w:rPr>
        <w:t>Analgésicos estupefacientes</w:t>
      </w:r>
    </w:p>
    <w:p w14:paraId="7661B0BD" w14:textId="77777777" w:rsidR="00970BC4" w:rsidRDefault="00970BC4" w:rsidP="00970BC4">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1CC632AE" w14:textId="77777777" w:rsidR="00970BC4" w:rsidRPr="001264D6" w:rsidRDefault="00970BC4" w:rsidP="00970BC4">
      <w:pPr>
        <w:ind w:firstLine="709"/>
        <w:rPr>
          <w:lang w:val="pt-PT" w:eastAsia="x-none"/>
        </w:rPr>
      </w:pPr>
      <w:r w:rsidRPr="001264D6">
        <w:rPr>
          <w:lang w:val="pt-PT" w:eastAsia="x-none"/>
        </w:rPr>
        <w:t xml:space="preserve">De acordo com a informação disponibilizada pelo </w:t>
      </w:r>
      <w:r>
        <w:rPr>
          <w:lang w:val="pt-PT" w:eastAsia="x-none"/>
        </w:rPr>
        <w:t>INFARMED</w:t>
      </w:r>
      <w:r w:rsidRPr="001264D6">
        <w:rPr>
          <w:lang w:val="pt-PT" w:eastAsia="x-none"/>
        </w:rPr>
        <w:t xml:space="preserve">,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Daqui, pode-se constatar que os opiáceos podem efetivamente desencadear sintomas característicos do </w:t>
      </w:r>
      <w:r w:rsidRPr="001264D6">
        <w:rPr>
          <w:i/>
          <w:iCs/>
          <w:lang w:val="pt-PT" w:eastAsia="x-none"/>
        </w:rPr>
        <w:t>delir</w:t>
      </w:r>
      <w:r>
        <w:rPr>
          <w:i/>
          <w:iCs/>
          <w:lang w:val="pt-PT" w:eastAsia="x-none"/>
        </w:rPr>
        <w:t>i</w:t>
      </w:r>
      <w:r w:rsidRPr="001264D6">
        <w:rPr>
          <w:i/>
          <w:iCs/>
          <w:lang w:val="pt-PT" w:eastAsia="x-none"/>
        </w:rPr>
        <w:t>um</w:t>
      </w:r>
      <w:r w:rsidRPr="001264D6">
        <w:rPr>
          <w:lang w:val="pt-PT" w:eastAsia="x-none"/>
        </w:rPr>
        <w:t xml:space="preserve">, em resultado das propriedades farmacocinéticas e farmacodinâmicas específicas. Por exemplo, o </w:t>
      </w:r>
      <w:proofErr w:type="spellStart"/>
      <w:r w:rsidRPr="001264D6">
        <w:rPr>
          <w:lang w:val="pt-PT" w:eastAsia="x-none"/>
        </w:rPr>
        <w:t>tramadol</w:t>
      </w:r>
      <w:proofErr w:type="spellEnd"/>
      <w:r w:rsidRPr="001264D6">
        <w:rPr>
          <w:lang w:val="pt-PT" w:eastAsia="x-none"/>
        </w:rPr>
        <w:t xml:space="preserve"> têm metabolitos com elevadas propriedades anticolinérgicas. </w:t>
      </w:r>
    </w:p>
    <w:p w14:paraId="7A9305F7" w14:textId="77777777" w:rsidR="00970BC4" w:rsidRPr="001264D6" w:rsidRDefault="00970BC4" w:rsidP="00970BC4">
      <w:pPr>
        <w:ind w:firstLine="720"/>
        <w:rPr>
          <w:lang w:val="pt-PT" w:eastAsia="x-none"/>
        </w:rPr>
      </w:pPr>
      <w:r w:rsidRPr="001264D6">
        <w:rPr>
          <w:lang w:val="pt-PT" w:eastAsia="x-none"/>
        </w:rPr>
        <w:t xml:space="preserve">Na literatura, os estudos existentes que relacionam o uso de opiáceos e o desenvolvimento de </w:t>
      </w:r>
      <w:r w:rsidRPr="001264D6">
        <w:rPr>
          <w:i/>
          <w:iCs/>
          <w:lang w:val="pt-PT" w:eastAsia="x-none"/>
        </w:rPr>
        <w:t>delirium</w:t>
      </w:r>
      <w:r w:rsidRPr="001264D6">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1264D6">
        <w:rPr>
          <w:i/>
          <w:iCs/>
          <w:lang w:val="pt-PT" w:eastAsia="x-none"/>
        </w:rPr>
        <w:t>delirium</w:t>
      </w:r>
      <w:r w:rsidRPr="001264D6">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1264D6">
        <w:rPr>
          <w:lang w:val="pt-PT" w:eastAsia="x-none"/>
        </w:rPr>
        <w:t>tramadol</w:t>
      </w:r>
      <w:proofErr w:type="spellEnd"/>
      <w:r w:rsidRPr="001264D6">
        <w:rPr>
          <w:lang w:val="pt-PT" w:eastAsia="x-none"/>
        </w:rPr>
        <w:t xml:space="preserve"> estava associado a um risco acrescido de </w:t>
      </w:r>
      <w:r w:rsidRPr="001264D6">
        <w:rPr>
          <w:i/>
          <w:iCs/>
          <w:lang w:val="pt-PT" w:eastAsia="x-none"/>
        </w:rPr>
        <w:t>delirium</w:t>
      </w:r>
      <w:r w:rsidRPr="001264D6">
        <w:rPr>
          <w:lang w:val="pt-PT" w:eastAsia="x-none"/>
        </w:rPr>
        <w:t xml:space="preserve">, enquanto que o uso de morfina, </w:t>
      </w:r>
      <w:proofErr w:type="spellStart"/>
      <w:r w:rsidRPr="001264D6">
        <w:rPr>
          <w:lang w:val="pt-PT" w:eastAsia="x-none"/>
        </w:rPr>
        <w:t>fentanil</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xml:space="preserve"> e codeína não. No entanto, os autores desta revisão,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xml:space="preserve">, incluindo o nível de dor, a deficiência cognitiva e as comorbilidades dos pacientes. Defendem ainda que a dor neuropática pode </w:t>
      </w:r>
      <w:r w:rsidRPr="001264D6">
        <w:rPr>
          <w:lang w:val="pt-PT" w:eastAsia="x-none"/>
        </w:rPr>
        <w:lastRenderedPageBreak/>
        <w:t xml:space="preserve">ativar células de microglia e desta forma levar a um estado inflamatório. E como este estado está muitas vezes associado ao desenvolvimento de </w:t>
      </w:r>
      <w:r w:rsidRPr="001264D6">
        <w:rPr>
          <w:i/>
          <w:iCs/>
          <w:lang w:val="pt-PT" w:eastAsia="x-none"/>
        </w:rPr>
        <w:t xml:space="preserve">delirium, </w:t>
      </w:r>
      <w:r w:rsidRPr="001264D6">
        <w:rPr>
          <w:lang w:val="pt-PT" w:eastAsia="x-none"/>
        </w:rPr>
        <w:t xml:space="preserve">esta condição pode ter surgido devido à dor e não como resultado do uso de opiáceos </w:t>
      </w:r>
      <w:r w:rsidRPr="001264D6">
        <w:rPr>
          <w:lang w:val="pt-PT" w:eastAsia="x-none"/>
        </w:rPr>
        <w:fldChar w:fldCharType="begin" w:fldLock="1"/>
      </w:r>
      <w:r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1264D6">
        <w:rPr>
          <w:lang w:val="pt-PT" w:eastAsia="x-none"/>
        </w:rPr>
        <w:fldChar w:fldCharType="separate"/>
      </w:r>
      <w:r w:rsidRPr="001264D6">
        <w:rPr>
          <w:noProof/>
          <w:lang w:val="pt-PT" w:eastAsia="x-none"/>
        </w:rPr>
        <w:t>(Swart, van der Zanden, Spies, de Rooij, &amp; van Munster, 2017)</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_Ref78301700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6</w:t>
      </w:r>
      <w:r w:rsidRPr="001264D6">
        <w:rPr>
          <w:lang w:val="pt-PT" w:eastAsia="x-none"/>
        </w:rPr>
        <w:fldChar w:fldCharType="end"/>
      </w:r>
      <w:r w:rsidRPr="001264D6">
        <w:rPr>
          <w:lang w:val="pt-PT" w:eastAsia="x-none"/>
        </w:rPr>
        <w:t xml:space="preserve"> estão apresentas as principais indicações terapêuticas e efeitos secundários adjacentes às substâncias ativas estudadas neste grupo de fármacos. </w:t>
      </w:r>
    </w:p>
    <w:p w14:paraId="7558BCE1" w14:textId="77777777" w:rsidR="00970BC4" w:rsidRPr="001264D6" w:rsidRDefault="00970BC4" w:rsidP="00970BC4">
      <w:pPr>
        <w:ind w:firstLine="720"/>
        <w:rPr>
          <w:lang w:val="pt-PT" w:eastAsia="x-none"/>
        </w:rPr>
      </w:pPr>
    </w:p>
    <w:p w14:paraId="6852F028" w14:textId="1EC5DCB6" w:rsidR="00970BC4" w:rsidRPr="001264D6" w:rsidRDefault="00970BC4" w:rsidP="00970BC4">
      <w:pPr>
        <w:pStyle w:val="Caption"/>
        <w:keepNext/>
        <w:rPr>
          <w:lang w:val="pt-BR"/>
        </w:rPr>
      </w:pPr>
      <w:bookmarkStart w:id="62" w:name="_Ref88664527"/>
      <w:bookmarkStart w:id="63" w:name="_Ref88664555"/>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5669">
        <w:rPr>
          <w:noProof/>
          <w:lang w:val="pt-BR"/>
        </w:rPr>
        <w:t>6</w:t>
      </w:r>
      <w:r w:rsidRPr="001264D6">
        <w:fldChar w:fldCharType="end"/>
      </w:r>
      <w:bookmarkEnd w:id="63"/>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62"/>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1264D6" w14:paraId="6EBEB450" w14:textId="6EFBDFA9" w:rsidTr="003D1F0F">
        <w:trPr>
          <w:jc w:val="center"/>
        </w:trPr>
        <w:tc>
          <w:tcPr>
            <w:tcW w:w="1701" w:type="dxa"/>
            <w:shd w:val="clear" w:color="auto" w:fill="EEECE1" w:themeFill="background2"/>
          </w:tcPr>
          <w:p w14:paraId="50D42870" w14:textId="736B2606" w:rsidR="003C0883" w:rsidRPr="001031D9" w:rsidRDefault="003C0883" w:rsidP="003D1F0F">
            <w:pPr>
              <w:jc w:val="center"/>
              <w:rPr>
                <w:b/>
                <w:bCs/>
                <w:lang w:val="pt-PT" w:eastAsia="x-none"/>
              </w:rPr>
            </w:pPr>
            <w:r w:rsidRPr="001031D9">
              <w:rPr>
                <w:b/>
                <w:bCs/>
                <w:lang w:val="pt-PT" w:eastAsia="x-none"/>
              </w:rPr>
              <w:t>Substância Ativa</w:t>
            </w:r>
          </w:p>
        </w:tc>
        <w:tc>
          <w:tcPr>
            <w:tcW w:w="1980" w:type="dxa"/>
            <w:shd w:val="clear" w:color="auto" w:fill="EEECE1" w:themeFill="background2"/>
          </w:tcPr>
          <w:p w14:paraId="76203ED4" w14:textId="0CC3030D" w:rsidR="003C0883" w:rsidRPr="001031D9" w:rsidRDefault="003C0883" w:rsidP="003D1F0F">
            <w:pPr>
              <w:jc w:val="center"/>
              <w:rPr>
                <w:b/>
                <w:bCs/>
                <w:lang w:val="pt-PT" w:eastAsia="x-none"/>
              </w:rPr>
            </w:pPr>
            <w:r w:rsidRPr="001031D9">
              <w:rPr>
                <w:b/>
                <w:bCs/>
                <w:lang w:val="pt-PT" w:eastAsia="x-none"/>
              </w:rPr>
              <w:t>Indicação</w:t>
            </w:r>
          </w:p>
        </w:tc>
        <w:tc>
          <w:tcPr>
            <w:tcW w:w="3407" w:type="dxa"/>
            <w:shd w:val="clear" w:color="auto" w:fill="EEECE1" w:themeFill="background2"/>
          </w:tcPr>
          <w:p w14:paraId="4E174BAB" w14:textId="5795BCBE" w:rsidR="003C0883" w:rsidRPr="001031D9" w:rsidRDefault="003C0883" w:rsidP="003D1F0F">
            <w:pPr>
              <w:jc w:val="center"/>
              <w:rPr>
                <w:b/>
                <w:bCs/>
                <w:lang w:val="pt-PT" w:eastAsia="x-none"/>
              </w:rPr>
            </w:pPr>
            <w:r w:rsidRPr="001031D9">
              <w:rPr>
                <w:b/>
                <w:bCs/>
                <w:lang w:val="pt-PT" w:eastAsia="x-none"/>
              </w:rPr>
              <w:t>Efeitos adversos frequentes</w:t>
            </w:r>
          </w:p>
        </w:tc>
        <w:tc>
          <w:tcPr>
            <w:tcW w:w="1966" w:type="dxa"/>
            <w:shd w:val="clear" w:color="auto" w:fill="EEECE1" w:themeFill="background2"/>
          </w:tcPr>
          <w:p w14:paraId="4FC04AAF" w14:textId="05FDC494" w:rsidR="003C0883" w:rsidRPr="001031D9" w:rsidRDefault="003C0883" w:rsidP="003D1F0F">
            <w:pPr>
              <w:jc w:val="center"/>
              <w:rPr>
                <w:b/>
                <w:bCs/>
                <w:lang w:val="pt-PT" w:eastAsia="x-none"/>
              </w:rPr>
            </w:pPr>
            <w:r>
              <w:rPr>
                <w:b/>
                <w:bCs/>
                <w:lang w:val="pt-PT" w:eastAsia="x-none"/>
              </w:rPr>
              <w:t xml:space="preserve">Número de </w:t>
            </w:r>
            <w:r w:rsidR="003D1F0F">
              <w:rPr>
                <w:b/>
                <w:bCs/>
                <w:lang w:val="pt-PT" w:eastAsia="x-none"/>
              </w:rPr>
              <w:t>registos</w:t>
            </w:r>
          </w:p>
        </w:tc>
      </w:tr>
      <w:tr w:rsidR="003C0883" w:rsidRPr="00CB1C2B" w14:paraId="1831A48D" w14:textId="1EFDF1D2" w:rsidTr="003D1F0F">
        <w:trPr>
          <w:jc w:val="center"/>
        </w:trPr>
        <w:tc>
          <w:tcPr>
            <w:tcW w:w="1701" w:type="dxa"/>
          </w:tcPr>
          <w:p w14:paraId="25184F0F" w14:textId="709EA039" w:rsidR="003C0883" w:rsidRPr="001264D6" w:rsidRDefault="003C0883" w:rsidP="003D1F0F">
            <w:pPr>
              <w:jc w:val="center"/>
              <w:rPr>
                <w:lang w:val="pt-PT" w:eastAsia="x-none"/>
              </w:rPr>
            </w:pPr>
            <w:proofErr w:type="spellStart"/>
            <w:r w:rsidRPr="001264D6">
              <w:rPr>
                <w:lang w:val="pt-PT" w:eastAsia="x-none"/>
              </w:rPr>
              <w:t>Tramadol</w:t>
            </w:r>
            <w:proofErr w:type="spellEnd"/>
          </w:p>
        </w:tc>
        <w:tc>
          <w:tcPr>
            <w:tcW w:w="1980" w:type="dxa"/>
          </w:tcPr>
          <w:p w14:paraId="309DBECD" w14:textId="77777777" w:rsidR="003C0883" w:rsidRPr="001264D6" w:rsidRDefault="003C0883" w:rsidP="003D1F0F">
            <w:pPr>
              <w:jc w:val="center"/>
              <w:rPr>
                <w:lang w:val="pt-PT" w:eastAsia="x-none"/>
              </w:rPr>
            </w:pPr>
            <w:r w:rsidRPr="001264D6">
              <w:rPr>
                <w:lang w:val="pt-PT" w:eastAsia="x-none"/>
              </w:rPr>
              <w:t>Tratamento da dor moderada a</w:t>
            </w:r>
          </w:p>
          <w:p w14:paraId="2EAD9BD6" w14:textId="3058BEA0" w:rsidR="003C0883" w:rsidRPr="001264D6" w:rsidRDefault="003C0883" w:rsidP="003D1F0F">
            <w:pPr>
              <w:jc w:val="center"/>
              <w:rPr>
                <w:lang w:val="pt-PT" w:eastAsia="x-none"/>
              </w:rPr>
            </w:pPr>
            <w:r w:rsidRPr="001264D6">
              <w:rPr>
                <w:lang w:val="pt-PT" w:eastAsia="x-none"/>
              </w:rPr>
              <w:t>grave de carácter agudo e crónico</w:t>
            </w:r>
          </w:p>
        </w:tc>
        <w:tc>
          <w:tcPr>
            <w:tcW w:w="3407" w:type="dxa"/>
          </w:tcPr>
          <w:p w14:paraId="554020A8" w14:textId="3AFF6BB4" w:rsidR="003C0883" w:rsidRPr="001264D6" w:rsidRDefault="003C0883" w:rsidP="003D1F0F">
            <w:pPr>
              <w:jc w:val="center"/>
              <w:rPr>
                <w:lang w:val="pt-PT" w:eastAsia="x-none"/>
              </w:rPr>
            </w:pPr>
            <w:r w:rsidRPr="001264D6">
              <w:rPr>
                <w:lang w:val="pt-PT" w:eastAsia="x-none"/>
              </w:rPr>
              <w:t>Vertigens; cefaleias; suores</w:t>
            </w:r>
            <w:r w:rsidR="003D1F0F">
              <w:rPr>
                <w:lang w:val="pt-PT" w:eastAsia="x-none"/>
              </w:rPr>
              <w:t xml:space="preserve">; </w:t>
            </w:r>
            <w:r w:rsidRPr="001264D6">
              <w:rPr>
                <w:lang w:val="pt-PT" w:eastAsia="x-none"/>
              </w:rPr>
              <w:t>visão turva</w:t>
            </w:r>
            <w:r w:rsidR="003D1F0F">
              <w:rPr>
                <w:lang w:val="pt-PT" w:eastAsia="x-none"/>
              </w:rPr>
              <w:t>;</w:t>
            </w:r>
            <w:r w:rsidRPr="001264D6">
              <w:rPr>
                <w:lang w:val="pt-PT" w:eastAsia="x-none"/>
              </w:rPr>
              <w:t xml:space="preserve"> sonolência;  agitação;</w:t>
            </w:r>
            <w:r>
              <w:rPr>
                <w:lang w:val="pt-PT" w:eastAsia="x-none"/>
              </w:rPr>
              <w:t xml:space="preserve"> </w:t>
            </w:r>
            <w:r w:rsidRPr="001264D6">
              <w:rPr>
                <w:lang w:val="pt-PT" w:eastAsia="x-none"/>
              </w:rPr>
              <w:t xml:space="preserve">ansiedade; nervosismo; insónia; tremor; </w:t>
            </w:r>
            <w:r w:rsidRPr="001264D6">
              <w:rPr>
                <w:lang w:val="pt-PT" w:eastAsia="x-none"/>
              </w:rPr>
              <w:fldChar w:fldCharType="begin" w:fldLock="1"/>
            </w:r>
            <w:r>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2018f)</w:t>
            </w:r>
            <w:r w:rsidRPr="001264D6">
              <w:rPr>
                <w:lang w:val="pt-PT" w:eastAsia="x-none"/>
              </w:rPr>
              <w:fldChar w:fldCharType="end"/>
            </w:r>
          </w:p>
        </w:tc>
        <w:tc>
          <w:tcPr>
            <w:tcW w:w="1966" w:type="dxa"/>
          </w:tcPr>
          <w:p w14:paraId="0F32BB64" w14:textId="020DF24E" w:rsidR="003C0883" w:rsidRPr="001264D6" w:rsidRDefault="003C0883" w:rsidP="003D1F0F">
            <w:pPr>
              <w:jc w:val="center"/>
              <w:rPr>
                <w:lang w:val="pt-PT" w:eastAsia="x-none"/>
              </w:rPr>
            </w:pPr>
            <w:r>
              <w:rPr>
                <w:lang w:val="pt-PT" w:eastAsia="x-none"/>
              </w:rPr>
              <w:t>11</w:t>
            </w:r>
          </w:p>
        </w:tc>
      </w:tr>
      <w:tr w:rsidR="003C0883" w:rsidRPr="00CB1C2B" w14:paraId="40E72F65" w14:textId="284BA45A" w:rsidTr="003D1F0F">
        <w:trPr>
          <w:jc w:val="center"/>
        </w:trPr>
        <w:tc>
          <w:tcPr>
            <w:tcW w:w="1701" w:type="dxa"/>
          </w:tcPr>
          <w:p w14:paraId="43826EB1" w14:textId="1075A837" w:rsidR="003C0883" w:rsidRPr="001264D6" w:rsidRDefault="003C0883" w:rsidP="003D1F0F">
            <w:pPr>
              <w:jc w:val="center"/>
              <w:rPr>
                <w:lang w:val="pt-PT" w:eastAsia="x-none"/>
              </w:rPr>
            </w:pPr>
            <w:r w:rsidRPr="001264D6">
              <w:rPr>
                <w:lang w:val="pt-PT" w:eastAsia="x-none"/>
              </w:rPr>
              <w:t>Morfina</w:t>
            </w:r>
          </w:p>
        </w:tc>
        <w:tc>
          <w:tcPr>
            <w:tcW w:w="1980" w:type="dxa"/>
          </w:tcPr>
          <w:p w14:paraId="7DDD625A" w14:textId="77777777" w:rsidR="003C0883" w:rsidRPr="001264D6" w:rsidRDefault="003C0883" w:rsidP="003D1F0F">
            <w:pPr>
              <w:jc w:val="center"/>
              <w:rPr>
                <w:lang w:val="pt-PT" w:eastAsia="x-none"/>
              </w:rPr>
            </w:pPr>
            <w:r w:rsidRPr="001264D6">
              <w:rPr>
                <w:lang w:val="pt-PT" w:eastAsia="x-none"/>
              </w:rPr>
              <w:t>Alívio da dor grave e intratável; Alívio da dor pós-operatória</w:t>
            </w:r>
          </w:p>
        </w:tc>
        <w:tc>
          <w:tcPr>
            <w:tcW w:w="3407" w:type="dxa"/>
          </w:tcPr>
          <w:p w14:paraId="3112FFAC" w14:textId="77777777" w:rsidR="003C0883" w:rsidRPr="001264D6" w:rsidRDefault="003C0883" w:rsidP="003D1F0F">
            <w:pPr>
              <w:jc w:val="center"/>
              <w:rPr>
                <w:lang w:val="pt-PT" w:eastAsia="x-none"/>
              </w:rPr>
            </w:pPr>
            <w:r w:rsidRPr="001264D6">
              <w:rPr>
                <w:lang w:val="pt-PT" w:eastAsia="x-none"/>
              </w:rPr>
              <w:t>Confusão; insónias; alterações do pensamento; agitação; cefaleias; sonolência;</w:t>
            </w:r>
            <w:r>
              <w:rPr>
                <w:lang w:val="pt-PT" w:eastAsia="x-none"/>
              </w:rPr>
              <w:t xml:space="preserve"> </w:t>
            </w:r>
            <w:r w:rsidRPr="001264D6">
              <w:rPr>
                <w:i/>
                <w:iCs/>
                <w:lang w:val="pt-PT" w:eastAsia="x-none"/>
              </w:rPr>
              <w:fldChar w:fldCharType="begin" w:fldLock="1"/>
            </w:r>
            <w:r>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1264D6">
              <w:rPr>
                <w:i/>
                <w:iCs/>
                <w:lang w:val="pt-PT" w:eastAsia="x-none"/>
              </w:rPr>
              <w:fldChar w:fldCharType="separate"/>
            </w:r>
            <w:r w:rsidRPr="00661C49">
              <w:rPr>
                <w:iCs/>
                <w:noProof/>
                <w:lang w:val="pt-PT" w:eastAsia="x-none"/>
              </w:rPr>
              <w:t>(INFARMED, 2020g)</w:t>
            </w:r>
            <w:r w:rsidRPr="001264D6">
              <w:rPr>
                <w:i/>
                <w:iCs/>
                <w:lang w:val="pt-PT" w:eastAsia="x-none"/>
              </w:rPr>
              <w:fldChar w:fldCharType="end"/>
            </w:r>
          </w:p>
        </w:tc>
        <w:tc>
          <w:tcPr>
            <w:tcW w:w="1966" w:type="dxa"/>
          </w:tcPr>
          <w:p w14:paraId="78ECCCEF" w14:textId="6C1545DE" w:rsidR="003C0883" w:rsidRPr="001264D6" w:rsidRDefault="003C0883" w:rsidP="003D1F0F">
            <w:pPr>
              <w:jc w:val="center"/>
              <w:rPr>
                <w:lang w:val="pt-PT" w:eastAsia="x-none"/>
              </w:rPr>
            </w:pPr>
            <w:r>
              <w:rPr>
                <w:lang w:val="pt-PT" w:eastAsia="x-none"/>
              </w:rPr>
              <w:t>4</w:t>
            </w:r>
          </w:p>
        </w:tc>
      </w:tr>
    </w:tbl>
    <w:p w14:paraId="7D3C8C81" w14:textId="16E71FFC" w:rsidR="005F18E2" w:rsidRDefault="005F18E2" w:rsidP="005F18E2">
      <w:pPr>
        <w:rPr>
          <w:lang w:val="pt-PT"/>
        </w:rPr>
      </w:pPr>
    </w:p>
    <w:p w14:paraId="3BC2C869" w14:textId="2AD21C23" w:rsidR="005F18E2" w:rsidRPr="005F18E2" w:rsidRDefault="005F18E2" w:rsidP="005F18E2">
      <w:pPr>
        <w:rPr>
          <w:lang w:val="pt-PT"/>
        </w:rPr>
      </w:pPr>
      <w:r>
        <w:rPr>
          <w:lang w:val="pt-PT"/>
        </w:rPr>
        <w:t>Como é possível verificar pelos resultados obtidos</w:t>
      </w:r>
      <w:r w:rsidR="000F1BE5">
        <w:rPr>
          <w:lang w:val="pt-PT"/>
        </w:rPr>
        <w:t xml:space="preserve"> através da contagem de linhas para cada substância ativa, expressa na </w:t>
      </w:r>
      <w:r w:rsidR="000F1BE5">
        <w:rPr>
          <w:lang w:val="pt-PT"/>
        </w:rPr>
        <w:fldChar w:fldCharType="begin"/>
      </w:r>
      <w:r w:rsidR="000F1BE5">
        <w:rPr>
          <w:lang w:val="pt-PT"/>
        </w:rPr>
        <w:instrText xml:space="preserve"> REF _Ref88664555 \h </w:instrText>
      </w:r>
      <w:r w:rsidR="000F1BE5">
        <w:rPr>
          <w:lang w:val="pt-PT"/>
        </w:rPr>
      </w:r>
      <w:r w:rsidR="000F1BE5">
        <w:rPr>
          <w:lang w:val="pt-PT"/>
        </w:rPr>
        <w:fldChar w:fldCharType="separate"/>
      </w:r>
      <w:r w:rsidR="000F1BE5" w:rsidRPr="001264D6">
        <w:rPr>
          <w:lang w:val="pt-BR"/>
        </w:rPr>
        <w:t xml:space="preserve">Tabela </w:t>
      </w:r>
      <w:r w:rsidR="000F1BE5">
        <w:rPr>
          <w:noProof/>
          <w:lang w:val="pt-BR"/>
        </w:rPr>
        <w:t>6</w:t>
      </w:r>
      <w:r w:rsidR="000F1BE5">
        <w:rPr>
          <w:lang w:val="pt-PT"/>
        </w:rPr>
        <w:fldChar w:fldCharType="end"/>
      </w:r>
      <w:r w:rsidR="000F1BE5">
        <w:rPr>
          <w:lang w:val="pt-PT"/>
        </w:rPr>
        <w:t xml:space="preserve">, </w:t>
      </w:r>
      <w:r>
        <w:rPr>
          <w:lang w:val="pt-PT"/>
        </w:rPr>
        <w:t>verifica-se que</w:t>
      </w:r>
      <w:r w:rsidR="000F1BE5">
        <w:rPr>
          <w:lang w:val="pt-PT"/>
        </w:rPr>
        <w:t xml:space="preserve"> esta classe apresenta um total de</w:t>
      </w:r>
      <w:r>
        <w:rPr>
          <w:lang w:val="pt-PT"/>
        </w:rPr>
        <w:t xml:space="preserve"> 15 registos</w:t>
      </w:r>
      <w:r w:rsidR="000F1BE5">
        <w:rPr>
          <w:lang w:val="pt-PT"/>
        </w:rPr>
        <w:t>. No entanto, numa amostra de 435, este valor pode não apresentar significância no modelo.</w:t>
      </w:r>
    </w:p>
    <w:p w14:paraId="21F8EFF2" w14:textId="77777777" w:rsidR="00970BC4" w:rsidRPr="001264D6" w:rsidRDefault="00970BC4" w:rsidP="00970BC4">
      <w:pPr>
        <w:rPr>
          <w:lang w:val="pt-PT"/>
        </w:rPr>
      </w:pPr>
    </w:p>
    <w:p w14:paraId="6619E031" w14:textId="77777777" w:rsidR="00970BC4" w:rsidRPr="00C46781" w:rsidRDefault="00970BC4" w:rsidP="00970BC4">
      <w:pPr>
        <w:rPr>
          <w:b/>
          <w:bCs/>
          <w:lang w:val="pt-PT"/>
        </w:rPr>
      </w:pPr>
      <w:r w:rsidRPr="001264D6">
        <w:rPr>
          <w:b/>
          <w:bCs/>
          <w:lang w:val="pt-PT"/>
        </w:rPr>
        <w:t>Ansiolíticos, sedativos e hipnóticos</w:t>
      </w:r>
    </w:p>
    <w:p w14:paraId="09BAAA5F" w14:textId="77777777" w:rsidR="00970BC4" w:rsidRPr="001264D6" w:rsidRDefault="00970BC4" w:rsidP="00970BC4">
      <w:pPr>
        <w:ind w:firstLine="720"/>
        <w:rPr>
          <w:lang w:val="pt-PT"/>
        </w:rPr>
      </w:pPr>
      <w:r w:rsidRPr="001264D6">
        <w:rPr>
          <w:lang w:val="pt-PT"/>
        </w:rPr>
        <w:t xml:space="preserve">Ansiolíticos, sedativos e hipnóticos são um grupo de fármacos que têm como principal indicação o tratamento das síndromes de ansiedade, e/ou a indução ou manutenção do sono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Neste grupo estão incluídas as benzodiazepinas que são psicofármacos com efeitos depressores a nível do SNC. O seu consumo provoca efeitos ansiolíticos, relaxantes, </w:t>
      </w:r>
      <w:proofErr w:type="spellStart"/>
      <w:r w:rsidRPr="001264D6">
        <w:rPr>
          <w:lang w:val="pt-PT"/>
        </w:rPr>
        <w:t>anticonvulsivantes</w:t>
      </w:r>
      <w:proofErr w:type="spellEnd"/>
      <w:r w:rsidRPr="001264D6">
        <w:rPr>
          <w:lang w:val="pt-PT"/>
        </w:rPr>
        <w:t xml:space="preserve"> e hipnóticos, tendo como principais finalidades terapêuticas o tratamento da ansiedade e de insónias e epilepsia. Esta classe farmacológica </w:t>
      </w:r>
      <w:r w:rsidRPr="001264D6">
        <w:rPr>
          <w:lang w:val="pt-PT" w:eastAsia="x-none"/>
        </w:rPr>
        <w:t xml:space="preserve">apresentam um amplo espectro de atividade e </w:t>
      </w:r>
      <w:r w:rsidRPr="001264D6">
        <w:rPr>
          <w:lang w:val="pt-PT"/>
        </w:rPr>
        <w:t xml:space="preserve">trata-se de uma das mais prescritas em todo o mundo, sendo que Portugal apresenta um dos maiores níveis de utilização a nível europeu </w:t>
      </w:r>
      <w:r w:rsidRPr="001264D6">
        <w:rPr>
          <w:lang w:val="pt-PT"/>
        </w:rPr>
        <w:fldChar w:fldCharType="begin" w:fldLock="1"/>
      </w:r>
      <w:r w:rsidRPr="001264D6">
        <w:rPr>
          <w:lang w:val="pt-PT"/>
        </w:rPr>
        <w:instrText xml:space="preserve">ADDIN CSL_CITATION {"citationItems":[{"id":"ITEM-1","itemData":{"abstract":"Versão 1.2 (2017/06/02) Benzodiazepinas e análogos 2016 Utilização Tipo de Instituição ARS Sumário Executivo </w:instrText>
      </w:r>
      <w:r w:rsidRPr="001264D6">
        <w:rPr>
          <w:lang w:val="pt-PT"/>
        </w:rPr>
        <w:instrText xml:space="preserve"> Portugal é um dos países com maior consumo de ansiolíticos, hipnóticos e sedativos. Este grupo inclui, maioritariamente, benzodiazepinas e análogos. </w:instrText>
      </w:r>
      <w:r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1264D6">
        <w:rPr>
          <w:lang w:val="pt-PT"/>
        </w:rPr>
        <w:instrText xml:space="preserve"> A maior parte dos utentes do SNS a quem foram dispensadas benzodiazepinas e análogos são mulheres entre os 55 e os 79 anos de idade. </w:instrText>
      </w:r>
      <w:r w:rsidRPr="001264D6">
        <w:rPr>
          <w:lang w:val="pt-PT"/>
        </w:rPr>
        <w:instrText xml:space="preserve"> A prescrição das benzodiazepinas e análogos tem origem maioritariamente em locais públicos, nomeadamente cuidados de saúde primários. </w:instrText>
      </w:r>
      <w:r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1264D6">
        <w:rPr>
          <w:lang w:val="pt-PT"/>
        </w:rPr>
        <w:fldChar w:fldCharType="separate"/>
      </w:r>
      <w:r w:rsidRPr="001264D6">
        <w:rPr>
          <w:noProof/>
          <w:lang w:val="pt-PT"/>
        </w:rPr>
        <w:t>(INFARMED - Direção de informação e Planeamento Estratégico, 2017)</w:t>
      </w:r>
      <w:r w:rsidRPr="001264D6">
        <w:rPr>
          <w:lang w:val="pt-PT"/>
        </w:rPr>
        <w:fldChar w:fldCharType="end"/>
      </w:r>
      <w:r w:rsidRPr="001264D6">
        <w:rPr>
          <w:lang w:val="pt-PT"/>
        </w:rPr>
        <w:t xml:space="preserve">. </w:t>
      </w:r>
    </w:p>
    <w:p w14:paraId="5926A792" w14:textId="77777777" w:rsidR="00970BC4" w:rsidRPr="001264D6" w:rsidRDefault="00970BC4" w:rsidP="00970BC4">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 xml:space="preserve">Mais </w:t>
      </w:r>
      <w:r w:rsidRPr="00AA223A">
        <w:rPr>
          <w:lang w:val="pt-PT" w:eastAsia="x-none"/>
        </w:rPr>
        <w:lastRenderedPageBreak/>
        <w:t xml:space="preserve">especificamente, os neurónios inibidores medulares e cerebrais utilizam principalmente o ácido </w:t>
      </w:r>
      <w:proofErr w:type="spellStart"/>
      <w:r w:rsidRPr="00AA223A">
        <w:rPr>
          <w:rFonts w:cs="Cambria"/>
          <w:lang w:val="pt-PT" w:eastAsia="x-none"/>
        </w:rPr>
        <w:t>gamm</w:t>
      </w:r>
      <w:r>
        <w:rPr>
          <w:rFonts w:cs="Cambria"/>
          <w:lang w:val="pt-PT" w:eastAsia="x-none"/>
        </w:rPr>
        <w:t>a</w:t>
      </w:r>
      <w:r w:rsidRPr="00AA223A">
        <w:rPr>
          <w:lang w:val="pt-PT" w:eastAsia="x-none"/>
        </w:rPr>
        <w:t>-aminobutírico</w:t>
      </w:r>
      <w:proofErr w:type="spellEnd"/>
      <w:r w:rsidRPr="00AA223A">
        <w:rPr>
          <w:lang w:val="pt-PT" w:eastAsia="x-none"/>
        </w:rPr>
        <w:t xml:space="preserve"> (GABA) como substância</w:t>
      </w:r>
      <w:r w:rsidRPr="001264D6">
        <w:rPr>
          <w:lang w:val="pt-PT" w:eastAsia="x-none"/>
        </w:rPr>
        <w:t xml:space="preserve"> transmissora, esta que é responsável pela diminuição da excitabilidade das células-alvo através dos recetores GABA. O efeito desencadeado pela ligação do GABA aos recetores GABA</w:t>
      </w:r>
      <w:r w:rsidRPr="001264D6">
        <w:rPr>
          <w:vertAlign w:val="subscript"/>
          <w:lang w:val="pt-PT" w:eastAsia="x-none"/>
        </w:rPr>
        <w:t>A</w:t>
      </w:r>
      <w:r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Pr="001264D6">
        <w:rPr>
          <w:lang w:val="pt-PT" w:eastAsia="x-none"/>
        </w:rPr>
        <w:t>alostericamente</w:t>
      </w:r>
      <w:proofErr w:type="spellEnd"/>
      <w:r w:rsidRPr="001264D6">
        <w:rPr>
          <w:lang w:val="pt-PT" w:eastAsia="x-none"/>
        </w:rPr>
        <w:t xml:space="preserve"> a ligação e a ação do GABA </w:t>
      </w:r>
      <w:r w:rsidRPr="001264D6">
        <w:rPr>
          <w:lang w:val="pt-PT" w:eastAsia="x-none"/>
        </w:rPr>
        <w:fldChar w:fldCharType="begin" w:fldLock="1"/>
      </w:r>
      <w:r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1264D6">
        <w:rPr>
          <w:lang w:val="pt-PT" w:eastAsia="x-none"/>
        </w:rPr>
        <w:fldChar w:fldCharType="separate"/>
      </w:r>
      <w:r w:rsidRPr="001264D6">
        <w:rPr>
          <w:noProof/>
          <w:lang w:val="pt-PT" w:eastAsia="x-none"/>
        </w:rPr>
        <w:t>(Lüllmann, Mohr, &amp; Hein, 2018)</w:t>
      </w:r>
      <w:r w:rsidRPr="001264D6">
        <w:rPr>
          <w:lang w:val="pt-PT" w:eastAsia="x-none"/>
        </w:rPr>
        <w:fldChar w:fldCharType="end"/>
      </w:r>
      <w:r w:rsidRPr="001264D6">
        <w:rPr>
          <w:lang w:val="pt-PT" w:eastAsia="x-none"/>
        </w:rPr>
        <w:t xml:space="preserve">. </w:t>
      </w:r>
    </w:p>
    <w:p w14:paraId="3AF77A8F" w14:textId="2E31EF98" w:rsidR="00970BC4" w:rsidRPr="001264D6" w:rsidRDefault="00970BC4" w:rsidP="00970BC4">
      <w:pPr>
        <w:ind w:firstLine="720"/>
        <w:rPr>
          <w:lang w:val="pt-PT" w:eastAsia="x-none"/>
        </w:rPr>
      </w:pPr>
      <w:r w:rsidRPr="001264D6">
        <w:rPr>
          <w:lang w:val="pt-PT" w:eastAsia="x-none"/>
        </w:rPr>
        <w:t>As benzodiazepinas têm todas um mecanismo de ação e efeitos adversos similares, no entanto, diferem nas suas características farmacocinéticas. E são estas diferenças que lhes conferem características que definem a escolha de um fármaco em detrimento de outro. As reações adversas causadas pelas benzodiazepinas que se observam com maior frequência são sonolência</w:t>
      </w:r>
      <w:r>
        <w:rPr>
          <w:lang w:val="pt-PT" w:eastAsia="x-none"/>
        </w:rPr>
        <w:t>, i</w:t>
      </w:r>
      <w:r w:rsidRPr="001264D6">
        <w:rPr>
          <w:lang w:val="pt-PT" w:eastAsia="x-none"/>
        </w:rPr>
        <w:t>ncoordenação motora, alteração da memória a curto prazo, depressão, vertigem, confusão, alterações gastrintestinais</w:t>
      </w:r>
      <w:r>
        <w:rPr>
          <w:lang w:val="pt-PT" w:eastAsia="x-none"/>
        </w:rPr>
        <w:t xml:space="preserve">, </w:t>
      </w:r>
      <w:r w:rsidRPr="001264D6">
        <w:rPr>
          <w:lang w:val="pt-PT" w:eastAsia="x-none"/>
        </w:rPr>
        <w:t xml:space="preserve">alterações visuais e irregularidades cardiovasculares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_Ref77779957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7</w:t>
      </w:r>
      <w:r w:rsidRPr="001264D6">
        <w:rPr>
          <w:lang w:val="pt-PT" w:eastAsia="x-none"/>
        </w:rPr>
        <w:fldChar w:fldCharType="end"/>
      </w:r>
      <w:r w:rsidRPr="001264D6">
        <w:rPr>
          <w:lang w:val="pt-PT" w:eastAsia="x-none"/>
        </w:rPr>
        <w:t xml:space="preserve"> estão reunidas as principais indicações e efeitos adversos mais frequentes das benzodiazepinas estudadas neste projeto, sendo elas as substâncias ativas batizadas como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diazepam e </w:t>
      </w:r>
      <w:proofErr w:type="spellStart"/>
      <w:r w:rsidRPr="001264D6">
        <w:rPr>
          <w:lang w:val="pt-PT" w:eastAsia="x-none"/>
        </w:rPr>
        <w:t>mexazolam</w:t>
      </w:r>
      <w:proofErr w:type="spellEnd"/>
      <w:r w:rsidRPr="001264D6">
        <w:rPr>
          <w:lang w:val="pt-PT" w:eastAsia="x-none"/>
        </w:rPr>
        <w:t xml:space="preserve">. De um modo geral, as benzodiazepinas tem um uso muito difundido como sonífero, especialmente o </w:t>
      </w:r>
      <w:proofErr w:type="spellStart"/>
      <w:r w:rsidRPr="001264D6">
        <w:rPr>
          <w:lang w:val="pt-PT" w:eastAsia="x-none"/>
        </w:rPr>
        <w:t>alprazolam</w:t>
      </w:r>
      <w:proofErr w:type="spellEnd"/>
      <w:r w:rsidRPr="001264D6">
        <w:rPr>
          <w:lang w:val="pt-PT" w:eastAsia="x-none"/>
        </w:rPr>
        <w:t xml:space="preserve"> e o </w:t>
      </w:r>
      <w:proofErr w:type="spellStart"/>
      <w:r w:rsidRPr="001264D6">
        <w:rPr>
          <w:lang w:val="pt-PT" w:eastAsia="x-none"/>
        </w:rPr>
        <w:t>lorazepam</w:t>
      </w:r>
      <w:proofErr w:type="spellEnd"/>
      <w:r w:rsidRPr="001264D6">
        <w:rPr>
          <w:lang w:val="pt-PT" w:eastAsia="x-none"/>
        </w:rPr>
        <w:t xml:space="preserve">. Já, os fármacos cuja indicação principal se prende com perturbações da ansiedade são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w:t>
      </w:r>
      <w:proofErr w:type="spellStart"/>
      <w:r w:rsidRPr="001264D6">
        <w:rPr>
          <w:lang w:val="pt-PT" w:eastAsia="x-none"/>
        </w:rPr>
        <w:t>mexazolam</w:t>
      </w:r>
      <w:proofErr w:type="spellEnd"/>
      <w:r w:rsidRPr="001264D6">
        <w:rPr>
          <w:lang w:val="pt-PT" w:eastAsia="x-none"/>
        </w:rPr>
        <w:t xml:space="preserve"> e diazepam.</w:t>
      </w:r>
      <w:r w:rsidR="00EF61B5">
        <w:rPr>
          <w:lang w:val="pt-PT" w:eastAsia="x-none"/>
        </w:rPr>
        <w:t xml:space="preserve"> </w:t>
      </w:r>
    </w:p>
    <w:p w14:paraId="432596B7" w14:textId="77777777" w:rsidR="00970BC4" w:rsidRPr="001264D6" w:rsidRDefault="00970BC4" w:rsidP="00970BC4">
      <w:pPr>
        <w:ind w:firstLine="720"/>
        <w:rPr>
          <w:lang w:val="pt-PT" w:eastAsia="x-none"/>
        </w:rPr>
      </w:pPr>
    </w:p>
    <w:p w14:paraId="1413D15C" w14:textId="1D80559E" w:rsidR="00970BC4" w:rsidRPr="001264D6" w:rsidRDefault="00970BC4" w:rsidP="00970BC4">
      <w:pPr>
        <w:pStyle w:val="Caption"/>
        <w:keepNext/>
        <w:rPr>
          <w:lang w:val="pt-BR"/>
        </w:rPr>
      </w:pPr>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5669">
        <w:rPr>
          <w:noProof/>
          <w:lang w:val="pt-BR"/>
        </w:rPr>
        <w:t>7</w:t>
      </w:r>
      <w:r w:rsidRPr="001264D6">
        <w:fldChar w:fldCharType="end"/>
      </w:r>
      <w:r w:rsidRPr="001264D6">
        <w:rPr>
          <w:lang w:val="pt-BR"/>
        </w:rPr>
        <w:t xml:space="preserve"> – </w:t>
      </w:r>
      <w:proofErr w:type="spellStart"/>
      <w:r w:rsidRPr="001264D6">
        <w:rPr>
          <w:lang w:val="pt-BR"/>
        </w:rPr>
        <w:t>Benzodiazepinas</w:t>
      </w:r>
      <w:proofErr w:type="spellEnd"/>
      <w:r w:rsidRPr="001264D6">
        <w:rPr>
          <w:lang w:val="pt-BR"/>
        </w:rPr>
        <w:t xml:space="preserve">: principais indicações e efeitos adversos frequentes </w:t>
      </w:r>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1264D6" w14:paraId="5D06F5D9" w14:textId="60BC6864" w:rsidTr="00D23910">
        <w:tc>
          <w:tcPr>
            <w:tcW w:w="1696" w:type="dxa"/>
            <w:shd w:val="clear" w:color="auto" w:fill="EEECE1" w:themeFill="background2"/>
          </w:tcPr>
          <w:p w14:paraId="575378F5" w14:textId="3663FEA8" w:rsidR="00785583" w:rsidRPr="00D23910" w:rsidRDefault="00785583" w:rsidP="00D23910">
            <w:pPr>
              <w:jc w:val="center"/>
              <w:rPr>
                <w:b/>
                <w:bCs/>
                <w:lang w:val="pt-PT" w:eastAsia="x-none"/>
              </w:rPr>
            </w:pPr>
            <w:r w:rsidRPr="00D23910">
              <w:rPr>
                <w:b/>
                <w:bCs/>
                <w:lang w:val="pt-PT" w:eastAsia="x-none"/>
              </w:rPr>
              <w:t>Substância Ativa</w:t>
            </w:r>
          </w:p>
        </w:tc>
        <w:tc>
          <w:tcPr>
            <w:tcW w:w="1560" w:type="dxa"/>
            <w:shd w:val="clear" w:color="auto" w:fill="EEECE1" w:themeFill="background2"/>
          </w:tcPr>
          <w:p w14:paraId="3854343C" w14:textId="7330C1B7" w:rsidR="00785583" w:rsidRPr="00D23910" w:rsidRDefault="00785583" w:rsidP="00D23910">
            <w:pPr>
              <w:jc w:val="center"/>
              <w:rPr>
                <w:b/>
                <w:bCs/>
                <w:lang w:val="pt-PT" w:eastAsia="x-none"/>
              </w:rPr>
            </w:pPr>
            <w:r w:rsidRPr="00D23910">
              <w:rPr>
                <w:b/>
                <w:bCs/>
                <w:lang w:val="pt-PT" w:eastAsia="x-none"/>
              </w:rPr>
              <w:t>Indicação</w:t>
            </w:r>
          </w:p>
        </w:tc>
        <w:tc>
          <w:tcPr>
            <w:tcW w:w="3827" w:type="dxa"/>
            <w:shd w:val="clear" w:color="auto" w:fill="EEECE1" w:themeFill="background2"/>
          </w:tcPr>
          <w:p w14:paraId="1164A47C" w14:textId="77777777" w:rsidR="00785583" w:rsidRPr="00D23910" w:rsidRDefault="00785583" w:rsidP="00D23910">
            <w:pPr>
              <w:jc w:val="center"/>
              <w:rPr>
                <w:b/>
                <w:bCs/>
                <w:lang w:val="pt-PT" w:eastAsia="x-none"/>
              </w:rPr>
            </w:pPr>
            <w:r w:rsidRPr="00D23910">
              <w:rPr>
                <w:b/>
                <w:bCs/>
                <w:lang w:val="pt-PT" w:eastAsia="x-none"/>
              </w:rPr>
              <w:t>Efeitos adversos</w:t>
            </w:r>
          </w:p>
        </w:tc>
        <w:tc>
          <w:tcPr>
            <w:tcW w:w="1984" w:type="dxa"/>
            <w:shd w:val="clear" w:color="auto" w:fill="EEECE1" w:themeFill="background2"/>
          </w:tcPr>
          <w:p w14:paraId="36FDB4CC" w14:textId="0CE6FB55" w:rsidR="00785583" w:rsidRPr="001264D6" w:rsidRDefault="00785583" w:rsidP="00D23910">
            <w:pPr>
              <w:jc w:val="center"/>
              <w:rPr>
                <w:lang w:val="pt-PT" w:eastAsia="x-none"/>
              </w:rPr>
            </w:pPr>
            <w:r>
              <w:rPr>
                <w:b/>
                <w:bCs/>
                <w:lang w:val="pt-PT" w:eastAsia="x-none"/>
              </w:rPr>
              <w:t>Número de registos</w:t>
            </w:r>
          </w:p>
        </w:tc>
      </w:tr>
      <w:tr w:rsidR="00785583" w:rsidRPr="00785583" w14:paraId="79C77CAF" w14:textId="3E0DC23D" w:rsidTr="00D23910">
        <w:tc>
          <w:tcPr>
            <w:tcW w:w="1696" w:type="dxa"/>
          </w:tcPr>
          <w:p w14:paraId="6F1266A3" w14:textId="352D392A" w:rsidR="00785583" w:rsidRPr="001264D6" w:rsidRDefault="00785583" w:rsidP="00D23910">
            <w:pPr>
              <w:jc w:val="center"/>
              <w:rPr>
                <w:lang w:val="pt-PT" w:eastAsia="x-none"/>
              </w:rPr>
            </w:pPr>
            <w:proofErr w:type="spellStart"/>
            <w:r w:rsidRPr="001264D6">
              <w:rPr>
                <w:lang w:val="pt-PT" w:eastAsia="x-none"/>
              </w:rPr>
              <w:t>Alprazolam</w:t>
            </w:r>
            <w:proofErr w:type="spellEnd"/>
          </w:p>
        </w:tc>
        <w:tc>
          <w:tcPr>
            <w:tcW w:w="1560" w:type="dxa"/>
          </w:tcPr>
          <w:p w14:paraId="2FF86F21" w14:textId="3263EFF2" w:rsidR="00785583" w:rsidRPr="001264D6" w:rsidRDefault="00785583" w:rsidP="00D23910">
            <w:pPr>
              <w:jc w:val="center"/>
              <w:rPr>
                <w:lang w:val="pt-PT" w:eastAsia="x-none"/>
              </w:rPr>
            </w:pPr>
            <w:r>
              <w:rPr>
                <w:lang w:val="pt-PT" w:eastAsia="x-none"/>
              </w:rPr>
              <w:t>A</w:t>
            </w:r>
            <w:r w:rsidRPr="001264D6">
              <w:rPr>
                <w:lang w:val="pt-PT" w:eastAsia="x-none"/>
              </w:rPr>
              <w:t>nsiedade; perturbações relacionadas com o pânico e fobias</w:t>
            </w:r>
          </w:p>
        </w:tc>
        <w:tc>
          <w:tcPr>
            <w:tcW w:w="3827" w:type="dxa"/>
          </w:tcPr>
          <w:p w14:paraId="68CC1ED3" w14:textId="7C90DA16" w:rsidR="00785583" w:rsidRPr="001264D6" w:rsidRDefault="00785583" w:rsidP="00D23910">
            <w:pPr>
              <w:jc w:val="center"/>
              <w:rPr>
                <w:lang w:val="pt-PT" w:eastAsia="x-none"/>
              </w:rPr>
            </w:pPr>
            <w:r>
              <w:rPr>
                <w:lang w:val="pt-PT" w:eastAsia="x-none"/>
              </w:rPr>
              <w:t>D</w:t>
            </w:r>
            <w:r w:rsidRPr="001264D6">
              <w:rPr>
                <w:lang w:val="pt-PT" w:eastAsia="x-none"/>
              </w:rPr>
              <w:t xml:space="preserve">epressão; estado confusional; desorientação; ansiedade; nervosismo; sedação; sonolência; compromisso da memória; cansaço; irritabilidade; ataques de raiva; pesadelos; alucinações </w:t>
            </w:r>
            <w:r w:rsidRPr="001264D6">
              <w:rPr>
                <w:lang w:val="pt-PT" w:eastAsia="x-none"/>
              </w:rPr>
              <w:fldChar w:fldCharType="begin" w:fldLock="1"/>
            </w:r>
            <w:r>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2021a)</w:t>
            </w:r>
            <w:r w:rsidRPr="001264D6">
              <w:rPr>
                <w:lang w:val="pt-PT" w:eastAsia="x-none"/>
              </w:rPr>
              <w:fldChar w:fldCharType="end"/>
            </w:r>
          </w:p>
        </w:tc>
        <w:tc>
          <w:tcPr>
            <w:tcW w:w="1984" w:type="dxa"/>
          </w:tcPr>
          <w:p w14:paraId="30E1669E" w14:textId="08E9C068" w:rsidR="00785583" w:rsidRDefault="00D23910" w:rsidP="00D23910">
            <w:pPr>
              <w:jc w:val="center"/>
              <w:rPr>
                <w:lang w:val="pt-PT" w:eastAsia="x-none"/>
              </w:rPr>
            </w:pPr>
            <w:r>
              <w:rPr>
                <w:lang w:val="pt-PT" w:eastAsia="x-none"/>
              </w:rPr>
              <w:t>23</w:t>
            </w:r>
          </w:p>
        </w:tc>
      </w:tr>
      <w:tr w:rsidR="00785583" w:rsidRPr="00CB1C2B" w14:paraId="2685050B" w14:textId="522A87AD" w:rsidTr="00D23910">
        <w:tc>
          <w:tcPr>
            <w:tcW w:w="1696" w:type="dxa"/>
          </w:tcPr>
          <w:p w14:paraId="75074553" w14:textId="22F6DAB3" w:rsidR="00785583" w:rsidRPr="001264D6" w:rsidRDefault="00785583" w:rsidP="00D23910">
            <w:pPr>
              <w:jc w:val="center"/>
              <w:rPr>
                <w:lang w:val="pt-PT" w:eastAsia="x-none"/>
              </w:rPr>
            </w:pPr>
            <w:proofErr w:type="spellStart"/>
            <w:r w:rsidRPr="001264D6">
              <w:rPr>
                <w:lang w:val="pt-PT" w:eastAsia="x-none"/>
              </w:rPr>
              <w:t>Lorazepam</w:t>
            </w:r>
            <w:proofErr w:type="spellEnd"/>
          </w:p>
          <w:p w14:paraId="32FB75D1" w14:textId="77777777" w:rsidR="00785583" w:rsidRPr="001264D6" w:rsidRDefault="00785583" w:rsidP="00D23910">
            <w:pPr>
              <w:jc w:val="center"/>
              <w:rPr>
                <w:lang w:val="pt-PT" w:eastAsia="x-none"/>
              </w:rPr>
            </w:pPr>
          </w:p>
        </w:tc>
        <w:tc>
          <w:tcPr>
            <w:tcW w:w="1560" w:type="dxa"/>
          </w:tcPr>
          <w:p w14:paraId="73E3A5B8" w14:textId="30848EA1" w:rsidR="00785583" w:rsidRPr="001264D6" w:rsidRDefault="00785583" w:rsidP="00D23910">
            <w:pPr>
              <w:jc w:val="center"/>
              <w:rPr>
                <w:lang w:val="pt-PT" w:eastAsia="x-none"/>
              </w:rPr>
            </w:pPr>
            <w:r w:rsidRPr="001264D6">
              <w:rPr>
                <w:lang w:val="pt-PT" w:eastAsia="x-none"/>
              </w:rPr>
              <w:t>Ansiedade;  insónia devida à ansiedade</w:t>
            </w:r>
          </w:p>
        </w:tc>
        <w:tc>
          <w:tcPr>
            <w:tcW w:w="3827" w:type="dxa"/>
          </w:tcPr>
          <w:p w14:paraId="7F597907" w14:textId="3D957B9D" w:rsidR="00785583" w:rsidRPr="001264D6" w:rsidRDefault="00D23910" w:rsidP="00D23910">
            <w:pPr>
              <w:jc w:val="center"/>
              <w:rPr>
                <w:lang w:val="pt-PT" w:eastAsia="x-none"/>
              </w:rPr>
            </w:pPr>
            <w:r>
              <w:rPr>
                <w:lang w:val="pt-PT" w:eastAsia="x-none"/>
              </w:rPr>
              <w:t>I</w:t>
            </w:r>
            <w:r w:rsidR="00785583" w:rsidRPr="001264D6">
              <w:rPr>
                <w:lang w:val="pt-PT" w:eastAsia="x-none"/>
              </w:rPr>
              <w:t xml:space="preserve">nquietação; agitação; irritabilidade; agressividade; ilusão; ataques de raiva; pesadelos; alucinações; fraqueza </w:t>
            </w:r>
            <w:r w:rsidR="00785583" w:rsidRPr="001264D6">
              <w:rPr>
                <w:lang w:val="pt-PT" w:eastAsia="x-none"/>
              </w:rPr>
              <w:lastRenderedPageBreak/>
              <w:t xml:space="preserve">muscular; sedação; confusão; depressão; </w:t>
            </w:r>
            <w:r w:rsidR="00785583" w:rsidRPr="001264D6">
              <w:rPr>
                <w:lang w:val="pt-PT" w:eastAsia="x-none"/>
              </w:rPr>
              <w:fldChar w:fldCharType="begin" w:fldLock="1"/>
            </w:r>
            <w:r w:rsidR="00D91E53">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1264D6">
              <w:rPr>
                <w:lang w:val="pt-PT" w:eastAsia="x-none"/>
              </w:rPr>
              <w:fldChar w:fldCharType="separate"/>
            </w:r>
            <w:r w:rsidR="00785583" w:rsidRPr="009E5FB4">
              <w:rPr>
                <w:noProof/>
                <w:lang w:val="pt-PT" w:eastAsia="x-none"/>
              </w:rPr>
              <w:t>(INFARMED, 2010a)</w:t>
            </w:r>
            <w:r w:rsidR="00785583" w:rsidRPr="001264D6">
              <w:rPr>
                <w:lang w:val="pt-PT" w:eastAsia="x-none"/>
              </w:rPr>
              <w:fldChar w:fldCharType="end"/>
            </w:r>
          </w:p>
        </w:tc>
        <w:tc>
          <w:tcPr>
            <w:tcW w:w="1984" w:type="dxa"/>
          </w:tcPr>
          <w:p w14:paraId="44A3CE3D" w14:textId="78500818" w:rsidR="00785583" w:rsidRPr="001264D6" w:rsidRDefault="00D23910" w:rsidP="00D23910">
            <w:pPr>
              <w:jc w:val="center"/>
              <w:rPr>
                <w:lang w:val="pt-PT" w:eastAsia="x-none"/>
              </w:rPr>
            </w:pPr>
            <w:r>
              <w:rPr>
                <w:lang w:val="pt-PT" w:eastAsia="x-none"/>
              </w:rPr>
              <w:lastRenderedPageBreak/>
              <w:t>42</w:t>
            </w:r>
          </w:p>
        </w:tc>
      </w:tr>
      <w:tr w:rsidR="00785583" w:rsidRPr="00CB1C2B" w14:paraId="3CEFE912" w14:textId="5B2BE48F" w:rsidTr="00D23910">
        <w:tc>
          <w:tcPr>
            <w:tcW w:w="1696" w:type="dxa"/>
          </w:tcPr>
          <w:p w14:paraId="581F4871" w14:textId="77777777" w:rsidR="00785583" w:rsidRPr="001264D6" w:rsidRDefault="00785583" w:rsidP="00D23910">
            <w:pPr>
              <w:jc w:val="center"/>
              <w:rPr>
                <w:lang w:val="pt-PT" w:eastAsia="x-none"/>
              </w:rPr>
            </w:pPr>
            <w:r w:rsidRPr="001264D6">
              <w:rPr>
                <w:lang w:val="pt-PT" w:eastAsia="x-none"/>
              </w:rPr>
              <w:t>Diazepam</w:t>
            </w:r>
          </w:p>
        </w:tc>
        <w:tc>
          <w:tcPr>
            <w:tcW w:w="1560" w:type="dxa"/>
          </w:tcPr>
          <w:p w14:paraId="432B01E6" w14:textId="1E99477B" w:rsidR="00785583" w:rsidRPr="001264D6" w:rsidRDefault="00785583" w:rsidP="00D23910">
            <w:pPr>
              <w:jc w:val="center"/>
              <w:rPr>
                <w:lang w:val="pt-PT" w:eastAsia="x-none"/>
              </w:rPr>
            </w:pPr>
            <w:r w:rsidRPr="001264D6">
              <w:rPr>
                <w:lang w:val="pt-PT" w:eastAsia="x-none"/>
              </w:rPr>
              <w:t>Ansiedade; ansiedade associada a desordens psiquiátricas;</w:t>
            </w:r>
          </w:p>
        </w:tc>
        <w:tc>
          <w:tcPr>
            <w:tcW w:w="3827" w:type="dxa"/>
          </w:tcPr>
          <w:p w14:paraId="63F4AF24" w14:textId="0D5CB955" w:rsidR="00785583" w:rsidRPr="001264D6" w:rsidRDefault="00D23910" w:rsidP="00D23910">
            <w:pPr>
              <w:jc w:val="center"/>
              <w:rPr>
                <w:lang w:val="pt-PT" w:eastAsia="x-none"/>
              </w:rPr>
            </w:pPr>
            <w:r>
              <w:rPr>
                <w:lang w:val="pt-PT" w:eastAsia="x-none"/>
              </w:rPr>
              <w:t>S</w:t>
            </w:r>
            <w:r w:rsidR="00785583" w:rsidRPr="001264D6">
              <w:rPr>
                <w:lang w:val="pt-PT" w:eastAsia="x-none"/>
              </w:rPr>
              <w:t>onolência; fala indistinta; cefaleias; tremor; tonturas; inquietação; agitação; irritabilidade; agressividade; ataques de raiva; pesadelos; alucinações;</w:t>
            </w:r>
            <w:r w:rsidR="00785583">
              <w:rPr>
                <w:lang w:val="pt-PT" w:eastAsia="x-none"/>
              </w:rPr>
              <w:t xml:space="preserve"> </w:t>
            </w:r>
            <w:r w:rsidR="00785583" w:rsidRPr="001264D6">
              <w:rPr>
                <w:lang w:val="pt-PT" w:eastAsia="x-none"/>
              </w:rPr>
              <w:fldChar w:fldCharType="begin" w:fldLock="1"/>
            </w:r>
            <w:r w:rsidR="00D91E53">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1264D6">
              <w:rPr>
                <w:lang w:val="pt-PT" w:eastAsia="x-none"/>
              </w:rPr>
              <w:fldChar w:fldCharType="separate"/>
            </w:r>
            <w:r w:rsidR="00785583" w:rsidRPr="00B04FAE">
              <w:rPr>
                <w:noProof/>
                <w:lang w:val="pt-PT" w:eastAsia="x-none"/>
              </w:rPr>
              <w:t>(INFARMED, 2014)</w:t>
            </w:r>
            <w:r w:rsidR="00785583" w:rsidRPr="001264D6">
              <w:rPr>
                <w:lang w:val="pt-PT" w:eastAsia="x-none"/>
              </w:rPr>
              <w:fldChar w:fldCharType="end"/>
            </w:r>
          </w:p>
        </w:tc>
        <w:tc>
          <w:tcPr>
            <w:tcW w:w="1984" w:type="dxa"/>
          </w:tcPr>
          <w:p w14:paraId="3DEC1917" w14:textId="6C7164E0" w:rsidR="00785583" w:rsidRPr="001264D6" w:rsidRDefault="00D23910" w:rsidP="00D23910">
            <w:pPr>
              <w:jc w:val="center"/>
              <w:rPr>
                <w:lang w:val="pt-PT" w:eastAsia="x-none"/>
              </w:rPr>
            </w:pPr>
            <w:r>
              <w:rPr>
                <w:lang w:val="pt-PT" w:eastAsia="x-none"/>
              </w:rPr>
              <w:t>19</w:t>
            </w:r>
          </w:p>
        </w:tc>
      </w:tr>
      <w:tr w:rsidR="00785583" w:rsidRPr="00CB1C2B" w14:paraId="18983193" w14:textId="258B6AB6" w:rsidTr="00D23910">
        <w:tc>
          <w:tcPr>
            <w:tcW w:w="1696" w:type="dxa"/>
          </w:tcPr>
          <w:p w14:paraId="5ACD2E14" w14:textId="77777777" w:rsidR="00785583" w:rsidRPr="001264D6" w:rsidRDefault="00785583" w:rsidP="00D23910">
            <w:pPr>
              <w:jc w:val="center"/>
              <w:rPr>
                <w:lang w:val="pt-PT" w:eastAsia="x-none"/>
              </w:rPr>
            </w:pPr>
            <w:proofErr w:type="spellStart"/>
            <w:r w:rsidRPr="001264D6">
              <w:rPr>
                <w:lang w:val="pt-PT" w:eastAsia="x-none"/>
              </w:rPr>
              <w:t>Mexazolam</w:t>
            </w:r>
            <w:proofErr w:type="spellEnd"/>
          </w:p>
        </w:tc>
        <w:tc>
          <w:tcPr>
            <w:tcW w:w="1560" w:type="dxa"/>
          </w:tcPr>
          <w:p w14:paraId="0C6DAD9B" w14:textId="77777777" w:rsidR="00785583" w:rsidRPr="001264D6" w:rsidRDefault="00785583" w:rsidP="00D23910">
            <w:pPr>
              <w:jc w:val="center"/>
              <w:rPr>
                <w:lang w:val="pt-PT" w:eastAsia="x-none"/>
              </w:rPr>
            </w:pPr>
            <w:r w:rsidRPr="001264D6">
              <w:rPr>
                <w:lang w:val="pt-PT" w:eastAsia="x-none"/>
              </w:rPr>
              <w:t>Ansiedade associada ou não a estados psiconeuróticos</w:t>
            </w:r>
          </w:p>
        </w:tc>
        <w:tc>
          <w:tcPr>
            <w:tcW w:w="3827" w:type="dxa"/>
          </w:tcPr>
          <w:p w14:paraId="66A9BBD8" w14:textId="5CA4B942" w:rsidR="00785583" w:rsidRPr="001264D6" w:rsidRDefault="00D23910" w:rsidP="00D23910">
            <w:pPr>
              <w:jc w:val="center"/>
              <w:rPr>
                <w:lang w:val="pt-PT" w:eastAsia="x-none"/>
              </w:rPr>
            </w:pPr>
            <w:r>
              <w:rPr>
                <w:lang w:val="pt-PT" w:eastAsia="x-none"/>
              </w:rPr>
              <w:t>R</w:t>
            </w:r>
            <w:r w:rsidR="00785583" w:rsidRPr="001264D6">
              <w:rPr>
                <w:lang w:val="pt-PT" w:eastAsia="x-none"/>
              </w:rPr>
              <w:t>edução do estado de alerta; confusão; fadiga; cefaleias;</w:t>
            </w:r>
            <w:r>
              <w:rPr>
                <w:lang w:val="pt-PT" w:eastAsia="x-none"/>
              </w:rPr>
              <w:t xml:space="preserve"> </w:t>
            </w:r>
            <w:r w:rsidR="00785583" w:rsidRPr="001264D6">
              <w:rPr>
                <w:lang w:val="pt-PT" w:eastAsia="x-none"/>
              </w:rPr>
              <w:t xml:space="preserve">inquietação; agitação; irritabilidade; agressividade; ilusões; fúria; pesadelos; alucinações </w:t>
            </w:r>
            <w:r w:rsidR="00785583" w:rsidRPr="001264D6">
              <w:rPr>
                <w:lang w:val="pt-PT" w:eastAsia="x-none"/>
              </w:rPr>
              <w:fldChar w:fldCharType="begin" w:fldLock="1"/>
            </w:r>
            <w:r w:rsidR="00785583">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1264D6">
              <w:rPr>
                <w:lang w:val="pt-PT" w:eastAsia="x-none"/>
              </w:rPr>
              <w:fldChar w:fldCharType="separate"/>
            </w:r>
            <w:r w:rsidR="00785583" w:rsidRPr="000351DB">
              <w:rPr>
                <w:noProof/>
                <w:lang w:val="pt-PT" w:eastAsia="x-none"/>
              </w:rPr>
              <w:t>(MediBIAL – Produtos Médicos e Farmacêuticos, n.d.)</w:t>
            </w:r>
            <w:r w:rsidR="00785583" w:rsidRPr="001264D6">
              <w:rPr>
                <w:lang w:val="pt-PT" w:eastAsia="x-none"/>
              </w:rPr>
              <w:fldChar w:fldCharType="end"/>
            </w:r>
          </w:p>
        </w:tc>
        <w:tc>
          <w:tcPr>
            <w:tcW w:w="1984" w:type="dxa"/>
          </w:tcPr>
          <w:p w14:paraId="70899C69" w14:textId="5537CD13" w:rsidR="00785583" w:rsidRPr="001264D6" w:rsidRDefault="00D23910" w:rsidP="00D23910">
            <w:pPr>
              <w:jc w:val="center"/>
              <w:rPr>
                <w:lang w:val="pt-PT" w:eastAsia="x-none"/>
              </w:rPr>
            </w:pPr>
            <w:r>
              <w:rPr>
                <w:lang w:val="pt-PT" w:eastAsia="x-none"/>
              </w:rPr>
              <w:t>6</w:t>
            </w:r>
          </w:p>
        </w:tc>
      </w:tr>
    </w:tbl>
    <w:p w14:paraId="5CF067EC" w14:textId="0C621474" w:rsidR="00970BC4" w:rsidRDefault="00970BC4" w:rsidP="00970BC4">
      <w:pPr>
        <w:rPr>
          <w:lang w:val="pt-PT"/>
        </w:rPr>
      </w:pPr>
    </w:p>
    <w:p w14:paraId="37F2235E" w14:textId="156DCF9E" w:rsidR="00EA676A" w:rsidRDefault="00EF61B5" w:rsidP="0094291D">
      <w:pPr>
        <w:ind w:firstLine="720"/>
        <w:rPr>
          <w:lang w:val="pt-PT"/>
        </w:rPr>
      </w:pPr>
      <w:r>
        <w:rPr>
          <w:lang w:val="pt-PT"/>
        </w:rPr>
        <w:t xml:space="preserve">Nesta categoria de fármacos verifica-se que </w:t>
      </w:r>
      <w:r w:rsidR="004A3400">
        <w:rPr>
          <w:lang w:val="pt-PT"/>
        </w:rPr>
        <w:t>no total estão</w:t>
      </w:r>
      <w:r>
        <w:rPr>
          <w:lang w:val="pt-PT"/>
        </w:rPr>
        <w:t xml:space="preserve"> presentes </w:t>
      </w:r>
      <w:r w:rsidR="004A3400">
        <w:rPr>
          <w:lang w:val="pt-PT"/>
        </w:rPr>
        <w:t>90 entradas. No entanto dest</w:t>
      </w:r>
      <w:r w:rsidR="00DB75DB">
        <w:rPr>
          <w:lang w:val="pt-PT"/>
        </w:rPr>
        <w:t>a</w:t>
      </w:r>
      <w:r w:rsidR="004A3400">
        <w:rPr>
          <w:lang w:val="pt-PT"/>
        </w:rPr>
        <w:t xml:space="preserve">s, </w:t>
      </w:r>
      <w:r w:rsidR="00DB75DB">
        <w:rPr>
          <w:lang w:val="pt-PT"/>
        </w:rPr>
        <w:t xml:space="preserve">verificou-se que </w:t>
      </w:r>
      <w:r w:rsidR="004A3400">
        <w:rPr>
          <w:lang w:val="pt-PT"/>
        </w:rPr>
        <w:t>algu</w:t>
      </w:r>
      <w:r w:rsidR="00DB75DB">
        <w:rPr>
          <w:lang w:val="pt-PT"/>
        </w:rPr>
        <w:t>mas</w:t>
      </w:r>
      <w:r w:rsidR="004A3400">
        <w:rPr>
          <w:lang w:val="pt-PT"/>
        </w:rPr>
        <w:t xml:space="preserve"> </w:t>
      </w:r>
      <w:r w:rsidR="000E3429">
        <w:rPr>
          <w:lang w:val="pt-PT"/>
        </w:rPr>
        <w:t>poderiam</w:t>
      </w:r>
      <w:r w:rsidR="004A3400">
        <w:rPr>
          <w:lang w:val="pt-PT"/>
        </w:rPr>
        <w:t xml:space="preserve"> pertencer ao mesmo individuo, pelo que se ignor</w:t>
      </w:r>
      <w:r w:rsidR="000E3429">
        <w:rPr>
          <w:lang w:val="pt-PT"/>
        </w:rPr>
        <w:t>aram</w:t>
      </w:r>
      <w:r w:rsidR="004A3400">
        <w:rPr>
          <w:lang w:val="pt-PT"/>
        </w:rPr>
        <w:t xml:space="preserve"> as </w:t>
      </w:r>
      <w:r w:rsidR="000E3429">
        <w:rPr>
          <w:lang w:val="pt-PT"/>
        </w:rPr>
        <w:t>linhas</w:t>
      </w:r>
      <w:r w:rsidR="004A3400">
        <w:rPr>
          <w:lang w:val="pt-PT"/>
        </w:rPr>
        <w:t xml:space="preserve"> que apresentavam mais do que um medicamento tendo-se verificado</w:t>
      </w:r>
      <w:r w:rsidR="0094291D">
        <w:rPr>
          <w:lang w:val="pt-PT"/>
        </w:rPr>
        <w:t xml:space="preserve"> um total de</w:t>
      </w:r>
      <w:r w:rsidR="004A3400">
        <w:rPr>
          <w:lang w:val="pt-PT"/>
        </w:rPr>
        <w:t xml:space="preserve"> 86 entradas para esta categoria.   </w:t>
      </w:r>
    </w:p>
    <w:p w14:paraId="3DB57443" w14:textId="77777777" w:rsidR="00EA676A" w:rsidRPr="001264D6" w:rsidRDefault="00EA676A" w:rsidP="00970BC4">
      <w:pPr>
        <w:rPr>
          <w:lang w:val="pt-PT"/>
        </w:rPr>
      </w:pPr>
    </w:p>
    <w:p w14:paraId="0DCFA3ED" w14:textId="77777777" w:rsidR="00970BC4" w:rsidRPr="00AA223A" w:rsidRDefault="00970BC4" w:rsidP="00970BC4">
      <w:pPr>
        <w:rPr>
          <w:b/>
          <w:bCs/>
          <w:lang w:val="pt-PT"/>
        </w:rPr>
      </w:pPr>
      <w:r w:rsidRPr="001264D6">
        <w:rPr>
          <w:b/>
          <w:bCs/>
          <w:lang w:val="pt-PT"/>
        </w:rPr>
        <w:t xml:space="preserve">Antidepressivos </w:t>
      </w:r>
    </w:p>
    <w:p w14:paraId="71D070BE" w14:textId="4D4A9060" w:rsidR="00970BC4" w:rsidRPr="001264D6" w:rsidRDefault="00970BC4" w:rsidP="00970BC4">
      <w:pPr>
        <w:ind w:firstLine="720"/>
        <w:rPr>
          <w:lang w:val="pt-PT"/>
        </w:rPr>
      </w:pPr>
      <w:r w:rsidRPr="001264D6">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Pr>
          <w:lang w:val="pt-PT"/>
        </w:rPr>
        <w:t xml:space="preserve">lidade e </w:t>
      </w:r>
      <w:r w:rsidRPr="001264D6">
        <w:rPr>
          <w:lang w:val="pt-PT"/>
        </w:rPr>
        <w:t xml:space="preserve">mortalidade, uma vez que os pacientes com formas graves apresentam um risco de morte por suicídio </w:t>
      </w:r>
      <w:r w:rsidRPr="001264D6">
        <w:rPr>
          <w:lang w:val="pt-PT"/>
        </w:rPr>
        <w:fldChar w:fldCharType="begin" w:fldLock="1"/>
      </w:r>
      <w:r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rPr>
        <w:fldChar w:fldCharType="separate"/>
      </w:r>
      <w:r w:rsidRPr="001264D6">
        <w:rPr>
          <w:noProof/>
          <w:lang w:val="pt-PT"/>
        </w:rPr>
        <w:t>(INFARMED &amp; Ministério da Saúde, 2012)</w:t>
      </w:r>
      <w:r w:rsidRPr="001264D6">
        <w:rPr>
          <w:lang w:val="pt-PT"/>
        </w:rPr>
        <w:fldChar w:fldCharType="end"/>
      </w:r>
      <w:r w:rsidRPr="001264D6">
        <w:rPr>
          <w:lang w:val="pt-PT"/>
        </w:rPr>
        <w:t xml:space="preserve">. O tratamento de primeira linha, para a maioria dos doentes com depressão, consiste em medicação antidepressiva, psicoterapia ou uma combinação das duas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medicamentos antidepressivos têm demonstrado eficácia no alívio dos sintomas da perturbação depressiva do humor, quer se trate de depressão </w:t>
      </w:r>
      <w:r w:rsidRPr="001264D6">
        <w:rPr>
          <w:i/>
          <w:iCs/>
          <w:lang w:val="pt-PT"/>
        </w:rPr>
        <w:t>major</w:t>
      </w:r>
      <w:r w:rsidRPr="001264D6">
        <w:rPr>
          <w:lang w:val="pt-PT"/>
        </w:rPr>
        <w:t xml:space="preserve"> ou de alteração </w:t>
      </w:r>
      <w:proofErr w:type="spellStart"/>
      <w:r w:rsidRPr="001264D6">
        <w:rPr>
          <w:lang w:val="pt-PT"/>
        </w:rPr>
        <w:t>distímica</w:t>
      </w:r>
      <w:proofErr w:type="spellEnd"/>
      <w:r w:rsidRPr="001264D6">
        <w:rPr>
          <w:lang w:val="pt-PT"/>
        </w:rPr>
        <w:t xml:space="preserve">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O seu desenvolvimento a partir da década de 1950 marcou uma das revoluções terapêuticas na área da saúde mental. De um modo geral, os antidepressivos interferem com a </w:t>
      </w:r>
      <w:proofErr w:type="spellStart"/>
      <w:r w:rsidRPr="001264D6">
        <w:rPr>
          <w:lang w:val="pt-PT"/>
        </w:rPr>
        <w:t>recaptação</w:t>
      </w:r>
      <w:proofErr w:type="spellEnd"/>
      <w:r w:rsidRPr="001264D6">
        <w:rPr>
          <w:lang w:val="pt-PT"/>
        </w:rPr>
        <w:t xml:space="preserve"> sináptica de um ou mais neurotransmissores, sendo a noradrenalina e a serotonina os mais relevantes no processo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antidepressivos são divididos em vários grupos, </w:t>
      </w:r>
      <w:r w:rsidRPr="001264D6">
        <w:rPr>
          <w:lang w:val="pt-PT"/>
        </w:rPr>
        <w:lastRenderedPageBreak/>
        <w:t xml:space="preserve">nomeadamente os inibidores seletivos da </w:t>
      </w:r>
      <w:proofErr w:type="spellStart"/>
      <w:r w:rsidRPr="001264D6">
        <w:rPr>
          <w:lang w:val="pt-PT"/>
        </w:rPr>
        <w:t>recaptação</w:t>
      </w:r>
      <w:proofErr w:type="spellEnd"/>
      <w:r w:rsidRPr="001264D6">
        <w:rPr>
          <w:lang w:val="pt-PT"/>
        </w:rPr>
        <w:t xml:space="preserve"> da serotonina (ISRS), os inibidores seletivos da </w:t>
      </w:r>
      <w:proofErr w:type="spellStart"/>
      <w:r w:rsidRPr="001264D6">
        <w:rPr>
          <w:lang w:val="pt-PT"/>
        </w:rPr>
        <w:t>recaptação</w:t>
      </w:r>
      <w:proofErr w:type="spellEnd"/>
      <w:r w:rsidRPr="001264D6">
        <w:rPr>
          <w:lang w:val="pt-PT"/>
        </w:rPr>
        <w:t xml:space="preserve"> da serotonina-noradrenalina (ISRSN), os antidepressivos tricíclicos (ADT), os inibidores da monoamina oxidase (</w:t>
      </w:r>
      <w:proofErr w:type="spellStart"/>
      <w:r w:rsidRPr="001264D6">
        <w:rPr>
          <w:lang w:val="pt-PT"/>
        </w:rPr>
        <w:t>IMAOs</w:t>
      </w:r>
      <w:proofErr w:type="spellEnd"/>
      <w:r w:rsidRPr="001264D6">
        <w:rPr>
          <w:lang w:val="pt-PT"/>
        </w:rPr>
        <w:t xml:space="preserve">) e outros antidepressivos. </w:t>
      </w:r>
    </w:p>
    <w:p w14:paraId="64822B52" w14:textId="77777777" w:rsidR="00970BC4" w:rsidRPr="001264D6" w:rsidRDefault="00970BC4" w:rsidP="00970BC4">
      <w:pPr>
        <w:rPr>
          <w:lang w:val="pt-PT"/>
        </w:rPr>
      </w:pPr>
    </w:p>
    <w:p w14:paraId="70C4E431" w14:textId="77777777" w:rsidR="00970BC4" w:rsidRPr="00AA223A" w:rsidRDefault="00970BC4" w:rsidP="00970BC4">
      <w:pPr>
        <w:rPr>
          <w:u w:val="single"/>
          <w:lang w:val="pt-PT"/>
        </w:rPr>
      </w:pPr>
      <w:r w:rsidRPr="001264D6">
        <w:rPr>
          <w:u w:val="single"/>
          <w:lang w:val="pt-PT"/>
        </w:rPr>
        <w:t>Antidepressivos Tricíclicos</w:t>
      </w:r>
    </w:p>
    <w:p w14:paraId="4C733239" w14:textId="77777777" w:rsidR="00970BC4" w:rsidRPr="001264D6" w:rsidRDefault="00970BC4" w:rsidP="00970BC4">
      <w:pPr>
        <w:ind w:firstLine="720"/>
        <w:rPr>
          <w:lang w:val="pt-PT"/>
        </w:rPr>
      </w:pPr>
      <w:r w:rsidRPr="001264D6">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 dos ADT parece estar relacionada com o bloqueio da </w:t>
      </w:r>
      <w:proofErr w:type="spellStart"/>
      <w:r w:rsidRPr="001264D6">
        <w:rPr>
          <w:lang w:val="pt-PT"/>
        </w:rPr>
        <w:t>recaptação</w:t>
      </w:r>
      <w:proofErr w:type="spellEnd"/>
      <w:r w:rsidRPr="001264D6">
        <w:rPr>
          <w:lang w:val="pt-PT"/>
        </w:rPr>
        <w:t xml:space="preserve"> tanto da noradrenalina como da serotonina ao nível dos respetivos terminais nervosos, aumentando deste modo a concentração destes neurotransmissores na vizinhança dos recetores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r w:rsidRPr="001264D6">
        <w:rPr>
          <w:lang w:val="pt-PT"/>
        </w:rPr>
        <w:t xml:space="preserve">. Verifica-se ainda o bloqueio de outros recetores que de certa forma podem explicar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1264D6">
        <w:rPr>
          <w:i/>
          <w:iCs/>
          <w:lang w:val="pt-PT"/>
        </w:rPr>
        <w:t>delirium</w:t>
      </w:r>
      <w:r w:rsidRPr="001264D6">
        <w:rPr>
          <w:lang w:val="pt-PT"/>
        </w:rPr>
        <w:t xml:space="preserve">.  Os efeitos secundários mais comuns incluem: hipotensão ortostática, convulsão, visão turva, boca seca, tremores, taquicardia e hipotensão ortostática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1264D6">
        <w:rPr>
          <w:lang w:val="pt-PT"/>
        </w:rPr>
        <w:fldChar w:fldCharType="separate"/>
      </w:r>
      <w:r w:rsidRPr="000351DB">
        <w:rPr>
          <w:noProof/>
          <w:lang w:val="pt-PT"/>
        </w:rPr>
        <w:t>(INFARMED, 2019a; INFARMED &amp; Ministério da Saúde, 2012)</w:t>
      </w:r>
      <w:r w:rsidRPr="001264D6">
        <w:rPr>
          <w:lang w:val="pt-PT"/>
        </w:rPr>
        <w:fldChar w:fldCharType="end"/>
      </w:r>
      <w:r w:rsidRPr="001264D6">
        <w:rPr>
          <w:lang w:val="pt-PT"/>
        </w:rPr>
        <w:t xml:space="preserve">. De modo a facilitar a interpretação dos efeitos secundários mais comuns dos medicamentos desta categoria, foi construída a </w:t>
      </w:r>
      <w:r w:rsidRPr="001264D6">
        <w:rPr>
          <w:lang w:val="pt-PT"/>
        </w:rPr>
        <w:fldChar w:fldCharType="begin"/>
      </w:r>
      <w:r w:rsidRPr="001264D6">
        <w:rPr>
          <w:lang w:val="pt-PT"/>
        </w:rPr>
        <w:instrText xml:space="preserve"> REF _Ref77932842 \h  \* MERGEFORMAT </w:instrText>
      </w:r>
      <w:r w:rsidRPr="001264D6">
        <w:rPr>
          <w:lang w:val="pt-PT"/>
        </w:rPr>
      </w:r>
      <w:r w:rsidRPr="001264D6">
        <w:rPr>
          <w:lang w:val="pt-PT"/>
        </w:rPr>
        <w:fldChar w:fldCharType="separate"/>
      </w:r>
      <w:r w:rsidRPr="001264D6">
        <w:rPr>
          <w:lang w:val="pt-BR"/>
        </w:rPr>
        <w:t xml:space="preserve">Tabela </w:t>
      </w:r>
      <w:r>
        <w:rPr>
          <w:noProof/>
          <w:lang w:val="pt-BR"/>
        </w:rPr>
        <w:t>8</w:t>
      </w:r>
      <w:r w:rsidRPr="001264D6">
        <w:rPr>
          <w:lang w:val="pt-PT"/>
        </w:rPr>
        <w:fldChar w:fldCharType="end"/>
      </w:r>
      <w:r w:rsidRPr="001264D6">
        <w:rPr>
          <w:lang w:val="pt-PT"/>
        </w:rPr>
        <w:t xml:space="preserve">. Nesta tabela são descritas as principais indicações terapêuticas e os respetivos efeitos secundários mais frequentes para as substâncias ativas em estudo, a </w:t>
      </w:r>
      <w:proofErr w:type="spellStart"/>
      <w:r w:rsidRPr="001264D6">
        <w:rPr>
          <w:lang w:val="pt-PT"/>
        </w:rPr>
        <w:t>amitriptilina</w:t>
      </w:r>
      <w:proofErr w:type="spellEnd"/>
      <w:r w:rsidRPr="001264D6">
        <w:rPr>
          <w:lang w:val="pt-PT"/>
        </w:rPr>
        <w:t xml:space="preserve"> e a </w:t>
      </w:r>
      <w:proofErr w:type="spellStart"/>
      <w:r w:rsidRPr="001264D6">
        <w:rPr>
          <w:lang w:val="pt-PT"/>
        </w:rPr>
        <w:t>trazodona</w:t>
      </w:r>
      <w:proofErr w:type="spellEnd"/>
      <w:r w:rsidRPr="001264D6">
        <w:rPr>
          <w:lang w:val="pt-PT"/>
        </w:rPr>
        <w:t xml:space="preserve">. </w:t>
      </w:r>
    </w:p>
    <w:p w14:paraId="7A5A8973" w14:textId="77777777" w:rsidR="00970BC4" w:rsidRPr="001264D6" w:rsidRDefault="00970BC4" w:rsidP="00970BC4">
      <w:pPr>
        <w:ind w:firstLine="720"/>
        <w:rPr>
          <w:lang w:val="pt-PT"/>
        </w:rPr>
      </w:pPr>
    </w:p>
    <w:p w14:paraId="7E57EB52" w14:textId="0F099D59" w:rsidR="00970BC4" w:rsidRPr="001264D6" w:rsidRDefault="00970BC4" w:rsidP="00970BC4">
      <w:pPr>
        <w:pStyle w:val="Caption"/>
        <w:keepNext/>
        <w:rPr>
          <w:lang w:val="pt-BR"/>
        </w:rPr>
      </w:pPr>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5669">
        <w:rPr>
          <w:noProof/>
          <w:lang w:val="pt-BR"/>
        </w:rPr>
        <w:t>8</w:t>
      </w:r>
      <w:r w:rsidRPr="001264D6">
        <w:fldChar w:fldCharType="end"/>
      </w:r>
      <w:r w:rsidRPr="001264D6">
        <w:rPr>
          <w:lang w:val="pt-BR"/>
        </w:rPr>
        <w:t xml:space="preserve"> - Substâncias ativas dos ADT e respetivas indicações e efeitos secundários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1264D6" w14:paraId="4CBE0146" w14:textId="76D8766E" w:rsidTr="00B207A1">
        <w:tc>
          <w:tcPr>
            <w:tcW w:w="1696" w:type="dxa"/>
            <w:shd w:val="clear" w:color="auto" w:fill="EEECE1" w:themeFill="background2"/>
          </w:tcPr>
          <w:p w14:paraId="0DEBB462" w14:textId="39D9308C" w:rsidR="00B207A1" w:rsidRPr="00A16432" w:rsidRDefault="00B207A1" w:rsidP="00B207A1">
            <w:pPr>
              <w:jc w:val="center"/>
              <w:rPr>
                <w:b/>
                <w:bCs/>
                <w:lang w:val="pt-PT" w:eastAsia="x-none"/>
              </w:rPr>
            </w:pPr>
            <w:r w:rsidRPr="00A16432">
              <w:rPr>
                <w:b/>
                <w:bCs/>
                <w:lang w:val="pt-PT" w:eastAsia="x-none"/>
              </w:rPr>
              <w:t>Substância Ativa</w:t>
            </w:r>
          </w:p>
        </w:tc>
        <w:tc>
          <w:tcPr>
            <w:tcW w:w="1271" w:type="dxa"/>
            <w:shd w:val="clear" w:color="auto" w:fill="EEECE1" w:themeFill="background2"/>
          </w:tcPr>
          <w:p w14:paraId="2673D65D" w14:textId="37330198" w:rsidR="00B207A1" w:rsidRPr="00A16432" w:rsidRDefault="00B207A1" w:rsidP="00B207A1">
            <w:pPr>
              <w:jc w:val="center"/>
              <w:rPr>
                <w:b/>
                <w:bCs/>
                <w:lang w:val="pt-PT"/>
              </w:rPr>
            </w:pPr>
            <w:r w:rsidRPr="00A16432">
              <w:rPr>
                <w:b/>
                <w:bCs/>
                <w:lang w:val="pt-PT" w:eastAsia="x-none"/>
              </w:rPr>
              <w:t>Indicação</w:t>
            </w:r>
          </w:p>
        </w:tc>
        <w:tc>
          <w:tcPr>
            <w:tcW w:w="4121" w:type="dxa"/>
            <w:shd w:val="clear" w:color="auto" w:fill="EEECE1" w:themeFill="background2"/>
          </w:tcPr>
          <w:p w14:paraId="44F3818E" w14:textId="77777777" w:rsidR="00B207A1" w:rsidRPr="00A16432" w:rsidRDefault="00B207A1" w:rsidP="00B207A1">
            <w:pPr>
              <w:jc w:val="center"/>
              <w:rPr>
                <w:b/>
                <w:bCs/>
                <w:lang w:val="pt-PT"/>
              </w:rPr>
            </w:pPr>
            <w:r w:rsidRPr="00A16432">
              <w:rPr>
                <w:b/>
                <w:bCs/>
                <w:lang w:val="pt-PT" w:eastAsia="x-none"/>
              </w:rPr>
              <w:t>Efeitos adversos</w:t>
            </w:r>
          </w:p>
        </w:tc>
        <w:tc>
          <w:tcPr>
            <w:tcW w:w="1966" w:type="dxa"/>
            <w:gridSpan w:val="2"/>
            <w:shd w:val="clear" w:color="auto" w:fill="EEECE1" w:themeFill="background2"/>
          </w:tcPr>
          <w:p w14:paraId="694448C7" w14:textId="25817A8C" w:rsidR="00B207A1" w:rsidRPr="00A16432" w:rsidRDefault="00B207A1" w:rsidP="00B207A1">
            <w:pPr>
              <w:jc w:val="center"/>
              <w:rPr>
                <w:b/>
                <w:bCs/>
                <w:lang w:val="pt-PT" w:eastAsia="x-none"/>
              </w:rPr>
            </w:pPr>
            <w:r w:rsidRPr="00A16432">
              <w:rPr>
                <w:b/>
                <w:bCs/>
                <w:lang w:val="pt-PT" w:eastAsia="x-none"/>
              </w:rPr>
              <w:t>Número de registos</w:t>
            </w:r>
          </w:p>
        </w:tc>
      </w:tr>
      <w:tr w:rsidR="00B207A1" w:rsidRPr="00CB1C2B" w14:paraId="4A5C7A5C" w14:textId="7BA8ED01" w:rsidTr="00B207A1">
        <w:tc>
          <w:tcPr>
            <w:tcW w:w="1696" w:type="dxa"/>
          </w:tcPr>
          <w:p w14:paraId="3043A85B" w14:textId="5C282B39" w:rsidR="00B207A1" w:rsidRPr="001264D6" w:rsidRDefault="00B207A1" w:rsidP="00B207A1">
            <w:pPr>
              <w:jc w:val="center"/>
              <w:rPr>
                <w:lang w:val="pt-PT"/>
              </w:rPr>
            </w:pPr>
            <w:proofErr w:type="spellStart"/>
            <w:r w:rsidRPr="001264D6">
              <w:rPr>
                <w:lang w:val="pt-PT"/>
              </w:rPr>
              <w:t>Amitriptilina</w:t>
            </w:r>
            <w:proofErr w:type="spellEnd"/>
          </w:p>
          <w:p w14:paraId="2E9E814D" w14:textId="77777777" w:rsidR="00B207A1" w:rsidRPr="001264D6" w:rsidRDefault="00B207A1" w:rsidP="00B207A1">
            <w:pPr>
              <w:jc w:val="center"/>
              <w:rPr>
                <w:lang w:val="pt-PT"/>
              </w:rPr>
            </w:pPr>
          </w:p>
        </w:tc>
        <w:tc>
          <w:tcPr>
            <w:tcW w:w="1271" w:type="dxa"/>
          </w:tcPr>
          <w:p w14:paraId="11D34370" w14:textId="77777777" w:rsidR="00B207A1" w:rsidRPr="001264D6" w:rsidRDefault="00B207A1" w:rsidP="00B207A1">
            <w:pPr>
              <w:jc w:val="center"/>
              <w:rPr>
                <w:lang w:val="pt-PT"/>
              </w:rPr>
            </w:pPr>
            <w:r w:rsidRPr="001264D6">
              <w:rPr>
                <w:lang w:val="pt-PT"/>
              </w:rPr>
              <w:t>Estado depressivo; depressão ansiosa</w:t>
            </w:r>
          </w:p>
        </w:tc>
        <w:tc>
          <w:tcPr>
            <w:tcW w:w="4263" w:type="dxa"/>
            <w:gridSpan w:val="2"/>
          </w:tcPr>
          <w:p w14:paraId="70CED8B5" w14:textId="09A5D496" w:rsidR="00B207A1" w:rsidRPr="001264D6" w:rsidRDefault="00B207A1" w:rsidP="00B207A1">
            <w:pPr>
              <w:jc w:val="center"/>
              <w:rPr>
                <w:lang w:val="pt-PT"/>
              </w:rPr>
            </w:pPr>
            <w:r w:rsidRPr="001264D6">
              <w:rPr>
                <w:lang w:val="pt-PT"/>
              </w:rPr>
              <w:t xml:space="preserve">Confusão; insónia; </w:t>
            </w:r>
            <w:r w:rsidRPr="001264D6">
              <w:rPr>
                <w:i/>
                <w:iCs/>
                <w:lang w:val="pt-PT"/>
              </w:rPr>
              <w:t>delirium;</w:t>
            </w:r>
            <w:r w:rsidRPr="001264D6">
              <w:rPr>
                <w:lang w:val="pt-PT"/>
              </w:rPr>
              <w:t xml:space="preserve"> perturbações da concentração; desorientação; ilusões; alucinações; excitação; ansiedade; agitação; pesadelos;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p>
        </w:tc>
        <w:tc>
          <w:tcPr>
            <w:tcW w:w="1824" w:type="dxa"/>
          </w:tcPr>
          <w:p w14:paraId="1A994317" w14:textId="3CE74EBE" w:rsidR="00B207A1" w:rsidRPr="001264D6" w:rsidRDefault="00B207A1" w:rsidP="00B207A1">
            <w:pPr>
              <w:jc w:val="center"/>
              <w:rPr>
                <w:lang w:val="pt-PT"/>
              </w:rPr>
            </w:pPr>
            <w:r>
              <w:rPr>
                <w:lang w:val="pt-PT"/>
              </w:rPr>
              <w:t>7</w:t>
            </w:r>
          </w:p>
        </w:tc>
      </w:tr>
      <w:tr w:rsidR="00B207A1" w:rsidRPr="00CB1C2B" w14:paraId="6F997229" w14:textId="04AF896C" w:rsidTr="00B207A1">
        <w:tc>
          <w:tcPr>
            <w:tcW w:w="1696" w:type="dxa"/>
          </w:tcPr>
          <w:p w14:paraId="58CEF6C2" w14:textId="0C0F04AC" w:rsidR="00B207A1" w:rsidRPr="00AA223A" w:rsidRDefault="00B207A1" w:rsidP="00B207A1">
            <w:pPr>
              <w:jc w:val="center"/>
              <w:rPr>
                <w:lang w:val="pt-PT"/>
              </w:rPr>
            </w:pPr>
            <w:proofErr w:type="spellStart"/>
            <w:r w:rsidRPr="001264D6">
              <w:rPr>
                <w:lang w:val="pt-PT"/>
              </w:rPr>
              <w:t>Trazodona</w:t>
            </w:r>
            <w:proofErr w:type="spellEnd"/>
          </w:p>
          <w:p w14:paraId="16DD5A6E" w14:textId="77777777" w:rsidR="00B207A1" w:rsidRPr="001264D6" w:rsidRDefault="00B207A1" w:rsidP="00B207A1">
            <w:pPr>
              <w:jc w:val="center"/>
              <w:rPr>
                <w:lang w:val="pt-PT"/>
              </w:rPr>
            </w:pPr>
          </w:p>
          <w:p w14:paraId="44E2DB4B" w14:textId="77777777" w:rsidR="00B207A1" w:rsidRPr="001264D6" w:rsidRDefault="00B207A1" w:rsidP="00B207A1">
            <w:pPr>
              <w:jc w:val="center"/>
              <w:rPr>
                <w:lang w:val="pt-PT"/>
              </w:rPr>
            </w:pPr>
          </w:p>
        </w:tc>
        <w:tc>
          <w:tcPr>
            <w:tcW w:w="1271" w:type="dxa"/>
          </w:tcPr>
          <w:p w14:paraId="4E03A1F7" w14:textId="3AD0E628" w:rsidR="00B207A1" w:rsidRPr="001264D6" w:rsidRDefault="00B207A1" w:rsidP="00B207A1">
            <w:pPr>
              <w:jc w:val="center"/>
              <w:rPr>
                <w:lang w:val="pt-PT"/>
              </w:rPr>
            </w:pPr>
            <w:r w:rsidRPr="001264D6">
              <w:rPr>
                <w:lang w:val="pt-PT"/>
              </w:rPr>
              <w:t>Tratamento da depressão</w:t>
            </w:r>
          </w:p>
        </w:tc>
        <w:tc>
          <w:tcPr>
            <w:tcW w:w="4263" w:type="dxa"/>
            <w:gridSpan w:val="2"/>
          </w:tcPr>
          <w:p w14:paraId="7C6952C6" w14:textId="32FD3C08" w:rsidR="00B207A1" w:rsidRPr="001264D6" w:rsidRDefault="00B207A1" w:rsidP="00B207A1">
            <w:pPr>
              <w:jc w:val="center"/>
              <w:rPr>
                <w:lang w:val="pt-BR"/>
              </w:rPr>
            </w:pPr>
            <w:r>
              <w:rPr>
                <w:lang w:val="pt-PT"/>
              </w:rPr>
              <w:t>I</w:t>
            </w:r>
            <w:r w:rsidRPr="001264D6">
              <w:rPr>
                <w:lang w:val="pt-BR"/>
              </w:rPr>
              <w:t xml:space="preserve">deação suicida ou comportamento suicida; estado de confusão; insónia; desorientação; mania; ansiedade; nervosismo; agitação; ilusão; agressividade; alucinações; pesadelos; </w:t>
            </w:r>
            <w:r w:rsidRPr="001264D6">
              <w:rPr>
                <w:lang w:val="pt-BR"/>
              </w:rPr>
              <w:lastRenderedPageBreak/>
              <w:t>inquietação; atenção diminuída; perturbações da memória;</w:t>
            </w:r>
            <w:r w:rsidRPr="001264D6">
              <w:rPr>
                <w:lang w:val="pt-PT"/>
              </w:rPr>
              <w:t xml:space="preserve"> </w:t>
            </w:r>
            <w:r w:rsidRPr="001264D6">
              <w:rPr>
                <w:lang w:val="pt-PT"/>
              </w:rPr>
              <w:fldChar w:fldCharType="begin" w:fldLock="1"/>
            </w:r>
            <w:r>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1264D6">
              <w:rPr>
                <w:lang w:val="pt-PT"/>
              </w:rPr>
              <w:fldChar w:fldCharType="separate"/>
            </w:r>
            <w:r w:rsidRPr="00661C49">
              <w:rPr>
                <w:noProof/>
                <w:lang w:val="pt-PT"/>
              </w:rPr>
              <w:t>(INFARMED, 2020i)</w:t>
            </w:r>
            <w:r w:rsidRPr="001264D6">
              <w:rPr>
                <w:lang w:val="pt-PT"/>
              </w:rPr>
              <w:fldChar w:fldCharType="end"/>
            </w:r>
          </w:p>
        </w:tc>
        <w:tc>
          <w:tcPr>
            <w:tcW w:w="1824" w:type="dxa"/>
          </w:tcPr>
          <w:p w14:paraId="5D37B353" w14:textId="65804195" w:rsidR="00B207A1" w:rsidRDefault="00B207A1" w:rsidP="00B207A1">
            <w:pPr>
              <w:jc w:val="center"/>
              <w:rPr>
                <w:lang w:val="pt-PT"/>
              </w:rPr>
            </w:pPr>
            <w:r>
              <w:rPr>
                <w:lang w:val="pt-PT"/>
              </w:rPr>
              <w:lastRenderedPageBreak/>
              <w:t>11</w:t>
            </w:r>
          </w:p>
        </w:tc>
      </w:tr>
    </w:tbl>
    <w:p w14:paraId="6CBD6F06" w14:textId="77777777" w:rsidR="00970BC4" w:rsidRPr="001264D6" w:rsidRDefault="00970BC4" w:rsidP="00970BC4">
      <w:pPr>
        <w:ind w:firstLine="720"/>
        <w:rPr>
          <w:lang w:val="pt-PT"/>
        </w:rPr>
      </w:pPr>
      <w:r w:rsidRPr="001264D6">
        <w:rPr>
          <w:lang w:val="pt-PT"/>
        </w:rPr>
        <w:t xml:space="preserve"> </w:t>
      </w:r>
    </w:p>
    <w:p w14:paraId="3A593B2E"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0C40333F" w14:textId="6F1D9C9E" w:rsidR="00970BC4" w:rsidRPr="001264D6" w:rsidRDefault="00970BC4" w:rsidP="00970BC4">
      <w:pPr>
        <w:ind w:firstLine="720"/>
        <w:rPr>
          <w:lang w:val="pt-PT"/>
        </w:rPr>
      </w:pPr>
      <w:r w:rsidRPr="001264D6">
        <w:rPr>
          <w:lang w:val="pt-PT"/>
        </w:rPr>
        <w:t xml:space="preserve">Os ISRS são inibidores específicos que inibem a </w:t>
      </w:r>
      <w:proofErr w:type="spellStart"/>
      <w:r w:rsidRPr="001264D6">
        <w:rPr>
          <w:lang w:val="pt-PT"/>
        </w:rPr>
        <w:t>recaptação</w:t>
      </w:r>
      <w:proofErr w:type="spellEnd"/>
      <w:r w:rsidRPr="001264D6">
        <w:rPr>
          <w:lang w:val="pt-PT"/>
        </w:rPr>
        <w:t xml:space="preserve"> da serotonina pelo neurónio pré-sináptico, aumentando assim a neurotransmissão seratonérgica. Esta classe de </w:t>
      </w:r>
      <w:proofErr w:type="spellStart"/>
      <w:r w:rsidRPr="001264D6">
        <w:rPr>
          <w:lang w:val="pt-PT"/>
        </w:rPr>
        <w:t>antidepressores</w:t>
      </w:r>
      <w:proofErr w:type="spellEnd"/>
      <w:r w:rsidRPr="001264D6">
        <w:rPr>
          <w:lang w:val="pt-PT"/>
        </w:rPr>
        <w:t xml:space="preserve"> potenciam seletivamente a atividade da serotonina [5-hidroxitriptamina (5-HT)], através da inibição da bomba de </w:t>
      </w:r>
      <w:proofErr w:type="spellStart"/>
      <w:r w:rsidRPr="001264D6">
        <w:rPr>
          <w:lang w:val="pt-PT"/>
        </w:rPr>
        <w:t>recaptação</w:t>
      </w:r>
      <w:proofErr w:type="spellEnd"/>
      <w:r w:rsidRPr="001264D6">
        <w:rPr>
          <w:lang w:val="pt-PT"/>
        </w:rPr>
        <w:t xml:space="preserve"> da serotonina (recetores 5-HT)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1264D6">
        <w:rPr>
          <w:lang w:val="pt-PT"/>
        </w:rPr>
        <w:fldChar w:fldCharType="separate"/>
      </w:r>
      <w:r w:rsidRPr="001264D6">
        <w:rPr>
          <w:noProof/>
          <w:lang w:val="pt-PT"/>
        </w:rPr>
        <w:t>(Telles-Correia, Guerreiro, Oliveira, &amp; Figueira, 2007)</w:t>
      </w:r>
      <w:r w:rsidRPr="001264D6">
        <w:rPr>
          <w:lang w:val="pt-PT"/>
        </w:rPr>
        <w:fldChar w:fldCharType="end"/>
      </w:r>
      <w:r w:rsidRPr="001264D6">
        <w:rPr>
          <w:lang w:val="pt-PT"/>
        </w:rPr>
        <w:t xml:space="preserve">. O primeiro fármaco da classe surgiu na década de 1980, a fluoxetina, seguida pela </w:t>
      </w:r>
      <w:proofErr w:type="spellStart"/>
      <w:r w:rsidRPr="001264D6">
        <w:rPr>
          <w:lang w:val="pt-PT"/>
        </w:rPr>
        <w:t>paroxetina</w:t>
      </w:r>
      <w:proofErr w:type="spellEnd"/>
      <w:r w:rsidRPr="001264D6">
        <w:rPr>
          <w:lang w:val="pt-PT"/>
        </w:rPr>
        <w:t xml:space="preserve">, </w:t>
      </w:r>
      <w:proofErr w:type="spellStart"/>
      <w:r w:rsidRPr="001264D6">
        <w:rPr>
          <w:lang w:val="pt-PT"/>
        </w:rPr>
        <w:t>fluvoxamina</w:t>
      </w:r>
      <w:proofErr w:type="spellEnd"/>
      <w:r w:rsidRPr="001264D6">
        <w:rPr>
          <w:lang w:val="pt-PT"/>
        </w:rPr>
        <w:t xml:space="preserve">, </w:t>
      </w:r>
      <w:proofErr w:type="spellStart"/>
      <w:r w:rsidRPr="001264D6">
        <w:rPr>
          <w:lang w:val="pt-PT"/>
        </w:rPr>
        <w:t>sertralina</w:t>
      </w:r>
      <w:proofErr w:type="spellEnd"/>
      <w:r w:rsidRPr="001264D6">
        <w:rPr>
          <w:lang w:val="pt-PT"/>
        </w:rPr>
        <w:t xml:space="preserve">, </w:t>
      </w:r>
      <w:proofErr w:type="spellStart"/>
      <w:r w:rsidRPr="001264D6">
        <w:rPr>
          <w:lang w:val="pt-PT"/>
        </w:rPr>
        <w:t>escitalopram</w:t>
      </w:r>
      <w:proofErr w:type="spellEnd"/>
      <w:r w:rsidRPr="001264D6">
        <w:rPr>
          <w:lang w:val="pt-PT"/>
        </w:rPr>
        <w:t xml:space="preserve"> e </w:t>
      </w:r>
      <w:proofErr w:type="spellStart"/>
      <w:r w:rsidRPr="001264D6">
        <w:rPr>
          <w:lang w:val="pt-PT"/>
        </w:rPr>
        <w:t>citalopram</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1264D6">
        <w:rPr>
          <w:lang w:val="pt-PT"/>
        </w:rPr>
        <w:fldChar w:fldCharType="separate"/>
      </w:r>
      <w:r w:rsidRPr="001264D6">
        <w:rPr>
          <w:noProof/>
          <w:lang w:val="pt-PT"/>
        </w:rPr>
        <w:t>(Souza, Wildner, Gazdzichi, &amp; Nink, 2020)</w:t>
      </w:r>
      <w:r w:rsidRPr="001264D6">
        <w:rPr>
          <w:lang w:val="pt-PT"/>
        </w:rPr>
        <w:fldChar w:fldCharType="end"/>
      </w:r>
      <w:r w:rsidRPr="001264D6">
        <w:rPr>
          <w:lang w:val="pt-PT"/>
        </w:rPr>
        <w:t xml:space="preserve">. Todos estes fármacos, pertencentes a famílias químicas diferentes, têm em comum a capacidade de inibir seletivamente a </w:t>
      </w:r>
      <w:proofErr w:type="spellStart"/>
      <w:r w:rsidRPr="001264D6">
        <w:rPr>
          <w:lang w:val="pt-PT"/>
        </w:rPr>
        <w:t>recaptação</w:t>
      </w:r>
      <w:proofErr w:type="spellEnd"/>
      <w:r w:rsidRPr="001264D6">
        <w:rPr>
          <w:lang w:val="pt-PT"/>
        </w:rPr>
        <w:t xml:space="preserve"> de serotonina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1264D6">
        <w:rPr>
          <w:lang w:val="pt-PT"/>
        </w:rPr>
        <w:fldChar w:fldCharType="separate"/>
      </w:r>
      <w:r w:rsidRPr="001264D6">
        <w:rPr>
          <w:noProof/>
          <w:lang w:val="pt-PT"/>
        </w:rPr>
        <w:t>(Telles-Correia et al., 2007)</w:t>
      </w:r>
      <w:r w:rsidRPr="001264D6">
        <w:rPr>
          <w:lang w:val="pt-PT"/>
        </w:rPr>
        <w:fldChar w:fldCharType="end"/>
      </w:r>
      <w:r w:rsidRPr="001264D6">
        <w:rPr>
          <w:lang w:val="pt-PT"/>
        </w:rPr>
        <w:t>. Normalmente são prescritos em casos de depressão leve, moderada ou grave, ansiedade, fibromialgia, diabetes e outras doenças neuropáticas. Os efeitos adversos mais comuns dos ISRS são gastrintestinais</w:t>
      </w:r>
      <w:r>
        <w:rPr>
          <w:lang w:val="pt-PT"/>
        </w:rPr>
        <w:t xml:space="preserve">, no entanto, também são relatados casos de </w:t>
      </w:r>
      <w:r w:rsidRPr="001264D6">
        <w:rPr>
          <w:lang w:val="pt-PT"/>
        </w:rPr>
        <w:t>ansiedade,</w:t>
      </w:r>
      <w:r>
        <w:rPr>
          <w:lang w:val="pt-PT"/>
        </w:rPr>
        <w:t xml:space="preserve"> confusão, perturbações da atenção, </w:t>
      </w:r>
      <w:r w:rsidRPr="001264D6">
        <w:rPr>
          <w:lang w:val="pt-PT"/>
        </w:rPr>
        <w:t>insónia</w:t>
      </w:r>
      <w:r>
        <w:rPr>
          <w:lang w:val="pt-PT"/>
        </w:rPr>
        <w:t>s</w:t>
      </w:r>
      <w:r w:rsidRPr="001264D6">
        <w:rPr>
          <w:lang w:val="pt-PT"/>
        </w:rPr>
        <w:t>,</w:t>
      </w:r>
      <w:r>
        <w:rPr>
          <w:lang w:val="pt-PT"/>
        </w:rPr>
        <w:t xml:space="preserve"> </w:t>
      </w:r>
      <w:r w:rsidRPr="001264D6">
        <w:rPr>
          <w:lang w:val="pt-PT"/>
        </w:rPr>
        <w:t>alucinações, sonolência</w:t>
      </w:r>
      <w:r>
        <w:rPr>
          <w:lang w:val="pt-PT"/>
        </w:rPr>
        <w:t>, amnésia, entre outros</w:t>
      </w:r>
      <w:r w:rsidRPr="001264D6">
        <w:rPr>
          <w:lang w:val="pt-PT"/>
        </w:rPr>
        <w:t xml:space="preserve">. Na </w:t>
      </w:r>
      <w:r w:rsidRPr="001264D6">
        <w:rPr>
          <w:lang w:val="pt-PT"/>
        </w:rPr>
        <w:fldChar w:fldCharType="begin"/>
      </w:r>
      <w:r w:rsidRPr="001264D6">
        <w:rPr>
          <w:lang w:val="pt-PT"/>
        </w:rPr>
        <w:instrText xml:space="preserve"> REF _Ref77948092 \h  \* MERGEFORMAT </w:instrText>
      </w:r>
      <w:r w:rsidRPr="001264D6">
        <w:rPr>
          <w:lang w:val="pt-PT"/>
        </w:rPr>
      </w:r>
      <w:r w:rsidRPr="001264D6">
        <w:rPr>
          <w:lang w:val="pt-PT"/>
        </w:rPr>
        <w:fldChar w:fldCharType="separate"/>
      </w:r>
      <w:r w:rsidRPr="001264D6">
        <w:rPr>
          <w:lang w:val="pt-BR"/>
        </w:rPr>
        <w:t xml:space="preserve">Tabela </w:t>
      </w:r>
      <w:r>
        <w:rPr>
          <w:noProof/>
          <w:lang w:val="pt-BR"/>
        </w:rPr>
        <w:t>9</w:t>
      </w:r>
      <w:r w:rsidRPr="001264D6">
        <w:rPr>
          <w:lang w:val="pt-PT"/>
        </w:rPr>
        <w:fldChar w:fldCharType="end"/>
      </w:r>
      <w:r>
        <w:rPr>
          <w:lang w:val="pt-PT"/>
        </w:rPr>
        <w:t>,</w:t>
      </w:r>
      <w:r w:rsidRPr="001264D6">
        <w:rPr>
          <w:lang w:val="pt-PT"/>
        </w:rPr>
        <w:t xml:space="preserve"> estão sintetizad</w:t>
      </w:r>
      <w:r>
        <w:rPr>
          <w:lang w:val="pt-PT"/>
        </w:rPr>
        <w:t>a</w:t>
      </w:r>
      <w:r w:rsidRPr="001264D6">
        <w:rPr>
          <w:lang w:val="pt-PT"/>
        </w:rPr>
        <w:t xml:space="preserve">s, para cada substância ativa, as principais indicações terapêuticas assim como os respetivos efeitos adversos mais </w:t>
      </w:r>
      <w:r>
        <w:rPr>
          <w:lang w:val="pt-PT"/>
        </w:rPr>
        <w:t>relevantes para este estudo</w:t>
      </w:r>
      <w:r w:rsidR="00C026F0">
        <w:rPr>
          <w:lang w:val="pt-PT"/>
        </w:rPr>
        <w:t xml:space="preserve"> e ainda</w:t>
      </w:r>
      <w:r w:rsidR="006A5498">
        <w:rPr>
          <w:lang w:val="pt-PT"/>
        </w:rPr>
        <w:t>,</w:t>
      </w:r>
      <w:r w:rsidR="00C026F0">
        <w:rPr>
          <w:lang w:val="pt-PT"/>
        </w:rPr>
        <w:t xml:space="preserve"> o número registado na contagem de cada entrada nos dados </w:t>
      </w:r>
      <w:r w:rsidR="006A5498">
        <w:rPr>
          <w:lang w:val="pt-PT"/>
        </w:rPr>
        <w:t>relativamente</w:t>
      </w:r>
      <w:r w:rsidR="00C026F0">
        <w:rPr>
          <w:lang w:val="pt-PT"/>
        </w:rPr>
        <w:t xml:space="preserve"> a cada substância ativa</w:t>
      </w:r>
      <w:r>
        <w:rPr>
          <w:lang w:val="pt-PT"/>
        </w:rPr>
        <w:t xml:space="preserve">. </w:t>
      </w:r>
      <w:r w:rsidRPr="001264D6">
        <w:rPr>
          <w:lang w:val="pt-PT"/>
        </w:rPr>
        <w:t xml:space="preserve"> </w:t>
      </w:r>
    </w:p>
    <w:p w14:paraId="15FAC212" w14:textId="77777777" w:rsidR="00970BC4" w:rsidRPr="001264D6" w:rsidRDefault="00970BC4" w:rsidP="00970BC4">
      <w:pPr>
        <w:rPr>
          <w:lang w:val="pt-PT"/>
        </w:rPr>
      </w:pPr>
    </w:p>
    <w:p w14:paraId="4FF3D945" w14:textId="03447D68" w:rsidR="00970BC4" w:rsidRPr="001264D6" w:rsidRDefault="00970BC4" w:rsidP="00970BC4">
      <w:pPr>
        <w:pStyle w:val="Caption"/>
        <w:keepNext/>
        <w:rPr>
          <w:lang w:val="pt-BR"/>
        </w:rPr>
      </w:pPr>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5669">
        <w:rPr>
          <w:noProof/>
          <w:lang w:val="pt-BR"/>
        </w:rPr>
        <w:t>9</w:t>
      </w:r>
      <w:r w:rsidRPr="001264D6">
        <w:fldChar w:fldCharType="end"/>
      </w:r>
      <w:r w:rsidRPr="001264D6">
        <w:rPr>
          <w:lang w:val="pt-BR"/>
        </w:rPr>
        <w:t xml:space="preserve"> - ISRS: indicação terapêutica e efeitos adversos frequentes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1264D6" w14:paraId="138416C2" w14:textId="1C01BE02" w:rsidTr="00DD33B1">
        <w:tc>
          <w:tcPr>
            <w:tcW w:w="1696" w:type="dxa"/>
            <w:shd w:val="clear" w:color="auto" w:fill="EEECE1" w:themeFill="background2"/>
          </w:tcPr>
          <w:p w14:paraId="58E316C3" w14:textId="5A5AA323" w:rsidR="00A16432" w:rsidRPr="00DD33B1" w:rsidRDefault="00A16432" w:rsidP="00DD33B1">
            <w:pPr>
              <w:jc w:val="center"/>
              <w:rPr>
                <w:b/>
                <w:bCs/>
                <w:lang w:val="pt-PT" w:eastAsia="x-none"/>
              </w:rPr>
            </w:pPr>
            <w:r w:rsidRPr="00DD33B1">
              <w:rPr>
                <w:b/>
                <w:bCs/>
                <w:lang w:val="pt-PT" w:eastAsia="x-none"/>
              </w:rPr>
              <w:t>Substância Ativa</w:t>
            </w:r>
          </w:p>
        </w:tc>
        <w:tc>
          <w:tcPr>
            <w:tcW w:w="1843" w:type="dxa"/>
            <w:shd w:val="clear" w:color="auto" w:fill="EEECE1" w:themeFill="background2"/>
          </w:tcPr>
          <w:p w14:paraId="1AED29DB" w14:textId="623165E1" w:rsidR="00A16432" w:rsidRPr="00DD33B1" w:rsidRDefault="00A16432" w:rsidP="00DD33B1">
            <w:pPr>
              <w:jc w:val="center"/>
              <w:rPr>
                <w:b/>
                <w:bCs/>
                <w:lang w:val="pt-PT"/>
              </w:rPr>
            </w:pPr>
            <w:r w:rsidRPr="00DD33B1">
              <w:rPr>
                <w:b/>
                <w:bCs/>
                <w:lang w:val="pt-PT" w:eastAsia="x-none"/>
              </w:rPr>
              <w:t>Indicação</w:t>
            </w:r>
          </w:p>
        </w:tc>
        <w:tc>
          <w:tcPr>
            <w:tcW w:w="3544" w:type="dxa"/>
            <w:shd w:val="clear" w:color="auto" w:fill="EEECE1" w:themeFill="background2"/>
          </w:tcPr>
          <w:p w14:paraId="176B896F" w14:textId="77777777" w:rsidR="00A16432" w:rsidRPr="00DD33B1" w:rsidRDefault="00A16432" w:rsidP="00DD33B1">
            <w:pPr>
              <w:jc w:val="center"/>
              <w:rPr>
                <w:b/>
                <w:bCs/>
                <w:lang w:val="pt-PT"/>
              </w:rPr>
            </w:pPr>
            <w:r w:rsidRPr="00DD33B1">
              <w:rPr>
                <w:b/>
                <w:bCs/>
                <w:lang w:val="pt-PT" w:eastAsia="x-none"/>
              </w:rPr>
              <w:t>Efeitos adversos</w:t>
            </w:r>
          </w:p>
        </w:tc>
        <w:tc>
          <w:tcPr>
            <w:tcW w:w="1971" w:type="dxa"/>
            <w:shd w:val="clear" w:color="auto" w:fill="EEECE1" w:themeFill="background2"/>
          </w:tcPr>
          <w:p w14:paraId="09E31B69" w14:textId="4774F9A7" w:rsidR="00A16432" w:rsidRPr="00DD33B1" w:rsidRDefault="00A16432" w:rsidP="00DD33B1">
            <w:pPr>
              <w:jc w:val="center"/>
              <w:rPr>
                <w:b/>
                <w:bCs/>
                <w:lang w:val="pt-PT" w:eastAsia="x-none"/>
              </w:rPr>
            </w:pPr>
            <w:r w:rsidRPr="00DD33B1">
              <w:rPr>
                <w:b/>
                <w:bCs/>
                <w:lang w:val="pt-PT" w:eastAsia="x-none"/>
              </w:rPr>
              <w:t>Número de registos</w:t>
            </w:r>
          </w:p>
        </w:tc>
      </w:tr>
      <w:tr w:rsidR="00A16432" w:rsidRPr="00CB1C2B" w14:paraId="131C33D3" w14:textId="689F45F6" w:rsidTr="00DD33B1">
        <w:tc>
          <w:tcPr>
            <w:tcW w:w="1696" w:type="dxa"/>
          </w:tcPr>
          <w:p w14:paraId="4D69C321" w14:textId="77777777" w:rsidR="00A16432" w:rsidRPr="001264D6" w:rsidRDefault="00A16432" w:rsidP="00DD33B1">
            <w:pPr>
              <w:jc w:val="center"/>
            </w:pPr>
            <w:proofErr w:type="spellStart"/>
            <w:r w:rsidRPr="001264D6">
              <w:t>Fluvoxamina</w:t>
            </w:r>
            <w:proofErr w:type="spellEnd"/>
          </w:p>
          <w:p w14:paraId="6D6F9ABC" w14:textId="77777777" w:rsidR="00A16432" w:rsidRPr="001264D6" w:rsidRDefault="00A16432" w:rsidP="00DD33B1">
            <w:pPr>
              <w:jc w:val="center"/>
            </w:pPr>
          </w:p>
          <w:p w14:paraId="6D8FFEA7" w14:textId="77777777" w:rsidR="00A16432" w:rsidRPr="001264D6" w:rsidRDefault="00A16432" w:rsidP="00DD33B1">
            <w:pPr>
              <w:jc w:val="center"/>
              <w:rPr>
                <w:lang w:val="pt-PT"/>
              </w:rPr>
            </w:pPr>
          </w:p>
        </w:tc>
        <w:tc>
          <w:tcPr>
            <w:tcW w:w="1843" w:type="dxa"/>
          </w:tcPr>
          <w:p w14:paraId="48293D49" w14:textId="77777777"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w:t>
            </w:r>
          </w:p>
          <w:p w14:paraId="7120F3A8" w14:textId="1C1E65B9" w:rsidR="00A16432" w:rsidRPr="001264D6" w:rsidRDefault="00A16432" w:rsidP="00DD33B1">
            <w:pPr>
              <w:jc w:val="center"/>
              <w:rPr>
                <w:lang w:val="pt-PT"/>
              </w:rPr>
            </w:pPr>
            <w:r w:rsidRPr="001264D6">
              <w:rPr>
                <w:lang w:val="pt-PT"/>
              </w:rPr>
              <w:t>POC</w:t>
            </w:r>
          </w:p>
        </w:tc>
        <w:tc>
          <w:tcPr>
            <w:tcW w:w="3544" w:type="dxa"/>
          </w:tcPr>
          <w:p w14:paraId="18306194" w14:textId="7D39B082" w:rsidR="00A16432" w:rsidRPr="001264D6" w:rsidRDefault="00A16432" w:rsidP="00DD33B1">
            <w:pPr>
              <w:jc w:val="center"/>
              <w:rPr>
                <w:lang w:val="pt-PT"/>
              </w:rPr>
            </w:pPr>
            <w:r w:rsidRPr="001264D6">
              <w:rPr>
                <w:lang w:val="pt-PT"/>
              </w:rPr>
              <w:t>Alucinação; estado confusional; agressividade; agitação; nervosismo; ansiedade; insónia;</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661C49">
              <w:rPr>
                <w:noProof/>
                <w:lang w:val="pt-PT"/>
              </w:rPr>
              <w:t>(INFARMED, 2021c)</w:t>
            </w:r>
            <w:r w:rsidRPr="001264D6">
              <w:rPr>
                <w:lang w:val="pt-PT"/>
              </w:rPr>
              <w:fldChar w:fldCharType="end"/>
            </w:r>
          </w:p>
        </w:tc>
        <w:tc>
          <w:tcPr>
            <w:tcW w:w="1971" w:type="dxa"/>
          </w:tcPr>
          <w:p w14:paraId="414BDEC3" w14:textId="14185ADF" w:rsidR="00A16432" w:rsidRPr="001264D6" w:rsidRDefault="00A16432" w:rsidP="00DD33B1">
            <w:pPr>
              <w:jc w:val="center"/>
              <w:rPr>
                <w:lang w:val="pt-PT"/>
              </w:rPr>
            </w:pPr>
            <w:r>
              <w:rPr>
                <w:lang w:val="pt-PT"/>
              </w:rPr>
              <w:t>4</w:t>
            </w:r>
          </w:p>
        </w:tc>
      </w:tr>
      <w:tr w:rsidR="00A16432" w:rsidRPr="00CB1C2B" w14:paraId="73C8C175" w14:textId="16ADA400" w:rsidTr="00DD33B1">
        <w:tc>
          <w:tcPr>
            <w:tcW w:w="1696" w:type="dxa"/>
          </w:tcPr>
          <w:p w14:paraId="3BFCDCF3" w14:textId="77777777" w:rsidR="00A16432" w:rsidRPr="001264D6" w:rsidRDefault="00A16432" w:rsidP="00DD33B1">
            <w:pPr>
              <w:jc w:val="center"/>
              <w:rPr>
                <w:lang w:val="pt-PT"/>
              </w:rPr>
            </w:pPr>
            <w:proofErr w:type="spellStart"/>
            <w:r w:rsidRPr="001264D6">
              <w:rPr>
                <w:lang w:val="pt-PT"/>
              </w:rPr>
              <w:t>Paroxetina</w:t>
            </w:r>
            <w:proofErr w:type="spellEnd"/>
          </w:p>
          <w:p w14:paraId="6EB53210" w14:textId="77777777" w:rsidR="00A16432" w:rsidRPr="001264D6" w:rsidRDefault="00A16432" w:rsidP="00DD33B1">
            <w:pPr>
              <w:jc w:val="center"/>
              <w:rPr>
                <w:lang w:val="pt-PT"/>
              </w:rPr>
            </w:pPr>
          </w:p>
        </w:tc>
        <w:tc>
          <w:tcPr>
            <w:tcW w:w="1843" w:type="dxa"/>
          </w:tcPr>
          <w:p w14:paraId="384E7D35" w14:textId="5B0A1DA9"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 xml:space="preserve"> POC; </w:t>
            </w:r>
            <w:r>
              <w:rPr>
                <w:lang w:val="pt-PT"/>
              </w:rPr>
              <w:t>P</w:t>
            </w:r>
            <w:r w:rsidRPr="001264D6">
              <w:rPr>
                <w:lang w:val="pt-PT"/>
              </w:rPr>
              <w:t>ânico</w:t>
            </w:r>
            <w:r>
              <w:rPr>
                <w:lang w:val="pt-PT"/>
              </w:rPr>
              <w:t>; A</w:t>
            </w:r>
            <w:r w:rsidRPr="001264D6">
              <w:rPr>
                <w:lang w:val="pt-PT"/>
              </w:rPr>
              <w:t>nsiedade</w:t>
            </w:r>
            <w:r>
              <w:rPr>
                <w:lang w:val="pt-PT"/>
              </w:rPr>
              <w:t>; S</w:t>
            </w:r>
            <w:r w:rsidRPr="001264D6">
              <w:rPr>
                <w:lang w:val="pt-PT"/>
              </w:rPr>
              <w:t>tress pós-traumático.</w:t>
            </w:r>
          </w:p>
        </w:tc>
        <w:tc>
          <w:tcPr>
            <w:tcW w:w="3544" w:type="dxa"/>
          </w:tcPr>
          <w:p w14:paraId="36263B96" w14:textId="77777777" w:rsidR="00A16432" w:rsidRPr="001264D6" w:rsidRDefault="00A16432" w:rsidP="00DD33B1">
            <w:pPr>
              <w:jc w:val="center"/>
              <w:rPr>
                <w:lang w:val="pt-BR"/>
              </w:rPr>
            </w:pPr>
            <w:r>
              <w:rPr>
                <w:lang w:val="pt-PT"/>
              </w:rPr>
              <w:t>S</w:t>
            </w:r>
            <w:r w:rsidRPr="001264D6">
              <w:rPr>
                <w:lang w:val="pt-PT"/>
              </w:rPr>
              <w:t>onolência; insónia; agitação; sonhos estranhos (incluindo pesadelos); confusão; alucinações; dificuldade de concentração; tonturas; visão turva</w:t>
            </w:r>
            <w:r>
              <w:rPr>
                <w:lang w:val="pt-PT"/>
              </w:rPr>
              <w:t>;</w:t>
            </w:r>
            <w:r w:rsidRPr="001264D6">
              <w:rPr>
                <w:lang w:val="pt-PT"/>
              </w:rPr>
              <w:t xml:space="preserve"> distúrbios sensoriais; perturbações de sono; ansiedade </w:t>
            </w:r>
            <w:r w:rsidRPr="001264D6">
              <w:rPr>
                <w:lang w:val="pt-PT"/>
              </w:rPr>
              <w:fldChar w:fldCharType="begin" w:fldLock="1"/>
            </w:r>
            <w:r>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Pr="00661C49">
              <w:rPr>
                <w:noProof/>
                <w:lang w:val="pt-PT"/>
              </w:rPr>
              <w:t>(INFARMED, 2021e)</w:t>
            </w:r>
            <w:r w:rsidRPr="001264D6">
              <w:rPr>
                <w:lang w:val="pt-PT"/>
              </w:rPr>
              <w:fldChar w:fldCharType="end"/>
            </w:r>
          </w:p>
        </w:tc>
        <w:tc>
          <w:tcPr>
            <w:tcW w:w="1971" w:type="dxa"/>
          </w:tcPr>
          <w:p w14:paraId="1E796094" w14:textId="0562C8EC" w:rsidR="00A16432" w:rsidRDefault="00A16432" w:rsidP="00DD33B1">
            <w:pPr>
              <w:jc w:val="center"/>
              <w:rPr>
                <w:lang w:val="pt-PT"/>
              </w:rPr>
            </w:pPr>
            <w:r>
              <w:rPr>
                <w:lang w:val="pt-PT"/>
              </w:rPr>
              <w:t>3</w:t>
            </w:r>
          </w:p>
        </w:tc>
      </w:tr>
      <w:tr w:rsidR="00A16432" w:rsidRPr="00CB1C2B" w14:paraId="43873BA1" w14:textId="317AD9AB" w:rsidTr="00DD33B1">
        <w:tc>
          <w:tcPr>
            <w:tcW w:w="1696" w:type="dxa"/>
          </w:tcPr>
          <w:p w14:paraId="77B288C8" w14:textId="77777777" w:rsidR="00A16432" w:rsidRPr="00AA223A" w:rsidRDefault="00A16432" w:rsidP="00DD33B1">
            <w:pPr>
              <w:jc w:val="center"/>
              <w:rPr>
                <w:lang w:val="pt-PT"/>
              </w:rPr>
            </w:pPr>
            <w:proofErr w:type="spellStart"/>
            <w:r w:rsidRPr="001264D6">
              <w:rPr>
                <w:lang w:val="pt-PT"/>
              </w:rPr>
              <w:lastRenderedPageBreak/>
              <w:t>Sertralina</w:t>
            </w:r>
            <w:proofErr w:type="spellEnd"/>
          </w:p>
        </w:tc>
        <w:tc>
          <w:tcPr>
            <w:tcW w:w="1843" w:type="dxa"/>
          </w:tcPr>
          <w:p w14:paraId="1736546C" w14:textId="55311CC8" w:rsidR="00A16432" w:rsidRPr="001264D6" w:rsidRDefault="00A16432" w:rsidP="00DD33B1">
            <w:pPr>
              <w:jc w:val="center"/>
              <w:rPr>
                <w:lang w:val="pt-PT"/>
              </w:rPr>
            </w:pPr>
            <w:r w:rsidRPr="001264D6">
              <w:rPr>
                <w:lang w:val="pt-PT"/>
              </w:rPr>
              <w:t xml:space="preserve">Episódio depressivo </w:t>
            </w:r>
            <w:r w:rsidRPr="001264D6">
              <w:rPr>
                <w:i/>
                <w:iCs/>
                <w:lang w:val="pt-PT"/>
              </w:rPr>
              <w:t xml:space="preserve">major; </w:t>
            </w:r>
            <w:r w:rsidRPr="00A16432">
              <w:rPr>
                <w:lang w:val="pt-PT"/>
              </w:rPr>
              <w:t>P</w:t>
            </w:r>
            <w:r w:rsidRPr="00A16432">
              <w:rPr>
                <w:lang w:val="pt-PT"/>
              </w:rPr>
              <w:t>ânico</w:t>
            </w:r>
            <w:r>
              <w:rPr>
                <w:lang w:val="pt-PT"/>
              </w:rPr>
              <w:t xml:space="preserve">; </w:t>
            </w:r>
            <w:r w:rsidRPr="001264D6">
              <w:rPr>
                <w:lang w:val="pt-PT"/>
              </w:rPr>
              <w:t xml:space="preserve">POC; </w:t>
            </w:r>
            <w:r>
              <w:rPr>
                <w:lang w:val="pt-PT"/>
              </w:rPr>
              <w:t>A</w:t>
            </w:r>
            <w:r w:rsidRPr="001264D6">
              <w:rPr>
                <w:lang w:val="pt-PT"/>
              </w:rPr>
              <w:t xml:space="preserve">nsiedade social; </w:t>
            </w:r>
            <w:r>
              <w:rPr>
                <w:lang w:val="pt-PT"/>
              </w:rPr>
              <w:t>S</w:t>
            </w:r>
            <w:r w:rsidRPr="001264D6">
              <w:rPr>
                <w:lang w:val="pt-PT"/>
              </w:rPr>
              <w:t>tress pós-traumático.</w:t>
            </w:r>
          </w:p>
        </w:tc>
        <w:tc>
          <w:tcPr>
            <w:tcW w:w="3544" w:type="dxa"/>
          </w:tcPr>
          <w:p w14:paraId="1A517F24" w14:textId="0BDC0E2C" w:rsidR="00A16432" w:rsidRPr="001264D6" w:rsidRDefault="00A16432" w:rsidP="00DD33B1">
            <w:pPr>
              <w:jc w:val="center"/>
              <w:rPr>
                <w:lang w:val="pt-PT"/>
              </w:rPr>
            </w:pPr>
            <w:r>
              <w:rPr>
                <w:lang w:val="pt-PT"/>
              </w:rPr>
              <w:t>D</w:t>
            </w:r>
            <w:r w:rsidRPr="001264D6">
              <w:rPr>
                <w:lang w:val="pt-PT"/>
              </w:rPr>
              <w:t>epressão; pesadelos; ansiedade; agitação; nervosismo; alucinações; euforia; apatia; pensamentos anómalos; insónia; sonolência; perturbação na atenção;</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1264D6">
              <w:rPr>
                <w:lang w:val="pt-PT"/>
              </w:rPr>
              <w:fldChar w:fldCharType="separate"/>
            </w:r>
            <w:r w:rsidRPr="00661C49">
              <w:rPr>
                <w:noProof/>
                <w:lang w:val="pt-PT"/>
              </w:rPr>
              <w:t>(INFARMED, 2020k)</w:t>
            </w:r>
            <w:r w:rsidRPr="001264D6">
              <w:rPr>
                <w:lang w:val="pt-PT"/>
              </w:rPr>
              <w:fldChar w:fldCharType="end"/>
            </w:r>
          </w:p>
        </w:tc>
        <w:tc>
          <w:tcPr>
            <w:tcW w:w="1971" w:type="dxa"/>
          </w:tcPr>
          <w:p w14:paraId="50FD4F09" w14:textId="00D1C111" w:rsidR="00A16432" w:rsidRDefault="00A16432" w:rsidP="00DD33B1">
            <w:pPr>
              <w:jc w:val="center"/>
              <w:rPr>
                <w:lang w:val="pt-PT"/>
              </w:rPr>
            </w:pPr>
            <w:r>
              <w:rPr>
                <w:lang w:val="pt-PT"/>
              </w:rPr>
              <w:t>13</w:t>
            </w:r>
          </w:p>
        </w:tc>
      </w:tr>
    </w:tbl>
    <w:p w14:paraId="36076821" w14:textId="77777777" w:rsidR="00970BC4" w:rsidRPr="001264D6" w:rsidRDefault="00970BC4" w:rsidP="00970BC4">
      <w:pPr>
        <w:rPr>
          <w:lang w:val="pt-PT"/>
        </w:rPr>
      </w:pPr>
    </w:p>
    <w:p w14:paraId="55328F41"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0FAEA594" w14:textId="77777777" w:rsidR="00970BC4" w:rsidRPr="001264D6" w:rsidRDefault="00970BC4" w:rsidP="00970BC4">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1264D6">
        <w:rPr>
          <w:lang w:val="pt-PT"/>
        </w:rPr>
        <w:fldChar w:fldCharType="begin" w:fldLock="1"/>
      </w:r>
      <w:r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1264D6">
        <w:rPr>
          <w:lang w:val="pt-PT"/>
        </w:rPr>
        <w:fldChar w:fldCharType="separate"/>
      </w:r>
      <w:r w:rsidRPr="001264D6">
        <w:rPr>
          <w:noProof/>
          <w:lang w:val="pt-PT"/>
        </w:rPr>
        <w:t>(Stahl, Grady, Moret, &amp; Briley, 2005)</w:t>
      </w:r>
      <w:r w:rsidRPr="001264D6">
        <w:rPr>
          <w:lang w:val="pt-PT"/>
        </w:rPr>
        <w:fldChar w:fldCharType="end"/>
      </w:r>
      <w:r w:rsidRPr="001264D6">
        <w:rPr>
          <w:lang w:val="pt-PT"/>
        </w:rPr>
        <w:t>.</w:t>
      </w:r>
    </w:p>
    <w:p w14:paraId="3778CF86" w14:textId="5CDFEADB" w:rsidR="00C94F84" w:rsidRDefault="00970BC4" w:rsidP="00932CE1">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Pr="001264D6">
        <w:rPr>
          <w:lang w:val="pt-PT"/>
        </w:rPr>
        <w:t xml:space="preserve"> neuronal da serotonina e da noradrenalina, sendo que a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de dose única, quer crónica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Pr="00661C49">
        <w:rPr>
          <w:noProof/>
          <w:lang w:val="pt-PT"/>
        </w:rPr>
        <w:t>(INFARMED, 2021h)</w:t>
      </w:r>
      <w:r w:rsidRPr="001264D6">
        <w:rPr>
          <w:lang w:val="pt-PT"/>
        </w:rPr>
        <w:fldChar w:fldCharType="end"/>
      </w:r>
      <w:r w:rsidRPr="001264D6">
        <w:rPr>
          <w:lang w:val="pt-PT"/>
        </w:rPr>
        <w:t xml:space="preserve">. A </w:t>
      </w:r>
      <w:proofErr w:type="spellStart"/>
      <w:r w:rsidRPr="001264D6">
        <w:rPr>
          <w:lang w:val="pt-PT"/>
        </w:rPr>
        <w:t>venlafaxina</w:t>
      </w:r>
      <w:proofErr w:type="spellEnd"/>
      <w:r w:rsidRPr="001264D6">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w:t>
      </w:r>
      <w:r>
        <w:rPr>
          <w:lang w:val="pt-PT"/>
        </w:rPr>
        <w:t xml:space="preserve"> e </w:t>
      </w:r>
      <w:r w:rsidRPr="001264D6">
        <w:rPr>
          <w:lang w:val="pt-PT"/>
        </w:rPr>
        <w:t>irritabilidade</w:t>
      </w:r>
      <w:r>
        <w:rPr>
          <w:lang w:val="pt-PT"/>
        </w:rPr>
        <w:t xml:space="preserve">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1264D6">
        <w:rPr>
          <w:lang w:val="pt-PT"/>
        </w:rPr>
        <w:fldChar w:fldCharType="separate"/>
      </w:r>
      <w:r w:rsidRPr="00661C49">
        <w:rPr>
          <w:noProof/>
          <w:lang w:val="pt-PT"/>
        </w:rPr>
        <w:t>(INFARMED, 2021h; INFARMED &amp; Ministério da Saúde, 2012)</w:t>
      </w:r>
      <w:r w:rsidRPr="001264D6">
        <w:rPr>
          <w:lang w:val="pt-PT"/>
        </w:rPr>
        <w:fldChar w:fldCharType="end"/>
      </w:r>
      <w:r w:rsidRPr="001264D6">
        <w:rPr>
          <w:lang w:val="pt-PT"/>
        </w:rPr>
        <w:t>.</w:t>
      </w:r>
      <w:r w:rsidR="00C94F84">
        <w:rPr>
          <w:lang w:val="pt-PT"/>
        </w:rPr>
        <w:t xml:space="preserve"> </w:t>
      </w:r>
      <w:r w:rsidR="00932CE1">
        <w:rPr>
          <w:lang w:val="pt-PT"/>
        </w:rPr>
        <w:t>Para esta substância e</w:t>
      </w:r>
      <w:r w:rsidR="00C94F84">
        <w:rPr>
          <w:lang w:val="pt-PT"/>
        </w:rPr>
        <w:t>xistem</w:t>
      </w:r>
      <w:r w:rsidR="00932CE1">
        <w:rPr>
          <w:lang w:val="pt-PT"/>
        </w:rPr>
        <w:t xml:space="preserve"> apenas</w:t>
      </w:r>
      <w:r w:rsidR="00C94F84">
        <w:rPr>
          <w:lang w:val="pt-PT"/>
        </w:rPr>
        <w:t xml:space="preserve"> 5 registos nos dados</w:t>
      </w:r>
      <w:r w:rsidR="00932CE1">
        <w:rPr>
          <w:lang w:val="pt-PT"/>
        </w:rPr>
        <w:t xml:space="preserve">. </w:t>
      </w:r>
    </w:p>
    <w:p w14:paraId="1541C11B" w14:textId="1699F1B7" w:rsidR="00932CE1" w:rsidRDefault="00932CE1" w:rsidP="00932CE1">
      <w:pPr>
        <w:rPr>
          <w:lang w:val="pt-PT"/>
        </w:rPr>
      </w:pPr>
    </w:p>
    <w:p w14:paraId="0234A260" w14:textId="159CF597" w:rsidR="00970BC4" w:rsidRDefault="00932CE1" w:rsidP="001E3A3E">
      <w:pPr>
        <w:ind w:firstLine="720"/>
        <w:rPr>
          <w:lang w:val="pt-PT"/>
        </w:rPr>
      </w:pPr>
      <w:r>
        <w:rPr>
          <w:lang w:val="pt-PT"/>
        </w:rPr>
        <w:t>Após análise da quantidade de registos de substâncias ativas antidepressivas, verificou-se que existem 43 linhas com os diferentes medicamentos e</w:t>
      </w:r>
      <w:r w:rsidR="00B52A82">
        <w:rPr>
          <w:lang w:val="pt-PT"/>
        </w:rPr>
        <w:t>,</w:t>
      </w:r>
      <w:r>
        <w:rPr>
          <w:lang w:val="pt-PT"/>
        </w:rPr>
        <w:t xml:space="preserve"> que destas</w:t>
      </w:r>
      <w:r w:rsidR="00B52A82">
        <w:rPr>
          <w:lang w:val="pt-PT"/>
        </w:rPr>
        <w:t>,</w:t>
      </w:r>
      <w:r>
        <w:rPr>
          <w:lang w:val="pt-PT"/>
        </w:rPr>
        <w:t xml:space="preserve"> 39 </w:t>
      </w:r>
      <w:r w:rsidR="00D01D49">
        <w:rPr>
          <w:lang w:val="pt-PT"/>
        </w:rPr>
        <w:t>correspondem</w:t>
      </w:r>
      <w:r>
        <w:rPr>
          <w:lang w:val="pt-PT"/>
        </w:rPr>
        <w:t xml:space="preserve"> a v</w:t>
      </w:r>
      <w:r w:rsidR="00D01D49">
        <w:rPr>
          <w:lang w:val="pt-PT"/>
        </w:rPr>
        <w:t>alores não repetidos, ou seja</w:t>
      </w:r>
      <w:r w:rsidR="00B52A82">
        <w:rPr>
          <w:lang w:val="pt-PT"/>
        </w:rPr>
        <w:t>,</w:t>
      </w:r>
      <w:r w:rsidR="00D01D49">
        <w:rPr>
          <w:lang w:val="pt-PT"/>
        </w:rPr>
        <w:t xml:space="preserve"> </w:t>
      </w:r>
      <w:r w:rsidR="00D858F3">
        <w:rPr>
          <w:lang w:val="pt-PT"/>
        </w:rPr>
        <w:t xml:space="preserve">foram excluídas as entradas </w:t>
      </w:r>
      <w:r w:rsidR="00D01D49">
        <w:rPr>
          <w:lang w:val="pt-PT"/>
        </w:rPr>
        <w:t>de indivíduos que utiliz</w:t>
      </w:r>
      <w:r w:rsidR="0000062B">
        <w:rPr>
          <w:lang w:val="pt-PT"/>
        </w:rPr>
        <w:t>a</w:t>
      </w:r>
      <w:r w:rsidR="00D01D49">
        <w:rPr>
          <w:lang w:val="pt-PT"/>
        </w:rPr>
        <w:t>m mais</w:t>
      </w:r>
      <w:r w:rsidR="00D858F3">
        <w:rPr>
          <w:lang w:val="pt-PT"/>
        </w:rPr>
        <w:t xml:space="preserve"> do que um</w:t>
      </w:r>
      <w:r w:rsidR="00D01D49">
        <w:rPr>
          <w:lang w:val="pt-PT"/>
        </w:rPr>
        <w:t xml:space="preserve"> medicamento desta classe. </w:t>
      </w:r>
    </w:p>
    <w:p w14:paraId="3845F945" w14:textId="77777777" w:rsidR="00970BC4" w:rsidRPr="001264D6" w:rsidRDefault="00970BC4" w:rsidP="00970BC4">
      <w:pPr>
        <w:rPr>
          <w:lang w:val="pt-PT"/>
        </w:rPr>
      </w:pPr>
    </w:p>
    <w:p w14:paraId="6F788EFA" w14:textId="77777777" w:rsidR="00970BC4" w:rsidRPr="009D7F16" w:rsidRDefault="00970BC4" w:rsidP="00970BC4">
      <w:pPr>
        <w:rPr>
          <w:b/>
          <w:bCs/>
          <w:lang w:val="pt-PT"/>
        </w:rPr>
      </w:pPr>
      <w:r w:rsidRPr="001264D6">
        <w:rPr>
          <w:b/>
          <w:bCs/>
          <w:lang w:val="pt-PT"/>
        </w:rPr>
        <w:t xml:space="preserve">Antipsicóticos </w:t>
      </w:r>
    </w:p>
    <w:p w14:paraId="7F120587" w14:textId="77777777" w:rsidR="00970BC4" w:rsidRPr="001264D6" w:rsidRDefault="00970BC4" w:rsidP="00970BC4">
      <w:pPr>
        <w:ind w:firstLine="720"/>
        <w:rPr>
          <w:lang w:val="pt-PT"/>
        </w:rPr>
      </w:pPr>
      <w:r w:rsidRPr="001264D6">
        <w:rPr>
          <w:lang w:val="pt-PT"/>
        </w:rPr>
        <w:t xml:space="preserve">Atualmente, Portugal apresenta uma elevada prevalência de doenças mentais, onde se inclui a psicose, sendo esta uma causa importante de morbilidade com elevado impacto na sociedade. Com </w:t>
      </w:r>
      <w:r w:rsidRPr="001264D6">
        <w:rPr>
          <w:lang w:val="pt-PT"/>
        </w:rPr>
        <w:lastRenderedPageBreak/>
        <w:t xml:space="preserve">efeito, estas doenças do foro mental trazem repercussões na qualidade de vida dos doentes, uma vez que são doenças crónicas, de evolução variável e fortemente incapacitantes </w:t>
      </w:r>
      <w:r w:rsidRPr="001264D6">
        <w:rPr>
          <w:lang w:val="pt-PT"/>
        </w:rPr>
        <w:fldChar w:fldCharType="begin" w:fldLock="1"/>
      </w:r>
      <w:r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1264D6">
        <w:rPr>
          <w:lang w:val="pt-PT"/>
        </w:rPr>
        <w:fldChar w:fldCharType="separate"/>
      </w:r>
      <w:r w:rsidRPr="001264D6">
        <w:rPr>
          <w:noProof/>
          <w:lang w:val="pt-PT"/>
        </w:rPr>
        <w:t>(Conselho Nacional da Saúde, 2019)</w:t>
      </w:r>
      <w:r w:rsidRPr="001264D6">
        <w:rPr>
          <w:lang w:val="pt-PT"/>
        </w:rPr>
        <w:fldChar w:fldCharType="end"/>
      </w:r>
      <w:r w:rsidRPr="001264D6">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1264D6">
        <w:rPr>
          <w:lang w:val="pt-PT"/>
        </w:rPr>
        <w:t>esquizoafetivo</w:t>
      </w:r>
      <w:proofErr w:type="spellEnd"/>
      <w:r w:rsidRPr="001264D6">
        <w:rPr>
          <w:lang w:val="pt-PT"/>
        </w:rPr>
        <w:t xml:space="preserve"> e esquizofrenia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1264D6">
        <w:rPr>
          <w:lang w:val="pt-PT"/>
        </w:rPr>
        <w:fldChar w:fldCharType="separate"/>
      </w:r>
      <w:r w:rsidRPr="001264D6">
        <w:rPr>
          <w:noProof/>
          <w:lang w:val="pt-PT"/>
        </w:rPr>
        <w:t>(Brunton, Chabner, &amp; Knollmann, 2011)</w:t>
      </w:r>
      <w:r w:rsidRPr="001264D6">
        <w:rPr>
          <w:lang w:val="pt-PT"/>
        </w:rPr>
        <w:fldChar w:fldCharType="end"/>
      </w:r>
      <w:r w:rsidRPr="001264D6">
        <w:rPr>
          <w:lang w:val="pt-PT"/>
        </w:rPr>
        <w:t xml:space="preserve">. </w:t>
      </w:r>
    </w:p>
    <w:p w14:paraId="716AFDDB" w14:textId="77777777" w:rsidR="00970BC4" w:rsidRPr="001264D6" w:rsidRDefault="00970BC4" w:rsidP="00970BC4">
      <w:pPr>
        <w:ind w:firstLine="720"/>
        <w:rPr>
          <w:lang w:val="pt-PT"/>
        </w:rPr>
      </w:pPr>
      <w:r w:rsidRPr="001264D6">
        <w:rPr>
          <w:lang w:val="pt-PT"/>
        </w:rPr>
        <w:t xml:space="preserve">De forma a contornar a problemática da doença psicótica, tem vindo a ser estudados componentes farmacológicos com o intuito de atenuar ou controlar a sintomatologia. O desenvolvimento dos antipsicóticos tem um história longa e também marcada por descobertas ocasionais. Em 1891, Paul </w:t>
      </w:r>
      <w:proofErr w:type="spellStart"/>
      <w:r w:rsidRPr="001264D6">
        <w:rPr>
          <w:lang w:val="pt-PT"/>
        </w:rPr>
        <w:t>Ehrlich</w:t>
      </w:r>
      <w:proofErr w:type="spellEnd"/>
      <w:r w:rsidRPr="001264D6">
        <w:rPr>
          <w:lang w:val="pt-PT"/>
        </w:rPr>
        <w:t xml:space="preserve"> descobriu que o azul-de-metileno, um derivado da </w:t>
      </w:r>
      <w:proofErr w:type="spellStart"/>
      <w:r w:rsidRPr="001264D6">
        <w:rPr>
          <w:lang w:val="pt-PT"/>
        </w:rPr>
        <w:t>fenotiazina</w:t>
      </w:r>
      <w:proofErr w:type="spellEnd"/>
      <w:r w:rsidRPr="001264D6">
        <w:rPr>
          <w:lang w:val="pt-PT"/>
        </w:rPr>
        <w:t xml:space="preserve">, apresentava efeitos </w:t>
      </w:r>
      <w:proofErr w:type="spellStart"/>
      <w:r w:rsidRPr="001264D6">
        <w:rPr>
          <w:lang w:val="pt-PT"/>
        </w:rPr>
        <w:t>anti-maláricos</w:t>
      </w:r>
      <w:proofErr w:type="spellEnd"/>
      <w:r w:rsidRPr="001264D6">
        <w:rPr>
          <w:lang w:val="pt-PT"/>
        </w:rPr>
        <w:t xml:space="preserve">. Mais tarde, em 1951, </w:t>
      </w:r>
      <w:proofErr w:type="spellStart"/>
      <w:r w:rsidRPr="001264D6">
        <w:rPr>
          <w:lang w:val="pt-PT"/>
        </w:rPr>
        <w:t>Laborit</w:t>
      </w:r>
      <w:proofErr w:type="spellEnd"/>
      <w:r w:rsidRPr="001264D6">
        <w:rPr>
          <w:lang w:val="pt-PT"/>
        </w:rPr>
        <w:t xml:space="preserve"> e </w:t>
      </w:r>
      <w:proofErr w:type="spellStart"/>
      <w:r w:rsidRPr="001264D6">
        <w:rPr>
          <w:lang w:val="pt-PT"/>
        </w:rPr>
        <w:t>Huguenard</w:t>
      </w:r>
      <w:proofErr w:type="spellEnd"/>
      <w:r w:rsidRPr="001264D6">
        <w:rPr>
          <w:lang w:val="pt-PT"/>
        </w:rPr>
        <w:t xml:space="preserve"> administraram </w:t>
      </w:r>
      <w:proofErr w:type="spellStart"/>
      <w:r w:rsidRPr="001264D6">
        <w:rPr>
          <w:lang w:val="pt-PT"/>
        </w:rPr>
        <w:t>fenotiazina</w:t>
      </w:r>
      <w:proofErr w:type="spellEnd"/>
      <w:r w:rsidRPr="001264D6">
        <w:rPr>
          <w:lang w:val="pt-PT"/>
        </w:rPr>
        <w:t xml:space="preserve"> alifática, a </w:t>
      </w:r>
      <w:proofErr w:type="spellStart"/>
      <w:r w:rsidRPr="001264D6">
        <w:rPr>
          <w:lang w:val="pt-PT"/>
        </w:rPr>
        <w:t>clorpromazina</w:t>
      </w:r>
      <w:proofErr w:type="spellEnd"/>
      <w:r w:rsidRPr="001264D6">
        <w:rPr>
          <w:lang w:val="pt-PT"/>
        </w:rPr>
        <w:t xml:space="preserve">, aos pacientes pelos seus potenciais efeitos anestésicos durante a cirurgia. Pouco tempo depois, </w:t>
      </w:r>
      <w:proofErr w:type="spellStart"/>
      <w:r w:rsidRPr="001264D6">
        <w:rPr>
          <w:lang w:val="pt-PT"/>
        </w:rPr>
        <w:t>Hamon</w:t>
      </w:r>
      <w:proofErr w:type="spellEnd"/>
      <w:r w:rsidRPr="001264D6">
        <w:rPr>
          <w:lang w:val="pt-PT"/>
        </w:rPr>
        <w:t xml:space="preserve"> e </w:t>
      </w:r>
      <w:proofErr w:type="spellStart"/>
      <w:r w:rsidRPr="001264D6">
        <w:rPr>
          <w:lang w:val="pt-PT"/>
        </w:rPr>
        <w:t>Delay</w:t>
      </w:r>
      <w:proofErr w:type="spellEnd"/>
      <w:r w:rsidRPr="001264D6">
        <w:rPr>
          <w:lang w:val="pt-PT"/>
        </w:rPr>
        <w:t xml:space="preserve"> alargaram a utilização deste tratamento em doentes psiquiátricos e descobriram </w:t>
      </w:r>
      <w:proofErr w:type="spellStart"/>
      <w:r w:rsidRPr="001264D6">
        <w:rPr>
          <w:lang w:val="pt-PT"/>
        </w:rPr>
        <w:t>serendipitadamente</w:t>
      </w:r>
      <w:proofErr w:type="spellEnd"/>
      <w:r w:rsidRPr="001264D6">
        <w:rPr>
          <w:lang w:val="pt-PT"/>
        </w:rPr>
        <w:t xml:space="preserve"> a sua atividade antipsicótica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Esta descoberta marcou o início de uma era de novidade no tratamento das doenças mentais. A </w:t>
      </w:r>
      <w:proofErr w:type="spellStart"/>
      <w:r w:rsidRPr="001264D6">
        <w:rPr>
          <w:lang w:val="pt-PT"/>
        </w:rPr>
        <w:t>clorpromazina</w:t>
      </w:r>
      <w:proofErr w:type="spellEnd"/>
      <w:r w:rsidRPr="001264D6">
        <w:rPr>
          <w:lang w:val="pt-PT"/>
        </w:rPr>
        <w:t xml:space="preserve"> e os antipsicóticos que lhe seguiram durante a década de 1950, como a reserpina e o </w:t>
      </w:r>
      <w:proofErr w:type="spellStart"/>
      <w:r w:rsidRPr="001264D6">
        <w:rPr>
          <w:lang w:val="pt-PT"/>
        </w:rPr>
        <w:t>haloperidol</w:t>
      </w:r>
      <w:proofErr w:type="spellEnd"/>
      <w:r w:rsidRPr="001264D6">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w:t>
      </w:r>
      <w:proofErr w:type="spellStart"/>
      <w:r w:rsidRPr="001264D6">
        <w:rPr>
          <w:lang w:val="pt-PT"/>
        </w:rPr>
        <w:t>fenotiazina</w:t>
      </w:r>
      <w:proofErr w:type="spellEnd"/>
      <w:r w:rsidRPr="001264D6">
        <w:rPr>
          <w:lang w:val="pt-PT"/>
        </w:rPr>
        <w:t xml:space="preserve">, e passando a ser utilizados derivados de </w:t>
      </w:r>
      <w:proofErr w:type="spellStart"/>
      <w:r w:rsidRPr="001264D6">
        <w:rPr>
          <w:lang w:val="pt-PT"/>
        </w:rPr>
        <w:t>tioxantenos</w:t>
      </w:r>
      <w:proofErr w:type="spellEnd"/>
      <w:r w:rsidRPr="001264D6">
        <w:rPr>
          <w:lang w:val="pt-PT"/>
        </w:rPr>
        <w:t xml:space="preserve"> e </w:t>
      </w:r>
      <w:proofErr w:type="spellStart"/>
      <w:r w:rsidRPr="001264D6">
        <w:rPr>
          <w:lang w:val="pt-PT"/>
        </w:rPr>
        <w:t>butirofenonas</w:t>
      </w:r>
      <w:proofErr w:type="spellEnd"/>
      <w:r w:rsidRPr="001264D6">
        <w:rPr>
          <w:lang w:val="pt-PT"/>
        </w:rPr>
        <w:t xml:space="preserve">, o que conduziu ao desenvolvimento de outros antipsicóticos conhecidos por atípicos ou de segunda geração, como a </w:t>
      </w:r>
      <w:proofErr w:type="spellStart"/>
      <w:r w:rsidRPr="001264D6">
        <w:rPr>
          <w:lang w:val="pt-PT"/>
        </w:rPr>
        <w:t>clozapina</w:t>
      </w:r>
      <w:proofErr w:type="spellEnd"/>
      <w:r w:rsidRPr="001264D6">
        <w:rPr>
          <w:lang w:val="pt-PT"/>
        </w:rPr>
        <w:t xml:space="preserve">, </w:t>
      </w:r>
      <w:proofErr w:type="spellStart"/>
      <w:r w:rsidRPr="001264D6">
        <w:rPr>
          <w:lang w:val="pt-PT"/>
        </w:rPr>
        <w:t>risperidona</w:t>
      </w:r>
      <w:proofErr w:type="spellEnd"/>
      <w:r w:rsidRPr="001264D6">
        <w:rPr>
          <w:lang w:val="pt-PT"/>
        </w:rPr>
        <w:t xml:space="preserve">, </w:t>
      </w:r>
      <w:proofErr w:type="spellStart"/>
      <w:r w:rsidRPr="001264D6">
        <w:rPr>
          <w:lang w:val="pt-PT"/>
        </w:rPr>
        <w:t>olanzapina</w:t>
      </w:r>
      <w:proofErr w:type="spellEnd"/>
      <w:r w:rsidRPr="001264D6">
        <w:rPr>
          <w:lang w:val="pt-PT"/>
        </w:rPr>
        <w:t xml:space="preserve">, a </w:t>
      </w:r>
      <w:proofErr w:type="spellStart"/>
      <w:r w:rsidRPr="001264D6">
        <w:rPr>
          <w:lang w:val="pt-PT"/>
        </w:rPr>
        <w:t>quetiapina</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ou o </w:t>
      </w:r>
      <w:proofErr w:type="spellStart"/>
      <w:r w:rsidRPr="001264D6">
        <w:rPr>
          <w:lang w:val="pt-PT"/>
        </w:rPr>
        <w:t>aripiprazol</w:t>
      </w:r>
      <w:proofErr w:type="spellEnd"/>
      <w:r w:rsidRPr="001264D6">
        <w:rPr>
          <w:lang w:val="pt-PT"/>
        </w:rPr>
        <w:t xml:space="preserve">. </w:t>
      </w:r>
    </w:p>
    <w:p w14:paraId="3099B777" w14:textId="77777777" w:rsidR="00970BC4" w:rsidRPr="001264D6" w:rsidRDefault="00970BC4" w:rsidP="00970BC4">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Pr="001264D6">
        <w:rPr>
          <w:lang w:val="pt-BR"/>
        </w:rPr>
        <w:t xml:space="preserve">a </w:t>
      </w:r>
      <w:r w:rsidRPr="005A2539">
        <w:rPr>
          <w:lang w:val="pt-BR"/>
        </w:rPr>
        <w:t>dopamina</w:t>
      </w:r>
      <w:r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Pr="001264D6">
        <w:rPr>
          <w:lang w:val="pt-BR"/>
        </w:rPr>
        <w:t xml:space="preserve">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1264D6">
        <w:rPr>
          <w:lang w:val="pt-BR"/>
        </w:rPr>
        <w:fldChar w:fldCharType="separate"/>
      </w:r>
      <w:r w:rsidRPr="001264D6">
        <w:rPr>
          <w:noProof/>
          <w:lang w:val="pt-BR"/>
        </w:rPr>
        <w:t>(INFARMED &amp; Ministério da Saúde, 2012; Meltzer, 2013)</w:t>
      </w:r>
      <w:r w:rsidRPr="001264D6">
        <w:rPr>
          <w:lang w:val="pt-BR"/>
        </w:rPr>
        <w:fldChar w:fldCharType="end"/>
      </w:r>
      <w:r w:rsidRPr="001264D6">
        <w:rPr>
          <w:lang w:val="pt-BR"/>
        </w:rPr>
        <w:t xml:space="preserve">. 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BR"/>
        </w:rPr>
        <w:fldChar w:fldCharType="separate"/>
      </w:r>
      <w:r w:rsidRPr="001264D6">
        <w:rPr>
          <w:noProof/>
          <w:lang w:val="pt-BR"/>
        </w:rPr>
        <w:t>(Meltzer, 2013)</w:t>
      </w:r>
      <w:r w:rsidRPr="001264D6">
        <w:rPr>
          <w:lang w:val="pt-BR"/>
        </w:rPr>
        <w:fldChar w:fldCharType="end"/>
      </w:r>
      <w:r w:rsidRPr="001264D6">
        <w:rPr>
          <w:lang w:val="pt-BR"/>
        </w:rPr>
        <w:t xml:space="preserve">. No entanto, </w:t>
      </w:r>
      <w:r w:rsidRPr="001264D6">
        <w:rPr>
          <w:lang w:val="pt-BR"/>
        </w:rPr>
        <w:lastRenderedPageBreak/>
        <w:t xml:space="preserve">esta classificação nem sempre é muito clara, pois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1264D6">
        <w:rPr>
          <w:lang w:val="pt-BR"/>
        </w:rPr>
        <w:t>risperidona</w:t>
      </w:r>
      <w:proofErr w:type="spellEnd"/>
      <w:r w:rsidRPr="001264D6">
        <w:rPr>
          <w:lang w:val="pt-BR"/>
        </w:rPr>
        <w:t xml:space="preserve">, </w:t>
      </w:r>
      <w:proofErr w:type="spellStart"/>
      <w:r w:rsidRPr="001264D6">
        <w:rPr>
          <w:lang w:val="pt-BR"/>
        </w:rPr>
        <w:t>olanzapina</w:t>
      </w:r>
      <w:proofErr w:type="spellEnd"/>
      <w:r w:rsidRPr="001264D6">
        <w:rPr>
          <w:lang w:val="pt-BR"/>
        </w:rPr>
        <w:t xml:space="preserve">, </w:t>
      </w:r>
      <w:proofErr w:type="spellStart"/>
      <w:r w:rsidRPr="001264D6">
        <w:rPr>
          <w:lang w:val="pt-BR"/>
        </w:rPr>
        <w:t>sertindol</w:t>
      </w:r>
      <w:proofErr w:type="spellEnd"/>
      <w:r w:rsidRPr="001264D6">
        <w:rPr>
          <w:lang w:val="pt-BR"/>
        </w:rPr>
        <w:t xml:space="preserve"> e </w:t>
      </w:r>
      <w:proofErr w:type="spellStart"/>
      <w:r w:rsidRPr="001264D6">
        <w:rPr>
          <w:lang w:val="pt-BR"/>
        </w:rPr>
        <w:t>clozapina</w:t>
      </w:r>
      <w:proofErr w:type="spellEnd"/>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w:t>
      </w:r>
    </w:p>
    <w:p w14:paraId="14202248" w14:textId="77777777" w:rsidR="00970BC4" w:rsidRPr="001264D6" w:rsidRDefault="00970BC4" w:rsidP="00970BC4">
      <w:pPr>
        <w:ind w:firstLine="720"/>
        <w:rPr>
          <w:lang w:val="pt-BR"/>
        </w:rPr>
      </w:pPr>
      <w:r w:rsidRPr="001264D6">
        <w:rPr>
          <w:lang w:val="pt-BR"/>
        </w:rPr>
        <w:t>De um modo geral, a lista das reações adversas desta classe de medicamentos inclui sintomas e sinais extrapiramidais e podem produzir, em graus variáveis, sedação e efeitos anticolinérgicos, hipotensão ortostática e arritmias (</w:t>
      </w:r>
      <w:r>
        <w:rPr>
          <w:lang w:val="pt-BR"/>
        </w:rPr>
        <w:t xml:space="preserve">ver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Foram também registados casos de náuseas, vómitos, irritação gástrica, crises convulsivas, alterações endócrinas, alterações hematológicas, erupções cutâneas, entre outros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Dado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expõe não só as indicações mais comuns de cada substância ativa como também as reações adversas mais </w:t>
      </w:r>
      <w:r>
        <w:rPr>
          <w:lang w:val="pt-BR"/>
        </w:rPr>
        <w:t>relevantes</w:t>
      </w:r>
      <w:r w:rsidRPr="001264D6">
        <w:rPr>
          <w:lang w:val="pt-BR"/>
        </w:rPr>
        <w:t xml:space="preserve">. </w:t>
      </w:r>
    </w:p>
    <w:p w14:paraId="2FCFD3A9" w14:textId="77777777" w:rsidR="00970BC4" w:rsidRPr="001264D6" w:rsidRDefault="00970BC4" w:rsidP="00970BC4">
      <w:pPr>
        <w:ind w:firstLine="720"/>
        <w:rPr>
          <w:lang w:val="pt-PT"/>
        </w:rPr>
      </w:pPr>
    </w:p>
    <w:p w14:paraId="52F7DA60" w14:textId="56201F18" w:rsidR="00970BC4" w:rsidRPr="001264D6" w:rsidRDefault="00970BC4" w:rsidP="00970BC4">
      <w:pPr>
        <w:pStyle w:val="Caption"/>
        <w:keepNext/>
        <w:rPr>
          <w:lang w:val="pt-BR"/>
        </w:rPr>
      </w:pPr>
      <w:bookmarkStart w:id="64" w:name="_Ref8866863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5669">
        <w:rPr>
          <w:noProof/>
          <w:lang w:val="pt-BR"/>
        </w:rPr>
        <w:t>10</w:t>
      </w:r>
      <w:r w:rsidRPr="001264D6">
        <w:fldChar w:fldCharType="end"/>
      </w:r>
      <w:bookmarkEnd w:id="64"/>
      <w:r w:rsidRPr="001264D6">
        <w:rPr>
          <w:lang w:val="pt-BR"/>
        </w:rPr>
        <w:t xml:space="preserve"> - Antipsicóticos: indicações e efeitos adversos frequentes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1264D6" w14:paraId="7811B3F0" w14:textId="3C80C364" w:rsidTr="00623845">
        <w:tc>
          <w:tcPr>
            <w:tcW w:w="1696" w:type="dxa"/>
            <w:shd w:val="clear" w:color="auto" w:fill="EEECE1" w:themeFill="background2"/>
          </w:tcPr>
          <w:p w14:paraId="098188DE" w14:textId="3EEF5DF6" w:rsidR="001E3A3E" w:rsidRPr="00C84853" w:rsidRDefault="001E3A3E" w:rsidP="00C84853">
            <w:pPr>
              <w:jc w:val="center"/>
              <w:rPr>
                <w:b/>
                <w:bCs/>
                <w:lang w:val="pt-PT" w:eastAsia="x-none"/>
              </w:rPr>
            </w:pPr>
            <w:r w:rsidRPr="00C84853">
              <w:rPr>
                <w:b/>
                <w:bCs/>
                <w:lang w:val="pt-PT" w:eastAsia="x-none"/>
              </w:rPr>
              <w:t>Substância Ativa</w:t>
            </w:r>
          </w:p>
        </w:tc>
        <w:tc>
          <w:tcPr>
            <w:tcW w:w="2132" w:type="dxa"/>
            <w:shd w:val="clear" w:color="auto" w:fill="EEECE1" w:themeFill="background2"/>
          </w:tcPr>
          <w:p w14:paraId="496C6704" w14:textId="7FF48AEB" w:rsidR="001E3A3E" w:rsidRPr="00C84853" w:rsidRDefault="001E3A3E" w:rsidP="00C84853">
            <w:pPr>
              <w:jc w:val="center"/>
              <w:rPr>
                <w:b/>
                <w:bCs/>
                <w:lang w:val="pt-PT"/>
              </w:rPr>
            </w:pPr>
            <w:r w:rsidRPr="00C84853">
              <w:rPr>
                <w:b/>
                <w:bCs/>
                <w:lang w:val="pt-PT" w:eastAsia="x-none"/>
              </w:rPr>
              <w:t>Indicação</w:t>
            </w:r>
          </w:p>
        </w:tc>
        <w:tc>
          <w:tcPr>
            <w:tcW w:w="3260" w:type="dxa"/>
            <w:shd w:val="clear" w:color="auto" w:fill="EEECE1" w:themeFill="background2"/>
          </w:tcPr>
          <w:p w14:paraId="5EB8F166" w14:textId="77777777" w:rsidR="001E3A3E" w:rsidRPr="00C84853" w:rsidRDefault="001E3A3E" w:rsidP="00C84853">
            <w:pPr>
              <w:jc w:val="center"/>
              <w:rPr>
                <w:b/>
                <w:bCs/>
                <w:lang w:val="pt-PT"/>
              </w:rPr>
            </w:pPr>
            <w:r w:rsidRPr="00C84853">
              <w:rPr>
                <w:b/>
                <w:bCs/>
                <w:lang w:val="pt-PT" w:eastAsia="x-none"/>
              </w:rPr>
              <w:t>Efeitos adversos</w:t>
            </w:r>
          </w:p>
        </w:tc>
        <w:tc>
          <w:tcPr>
            <w:tcW w:w="1966" w:type="dxa"/>
            <w:shd w:val="clear" w:color="auto" w:fill="EEECE1" w:themeFill="background2"/>
          </w:tcPr>
          <w:p w14:paraId="32D4A021" w14:textId="35B024A4" w:rsidR="001E3A3E" w:rsidRPr="00C84853" w:rsidRDefault="001E3A3E" w:rsidP="00C84853">
            <w:pPr>
              <w:jc w:val="center"/>
              <w:rPr>
                <w:b/>
                <w:bCs/>
                <w:lang w:val="pt-PT" w:eastAsia="x-none"/>
              </w:rPr>
            </w:pPr>
            <w:r w:rsidRPr="00C84853">
              <w:rPr>
                <w:b/>
                <w:bCs/>
                <w:lang w:val="pt-PT" w:eastAsia="x-none"/>
              </w:rPr>
              <w:t>Número de registos</w:t>
            </w:r>
          </w:p>
        </w:tc>
      </w:tr>
      <w:tr w:rsidR="001E3A3E" w:rsidRPr="00CB1C2B" w14:paraId="11977995" w14:textId="220FF2CC" w:rsidTr="00623845">
        <w:tc>
          <w:tcPr>
            <w:tcW w:w="1696" w:type="dxa"/>
          </w:tcPr>
          <w:p w14:paraId="5A30EEE1" w14:textId="6382506E" w:rsidR="001E3A3E" w:rsidRPr="001264D6" w:rsidRDefault="001E3A3E" w:rsidP="00C84853">
            <w:pPr>
              <w:jc w:val="center"/>
              <w:rPr>
                <w:lang w:val="pt-PT"/>
              </w:rPr>
            </w:pPr>
            <w:proofErr w:type="spellStart"/>
            <w:r w:rsidRPr="001264D6">
              <w:rPr>
                <w:lang w:val="pt-PT"/>
              </w:rPr>
              <w:t>Haloperidol</w:t>
            </w:r>
            <w:proofErr w:type="spellEnd"/>
          </w:p>
        </w:tc>
        <w:tc>
          <w:tcPr>
            <w:tcW w:w="2132" w:type="dxa"/>
          </w:tcPr>
          <w:p w14:paraId="22490EC6" w14:textId="4A406433" w:rsidR="001E3A3E" w:rsidRPr="001264D6" w:rsidRDefault="001E3A3E" w:rsidP="00C84853">
            <w:pPr>
              <w:jc w:val="center"/>
              <w:rPr>
                <w:lang w:val="pt-PT"/>
              </w:rPr>
            </w:pPr>
            <w:r>
              <w:rPr>
                <w:lang w:val="pt-PT"/>
              </w:rPr>
              <w:t>E</w:t>
            </w:r>
            <w:r w:rsidRPr="001264D6">
              <w:rPr>
                <w:lang w:val="pt-PT"/>
              </w:rPr>
              <w:t xml:space="preserve">squizofrenia; </w:t>
            </w:r>
            <w:r w:rsidR="00C84853">
              <w:rPr>
                <w:lang w:val="pt-PT"/>
              </w:rPr>
              <w:t>T</w:t>
            </w:r>
            <w:r w:rsidRPr="001264D6">
              <w:rPr>
                <w:lang w:val="pt-PT"/>
              </w:rPr>
              <w:t>ratamento</w:t>
            </w:r>
            <w:r>
              <w:rPr>
                <w:lang w:val="pt-PT"/>
              </w:rPr>
              <w:t xml:space="preserve"> </w:t>
            </w:r>
            <w:r w:rsidRPr="001264D6">
              <w:rPr>
                <w:lang w:val="pt-PT"/>
              </w:rPr>
              <w:t>d</w:t>
            </w:r>
            <w:r w:rsidR="00C84853">
              <w:rPr>
                <w:lang w:val="pt-PT"/>
              </w:rPr>
              <w:t>e</w:t>
            </w:r>
            <w:r w:rsidRPr="001264D6">
              <w:rPr>
                <w:lang w:val="pt-PT"/>
              </w:rPr>
              <w:t xml:space="preserve"> </w:t>
            </w:r>
            <w:r w:rsidRPr="001264D6">
              <w:rPr>
                <w:i/>
                <w:iCs/>
                <w:lang w:val="pt-PT"/>
              </w:rPr>
              <w:t>delirium</w:t>
            </w:r>
            <w:r w:rsidRPr="001264D6">
              <w:rPr>
                <w:lang w:val="pt-PT"/>
              </w:rPr>
              <w:t>;</w:t>
            </w:r>
            <w:r>
              <w:rPr>
                <w:lang w:val="pt-PT"/>
              </w:rPr>
              <w:t xml:space="preserve"> </w:t>
            </w:r>
            <w:r w:rsidRPr="001264D6">
              <w:rPr>
                <w:lang w:val="pt-PT"/>
              </w:rPr>
              <w:t>man</w:t>
            </w:r>
            <w:r w:rsidR="00C84853">
              <w:rPr>
                <w:lang w:val="pt-PT"/>
              </w:rPr>
              <w:t>ia</w:t>
            </w:r>
            <w:r>
              <w:rPr>
                <w:lang w:val="pt-PT"/>
              </w:rPr>
              <w:t>,</w:t>
            </w:r>
            <w:r w:rsidRPr="001264D6">
              <w:rPr>
                <w:lang w:val="pt-PT"/>
              </w:rPr>
              <w:t xml:space="preserve">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260" w:type="dxa"/>
          </w:tcPr>
          <w:p w14:paraId="67C87E05" w14:textId="6D851F3D" w:rsidR="001E3A3E" w:rsidRPr="001264D6" w:rsidRDefault="001E3A3E" w:rsidP="00C84853">
            <w:pPr>
              <w:jc w:val="center"/>
              <w:rPr>
                <w:lang w:val="pt-BR"/>
              </w:rPr>
            </w:pPr>
            <w:r w:rsidRPr="00017887">
              <w:rPr>
                <w:lang w:val="pt-BR"/>
              </w:rPr>
              <w:t xml:space="preserve">Agitação; </w:t>
            </w:r>
            <w:r w:rsidRPr="001264D6">
              <w:rPr>
                <w:lang w:val="pt-BR"/>
              </w:rPr>
              <w:t>i</w:t>
            </w:r>
            <w:r w:rsidRPr="00017887">
              <w:rPr>
                <w:lang w:val="pt-BR"/>
              </w:rPr>
              <w:t>nsónia</w:t>
            </w:r>
            <w:r w:rsidRPr="001264D6">
              <w:rPr>
                <w:lang w:val="pt-BR"/>
              </w:rPr>
              <w:t>; p</w:t>
            </w:r>
            <w:r w:rsidRPr="00017887">
              <w:rPr>
                <w:lang w:val="pt-BR"/>
              </w:rPr>
              <w:t xml:space="preserve">erturbações psicóticas; </w:t>
            </w:r>
            <w:r w:rsidRPr="001264D6">
              <w:rPr>
                <w:lang w:val="pt-BR"/>
              </w:rPr>
              <w:t>d</w:t>
            </w:r>
            <w:r w:rsidRPr="00017887">
              <w:rPr>
                <w:lang w:val="pt-BR"/>
              </w:rPr>
              <w:t>epressão</w:t>
            </w:r>
            <w:r w:rsidRPr="001264D6">
              <w:rPr>
                <w:lang w:val="pt-BR"/>
              </w:rPr>
              <w:t xml:space="preserve">; </w:t>
            </w:r>
            <w:r w:rsidRPr="00017887">
              <w:rPr>
                <w:lang w:val="pt-BR"/>
              </w:rPr>
              <w:t xml:space="preserve"> </w:t>
            </w:r>
            <w:r w:rsidRPr="001264D6">
              <w:rPr>
                <w:lang w:val="pt-BR"/>
              </w:rPr>
              <w:t>e</w:t>
            </w:r>
            <w:r w:rsidRPr="00017887">
              <w:rPr>
                <w:lang w:val="pt-BR"/>
              </w:rPr>
              <w:t>stado de confusão</w:t>
            </w:r>
            <w:r w:rsidRPr="001264D6">
              <w:rPr>
                <w:lang w:val="pt-BR"/>
              </w:rPr>
              <w:t xml:space="preserve">; </w:t>
            </w:r>
            <w:r w:rsidRPr="00017887">
              <w:rPr>
                <w:lang w:val="pt-BR"/>
              </w:rPr>
              <w:t xml:space="preserve"> </w:t>
            </w:r>
            <w:r w:rsidRPr="001264D6">
              <w:rPr>
                <w:lang w:val="pt-BR"/>
              </w:rPr>
              <w:t>i</w:t>
            </w:r>
            <w:r w:rsidRPr="00017887">
              <w:rPr>
                <w:lang w:val="pt-BR"/>
              </w:rPr>
              <w:t>rrequietud</w:t>
            </w:r>
            <w:r w:rsidRPr="001264D6">
              <w:rPr>
                <w:lang w:val="pt-BR"/>
              </w:rPr>
              <w:t xml:space="preserve">e; perturbação extrapiramidal; tonturas; sonolência; tremor;  </w:t>
            </w:r>
            <w:r w:rsidRPr="001264D6">
              <w:rPr>
                <w:lang w:val="pt-BR"/>
              </w:rPr>
              <w:fldChar w:fldCharType="begin" w:fldLock="1"/>
            </w:r>
            <w:r>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1264D6">
              <w:rPr>
                <w:lang w:val="pt-BR"/>
              </w:rPr>
              <w:fldChar w:fldCharType="separate"/>
            </w:r>
            <w:r w:rsidRPr="00661C49">
              <w:rPr>
                <w:noProof/>
                <w:lang w:val="pt-BR"/>
              </w:rPr>
              <w:t>(INFARMED, 2020d)</w:t>
            </w:r>
            <w:r w:rsidRPr="001264D6">
              <w:rPr>
                <w:lang w:val="pt-BR"/>
              </w:rPr>
              <w:fldChar w:fldCharType="end"/>
            </w:r>
          </w:p>
        </w:tc>
        <w:tc>
          <w:tcPr>
            <w:tcW w:w="1966" w:type="dxa"/>
          </w:tcPr>
          <w:p w14:paraId="58E249A9" w14:textId="63031DF3" w:rsidR="001E3A3E" w:rsidRPr="00017887" w:rsidRDefault="00C84853" w:rsidP="00C84853">
            <w:pPr>
              <w:jc w:val="center"/>
              <w:rPr>
                <w:lang w:val="pt-BR"/>
              </w:rPr>
            </w:pPr>
            <w:r>
              <w:rPr>
                <w:lang w:val="pt-BR"/>
              </w:rPr>
              <w:t>6</w:t>
            </w:r>
          </w:p>
        </w:tc>
      </w:tr>
      <w:tr w:rsidR="001E3A3E" w:rsidRPr="00CB1C2B" w14:paraId="62CBF465" w14:textId="7C30B228" w:rsidTr="00623845">
        <w:tc>
          <w:tcPr>
            <w:tcW w:w="1696" w:type="dxa"/>
          </w:tcPr>
          <w:p w14:paraId="7B2014F4" w14:textId="19547DEE" w:rsidR="001E3A3E" w:rsidRPr="001264D6" w:rsidRDefault="001E3A3E" w:rsidP="00C84853">
            <w:pPr>
              <w:jc w:val="center"/>
              <w:rPr>
                <w:lang w:val="pt-PT"/>
              </w:rPr>
            </w:pPr>
            <w:proofErr w:type="spellStart"/>
            <w:r w:rsidRPr="001264D6">
              <w:rPr>
                <w:lang w:val="pt-PT"/>
              </w:rPr>
              <w:t>Quetiapina</w:t>
            </w:r>
            <w:proofErr w:type="spellEnd"/>
          </w:p>
        </w:tc>
        <w:tc>
          <w:tcPr>
            <w:tcW w:w="2132" w:type="dxa"/>
          </w:tcPr>
          <w:p w14:paraId="18D0CDF4" w14:textId="596FD180" w:rsidR="001E3A3E" w:rsidRPr="001264D6" w:rsidRDefault="001E3A3E" w:rsidP="00C84853">
            <w:pPr>
              <w:jc w:val="center"/>
              <w:rPr>
                <w:lang w:val="pt-PT"/>
              </w:rPr>
            </w:pPr>
            <w:r>
              <w:rPr>
                <w:lang w:val="pt-PT"/>
              </w:rPr>
              <w:t>E</w:t>
            </w:r>
            <w:r w:rsidRPr="001264D6">
              <w:rPr>
                <w:lang w:val="pt-PT"/>
              </w:rPr>
              <w:t>squizofrenia; tratamento da perturbação bipolar;</w:t>
            </w:r>
          </w:p>
        </w:tc>
        <w:tc>
          <w:tcPr>
            <w:tcW w:w="3260" w:type="dxa"/>
          </w:tcPr>
          <w:p w14:paraId="1D79C01E" w14:textId="50E0AB2A" w:rsidR="001E3A3E" w:rsidRPr="001264D6" w:rsidRDefault="001E3A3E" w:rsidP="00C84853">
            <w:pPr>
              <w:jc w:val="cente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w:t>
            </w:r>
            <w:r w:rsidRPr="001264D6">
              <w:rPr>
                <w:lang w:val="pt-BR"/>
              </w:rPr>
              <w:fldChar w:fldCharType="begin" w:fldLock="1"/>
            </w:r>
            <w:r w:rsidR="00D91E53">
              <w:rPr>
                <w:lang w:val="pt-BR"/>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1264D6">
              <w:rPr>
                <w:lang w:val="pt-BR"/>
              </w:rPr>
              <w:fldChar w:fldCharType="separate"/>
            </w:r>
            <w:r w:rsidRPr="00217C28">
              <w:rPr>
                <w:noProof/>
                <w:lang w:val="pt-BR"/>
              </w:rPr>
              <w:t>(INFARMED, 2018c)</w:t>
            </w:r>
            <w:r w:rsidRPr="001264D6">
              <w:rPr>
                <w:lang w:val="pt-BR"/>
              </w:rPr>
              <w:fldChar w:fldCharType="end"/>
            </w:r>
            <w:r w:rsidRPr="001264D6">
              <w:rPr>
                <w:lang w:val="pt-BR"/>
              </w:rPr>
              <w:t>.</w:t>
            </w:r>
          </w:p>
        </w:tc>
        <w:tc>
          <w:tcPr>
            <w:tcW w:w="1966" w:type="dxa"/>
          </w:tcPr>
          <w:p w14:paraId="732F9998" w14:textId="7D61D618" w:rsidR="001E3A3E" w:rsidRPr="004C4F4A" w:rsidRDefault="00C84853" w:rsidP="00C84853">
            <w:pPr>
              <w:jc w:val="center"/>
              <w:rPr>
                <w:lang w:val="pt-BR"/>
              </w:rPr>
            </w:pPr>
            <w:r>
              <w:rPr>
                <w:lang w:val="pt-BR"/>
              </w:rPr>
              <w:t>11</w:t>
            </w:r>
          </w:p>
        </w:tc>
      </w:tr>
      <w:tr w:rsidR="001E3A3E" w:rsidRPr="00CB1C2B" w14:paraId="0650860A" w14:textId="0424602C" w:rsidTr="00623845">
        <w:tc>
          <w:tcPr>
            <w:tcW w:w="1696" w:type="dxa"/>
          </w:tcPr>
          <w:p w14:paraId="456BBB0E" w14:textId="77777777" w:rsidR="001E3A3E" w:rsidRPr="001264D6" w:rsidRDefault="001E3A3E" w:rsidP="00C84853">
            <w:pPr>
              <w:jc w:val="center"/>
              <w:rPr>
                <w:lang w:val="pt-PT"/>
              </w:rPr>
            </w:pPr>
            <w:proofErr w:type="spellStart"/>
            <w:r w:rsidRPr="001264D6">
              <w:rPr>
                <w:lang w:val="pt-PT"/>
              </w:rPr>
              <w:t>Risperidona</w:t>
            </w:r>
            <w:proofErr w:type="spellEnd"/>
          </w:p>
        </w:tc>
        <w:tc>
          <w:tcPr>
            <w:tcW w:w="2132" w:type="dxa"/>
          </w:tcPr>
          <w:p w14:paraId="50F3E54C" w14:textId="6E4F41E4" w:rsidR="001E3A3E" w:rsidRPr="001264D6" w:rsidRDefault="001E3A3E" w:rsidP="00C84853">
            <w:pPr>
              <w:jc w:val="center"/>
              <w:rPr>
                <w:lang w:val="pt-PT"/>
              </w:rPr>
            </w:pPr>
            <w:r w:rsidRPr="001264D6">
              <w:rPr>
                <w:lang w:val="pt-PT"/>
              </w:rPr>
              <w:t>Tratamento da esquizofrenia; tratamento de episódios de mania</w:t>
            </w:r>
            <w:r>
              <w:rPr>
                <w:lang w:val="pt-PT"/>
              </w:rPr>
              <w:t>;</w:t>
            </w:r>
          </w:p>
        </w:tc>
        <w:tc>
          <w:tcPr>
            <w:tcW w:w="3260" w:type="dxa"/>
          </w:tcPr>
          <w:p w14:paraId="37B06CF3" w14:textId="1364C008" w:rsidR="001E3A3E" w:rsidRPr="001264D6" w:rsidRDefault="001E3A3E" w:rsidP="00C84853">
            <w:pPr>
              <w:jc w:val="center"/>
              <w:rPr>
                <w:lang w:val="pt-BR"/>
              </w:rPr>
            </w:pPr>
            <w:r w:rsidRPr="001264D6">
              <w:rPr>
                <w:lang w:val="pt-PT"/>
              </w:rPr>
              <w:t>Parkinsonismo</w:t>
            </w:r>
            <w:r>
              <w:rPr>
                <w:lang w:val="pt-PT"/>
              </w:rPr>
              <w:t>;</w:t>
            </w:r>
            <w:r w:rsidRPr="001264D6">
              <w:rPr>
                <w:lang w:val="pt-PT"/>
              </w:rPr>
              <w:t xml:space="preserve"> agitação; irritabilidade; ansiedade; distúrbios do sono; depressão; </w:t>
            </w:r>
            <w:r w:rsidRPr="001264D6">
              <w:rPr>
                <w:lang w:val="pt-PT"/>
              </w:rPr>
              <w:lastRenderedPageBreak/>
              <w:t>medo;</w:t>
            </w:r>
            <w:r w:rsidRPr="001264D6">
              <w:rPr>
                <w:lang w:val="pt-BR"/>
              </w:rPr>
              <w:t xml:space="preserve"> sedaçã</w:t>
            </w:r>
            <w:r w:rsidR="00C84853">
              <w:rPr>
                <w:lang w:val="pt-BR"/>
              </w:rPr>
              <w:t>o</w:t>
            </w:r>
            <w:r w:rsidRPr="001264D6">
              <w:rPr>
                <w:lang w:val="pt-BR"/>
              </w:rPr>
              <w:t>; falta de atenção;</w:t>
            </w:r>
            <w:r>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1264D6">
              <w:rPr>
                <w:lang w:val="pt-BR"/>
              </w:rPr>
              <w:fldChar w:fldCharType="separate"/>
            </w:r>
            <w:r w:rsidRPr="00661C49">
              <w:rPr>
                <w:noProof/>
                <w:lang w:val="pt-BR"/>
              </w:rPr>
              <w:t>(INFARMED, 2021f)</w:t>
            </w:r>
            <w:r w:rsidRPr="001264D6">
              <w:rPr>
                <w:lang w:val="pt-BR"/>
              </w:rPr>
              <w:fldChar w:fldCharType="end"/>
            </w:r>
          </w:p>
        </w:tc>
        <w:tc>
          <w:tcPr>
            <w:tcW w:w="1966" w:type="dxa"/>
          </w:tcPr>
          <w:p w14:paraId="028A2685" w14:textId="2D5F5FEA" w:rsidR="001E3A3E" w:rsidRPr="001264D6" w:rsidRDefault="00C84853" w:rsidP="00C84853">
            <w:pPr>
              <w:jc w:val="center"/>
              <w:rPr>
                <w:lang w:val="pt-PT"/>
              </w:rPr>
            </w:pPr>
            <w:r>
              <w:rPr>
                <w:lang w:val="pt-PT"/>
              </w:rPr>
              <w:lastRenderedPageBreak/>
              <w:t>3</w:t>
            </w:r>
          </w:p>
        </w:tc>
      </w:tr>
    </w:tbl>
    <w:p w14:paraId="5A32E65A" w14:textId="77777777" w:rsidR="00970BC4" w:rsidRPr="001264D6" w:rsidRDefault="00970BC4" w:rsidP="00970BC4">
      <w:pPr>
        <w:rPr>
          <w:lang w:val="pt-PT"/>
        </w:rPr>
      </w:pPr>
    </w:p>
    <w:p w14:paraId="6DBBF7CA" w14:textId="77777777" w:rsidR="00970BC4" w:rsidRPr="001264D6" w:rsidRDefault="00970BC4" w:rsidP="00970BC4">
      <w:pPr>
        <w:ind w:firstLine="720"/>
        <w:rPr>
          <w:lang w:val="pt-PT"/>
        </w:rPr>
      </w:pPr>
      <w:r w:rsidRPr="001264D6">
        <w:rPr>
          <w:lang w:val="pt-PT"/>
        </w:rPr>
        <w:t xml:space="preserve">Dentro desta temática, é importante realçar que as psicoses relacionadas com o </w:t>
      </w:r>
      <w:r w:rsidRPr="001264D6">
        <w:rPr>
          <w:i/>
          <w:iCs/>
          <w:lang w:val="pt-PT"/>
        </w:rPr>
        <w:t>delirium</w:t>
      </w:r>
      <w:r w:rsidRPr="001264D6">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estão diretamente associados ao aumento do risco de </w:t>
      </w:r>
      <w:r w:rsidRPr="001264D6">
        <w:rPr>
          <w:i/>
          <w:iCs/>
          <w:lang w:val="pt-PT"/>
        </w:rPr>
        <w:t>delirium</w:t>
      </w:r>
      <w:r w:rsidRPr="001264D6">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1264D6">
        <w:rPr>
          <w:lang w:val="pt-PT"/>
        </w:rPr>
        <w:t>acetilcolinesterase</w:t>
      </w:r>
      <w:proofErr w:type="spellEnd"/>
      <w:r w:rsidRPr="001264D6">
        <w:rPr>
          <w:lang w:val="pt-PT"/>
        </w:rPr>
        <w:t xml:space="preserve">, o </w:t>
      </w:r>
      <w:r w:rsidRPr="001264D6">
        <w:rPr>
          <w:i/>
          <w:iCs/>
          <w:lang w:val="pt-PT"/>
        </w:rPr>
        <w:t>delirium</w:t>
      </w:r>
      <w:r w:rsidRPr="001264D6">
        <w:rPr>
          <w:lang w:val="pt-PT"/>
        </w:rPr>
        <w:t xml:space="preserve"> pode ter inúmeros fatores precipitantes para além das propriedades anticolinérgicas associadas a medicamentos, sendo que será necessário um tratamento específico para além da remoção dos medicamentos anticolinérgicos causadores da síndrome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PT"/>
        </w:rPr>
        <w:fldChar w:fldCharType="separate"/>
      </w:r>
      <w:r w:rsidRPr="001264D6">
        <w:rPr>
          <w:noProof/>
          <w:lang w:val="pt-PT"/>
        </w:rPr>
        <w:t>(Brunton et al., 2011)</w:t>
      </w:r>
      <w:r w:rsidRPr="001264D6">
        <w:rPr>
          <w:lang w:val="pt-PT"/>
        </w:rPr>
        <w:fldChar w:fldCharType="end"/>
      </w:r>
      <w:r w:rsidRPr="001264D6">
        <w:rPr>
          <w:lang w:val="pt-PT"/>
        </w:rPr>
        <w:t xml:space="preserve">. Todavia, os resultados de um estudo, publicado em 2013, indicam que os antipsicóticos atípicos podem ser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que a eficácia dos antipsicóticos atípicos era semelhante à do </w:t>
      </w:r>
      <w:proofErr w:type="spellStart"/>
      <w:r w:rsidRPr="001264D6">
        <w:rPr>
          <w:lang w:val="pt-PT"/>
        </w:rPr>
        <w:t>haloperidol</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Pr="001264D6">
        <w:rPr>
          <w:lang w:val="pt-PT"/>
        </w:rPr>
        <w:t xml:space="preserve">. </w:t>
      </w:r>
    </w:p>
    <w:p w14:paraId="5F1DEC34" w14:textId="2EAC3659" w:rsidR="00970BC4" w:rsidRDefault="00970BC4" w:rsidP="00970BC4">
      <w:pPr>
        <w:ind w:firstLine="720"/>
        <w:rPr>
          <w:lang w:val="pt-PT"/>
        </w:rPr>
      </w:pPr>
      <w:r w:rsidRPr="001264D6">
        <w:rPr>
          <w:lang w:val="pt-PT"/>
        </w:rPr>
        <w:t xml:space="preserve">Para concluir, os medicamentos antipsicóticos atenuam alucinações e </w:t>
      </w:r>
      <w:r w:rsidRPr="001264D6">
        <w:rPr>
          <w:i/>
          <w:iCs/>
          <w:lang w:val="pt-PT"/>
        </w:rPr>
        <w:t>delirium</w:t>
      </w:r>
      <w:r w:rsidRPr="001264D6">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w:t>
      </w:r>
      <w:r>
        <w:rPr>
          <w:lang w:val="pt-PT"/>
        </w:rPr>
        <w:t xml:space="preserve"> </w:t>
      </w:r>
      <w:r w:rsidRPr="001264D6">
        <w:rPr>
          <w:lang w:val="pt-PT"/>
        </w:rPr>
        <w:t xml:space="preserve">distúrbios do espectro do autismo, distúrbios do desenvolvimento generalizado e distúrbios do sono, de salientar que os distúrbios psicóticos são as suas principais indicações </w:t>
      </w:r>
      <w:r w:rsidRPr="001264D6">
        <w:rPr>
          <w:lang w:val="pt-PT"/>
        </w:rPr>
        <w:fldChar w:fldCharType="begin" w:fldLock="1"/>
      </w:r>
      <w:r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PT"/>
        </w:rPr>
        <w:fldChar w:fldCharType="separate"/>
      </w:r>
      <w:r w:rsidRPr="001264D6">
        <w:rPr>
          <w:noProof/>
          <w:lang w:val="pt-PT"/>
        </w:rPr>
        <w:t>(Meltzer, 2013)</w:t>
      </w:r>
      <w:r w:rsidRPr="001264D6">
        <w:rPr>
          <w:lang w:val="pt-PT"/>
        </w:rPr>
        <w:fldChar w:fldCharType="end"/>
      </w:r>
      <w:r w:rsidRPr="001264D6">
        <w:rPr>
          <w:lang w:val="pt-PT"/>
        </w:rPr>
        <w:t>.</w:t>
      </w:r>
    </w:p>
    <w:p w14:paraId="0740F4EB" w14:textId="77777777" w:rsidR="00D75F38" w:rsidRDefault="00581C31" w:rsidP="00D75F38">
      <w:pPr>
        <w:ind w:firstLine="720"/>
        <w:rPr>
          <w:lang w:val="pt-PT"/>
        </w:rPr>
      </w:pPr>
      <w:r>
        <w:rPr>
          <w:lang w:val="pt-PT"/>
        </w:rPr>
        <w:t>Após a contabilização das linhas</w:t>
      </w:r>
      <w:r w:rsidR="0090659A">
        <w:rPr>
          <w:lang w:val="pt-PT"/>
        </w:rPr>
        <w:t xml:space="preserve"> com informação relativa aos medicamentos pertencentes à classe dos antipsicóticos, exibida na </w:t>
      </w:r>
      <w:r w:rsidR="0090659A">
        <w:rPr>
          <w:lang w:val="pt-PT"/>
        </w:rPr>
        <w:fldChar w:fldCharType="begin"/>
      </w:r>
      <w:r w:rsidR="0090659A">
        <w:rPr>
          <w:lang w:val="pt-PT"/>
        </w:rPr>
        <w:instrText xml:space="preserve"> REF _Ref88668631 \h </w:instrText>
      </w:r>
      <w:r w:rsidR="0090659A">
        <w:rPr>
          <w:lang w:val="pt-PT"/>
        </w:rPr>
      </w:r>
      <w:r w:rsidR="0090659A">
        <w:rPr>
          <w:lang w:val="pt-PT"/>
        </w:rPr>
        <w:fldChar w:fldCharType="separate"/>
      </w:r>
      <w:r w:rsidR="0090659A" w:rsidRPr="001264D6">
        <w:rPr>
          <w:lang w:val="pt-BR"/>
        </w:rPr>
        <w:t xml:space="preserve">Tabela </w:t>
      </w:r>
      <w:r w:rsidR="0090659A">
        <w:rPr>
          <w:noProof/>
          <w:lang w:val="pt-BR"/>
        </w:rPr>
        <w:t>10</w:t>
      </w:r>
      <w:r w:rsidR="0090659A">
        <w:rPr>
          <w:lang w:val="pt-PT"/>
        </w:rPr>
        <w:fldChar w:fldCharType="end"/>
      </w:r>
      <w:r w:rsidR="0090659A">
        <w:rPr>
          <w:lang w:val="pt-PT"/>
        </w:rPr>
        <w:t xml:space="preserve"> verificou-se que das 20 entradas registadas todas correspondem a valores únicos de cada medicamento. </w:t>
      </w:r>
    </w:p>
    <w:p w14:paraId="4CF8CF89" w14:textId="77777777" w:rsidR="00D75F38" w:rsidRDefault="00D75F38" w:rsidP="00D75F38">
      <w:pPr>
        <w:ind w:firstLine="720"/>
        <w:rPr>
          <w:lang w:val="pt-PT"/>
        </w:rPr>
      </w:pPr>
    </w:p>
    <w:p w14:paraId="19FB6F6B" w14:textId="62009FA1" w:rsidR="00970BC4" w:rsidRPr="00D75F38" w:rsidRDefault="00970BC4" w:rsidP="00D75F38">
      <w:pPr>
        <w:ind w:firstLine="720"/>
        <w:rPr>
          <w:b/>
          <w:bCs/>
          <w:lang w:val="pt-PT"/>
        </w:rPr>
      </w:pPr>
      <w:r w:rsidRPr="00D75F38">
        <w:rPr>
          <w:b/>
          <w:bCs/>
          <w:lang w:val="pt-PT"/>
        </w:rPr>
        <w:t xml:space="preserve">Antiácidos e antiulcerosos </w:t>
      </w:r>
    </w:p>
    <w:p w14:paraId="5DEE1E42" w14:textId="5DF429BB" w:rsidR="00970BC4" w:rsidRDefault="00970BC4" w:rsidP="00970BC4">
      <w:pPr>
        <w:ind w:firstLine="709"/>
        <w:rPr>
          <w:lang w:val="pt-BR" w:eastAsia="x-none"/>
        </w:rPr>
      </w:pPr>
      <w:r w:rsidRPr="001264D6">
        <w:rPr>
          <w:lang w:val="pt-PT"/>
        </w:rPr>
        <w:t xml:space="preserve">Neste grupo agrupam-se fármacos muito heterogéneos que partilham utilização terapêutica comum como a neutralização da acidez gástrica e/ou tratamento da úlcera péptica. A </w:t>
      </w:r>
      <w:proofErr w:type="spellStart"/>
      <w:r w:rsidRPr="001264D6">
        <w:rPr>
          <w:lang w:val="pt-PT"/>
        </w:rPr>
        <w:t>Ranitidina</w:t>
      </w:r>
      <w:proofErr w:type="spellEnd"/>
      <w:r w:rsidRPr="001264D6">
        <w:rPr>
          <w:lang w:val="pt-PT"/>
        </w:rPr>
        <w:t xml:space="preserve"> está indicada para o tratamento de úlcera péptica, esofagite de refluxo ou síndrome de </w:t>
      </w:r>
      <w:proofErr w:type="spellStart"/>
      <w:r w:rsidRPr="001264D6">
        <w:rPr>
          <w:lang w:val="pt-PT"/>
        </w:rPr>
        <w:t>Zollinger-Ellison</w:t>
      </w:r>
      <w:proofErr w:type="spellEnd"/>
      <w:r w:rsidRPr="001264D6">
        <w:rPr>
          <w:lang w:val="pt-PT"/>
        </w:rPr>
        <w:t xml:space="preserve">, sendo que </w:t>
      </w:r>
      <w:r w:rsidRPr="001264D6">
        <w:rPr>
          <w:lang w:val="pt-BR"/>
        </w:rPr>
        <w:t xml:space="preserve">está também indicado na profilaxia de úlcera de stress em situações graves; hemorragia recorrente </w:t>
      </w:r>
      <w:r w:rsidRPr="001264D6">
        <w:rPr>
          <w:lang w:val="pt-BR"/>
        </w:rPr>
        <w:lastRenderedPageBreak/>
        <w:t xml:space="preserve">em doentes com úlcera péptica hemorrágica ou síndrome de </w:t>
      </w:r>
      <w:proofErr w:type="spellStart"/>
      <w:r w:rsidRPr="001264D6">
        <w:rPr>
          <w:lang w:val="pt-BR"/>
        </w:rPr>
        <w:t>Mendelson</w:t>
      </w:r>
      <w:proofErr w:type="spellEnd"/>
      <w:r w:rsidRPr="001264D6">
        <w:rPr>
          <w:lang w:val="pt-BR"/>
        </w:rPr>
        <w:t xml:space="preserve">. </w:t>
      </w:r>
      <w:r w:rsidRPr="001264D6">
        <w:rPr>
          <w:lang w:val="pt-PT" w:eastAsia="x-none"/>
        </w:rPr>
        <w:t xml:space="preserve">A </w:t>
      </w:r>
      <w:proofErr w:type="spellStart"/>
      <w:r w:rsidRPr="001264D6">
        <w:rPr>
          <w:lang w:val="pt-PT" w:eastAsia="x-none"/>
        </w:rPr>
        <w:t>ranitidina</w:t>
      </w:r>
      <w:proofErr w:type="spellEnd"/>
      <w:r w:rsidRPr="001264D6">
        <w:rPr>
          <w:lang w:val="pt-PT" w:eastAsia="x-none"/>
        </w:rPr>
        <w:t xml:space="preserve"> é um fármaco antagonista dos recetores H2 da histamina, inibindo assim a produção de ácido pelo estômago, induzida pela histamina e gastrina.</w:t>
      </w:r>
      <w:r w:rsidRPr="001264D6">
        <w:rPr>
          <w:lang w:val="pt-PT"/>
        </w:rPr>
        <w:t xml:space="preserve"> </w:t>
      </w:r>
      <w:r w:rsidRPr="001264D6">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1264D6">
        <w:rPr>
          <w:lang w:val="pt-PT" w:eastAsia="x-none"/>
        </w:rPr>
        <w:fldChar w:fldCharType="begin" w:fldLock="1"/>
      </w:r>
      <w:r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eastAsia="x-none"/>
        </w:rPr>
        <w:fldChar w:fldCharType="separate"/>
      </w:r>
      <w:r w:rsidRPr="001264D6">
        <w:rPr>
          <w:noProof/>
          <w:lang w:val="pt-PT" w:eastAsia="x-none"/>
        </w:rPr>
        <w:t>(INFARMED &amp; Ministério da Saúde, 2012)</w:t>
      </w:r>
      <w:r w:rsidRPr="001264D6">
        <w:rPr>
          <w:lang w:val="pt-PT" w:eastAsia="x-none"/>
        </w:rPr>
        <w:fldChar w:fldCharType="end"/>
      </w:r>
      <w:r w:rsidRPr="001264D6">
        <w:rPr>
          <w:lang w:val="pt-PT" w:eastAsia="x-none"/>
        </w:rPr>
        <w:t xml:space="preserve">. Segundo o INFARMED, com a utilização de </w:t>
      </w:r>
      <w:proofErr w:type="spellStart"/>
      <w:r w:rsidRPr="001264D6">
        <w:rPr>
          <w:lang w:val="pt-PT" w:eastAsia="x-none"/>
        </w:rPr>
        <w:t>ranitidina</w:t>
      </w:r>
      <w:proofErr w:type="spellEnd"/>
      <w:r w:rsidRPr="001264D6">
        <w:rPr>
          <w:lang w:val="pt-PT" w:eastAsia="x-none"/>
        </w:rPr>
        <w:t xml:space="preserve"> não se têm observado estados de confusão, agitação ou alucinações, ao contrário da </w:t>
      </w:r>
      <w:proofErr w:type="spellStart"/>
      <w:r w:rsidRPr="001264D6">
        <w:rPr>
          <w:lang w:val="pt-PT" w:eastAsia="x-none"/>
        </w:rPr>
        <w:t>cimetidina</w:t>
      </w:r>
      <w:proofErr w:type="spellEnd"/>
      <w:r w:rsidRPr="001264D6">
        <w:rPr>
          <w:lang w:val="pt-PT" w:eastAsia="x-none"/>
        </w:rPr>
        <w:t xml:space="preserve"> quando usada em insuficientes renais e em doentes idosos. No entanto, na bula deste fármaco estão relatados efeitos secundários do foro psiquiátrico classificados como muito raros designadamente </w:t>
      </w:r>
      <w:r w:rsidRPr="001264D6">
        <w:rPr>
          <w:lang w:val="pt-BR" w:eastAsia="x-none"/>
        </w:rPr>
        <w:t xml:space="preserve">confusão mental reversível, depressão e alucinações, predominantemente em indivíduos gravemente doentes, em doentes idosos e em doentes </w:t>
      </w:r>
      <w:proofErr w:type="spellStart"/>
      <w:r w:rsidRPr="001264D6">
        <w:rPr>
          <w:lang w:val="pt-BR" w:eastAsia="x-none"/>
        </w:rPr>
        <w:t>nefropáticos</w:t>
      </w:r>
      <w:proofErr w:type="spellEnd"/>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2018d)</w:t>
      </w:r>
      <w:r w:rsidRPr="001264D6">
        <w:rPr>
          <w:lang w:val="pt-BR" w:eastAsia="x-none"/>
        </w:rPr>
        <w:fldChar w:fldCharType="end"/>
      </w:r>
      <w:r w:rsidRPr="001264D6">
        <w:rPr>
          <w:lang w:val="pt-BR" w:eastAsia="x-none"/>
        </w:rPr>
        <w:t xml:space="preserve">. </w:t>
      </w:r>
      <w:r>
        <w:rPr>
          <w:lang w:val="pt-BR" w:eastAsia="x-none"/>
        </w:rPr>
        <w:t xml:space="preserve">De realçar, que no espaço de tempo da recolha dos dados, este medicamento era comumente usado. No entanto, só no início do ano de 2021 é que </w:t>
      </w:r>
      <w:r w:rsidRPr="001B18CE">
        <w:rPr>
          <w:lang w:val="pt-BR" w:eastAsia="x-none"/>
        </w:rPr>
        <w:t xml:space="preserve">o </w:t>
      </w:r>
      <w:r w:rsidRPr="001264D6">
        <w:rPr>
          <w:lang w:val="pt-PT" w:eastAsia="x-none"/>
        </w:rPr>
        <w:t>INFARMED</w:t>
      </w:r>
      <w:r w:rsidRPr="001B18CE">
        <w:rPr>
          <w:lang w:val="pt-BR" w:eastAsia="x-none"/>
        </w:rPr>
        <w:t xml:space="preserve"> recomendou a recolha e suspensão da comercialização dos lotes de medicamentos com </w:t>
      </w:r>
      <w:proofErr w:type="spellStart"/>
      <w:r w:rsidRPr="001B18CE">
        <w:rPr>
          <w:lang w:val="pt-BR" w:eastAsia="x-none"/>
        </w:rPr>
        <w:t>ranitidina</w:t>
      </w:r>
      <w:proofErr w:type="spellEnd"/>
      <w:r>
        <w:rPr>
          <w:lang w:val="pt-BR" w:eastAsia="x-none"/>
        </w:rPr>
        <w:t xml:space="preserve">, </w:t>
      </w:r>
      <w:r w:rsidRPr="00BB7F89">
        <w:rPr>
          <w:lang w:val="pt-BR" w:eastAsia="x-none"/>
        </w:rPr>
        <w:t>como precaução devido à presença de níveis baixos de uma impureza chamada N-</w:t>
      </w:r>
      <w:proofErr w:type="spellStart"/>
      <w:r w:rsidRPr="00BB7F89">
        <w:rPr>
          <w:lang w:val="pt-BR" w:eastAsia="x-none"/>
        </w:rPr>
        <w:t>nitrosodimetilamina</w:t>
      </w:r>
      <w:proofErr w:type="spellEnd"/>
      <w:r w:rsidRPr="00BB7F89">
        <w:rPr>
          <w:lang w:val="pt-BR" w:eastAsia="x-none"/>
        </w:rPr>
        <w:t xml:space="preserve"> (NDMA)</w:t>
      </w:r>
      <w:r>
        <w:rPr>
          <w:lang w:val="pt-BR" w:eastAsia="x-none"/>
        </w:rPr>
        <w:t xml:space="preserve"> </w:t>
      </w:r>
      <w:r>
        <w:rPr>
          <w:lang w:val="pt-BR" w:eastAsia="x-none"/>
        </w:rPr>
        <w:fldChar w:fldCharType="begin" w:fldLock="1"/>
      </w:r>
      <w:r>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Pr>
          <w:lang w:val="pt-BR" w:eastAsia="x-none"/>
        </w:rPr>
        <w:fldChar w:fldCharType="separate"/>
      </w:r>
      <w:r w:rsidRPr="00661C49">
        <w:rPr>
          <w:noProof/>
          <w:lang w:val="pt-BR" w:eastAsia="x-none"/>
        </w:rPr>
        <w:t>(INFARMED, 2021i)</w:t>
      </w:r>
      <w:r>
        <w:rPr>
          <w:lang w:val="pt-BR" w:eastAsia="x-none"/>
        </w:rPr>
        <w:fldChar w:fldCharType="end"/>
      </w:r>
      <w:r>
        <w:rPr>
          <w:lang w:val="pt-BR" w:eastAsia="x-none"/>
        </w:rPr>
        <w:t xml:space="preserve">. </w:t>
      </w:r>
    </w:p>
    <w:p w14:paraId="489EAF84" w14:textId="77777777" w:rsidR="00D75F38" w:rsidRDefault="00396F84" w:rsidP="00D75F38">
      <w:pPr>
        <w:ind w:firstLine="709"/>
        <w:rPr>
          <w:lang w:val="pt-BR" w:eastAsia="x-none"/>
        </w:rPr>
      </w:pPr>
      <w:r>
        <w:rPr>
          <w:lang w:val="pt-BR" w:eastAsia="x-none"/>
        </w:rPr>
        <w:t xml:space="preserve">Neste grupo de medicamentos, apenas se enquadrou a </w:t>
      </w:r>
      <w:proofErr w:type="spellStart"/>
      <w:r>
        <w:rPr>
          <w:lang w:val="pt-BR" w:eastAsia="x-none"/>
        </w:rPr>
        <w:t>ranitidina</w:t>
      </w:r>
      <w:proofErr w:type="spellEnd"/>
      <w:r w:rsidR="00F67B53">
        <w:rPr>
          <w:lang w:val="pt-BR" w:eastAsia="x-none"/>
        </w:rPr>
        <w:t>, e verificou-se que e</w:t>
      </w:r>
      <w:r>
        <w:rPr>
          <w:lang w:val="pt-BR" w:eastAsia="x-none"/>
        </w:rPr>
        <w:t>sta substância ativa apenas apresent</w:t>
      </w:r>
      <w:r w:rsidR="00F67B53">
        <w:rPr>
          <w:lang w:val="pt-BR" w:eastAsia="x-none"/>
        </w:rPr>
        <w:t>ou</w:t>
      </w:r>
      <w:r>
        <w:rPr>
          <w:lang w:val="pt-BR" w:eastAsia="x-none"/>
        </w:rPr>
        <w:t xml:space="preserve"> duas entradas, pelo que se </w:t>
      </w:r>
      <w:r w:rsidR="00F67B53">
        <w:rPr>
          <w:lang w:val="pt-BR" w:eastAsia="x-none"/>
        </w:rPr>
        <w:t xml:space="preserve">decidiu agrupar esta categoria numa outra intitulada de ‘Outros </w:t>
      </w:r>
      <w:proofErr w:type="spellStart"/>
      <w:r w:rsidR="00F67B53">
        <w:rPr>
          <w:lang w:val="pt-BR" w:eastAsia="x-none"/>
        </w:rPr>
        <w:t>Med</w:t>
      </w:r>
      <w:proofErr w:type="spellEnd"/>
      <w:r w:rsidR="00F67B53">
        <w:rPr>
          <w:lang w:val="pt-BR" w:eastAsia="x-none"/>
        </w:rPr>
        <w:t xml:space="preserve">’. </w:t>
      </w:r>
    </w:p>
    <w:p w14:paraId="09013514" w14:textId="77777777" w:rsidR="00D75F38" w:rsidRDefault="00D75F38" w:rsidP="00D75F38">
      <w:pPr>
        <w:ind w:firstLine="709"/>
        <w:rPr>
          <w:lang w:val="pt-BR" w:eastAsia="x-none"/>
        </w:rPr>
      </w:pPr>
    </w:p>
    <w:p w14:paraId="130BA145" w14:textId="0AC02968" w:rsidR="00970BC4" w:rsidRPr="00D75F38" w:rsidRDefault="00970BC4" w:rsidP="00D75F38">
      <w:pPr>
        <w:ind w:firstLine="709"/>
        <w:rPr>
          <w:b/>
          <w:bCs/>
          <w:lang w:val="pt-BR"/>
        </w:rPr>
      </w:pPr>
      <w:r w:rsidRPr="00D75F38">
        <w:rPr>
          <w:b/>
          <w:bCs/>
          <w:lang w:val="pt-PT"/>
        </w:rPr>
        <w:t xml:space="preserve">Anticoagulantes </w:t>
      </w:r>
    </w:p>
    <w:p w14:paraId="40369EFF" w14:textId="77777777" w:rsidR="00970BC4" w:rsidRPr="001264D6" w:rsidRDefault="00970BC4" w:rsidP="00970BC4">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w:t>
      </w:r>
      <w:proofErr w:type="spellStart"/>
      <w:r w:rsidRPr="001264D6">
        <w:rPr>
          <w:lang w:val="pt-BR" w:eastAsia="x-none"/>
        </w:rPr>
        <w:t>fibrinólise</w:t>
      </w:r>
      <w:proofErr w:type="spellEnd"/>
      <w:r w:rsidRPr="001264D6">
        <w:rPr>
          <w:lang w:val="pt-BR" w:eastAsia="x-none"/>
        </w:rPr>
        <w:t xml:space="preserve">, para impedir não só a trombose como também as hemorragias. Qualquer alteração que ocorra neste equilíbrio da coagulação poderá levar à trombose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p>
    <w:p w14:paraId="0A7E68B1" w14:textId="77777777" w:rsidR="00970BC4" w:rsidRPr="00190A8B" w:rsidRDefault="00970BC4" w:rsidP="00970BC4">
      <w:pPr>
        <w:ind w:firstLine="709"/>
        <w:rPr>
          <w:lang w:val="pt-BR" w:eastAsia="x-none"/>
        </w:rPr>
      </w:pPr>
      <w:r w:rsidRPr="001264D6">
        <w:rPr>
          <w:lang w:val="pt-BR"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w:t>
      </w:r>
      <w:proofErr w:type="spellStart"/>
      <w:r w:rsidRPr="001264D6">
        <w:rPr>
          <w:lang w:val="pt-BR" w:eastAsia="x-none"/>
        </w:rPr>
        <w:t>plaquetária</w:t>
      </w:r>
      <w:proofErr w:type="spellEnd"/>
      <w:r w:rsidRPr="001264D6">
        <w:rPr>
          <w:lang w:val="pt-BR" w:eastAsia="x-none"/>
        </w:rPr>
        <w:t xml:space="preserve">, anticoagulantes, que atenuam a formação da fibrina e agentes fibrinolíticos, que degradam a fibrina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Pr="001264D6">
        <w:rPr>
          <w:lang w:val="pt-BR" w:eastAsia="x-none"/>
        </w:rPr>
        <w:t>cumarínicos</w:t>
      </w:r>
      <w:proofErr w:type="spellEnd"/>
      <w:r w:rsidRPr="001264D6">
        <w:rPr>
          <w:lang w:val="pt-BR" w:eastAsia="x-none"/>
        </w:rPr>
        <w:t xml:space="preserve">. </w:t>
      </w:r>
    </w:p>
    <w:p w14:paraId="2E830FCA" w14:textId="77777777" w:rsidR="00970BC4" w:rsidRPr="001264D6" w:rsidRDefault="00970BC4" w:rsidP="00970BC4">
      <w:pPr>
        <w:rPr>
          <w:lang w:val="pt-PT"/>
        </w:rPr>
      </w:pPr>
    </w:p>
    <w:p w14:paraId="750188C7" w14:textId="68589660" w:rsidR="00970BC4" w:rsidRPr="00D75F38" w:rsidRDefault="00D75F38" w:rsidP="00970BC4">
      <w:pPr>
        <w:rPr>
          <w:u w:val="single"/>
          <w:lang w:val="pt-PT"/>
        </w:rPr>
      </w:pPr>
      <w:r>
        <w:rPr>
          <w:b/>
          <w:bCs/>
          <w:lang w:val="pt-PT"/>
        </w:rPr>
        <w:tab/>
      </w:r>
      <w:r>
        <w:rPr>
          <w:b/>
          <w:bCs/>
          <w:lang w:val="pt-PT"/>
        </w:rPr>
        <w:tab/>
      </w:r>
      <w:proofErr w:type="spellStart"/>
      <w:r w:rsidR="00970BC4" w:rsidRPr="00D75F38">
        <w:rPr>
          <w:u w:val="single"/>
          <w:lang w:val="pt-PT"/>
        </w:rPr>
        <w:t>Antivitamínicos</w:t>
      </w:r>
      <w:proofErr w:type="spellEnd"/>
      <w:r w:rsidR="00970BC4" w:rsidRPr="00D75F38">
        <w:rPr>
          <w:u w:val="single"/>
          <w:lang w:val="pt-PT"/>
        </w:rPr>
        <w:t xml:space="preserve"> K</w:t>
      </w:r>
    </w:p>
    <w:p w14:paraId="56E936AC" w14:textId="4B0EEAA2" w:rsidR="00970BC4" w:rsidRDefault="00970BC4" w:rsidP="00970BC4">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1951. Foram sintetizados inúmeros anticoagulantes como derivados da 4-hidroxicumarina e do composto indan-1,3-diona, porém apenas os derivados da </w:t>
      </w:r>
      <w:proofErr w:type="spellStart"/>
      <w:r w:rsidRPr="001264D6">
        <w:rPr>
          <w:lang w:val="pt-BR" w:eastAsia="x-none"/>
        </w:rPr>
        <w:t>cumarina</w:t>
      </w:r>
      <w:proofErr w:type="spellEnd"/>
      <w:r w:rsidRPr="001264D6">
        <w:rPr>
          <w:lang w:val="pt-BR" w:eastAsia="x-none"/>
        </w:rPr>
        <w:t xml:space="preserve"> são os mais amplamente utilizados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Os anticoagulantes orais derivados da 4-hidroxicumarina (</w:t>
      </w:r>
      <w:proofErr w:type="spellStart"/>
      <w:r w:rsidRPr="001264D6">
        <w:rPr>
          <w:lang w:val="pt-BR" w:eastAsia="x-none"/>
        </w:rPr>
        <w:t>acenocumarol</w:t>
      </w:r>
      <w:proofErr w:type="spellEnd"/>
      <w:r w:rsidRPr="001264D6">
        <w:rPr>
          <w:lang w:val="pt-BR" w:eastAsia="x-none"/>
        </w:rPr>
        <w:t xml:space="preserve"> e </w:t>
      </w:r>
      <w:proofErr w:type="spellStart"/>
      <w:r w:rsidRPr="001264D6">
        <w:rPr>
          <w:lang w:val="pt-BR" w:eastAsia="x-none"/>
        </w:rPr>
        <w:t>varfarina</w:t>
      </w:r>
      <w:proofErr w:type="spellEnd"/>
      <w:r w:rsidRPr="001264D6">
        <w:rPr>
          <w:lang w:val="pt-BR"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A </w:t>
      </w:r>
      <w:proofErr w:type="spellStart"/>
      <w:r w:rsidRPr="001264D6">
        <w:rPr>
          <w:lang w:val="pt-BR" w:eastAsia="x-none"/>
        </w:rPr>
        <w:t>varfarina</w:t>
      </w:r>
      <w:proofErr w:type="spellEnd"/>
      <w:r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Pr="001264D6">
        <w:rPr>
          <w:lang w:val="pt-BR" w:eastAsia="x-none"/>
        </w:rPr>
        <w:t>plastias</w:t>
      </w:r>
      <w:proofErr w:type="spellEnd"/>
      <w:r w:rsidRPr="001264D6">
        <w:rPr>
          <w:lang w:val="pt-BR" w:eastAsia="x-none"/>
        </w:rPr>
        <w:t xml:space="preserve"> valvulares. O maior risco da terapêutica deste fármaco é a hemorragia, que pode afetar qualquer órgão, com a consequente formação de hematomas ou desenvolvimento de anemia </w:t>
      </w:r>
      <w:r w:rsidRPr="001264D6">
        <w:rPr>
          <w:lang w:val="pt-BR" w:eastAsia="x-none"/>
        </w:rPr>
        <w:fldChar w:fldCharType="begin" w:fldLock="1"/>
      </w:r>
      <w:r w:rsidR="00D91E53">
        <w:rPr>
          <w:lang w:val="pt-BR"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2016b)</w:t>
      </w:r>
      <w:r w:rsidRPr="001264D6">
        <w:rPr>
          <w:lang w:val="pt-BR" w:eastAsia="x-none"/>
        </w:rPr>
        <w:fldChar w:fldCharType="end"/>
      </w:r>
      <w:r w:rsidRPr="001264D6">
        <w:rPr>
          <w:lang w:val="pt-BR" w:eastAsia="x-none"/>
        </w:rPr>
        <w:t xml:space="preserve">. No entanto, no documento com as características do medicamento, que foram aprovados pelo INFARMED, não estão descritos efeitos secundários afetos ao foro psicológico. Porém, segundo os resultados de um estudo realizado na Índia, em que foi avaliada a prevalência de </w:t>
      </w:r>
      <w:r w:rsidRPr="001264D6">
        <w:rPr>
          <w:i/>
          <w:iCs/>
          <w:lang w:val="pt-BR" w:eastAsia="x-none"/>
        </w:rPr>
        <w:t>delirium</w:t>
      </w:r>
      <w:r w:rsidRPr="001264D6">
        <w:rPr>
          <w:lang w:val="pt-BR" w:eastAsia="x-none"/>
        </w:rPr>
        <w:t xml:space="preserve"> em doentes admitidos numa UCI com emergências cardíacas, verificou-se que de um conjunto de 27 doentes que estavam a receber a </w:t>
      </w:r>
      <w:proofErr w:type="spellStart"/>
      <w:r w:rsidRPr="001264D6">
        <w:rPr>
          <w:lang w:val="pt-BR" w:eastAsia="x-none"/>
        </w:rPr>
        <w:t>varfarina</w:t>
      </w:r>
      <w:proofErr w:type="spellEnd"/>
      <w:r w:rsidRPr="001264D6">
        <w:rPr>
          <w:lang w:val="pt-BR" w:eastAsia="x-none"/>
        </w:rPr>
        <w:t xml:space="preserve"> como terapêutica farmacológica 16 desenvolveram </w:t>
      </w:r>
      <w:r w:rsidRPr="001264D6">
        <w:rPr>
          <w:i/>
          <w:iCs/>
          <w:lang w:val="pt-BR" w:eastAsia="x-none"/>
        </w:rPr>
        <w:t xml:space="preserve">delirium </w:t>
      </w:r>
      <w:r w:rsidRPr="001264D6">
        <w:rPr>
          <w:i/>
          <w:iCs/>
          <w:lang w:val="pt-BR" w:eastAsia="x-none"/>
        </w:rPr>
        <w:fldChar w:fldCharType="begin" w:fldLock="1"/>
      </w:r>
      <w:r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1264D6">
        <w:rPr>
          <w:i/>
          <w:iCs/>
          <w:lang w:val="pt-BR" w:eastAsia="x-none"/>
        </w:rPr>
        <w:fldChar w:fldCharType="separate"/>
      </w:r>
      <w:r w:rsidRPr="001264D6">
        <w:rPr>
          <w:iCs/>
          <w:noProof/>
          <w:lang w:val="pt-BR" w:eastAsia="x-none"/>
        </w:rPr>
        <w:t>(Lahariya, Grover, Bagga, &amp; Sharma, 2014)</w:t>
      </w:r>
      <w:r w:rsidRPr="001264D6">
        <w:rPr>
          <w:i/>
          <w:iCs/>
          <w:lang w:val="pt-BR" w:eastAsia="x-none"/>
        </w:rPr>
        <w:fldChar w:fldCharType="end"/>
      </w:r>
      <w:r w:rsidRPr="001264D6">
        <w:rPr>
          <w:i/>
          <w:iCs/>
          <w:lang w:val="pt-BR" w:eastAsia="x-none"/>
        </w:rPr>
        <w:t xml:space="preserve">. </w:t>
      </w:r>
    </w:p>
    <w:p w14:paraId="4B27D52E" w14:textId="35818CF8" w:rsidR="003E60A8" w:rsidRPr="003E60A8" w:rsidRDefault="00B25ED9" w:rsidP="00970BC4">
      <w:pPr>
        <w:ind w:firstLine="720"/>
        <w:rPr>
          <w:lang w:val="pt-BR" w:eastAsia="x-none"/>
        </w:rPr>
      </w:pPr>
      <w:r>
        <w:rPr>
          <w:lang w:val="pt-BR" w:eastAsia="x-none"/>
        </w:rPr>
        <w:t xml:space="preserve">No que diz respeito à contabilização do número de linhas com informação relativa à utilização da </w:t>
      </w:r>
      <w:proofErr w:type="spellStart"/>
      <w:r>
        <w:rPr>
          <w:lang w:val="pt-BR" w:eastAsia="x-none"/>
        </w:rPr>
        <w:t>varfarina</w:t>
      </w:r>
      <w:proofErr w:type="spellEnd"/>
      <w:r>
        <w:rPr>
          <w:lang w:val="pt-BR" w:eastAsia="x-none"/>
        </w:rPr>
        <w:t xml:space="preserve"> </w:t>
      </w:r>
      <w:r w:rsidR="00B11C0C">
        <w:rPr>
          <w:lang w:val="pt-BR" w:eastAsia="x-none"/>
        </w:rPr>
        <w:t>apur</w:t>
      </w:r>
      <w:r>
        <w:rPr>
          <w:lang w:val="pt-BR" w:eastAsia="x-none"/>
        </w:rPr>
        <w:t xml:space="preserve">ou-se um total de 57 indivíduos utilizadores deste fármaco.  </w:t>
      </w:r>
    </w:p>
    <w:p w14:paraId="4BE35267" w14:textId="77777777" w:rsidR="00970BC4" w:rsidRPr="00D75F38" w:rsidRDefault="00970BC4" w:rsidP="00970BC4">
      <w:pPr>
        <w:rPr>
          <w:u w:val="single"/>
          <w:lang w:val="pt-PT"/>
        </w:rPr>
      </w:pPr>
    </w:p>
    <w:p w14:paraId="6ADD252A" w14:textId="2A230503" w:rsidR="00970BC4" w:rsidRPr="00D75F38" w:rsidRDefault="00D75F38" w:rsidP="00970BC4">
      <w:pPr>
        <w:rPr>
          <w:u w:val="single"/>
          <w:lang w:val="pt-PT"/>
        </w:rPr>
      </w:pPr>
      <w:r>
        <w:rPr>
          <w:lang w:val="pt-PT"/>
        </w:rPr>
        <w:tab/>
      </w:r>
      <w:proofErr w:type="spellStart"/>
      <w:r w:rsidR="00970BC4" w:rsidRPr="00D75F38">
        <w:rPr>
          <w:u w:val="single"/>
          <w:lang w:val="pt-PT"/>
        </w:rPr>
        <w:t>Antiagregantes</w:t>
      </w:r>
      <w:proofErr w:type="spellEnd"/>
      <w:r w:rsidR="00970BC4" w:rsidRPr="00D75F38">
        <w:rPr>
          <w:u w:val="single"/>
          <w:lang w:val="pt-PT"/>
        </w:rPr>
        <w:t xml:space="preserve"> </w:t>
      </w:r>
      <w:proofErr w:type="spellStart"/>
      <w:r w:rsidR="00970BC4" w:rsidRPr="00D75F38">
        <w:rPr>
          <w:u w:val="single"/>
          <w:lang w:val="pt-PT"/>
        </w:rPr>
        <w:t>plaquetários</w:t>
      </w:r>
      <w:proofErr w:type="spellEnd"/>
    </w:p>
    <w:p w14:paraId="40E79DBD" w14:textId="22E96710" w:rsidR="00970BC4" w:rsidRDefault="00970BC4" w:rsidP="00970BC4">
      <w:pPr>
        <w:ind w:firstLine="709"/>
        <w:rPr>
          <w:lang w:val="pt-BR" w:eastAsia="x-none"/>
        </w:rPr>
      </w:pPr>
      <w:r w:rsidRPr="001264D6">
        <w:rPr>
          <w:lang w:val="pt-BR" w:eastAsia="x-none"/>
        </w:rPr>
        <w:t xml:space="preserve">As plaquetas são células sanguíneas que possuem um papel fundamental no processo de coagulação, pois produzem um tampão hemostático inicial nos locais de lesão vascular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r w:rsidRPr="001D66CD">
        <w:rPr>
          <w:lang w:val="pt-BR" w:eastAsia="x-none"/>
        </w:rPr>
        <w:t xml:space="preserve">Os </w:t>
      </w:r>
      <w:proofErr w:type="spellStart"/>
      <w:r w:rsidRPr="001D66CD">
        <w:rPr>
          <w:lang w:val="pt-BR" w:eastAsia="x-none"/>
        </w:rPr>
        <w:t>antiagregantes</w:t>
      </w:r>
      <w:proofErr w:type="spellEnd"/>
      <w:r w:rsidRPr="001D66CD">
        <w:rPr>
          <w:lang w:val="pt-BR" w:eastAsia="x-none"/>
        </w:rPr>
        <w:t xml:space="preserve"> </w:t>
      </w:r>
      <w:proofErr w:type="spellStart"/>
      <w:r w:rsidRPr="001D66CD">
        <w:rPr>
          <w:lang w:val="pt-BR" w:eastAsia="x-none"/>
        </w:rPr>
        <w:t>plaquetários</w:t>
      </w:r>
      <w:proofErr w:type="spellEnd"/>
      <w:r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Pr="001264D6">
        <w:rPr>
          <w:lang w:val="pt-BR" w:eastAsia="x-none"/>
        </w:rPr>
        <w:t xml:space="preserve"> O dipiridamol é um vasodilatador que interfere com a função </w:t>
      </w:r>
      <w:proofErr w:type="spellStart"/>
      <w:r w:rsidRPr="001264D6">
        <w:rPr>
          <w:lang w:val="pt-BR" w:eastAsia="x-none"/>
        </w:rPr>
        <w:t>plaquetária</w:t>
      </w:r>
      <w:proofErr w:type="spellEnd"/>
      <w:r w:rsidRPr="001264D6">
        <w:rPr>
          <w:lang w:val="pt-BR" w:eastAsia="x-none"/>
        </w:rPr>
        <w:t xml:space="preserve"> através do aumento da concentração celular de adenosina </w:t>
      </w:r>
      <w:proofErr w:type="spellStart"/>
      <w:r w:rsidRPr="001264D6">
        <w:rPr>
          <w:lang w:val="pt-BR" w:eastAsia="x-none"/>
        </w:rPr>
        <w:t>monofosfato</w:t>
      </w:r>
      <w:proofErr w:type="spellEnd"/>
      <w:r w:rsidRPr="001264D6">
        <w:rPr>
          <w:lang w:val="pt-BR" w:eastAsia="x-none"/>
        </w:rPr>
        <w:t xml:space="preserve"> cíclico (</w:t>
      </w:r>
      <w:proofErr w:type="spellStart"/>
      <w:r w:rsidRPr="001264D6">
        <w:rPr>
          <w:lang w:val="pt-BR" w:eastAsia="x-none"/>
        </w:rPr>
        <w:t>AMPc</w:t>
      </w:r>
      <w:proofErr w:type="spellEnd"/>
      <w:r w:rsidRPr="001264D6">
        <w:rPr>
          <w:lang w:val="pt-BR" w:eastAsia="x-none"/>
        </w:rPr>
        <w:t xml:space="preserve">), este efeito é mediado pela inibição da </w:t>
      </w:r>
      <w:proofErr w:type="spellStart"/>
      <w:r w:rsidRPr="001264D6">
        <w:rPr>
          <w:lang w:val="pt-BR" w:eastAsia="x-none"/>
        </w:rPr>
        <w:t>fosfodiesterase</w:t>
      </w:r>
      <w:proofErr w:type="spellEnd"/>
      <w:r w:rsidRPr="001264D6">
        <w:rPr>
          <w:lang w:val="pt-BR" w:eastAsia="x-none"/>
        </w:rPr>
        <w:t xml:space="preserve"> e/ou pelo bloqueio da captação da adenosina. Não tem qualquer benefício por si mesmo mas, associado à </w:t>
      </w:r>
      <w:proofErr w:type="spellStart"/>
      <w:r w:rsidRPr="001264D6">
        <w:rPr>
          <w:lang w:val="pt-BR" w:eastAsia="x-none"/>
        </w:rPr>
        <w:t>varfarina</w:t>
      </w:r>
      <w:proofErr w:type="spellEnd"/>
      <w:r w:rsidRPr="001264D6">
        <w:rPr>
          <w:lang w:val="pt-BR" w:eastAsia="x-none"/>
        </w:rPr>
        <w:t xml:space="preserve">, usa-se na profilaxia da doença tromboembólica em doentes com próteses valvulares e associado ao ácido acetilsalicílico na prevenção </w:t>
      </w:r>
      <w:r w:rsidRPr="001264D6">
        <w:rPr>
          <w:lang w:val="pt-BR" w:eastAsia="x-none"/>
        </w:rPr>
        <w:lastRenderedPageBreak/>
        <w:t xml:space="preserve">secundária de AVC </w:t>
      </w:r>
      <w:proofErr w:type="spellStart"/>
      <w:r w:rsidRPr="001264D6">
        <w:rPr>
          <w:lang w:val="pt-BR" w:eastAsia="x-none"/>
        </w:rPr>
        <w:t>isquémico</w:t>
      </w:r>
      <w:proofErr w:type="spellEnd"/>
      <w:r w:rsidRPr="001264D6">
        <w:rPr>
          <w:lang w:val="pt-BR" w:eastAsia="x-none"/>
        </w:rPr>
        <w:t xml:space="preserve"> e de acidentes </w:t>
      </w:r>
      <w:proofErr w:type="spellStart"/>
      <w:r w:rsidRPr="001264D6">
        <w:rPr>
          <w:lang w:val="pt-BR" w:eastAsia="x-none"/>
        </w:rPr>
        <w:t>isquémicos</w:t>
      </w:r>
      <w:proofErr w:type="spellEnd"/>
      <w:r w:rsidRPr="001264D6">
        <w:rPr>
          <w:lang w:val="pt-BR" w:eastAsia="x-none"/>
        </w:rPr>
        <w:t xml:space="preserve"> transitórios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O dipiridamol é um medicamento </w:t>
      </w:r>
      <w:proofErr w:type="spellStart"/>
      <w:r w:rsidRPr="001264D6">
        <w:rPr>
          <w:lang w:val="pt-BR" w:eastAsia="x-none"/>
        </w:rPr>
        <w:t>antiagregante</w:t>
      </w:r>
      <w:proofErr w:type="spellEnd"/>
      <w:r w:rsidRPr="001264D6">
        <w:rPr>
          <w:lang w:val="pt-BR" w:eastAsia="x-none"/>
        </w:rPr>
        <w:t xml:space="preserve"> </w:t>
      </w:r>
      <w:proofErr w:type="spellStart"/>
      <w:r w:rsidRPr="001264D6">
        <w:rPr>
          <w:lang w:val="pt-BR" w:eastAsia="x-none"/>
        </w:rPr>
        <w:t>plaquetário</w:t>
      </w:r>
      <w:proofErr w:type="spellEnd"/>
      <w:r w:rsidRPr="001264D6">
        <w:rPr>
          <w:lang w:val="pt-BR" w:eastAsia="x-none"/>
        </w:rPr>
        <w:t xml:space="preserve">,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náuseas, dores de cabeça e dores musculares </w:t>
      </w:r>
      <w:r w:rsidRPr="001264D6">
        <w:rPr>
          <w:lang w:val="pt-BR" w:eastAsia="x-none"/>
        </w:rPr>
        <w:fldChar w:fldCharType="begin" w:fldLock="1"/>
      </w:r>
      <w:r>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1264D6">
        <w:rPr>
          <w:lang w:val="pt-BR" w:eastAsia="x-none"/>
        </w:rPr>
        <w:fldChar w:fldCharType="separate"/>
      </w:r>
      <w:r w:rsidRPr="000351DB">
        <w:rPr>
          <w:noProof/>
          <w:lang w:val="pt-BR" w:eastAsia="x-none"/>
        </w:rPr>
        <w:t>(INFARMED, 2020b)</w:t>
      </w:r>
      <w:r w:rsidRPr="001264D6">
        <w:rPr>
          <w:lang w:val="pt-BR" w:eastAsia="x-none"/>
        </w:rPr>
        <w:fldChar w:fldCharType="end"/>
      </w:r>
      <w:r w:rsidRPr="001264D6">
        <w:rPr>
          <w:lang w:val="pt-BR" w:eastAsia="x-none"/>
        </w:rPr>
        <w:t>.</w:t>
      </w:r>
      <w:r w:rsidR="00921F0A">
        <w:rPr>
          <w:lang w:val="pt-BR" w:eastAsia="x-none"/>
        </w:rPr>
        <w:t xml:space="preserve"> </w:t>
      </w:r>
    </w:p>
    <w:p w14:paraId="3CE6789F" w14:textId="77777777" w:rsidR="007011C1" w:rsidRDefault="00921F0A" w:rsidP="007011C1">
      <w:pPr>
        <w:ind w:firstLine="709"/>
        <w:rPr>
          <w:lang w:val="pt-BR" w:eastAsia="x-none"/>
        </w:rPr>
      </w:pPr>
      <w:r>
        <w:rPr>
          <w:lang w:val="pt-BR" w:eastAsia="x-none"/>
        </w:rPr>
        <w:t xml:space="preserve">Este medicamento apresenta apenas um registo de utilização na base de dados. No entanto, o somatório destes </w:t>
      </w:r>
      <w:r w:rsidR="004065CF">
        <w:rPr>
          <w:lang w:val="pt-BR" w:eastAsia="x-none"/>
        </w:rPr>
        <w:t>dois</w:t>
      </w:r>
      <w:r>
        <w:rPr>
          <w:lang w:val="pt-BR" w:eastAsia="x-none"/>
        </w:rPr>
        <w:t xml:space="preserve"> </w:t>
      </w:r>
      <w:r w:rsidR="00CA15D8">
        <w:rPr>
          <w:lang w:val="pt-BR" w:eastAsia="x-none"/>
        </w:rPr>
        <w:t>medicamentos</w:t>
      </w:r>
      <w:r>
        <w:rPr>
          <w:lang w:val="pt-BR" w:eastAsia="x-none"/>
        </w:rPr>
        <w:t xml:space="preserve"> </w:t>
      </w:r>
      <w:r w:rsidR="00CA15D8">
        <w:rPr>
          <w:lang w:val="pt-BR" w:eastAsia="x-none"/>
        </w:rPr>
        <w:t>perfazem</w:t>
      </w:r>
      <w:r>
        <w:rPr>
          <w:lang w:val="pt-BR" w:eastAsia="x-none"/>
        </w:rPr>
        <w:t xml:space="preserve"> um total de 58 entradas, sendo que são todas correspondentes a valores únicos. </w:t>
      </w:r>
    </w:p>
    <w:p w14:paraId="691871F6" w14:textId="77777777" w:rsidR="007011C1" w:rsidRDefault="007011C1" w:rsidP="007011C1">
      <w:pPr>
        <w:ind w:firstLine="709"/>
        <w:rPr>
          <w:lang w:val="pt-BR" w:eastAsia="x-none"/>
        </w:rPr>
      </w:pPr>
    </w:p>
    <w:p w14:paraId="109B41A4" w14:textId="70AE484C" w:rsidR="00970BC4" w:rsidRPr="007011C1" w:rsidRDefault="00970BC4" w:rsidP="007011C1">
      <w:pPr>
        <w:ind w:firstLine="709"/>
        <w:rPr>
          <w:b/>
          <w:bCs/>
          <w:lang w:val="pt-BR" w:eastAsia="x-none"/>
        </w:rPr>
      </w:pPr>
      <w:r w:rsidRPr="007011C1">
        <w:rPr>
          <w:b/>
          <w:bCs/>
          <w:lang w:val="pt-PT"/>
        </w:rPr>
        <w:t>A</w:t>
      </w:r>
      <w:r w:rsidRPr="007011C1">
        <w:rPr>
          <w:b/>
          <w:bCs/>
          <w:lang w:val="pt-PT" w:eastAsia="x-none"/>
        </w:rPr>
        <w:t>ntidislipidémicos</w:t>
      </w:r>
    </w:p>
    <w:p w14:paraId="19CC07F3" w14:textId="43BE5951" w:rsidR="00970BC4" w:rsidRPr="007011C1" w:rsidRDefault="00970BC4" w:rsidP="007011C1">
      <w:pPr>
        <w:ind w:firstLine="709"/>
        <w:rPr>
          <w:lang w:val="pt-BR" w:eastAsia="x-none"/>
        </w:rPr>
      </w:pPr>
      <w:r w:rsidRPr="004E3C75">
        <w:rPr>
          <w:lang w:val="pt-BR" w:eastAsia="x-none"/>
        </w:rPr>
        <w:t>A dislipidemia é</w:t>
      </w:r>
      <w:r w:rsidRPr="001264D6">
        <w:rPr>
          <w:lang w:val="pt-BR" w:eastAsia="x-none"/>
        </w:rPr>
        <w:t xml:space="preserve"> considerada </w:t>
      </w:r>
      <w:r w:rsidRPr="004E3C75">
        <w:rPr>
          <w:lang w:val="pt-BR" w:eastAsia="x-none"/>
        </w:rPr>
        <w:t xml:space="preserve">um fator de risco clínico </w:t>
      </w:r>
      <w:r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Pr="001264D6">
        <w:rPr>
          <w:lang w:val="pt-BR" w:eastAsia="x-none"/>
        </w:rPr>
        <w:t>visto que</w:t>
      </w:r>
      <w:r w:rsidRPr="004E3C75">
        <w:rPr>
          <w:lang w:val="pt-BR" w:eastAsia="x-none"/>
        </w:rPr>
        <w:t xml:space="preserve"> </w:t>
      </w:r>
      <w:r w:rsidRPr="001264D6">
        <w:rPr>
          <w:lang w:val="pt-BR" w:eastAsia="x-none"/>
        </w:rPr>
        <w:t xml:space="preserve">está </w:t>
      </w:r>
      <w:r w:rsidRPr="004E3C75">
        <w:rPr>
          <w:lang w:val="pt-BR" w:eastAsia="x-none"/>
        </w:rPr>
        <w:t>implicada na génese da aterosclerose, condição na qual ocorre uma acumulação anormal</w:t>
      </w:r>
      <w:r w:rsidRPr="001264D6">
        <w:rPr>
          <w:lang w:val="pt-BR" w:eastAsia="x-none"/>
        </w:rPr>
        <w:t xml:space="preserve"> </w:t>
      </w:r>
      <w:r w:rsidRPr="004E3C75">
        <w:rPr>
          <w:lang w:val="pt-BR" w:eastAsia="x-none"/>
        </w:rPr>
        <w:t>de gordura nas paredes das artérias dando origem à formação de placas compostas por gordura e tecido fibroso</w:t>
      </w:r>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 Brunton et al., 2011; INFARMED &amp; Ministério da Saúde, 2012)</w:t>
      </w:r>
      <w:r w:rsidRPr="001264D6">
        <w:rPr>
          <w:lang w:val="pt-BR" w:eastAsia="x-none"/>
        </w:rPr>
        <w:fldChar w:fldCharType="end"/>
      </w:r>
      <w:r w:rsidRPr="001264D6">
        <w:rPr>
          <w:lang w:val="pt-BR" w:eastAsia="x-none"/>
        </w:rPr>
        <w:t>. Por definição, a d</w:t>
      </w:r>
      <w:r w:rsidRPr="00B011CA">
        <w:rPr>
          <w:lang w:val="pt-BR" w:eastAsia="x-none"/>
        </w:rPr>
        <w:t>islipidemia </w:t>
      </w:r>
      <w:r w:rsidRPr="001264D6">
        <w:rPr>
          <w:lang w:val="pt-BR" w:eastAsia="x-none"/>
        </w:rPr>
        <w:t xml:space="preserve">é um termo usado para designar um conjunto de </w:t>
      </w:r>
      <w:r w:rsidRPr="00B011CA">
        <w:rPr>
          <w:lang w:val="pt-BR" w:eastAsia="x-none"/>
        </w:rPr>
        <w:t>anomalias quantitativas ou qualitativas dos</w:t>
      </w:r>
      <w:r w:rsidRPr="001264D6">
        <w:rPr>
          <w:lang w:val="pt-BR" w:eastAsia="x-none"/>
        </w:rPr>
        <w:t xml:space="preserve"> </w:t>
      </w:r>
      <w:r w:rsidRPr="00B011CA">
        <w:rPr>
          <w:lang w:val="pt-BR" w:eastAsia="x-none"/>
        </w:rPr>
        <w:t>lípidos no sangue</w:t>
      </w:r>
      <w:r w:rsidRPr="001264D6">
        <w:rPr>
          <w:lang w:val="pt-BR" w:eastAsia="x-none"/>
        </w:rPr>
        <w:t xml:space="preserve">. As dislipidemias classificam-se em vários tipos e podem manifestar-se através da </w:t>
      </w:r>
      <w:proofErr w:type="spellStart"/>
      <w:r w:rsidRPr="001264D6">
        <w:rPr>
          <w:lang w:val="pt-BR" w:eastAsia="x-none"/>
        </w:rPr>
        <w:t>hipercolesterolemia</w:t>
      </w:r>
      <w:proofErr w:type="spellEnd"/>
      <w:r w:rsidRPr="001264D6">
        <w:rPr>
          <w:lang w:val="pt-BR" w:eastAsia="x-none"/>
        </w:rPr>
        <w:t xml:space="preserve">, que se caracteriza por um aumento do colesterol total (CT) e/ou do colesterol LDL </w:t>
      </w:r>
      <w:r w:rsidRPr="001264D6">
        <w:rPr>
          <w:i/>
          <w:iCs/>
          <w:lang w:val="pt-BR" w:eastAsia="x-none"/>
        </w:rPr>
        <w:t>(</w:t>
      </w:r>
      <w:proofErr w:type="spellStart"/>
      <w:r w:rsidRPr="001264D6">
        <w:rPr>
          <w:i/>
          <w:iCs/>
          <w:lang w:val="pt-BR" w:eastAsia="x-none"/>
        </w:rPr>
        <w:t>low-density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da </w:t>
      </w:r>
      <w:proofErr w:type="spellStart"/>
      <w:r w:rsidRPr="001264D6">
        <w:rPr>
          <w:lang w:val="pt-BR" w:eastAsia="x-none"/>
        </w:rPr>
        <w:t>hipertrigliceridemia</w:t>
      </w:r>
      <w:proofErr w:type="spellEnd"/>
      <w:r w:rsidRPr="001264D6">
        <w:rPr>
          <w:lang w:val="pt-BR" w:eastAsia="x-none"/>
        </w:rPr>
        <w:t xml:space="preserve">, definida por um aumento dos triglicerídeos (TG); da dislipidemia mista que combina os dois fatores anteriores; e da </w:t>
      </w:r>
      <w:proofErr w:type="spellStart"/>
      <w:r w:rsidRPr="001264D6">
        <w:rPr>
          <w:lang w:val="pt-BR" w:eastAsia="x-none"/>
        </w:rPr>
        <w:t>hipolipidemia</w:t>
      </w:r>
      <w:proofErr w:type="spellEnd"/>
      <w:r w:rsidRPr="001264D6">
        <w:rPr>
          <w:lang w:val="pt-BR" w:eastAsia="x-none"/>
        </w:rPr>
        <w:t xml:space="preserve"> definida por uma redução do níveis de colesterol HDL </w:t>
      </w:r>
      <w:r w:rsidRPr="001264D6">
        <w:rPr>
          <w:i/>
          <w:iCs/>
          <w:lang w:val="pt-BR" w:eastAsia="x-none"/>
        </w:rPr>
        <w:t>(high-</w:t>
      </w:r>
      <w:proofErr w:type="spellStart"/>
      <w:r w:rsidRPr="001264D6">
        <w:rPr>
          <w:i/>
          <w:iCs/>
          <w:lang w:val="pt-BR" w:eastAsia="x-none"/>
        </w:rPr>
        <w:t>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w:t>
      </w:r>
      <w:r w:rsidRPr="001264D6">
        <w:rPr>
          <w:lang w:val="pt-BR" w:eastAsia="x-none"/>
        </w:rPr>
        <w:fldChar w:fldCharType="begin" w:fldLock="1"/>
      </w:r>
      <w:r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w:t>
      </w:r>
      <w:r w:rsidRPr="001264D6">
        <w:rPr>
          <w:lang w:val="pt-BR" w:eastAsia="x-none"/>
        </w:rPr>
        <w:fldChar w:fldCharType="end"/>
      </w:r>
      <w:r w:rsidRPr="00B011CA">
        <w:rPr>
          <w:lang w:val="pt-BR" w:eastAsia="x-none"/>
        </w:rPr>
        <w:t>.</w:t>
      </w:r>
      <w:r w:rsidRPr="001264D6">
        <w:rPr>
          <w:lang w:val="pt-BR" w:eastAsia="x-none"/>
        </w:rPr>
        <w:t xml:space="preserve"> Esta condição tem sido observada globalmente e pode ser provocada não só</w:t>
      </w:r>
      <w:r w:rsidRPr="007F6135">
        <w:rPr>
          <w:lang w:val="pt-BR" w:eastAsia="x-none"/>
        </w:rPr>
        <w:t xml:space="preserve"> </w:t>
      </w:r>
      <w:r w:rsidRPr="001264D6">
        <w:rPr>
          <w:lang w:val="pt-BR" w:eastAsia="x-none"/>
        </w:rPr>
        <w:t>por</w:t>
      </w:r>
      <w:r w:rsidRPr="007F6135">
        <w:rPr>
          <w:lang w:val="pt-BR" w:eastAsia="x-none"/>
        </w:rPr>
        <w:t xml:space="preserve"> </w:t>
      </w:r>
      <w:r w:rsidRPr="001264D6">
        <w:rPr>
          <w:lang w:val="pt-BR" w:eastAsia="x-none"/>
        </w:rPr>
        <w:t xml:space="preserve">problemas relacionados com a </w:t>
      </w:r>
      <w:r w:rsidRPr="007F6135">
        <w:rPr>
          <w:lang w:val="pt-BR" w:eastAsia="x-none"/>
        </w:rPr>
        <w:t>ge</w:t>
      </w:r>
      <w:r w:rsidRPr="001264D6">
        <w:rPr>
          <w:lang w:val="pt-BR" w:eastAsia="x-none"/>
        </w:rPr>
        <w:t>né</w:t>
      </w:r>
      <w:r w:rsidRPr="007F6135">
        <w:rPr>
          <w:lang w:val="pt-BR" w:eastAsia="x-none"/>
        </w:rPr>
        <w:t>tic</w:t>
      </w:r>
      <w:r w:rsidRPr="001264D6">
        <w:rPr>
          <w:lang w:val="pt-BR" w:eastAsia="x-none"/>
        </w:rPr>
        <w:t xml:space="preserve">a, mas também devido à adoção de um estilo de vida associado a </w:t>
      </w:r>
      <w:r w:rsidRPr="007F6135">
        <w:rPr>
          <w:lang w:val="pt-BR" w:eastAsia="x-none"/>
        </w:rPr>
        <w:t>comportamento</w:t>
      </w:r>
      <w:r w:rsidRPr="001264D6">
        <w:rPr>
          <w:lang w:val="pt-BR" w:eastAsia="x-none"/>
        </w:rPr>
        <w:t xml:space="preserve">s </w:t>
      </w:r>
      <w:r w:rsidRPr="007F6135">
        <w:rPr>
          <w:lang w:val="pt-BR" w:eastAsia="x-none"/>
        </w:rPr>
        <w:t>seden</w:t>
      </w:r>
      <w:r w:rsidRPr="001264D6">
        <w:rPr>
          <w:lang w:val="pt-BR" w:eastAsia="x-none"/>
        </w:rPr>
        <w:t>tá</w:t>
      </w:r>
      <w:r w:rsidRPr="007F6135">
        <w:rPr>
          <w:lang w:val="pt-BR" w:eastAsia="x-none"/>
        </w:rPr>
        <w:t>rio</w:t>
      </w:r>
      <w:r w:rsidRPr="001264D6">
        <w:rPr>
          <w:lang w:val="pt-BR" w:eastAsia="x-none"/>
        </w:rPr>
        <w:t>s, tabagismo</w:t>
      </w:r>
      <w:r w:rsidRPr="007F6135">
        <w:rPr>
          <w:lang w:val="pt-BR" w:eastAsia="x-none"/>
        </w:rPr>
        <w:t xml:space="preserve"> e dietas ricas em calorias, gordura saturada e</w:t>
      </w:r>
      <w:r w:rsidRPr="001264D6">
        <w:rPr>
          <w:lang w:val="pt-BR" w:eastAsia="x-none"/>
        </w:rPr>
        <w:t xml:space="preserve"> </w:t>
      </w:r>
      <w:r w:rsidRPr="007F6135">
        <w:rPr>
          <w:lang w:val="pt-BR" w:eastAsia="x-none"/>
        </w:rPr>
        <w:t>colesterol. Para muitos indi</w:t>
      </w:r>
      <w:r w:rsidRPr="001264D6">
        <w:rPr>
          <w:lang w:val="pt-BR" w:eastAsia="x-none"/>
        </w:rPr>
        <w:t>ví</w:t>
      </w:r>
      <w:r w:rsidRPr="007F6135">
        <w:rPr>
          <w:lang w:val="pt-BR" w:eastAsia="x-none"/>
        </w:rPr>
        <w:t xml:space="preserve">duos, </w:t>
      </w:r>
      <w:r w:rsidRPr="001264D6">
        <w:rPr>
          <w:lang w:val="pt-BR" w:eastAsia="x-none"/>
        </w:rPr>
        <w:t>a correção destes fatores de risco pode ser fundamental para uma prevenção primária</w:t>
      </w:r>
      <w:r w:rsidRPr="007F6135">
        <w:rPr>
          <w:lang w:val="pt-BR" w:eastAsia="x-none"/>
        </w:rPr>
        <w:t xml:space="preserve"> de doe</w:t>
      </w:r>
      <w:r w:rsidRPr="001264D6">
        <w:rPr>
          <w:lang w:val="pt-BR" w:eastAsia="x-none"/>
        </w:rPr>
        <w:t>nças</w:t>
      </w:r>
      <w:r w:rsidRPr="007F6135">
        <w:rPr>
          <w:lang w:val="pt-BR" w:eastAsia="x-none"/>
        </w:rPr>
        <w:t xml:space="preserve"> </w:t>
      </w:r>
      <w:r w:rsidRPr="001264D6">
        <w:rPr>
          <w:lang w:val="pt-BR" w:eastAsia="x-none"/>
        </w:rPr>
        <w:t>cardio</w:t>
      </w:r>
      <w:r w:rsidRPr="007F6135">
        <w:rPr>
          <w:lang w:val="pt-BR" w:eastAsia="x-none"/>
        </w:rPr>
        <w:t>vascular</w:t>
      </w:r>
      <w:r w:rsidRPr="001264D6">
        <w:rPr>
          <w:lang w:val="pt-BR" w:eastAsia="x-none"/>
        </w:rPr>
        <w:t>es resultando num</w:t>
      </w:r>
      <w:r w:rsidRPr="007F6135">
        <w:rPr>
          <w:lang w:val="pt-BR" w:eastAsia="x-none"/>
        </w:rPr>
        <w:t xml:space="preserve"> </w:t>
      </w:r>
      <w:r w:rsidRPr="001264D6">
        <w:rPr>
          <w:lang w:val="pt-BR" w:eastAsia="x-none"/>
        </w:rPr>
        <w:t>aumento da qualidade de vida e diminuição de custos com terapia medicamentosa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130171">
        <w:rPr>
          <w:noProof/>
          <w:lang w:val="pt-BR" w:eastAsia="x-none"/>
        </w:rPr>
        <w:t>(Brunton et al., 2011)</w:t>
      </w:r>
      <w:r>
        <w:rPr>
          <w:lang w:val="pt-BR" w:eastAsia="x-none"/>
        </w:rPr>
        <w:fldChar w:fldCharType="end"/>
      </w:r>
      <w:r w:rsidRPr="001264D6">
        <w:rPr>
          <w:lang w:val="pt-BR" w:eastAsia="x-none"/>
        </w:rPr>
        <w:t>.</w:t>
      </w:r>
    </w:p>
    <w:p w14:paraId="4359C5FA" w14:textId="77777777" w:rsidR="00970BC4" w:rsidRDefault="00970BC4" w:rsidP="00970BC4">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Pr>
          <w:lang w:val="pt-PT" w:eastAsia="x-none"/>
        </w:rPr>
        <w:t>,</w:t>
      </w:r>
      <w:r w:rsidRPr="001264D6">
        <w:rPr>
          <w:lang w:val="pt-PT" w:eastAsia="x-none"/>
        </w:rPr>
        <w:t xml:space="preserve"> </w:t>
      </w:r>
      <w:r>
        <w:rPr>
          <w:lang w:val="pt-PT" w:eastAsia="x-none"/>
        </w:rPr>
        <w:t>apelidada de</w:t>
      </w:r>
      <w:r w:rsidRPr="001264D6">
        <w:rPr>
          <w:lang w:val="pt-PT" w:eastAsia="x-none"/>
        </w:rPr>
        <w:t xml:space="preserve"> estatinas</w:t>
      </w:r>
      <w:r>
        <w:rPr>
          <w:lang w:val="pt-PT" w:eastAsia="x-none"/>
        </w:rPr>
        <w:t>.</w:t>
      </w:r>
      <w:r w:rsidRPr="001264D6">
        <w:rPr>
          <w:lang w:val="pt-PT" w:eastAsia="x-none"/>
        </w:rPr>
        <w:t xml:space="preserve"> </w:t>
      </w:r>
      <w:r>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Pr="0088043D">
        <w:rPr>
          <w:lang w:val="pt-PT" w:eastAsia="x-none"/>
        </w:rPr>
        <w:t>As estatinas foram isoladas d</w:t>
      </w:r>
      <w:r>
        <w:rPr>
          <w:lang w:val="pt-PT" w:eastAsia="x-none"/>
        </w:rPr>
        <w:t>o</w:t>
      </w:r>
      <w:r w:rsidRPr="0088043D">
        <w:rPr>
          <w:lang w:val="pt-PT" w:eastAsia="x-none"/>
        </w:rPr>
        <w:t xml:space="preserve"> </w:t>
      </w:r>
      <w:r w:rsidRPr="0088043D">
        <w:rPr>
          <w:lang w:val="pt-PT" w:eastAsia="x-none"/>
        </w:rPr>
        <w:lastRenderedPageBreak/>
        <w:t>fungo</w:t>
      </w:r>
      <w:r>
        <w:rPr>
          <w:lang w:val="pt-PT" w:eastAsia="x-none"/>
        </w:rPr>
        <w:t xml:space="preserve"> </w:t>
      </w:r>
      <w:proofErr w:type="spellStart"/>
      <w:r w:rsidRPr="0088043D">
        <w:rPr>
          <w:i/>
          <w:iCs/>
          <w:lang w:val="pt-PT" w:eastAsia="x-none"/>
        </w:rPr>
        <w:t>Penicillium</w:t>
      </w:r>
      <w:proofErr w:type="spellEnd"/>
      <w:r w:rsidRPr="0088043D">
        <w:rPr>
          <w:i/>
          <w:iCs/>
          <w:lang w:val="pt-PT" w:eastAsia="x-none"/>
        </w:rPr>
        <w:t xml:space="preserve"> </w:t>
      </w:r>
      <w:proofErr w:type="spellStart"/>
      <w:r w:rsidRPr="0088043D">
        <w:rPr>
          <w:i/>
          <w:iCs/>
          <w:lang w:val="pt-PT" w:eastAsia="x-none"/>
        </w:rPr>
        <w:t>citrinum</w:t>
      </w:r>
      <w:proofErr w:type="spellEnd"/>
      <w:r w:rsidRPr="0088043D">
        <w:rPr>
          <w:lang w:val="pt-PT" w:eastAsia="x-none"/>
        </w:rPr>
        <w:t>,</w:t>
      </w:r>
      <w:r>
        <w:rPr>
          <w:lang w:val="pt-PT" w:eastAsia="x-none"/>
        </w:rPr>
        <w:t xml:space="preserve"> </w:t>
      </w:r>
      <w:r w:rsidRPr="0088043D">
        <w:rPr>
          <w:lang w:val="pt-PT" w:eastAsia="x-none"/>
        </w:rPr>
        <w:t>e identificadas como inibidoras da bios</w:t>
      </w:r>
      <w:r>
        <w:rPr>
          <w:lang w:val="pt-PT" w:eastAsia="x-none"/>
        </w:rPr>
        <w:t>sí</w:t>
      </w:r>
      <w:r w:rsidRPr="0088043D">
        <w:rPr>
          <w:lang w:val="pt-PT" w:eastAsia="x-none"/>
        </w:rPr>
        <w:t>ntese de colesterol</w:t>
      </w:r>
      <w:r>
        <w:rPr>
          <w:lang w:val="pt-PT" w:eastAsia="x-none"/>
        </w:rPr>
        <w:t xml:space="preserve"> </w:t>
      </w:r>
      <w:r w:rsidRPr="0088043D">
        <w:rPr>
          <w:lang w:val="pt-PT" w:eastAsia="x-none"/>
        </w:rPr>
        <w:t>em 1976</w:t>
      </w:r>
      <w:r>
        <w:rPr>
          <w:lang w:val="pt-PT" w:eastAsia="x-none"/>
        </w:rPr>
        <w:t>.</w:t>
      </w:r>
      <w:r w:rsidRPr="0088043D">
        <w:rPr>
          <w:lang w:val="pt-PT" w:eastAsia="x-none"/>
        </w:rPr>
        <w:t xml:space="preserve"> Estudos subsequentes estabeleceram que as estatinas atuam</w:t>
      </w:r>
      <w:r>
        <w:rPr>
          <w:lang w:val="pt-PT" w:eastAsia="x-none"/>
        </w:rPr>
        <w:t xml:space="preserve"> </w:t>
      </w:r>
      <w:r w:rsidRPr="0088043D">
        <w:rPr>
          <w:lang w:val="pt-PT" w:eastAsia="x-none"/>
        </w:rPr>
        <w:t>mediante a inib</w:t>
      </w:r>
      <w:r>
        <w:rPr>
          <w:lang w:val="pt-PT" w:eastAsia="x-none"/>
        </w:rPr>
        <w:t>içã</w:t>
      </w:r>
      <w:r w:rsidRPr="0088043D">
        <w:rPr>
          <w:lang w:val="pt-PT" w:eastAsia="x-none"/>
        </w:rPr>
        <w:t>o da HMG-</w:t>
      </w:r>
      <w:proofErr w:type="spellStart"/>
      <w:r w:rsidRPr="0088043D">
        <w:rPr>
          <w:lang w:val="pt-PT" w:eastAsia="x-none"/>
        </w:rPr>
        <w:t>CoA</w:t>
      </w:r>
      <w:proofErr w:type="spellEnd"/>
      <w:r>
        <w:rPr>
          <w:lang w:val="pt-PT" w:eastAsia="x-none"/>
        </w:rPr>
        <w:t xml:space="preserve"> </w:t>
      </w:r>
      <w:r w:rsidRPr="00130171">
        <w:rPr>
          <w:lang w:val="pt-BR" w:eastAsia="x-none"/>
        </w:rPr>
        <w:t>(3-hidroxi-3-metil-glutaril coenzima A)</w:t>
      </w:r>
      <w:r w:rsidRPr="0088043D">
        <w:rPr>
          <w:lang w:val="pt-PT" w:eastAsia="x-none"/>
        </w:rPr>
        <w:t xml:space="preserve"> </w:t>
      </w:r>
      <w:proofErr w:type="spellStart"/>
      <w:r w:rsidRPr="0088043D">
        <w:rPr>
          <w:lang w:val="pt-PT" w:eastAsia="x-none"/>
        </w:rPr>
        <w:t>redutase</w:t>
      </w:r>
      <w:proofErr w:type="spellEnd"/>
      <w:r w:rsidRPr="0088043D">
        <w:rPr>
          <w:lang w:val="pt-PT" w:eastAsia="x-none"/>
        </w:rPr>
        <w:t xml:space="preserve">. A primeira </w:t>
      </w:r>
      <w:proofErr w:type="spellStart"/>
      <w:r w:rsidRPr="0088043D">
        <w:rPr>
          <w:lang w:val="pt-PT" w:eastAsia="x-none"/>
        </w:rPr>
        <w:t>estatina</w:t>
      </w:r>
      <w:proofErr w:type="spellEnd"/>
      <w:r>
        <w:rPr>
          <w:lang w:val="pt-PT" w:eastAsia="x-none"/>
        </w:rPr>
        <w:t xml:space="preserve"> </w:t>
      </w:r>
      <w:r w:rsidRPr="0088043D">
        <w:rPr>
          <w:lang w:val="pt-PT" w:eastAsia="x-none"/>
        </w:rPr>
        <w:t xml:space="preserve">estudada em seres humanos foi a </w:t>
      </w:r>
      <w:proofErr w:type="spellStart"/>
      <w:r w:rsidRPr="0088043D">
        <w:rPr>
          <w:i/>
          <w:iCs/>
          <w:lang w:val="pt-PT" w:eastAsia="x-none"/>
        </w:rPr>
        <w:t>compactina</w:t>
      </w:r>
      <w:proofErr w:type="spellEnd"/>
      <w:r w:rsidRPr="0088043D">
        <w:rPr>
          <w:lang w:val="pt-PT" w:eastAsia="x-none"/>
        </w:rPr>
        <w:t xml:space="preserve">, renomeada </w:t>
      </w:r>
      <w:proofErr w:type="spellStart"/>
      <w:r w:rsidRPr="0088043D">
        <w:rPr>
          <w:i/>
          <w:iCs/>
          <w:lang w:val="pt-PT" w:eastAsia="x-none"/>
        </w:rPr>
        <w:t>mevastatina</w:t>
      </w:r>
      <w:proofErr w:type="spellEnd"/>
      <w:r w:rsidRPr="0088043D">
        <w:rPr>
          <w:lang w:val="pt-PT" w:eastAsia="x-none"/>
        </w:rPr>
        <w:t>,</w:t>
      </w:r>
      <w:r>
        <w:rPr>
          <w:lang w:val="pt-PT" w:eastAsia="x-none"/>
        </w:rPr>
        <w:t xml:space="preserve"> </w:t>
      </w:r>
      <w:r w:rsidRPr="0088043D">
        <w:rPr>
          <w:lang w:val="pt-PT" w:eastAsia="x-none"/>
        </w:rPr>
        <w:t>que demonstrou o potencial tera</w:t>
      </w:r>
      <w:r>
        <w:rPr>
          <w:lang w:val="pt-PT" w:eastAsia="x-none"/>
        </w:rPr>
        <w:t>pê</w:t>
      </w:r>
      <w:r w:rsidRPr="0088043D">
        <w:rPr>
          <w:lang w:val="pt-PT" w:eastAsia="x-none"/>
        </w:rPr>
        <w:t>utico des</w:t>
      </w:r>
      <w:r>
        <w:rPr>
          <w:lang w:val="pt-PT" w:eastAsia="x-none"/>
        </w:rPr>
        <w:t>t</w:t>
      </w:r>
      <w:r w:rsidRPr="0088043D">
        <w:rPr>
          <w:lang w:val="pt-PT" w:eastAsia="x-none"/>
        </w:rPr>
        <w:t xml:space="preserve">a classe de </w:t>
      </w:r>
      <w:r>
        <w:rPr>
          <w:lang w:val="pt-PT" w:eastAsia="x-none"/>
        </w:rPr>
        <w:t>fár</w:t>
      </w:r>
      <w:r w:rsidRPr="0088043D">
        <w:rPr>
          <w:lang w:val="pt-PT" w:eastAsia="x-none"/>
        </w:rPr>
        <w:t>macos.</w:t>
      </w:r>
      <w:r>
        <w:rPr>
          <w:lang w:val="pt-PT" w:eastAsia="x-none"/>
        </w:rPr>
        <w:t xml:space="preserve"> No entanto, a primeira </w:t>
      </w:r>
      <w:proofErr w:type="spellStart"/>
      <w:r>
        <w:rPr>
          <w:lang w:val="pt-PT" w:eastAsia="x-none"/>
        </w:rPr>
        <w:t>estatina</w:t>
      </w:r>
      <w:proofErr w:type="spellEnd"/>
      <w:r>
        <w:rPr>
          <w:lang w:val="pt-PT" w:eastAsia="x-none"/>
        </w:rPr>
        <w:t xml:space="preserve"> aprovada para uso em humanos foi a </w:t>
      </w:r>
      <w:proofErr w:type="spellStart"/>
      <w:r w:rsidRPr="0088043D">
        <w:rPr>
          <w:lang w:val="pt-PT" w:eastAsia="x-none"/>
        </w:rPr>
        <w:t>lovastatina</w:t>
      </w:r>
      <w:proofErr w:type="spellEnd"/>
      <w:r w:rsidRPr="0088043D">
        <w:rPr>
          <w:lang w:val="pt-PT" w:eastAsia="x-none"/>
        </w:rPr>
        <w:t xml:space="preserve"> (</w:t>
      </w:r>
      <w:r>
        <w:rPr>
          <w:lang w:val="pt-PT" w:eastAsia="x-none"/>
        </w:rPr>
        <w:t xml:space="preserve">também </w:t>
      </w:r>
      <w:r w:rsidRPr="0088043D">
        <w:rPr>
          <w:lang w:val="pt-PT" w:eastAsia="x-none"/>
        </w:rPr>
        <w:t xml:space="preserve">conhecida como </w:t>
      </w:r>
      <w:proofErr w:type="spellStart"/>
      <w:r w:rsidRPr="0088043D">
        <w:rPr>
          <w:lang w:val="pt-PT" w:eastAsia="x-none"/>
        </w:rPr>
        <w:t>mevinolina</w:t>
      </w:r>
      <w:proofErr w:type="spellEnd"/>
      <w:r w:rsidRPr="0088043D">
        <w:rPr>
          <w:lang w:val="pt-PT" w:eastAsia="x-none"/>
        </w:rPr>
        <w:t xml:space="preserve">), </w:t>
      </w:r>
      <w:r>
        <w:rPr>
          <w:lang w:val="pt-PT" w:eastAsia="x-none"/>
        </w:rPr>
        <w:t xml:space="preserve">esta </w:t>
      </w:r>
      <w:r w:rsidRPr="0088043D">
        <w:rPr>
          <w:lang w:val="pt-PT" w:eastAsia="x-none"/>
        </w:rPr>
        <w:t>que foi isolada d</w:t>
      </w:r>
      <w:r>
        <w:rPr>
          <w:lang w:val="pt-PT" w:eastAsia="x-none"/>
        </w:rPr>
        <w:t>o fungo</w:t>
      </w:r>
      <w:r w:rsidRPr="0088043D">
        <w:rPr>
          <w:lang w:val="pt-PT" w:eastAsia="x-none"/>
        </w:rPr>
        <w:t xml:space="preserve"> </w:t>
      </w:r>
      <w:proofErr w:type="spellStart"/>
      <w:r w:rsidRPr="0088043D">
        <w:rPr>
          <w:i/>
          <w:iCs/>
          <w:lang w:val="pt-PT" w:eastAsia="x-none"/>
        </w:rPr>
        <w:t>Aspergillus</w:t>
      </w:r>
      <w:proofErr w:type="spellEnd"/>
      <w:r w:rsidRPr="0088043D">
        <w:rPr>
          <w:i/>
          <w:iCs/>
          <w:lang w:val="pt-PT" w:eastAsia="x-none"/>
        </w:rPr>
        <w:t xml:space="preserve"> </w:t>
      </w:r>
      <w:proofErr w:type="spellStart"/>
      <w:r w:rsidRPr="0088043D">
        <w:rPr>
          <w:i/>
          <w:iCs/>
          <w:lang w:val="pt-PT" w:eastAsia="x-none"/>
        </w:rPr>
        <w:t>terreus</w:t>
      </w:r>
      <w:proofErr w:type="spellEnd"/>
      <w:r w:rsidRPr="0088043D">
        <w:rPr>
          <w:i/>
          <w:iCs/>
          <w:lang w:val="pt-PT" w:eastAsia="x-none"/>
        </w:rPr>
        <w:t>.</w:t>
      </w:r>
      <w:r>
        <w:rPr>
          <w:i/>
          <w:iCs/>
          <w:lang w:val="pt-PT" w:eastAsia="x-none"/>
        </w:rPr>
        <w:t xml:space="preserve"> </w:t>
      </w:r>
      <w:r>
        <w:rPr>
          <w:lang w:val="pt-PT" w:eastAsia="x-none"/>
        </w:rPr>
        <w:t>Atualmente, existem mais seis estatinas, sendo que a</w:t>
      </w:r>
      <w:r w:rsidRPr="0088043D">
        <w:rPr>
          <w:lang w:val="pt-PT" w:eastAsia="x-none"/>
        </w:rPr>
        <w:t xml:space="preserve"> </w:t>
      </w:r>
      <w:proofErr w:type="spellStart"/>
      <w:r w:rsidRPr="0088043D">
        <w:rPr>
          <w:lang w:val="pt-PT" w:eastAsia="x-none"/>
        </w:rPr>
        <w:t>pravastatina</w:t>
      </w:r>
      <w:proofErr w:type="spellEnd"/>
      <w:r>
        <w:rPr>
          <w:lang w:val="pt-PT" w:eastAsia="x-none"/>
        </w:rPr>
        <w:t xml:space="preserve"> </w:t>
      </w:r>
      <w:r w:rsidRPr="0088043D">
        <w:rPr>
          <w:lang w:val="pt-PT" w:eastAsia="x-none"/>
        </w:rPr>
        <w:t xml:space="preserve">e a </w:t>
      </w:r>
      <w:proofErr w:type="spellStart"/>
      <w:r w:rsidRPr="0088043D">
        <w:rPr>
          <w:lang w:val="pt-PT" w:eastAsia="x-none"/>
        </w:rPr>
        <w:t>sinvastatina</w:t>
      </w:r>
      <w:proofErr w:type="spellEnd"/>
      <w:r w:rsidRPr="0088043D">
        <w:rPr>
          <w:lang w:val="pt-PT" w:eastAsia="x-none"/>
        </w:rPr>
        <w:t xml:space="preserve"> </w:t>
      </w:r>
      <w:r>
        <w:rPr>
          <w:lang w:val="pt-PT" w:eastAsia="x-none"/>
        </w:rPr>
        <w:t>sã</w:t>
      </w:r>
      <w:r w:rsidRPr="0088043D">
        <w:rPr>
          <w:lang w:val="pt-PT" w:eastAsia="x-none"/>
        </w:rPr>
        <w:t>o</w:t>
      </w:r>
      <w:r w:rsidRPr="00B4444B">
        <w:rPr>
          <w:lang w:val="pt-PT" w:eastAsia="x-none"/>
        </w:rPr>
        <w:t xml:space="preserve"> meta</w:t>
      </w:r>
      <w:r>
        <w:rPr>
          <w:lang w:val="pt-PT" w:eastAsia="x-none"/>
        </w:rPr>
        <w:t>bó</w:t>
      </w:r>
      <w:r w:rsidRPr="00B4444B">
        <w:rPr>
          <w:lang w:val="pt-PT" w:eastAsia="x-none"/>
        </w:rPr>
        <w:t xml:space="preserve">litos </w:t>
      </w:r>
      <w:r>
        <w:rPr>
          <w:lang w:val="pt-PT" w:eastAsia="x-none"/>
        </w:rPr>
        <w:t>fú</w:t>
      </w:r>
      <w:r w:rsidRPr="00B4444B">
        <w:rPr>
          <w:lang w:val="pt-PT" w:eastAsia="x-none"/>
        </w:rPr>
        <w:t>ngicos, e cada</w:t>
      </w:r>
      <w:r>
        <w:rPr>
          <w:lang w:val="pt-PT" w:eastAsia="x-none"/>
        </w:rPr>
        <w:t xml:space="preserve"> </w:t>
      </w:r>
      <w:r w:rsidRPr="00B4444B">
        <w:rPr>
          <w:lang w:val="pt-PT" w:eastAsia="x-none"/>
        </w:rPr>
        <w:t>uma con</w:t>
      </w:r>
      <w:r>
        <w:rPr>
          <w:lang w:val="pt-PT" w:eastAsia="x-none"/>
        </w:rPr>
        <w:t>té</w:t>
      </w:r>
      <w:r w:rsidRPr="00B4444B">
        <w:rPr>
          <w:lang w:val="pt-PT" w:eastAsia="x-none"/>
        </w:rPr>
        <w:t xml:space="preserve">m um anel </w:t>
      </w:r>
      <w:proofErr w:type="spellStart"/>
      <w:r w:rsidRPr="00B4444B">
        <w:rPr>
          <w:lang w:val="pt-PT" w:eastAsia="x-none"/>
        </w:rPr>
        <w:t>hexaidronaftaleno</w:t>
      </w:r>
      <w:proofErr w:type="spellEnd"/>
      <w:r>
        <w:rPr>
          <w:lang w:val="pt-PT" w:eastAsia="x-none"/>
        </w:rPr>
        <w:t xml:space="preserve">. </w:t>
      </w:r>
      <w:r w:rsidRPr="00986D22">
        <w:rPr>
          <w:lang w:val="pt-PT" w:eastAsia="x-none"/>
        </w:rPr>
        <w:t xml:space="preserve">A </w:t>
      </w:r>
      <w:proofErr w:type="spellStart"/>
      <w:r w:rsidRPr="00986D22">
        <w:rPr>
          <w:lang w:val="pt-PT" w:eastAsia="x-none"/>
        </w:rPr>
        <w:t>f</w:t>
      </w:r>
      <w:r>
        <w:rPr>
          <w:lang w:val="pt-PT" w:eastAsia="x-none"/>
        </w:rPr>
        <w:t>l</w:t>
      </w:r>
      <w:r w:rsidRPr="00986D22">
        <w:rPr>
          <w:lang w:val="pt-PT" w:eastAsia="x-none"/>
        </w:rPr>
        <w:t>uvastatina</w:t>
      </w:r>
      <w:proofErr w:type="spellEnd"/>
      <w:r w:rsidRPr="00986D22">
        <w:rPr>
          <w:lang w:val="pt-PT" w:eastAsia="x-none"/>
        </w:rPr>
        <w:t xml:space="preserve">, a </w:t>
      </w:r>
      <w:proofErr w:type="spellStart"/>
      <w:r w:rsidRPr="00986D22">
        <w:rPr>
          <w:lang w:val="pt-PT" w:eastAsia="x-none"/>
        </w:rPr>
        <w:t>atorvastatina</w:t>
      </w:r>
      <w:proofErr w:type="spellEnd"/>
      <w:r w:rsidRPr="00986D22">
        <w:rPr>
          <w:lang w:val="pt-PT" w:eastAsia="x-none"/>
        </w:rPr>
        <w:t xml:space="preserve">, </w:t>
      </w:r>
      <w:proofErr w:type="spellStart"/>
      <w:r w:rsidRPr="00986D22">
        <w:rPr>
          <w:lang w:val="pt-PT" w:eastAsia="x-none"/>
        </w:rPr>
        <w:t>rosuvastatina</w:t>
      </w:r>
      <w:proofErr w:type="spellEnd"/>
      <w:r>
        <w:rPr>
          <w:lang w:val="pt-PT" w:eastAsia="x-none"/>
        </w:rPr>
        <w:t xml:space="preserve"> </w:t>
      </w:r>
      <w:r w:rsidRPr="00986D22">
        <w:rPr>
          <w:lang w:val="pt-PT" w:eastAsia="x-none"/>
        </w:rPr>
        <w:t xml:space="preserve">e a </w:t>
      </w:r>
      <w:proofErr w:type="spellStart"/>
      <w:r w:rsidRPr="00986D22">
        <w:rPr>
          <w:lang w:val="pt-PT" w:eastAsia="x-none"/>
        </w:rPr>
        <w:t>pitavastatina</w:t>
      </w:r>
      <w:proofErr w:type="spellEnd"/>
      <w:r w:rsidRPr="00986D22">
        <w:rPr>
          <w:lang w:val="pt-PT" w:eastAsia="x-none"/>
        </w:rPr>
        <w:t xml:space="preserve"> </w:t>
      </w:r>
      <w:r>
        <w:rPr>
          <w:lang w:val="pt-PT" w:eastAsia="x-none"/>
        </w:rPr>
        <w:t>são</w:t>
      </w:r>
      <w:r w:rsidRPr="00986D22">
        <w:rPr>
          <w:lang w:val="pt-PT" w:eastAsia="x-none"/>
        </w:rPr>
        <w:t xml:space="preserve"> compostos totalmente sin</w:t>
      </w:r>
      <w:r>
        <w:rPr>
          <w:lang w:val="pt-PT" w:eastAsia="x-none"/>
        </w:rPr>
        <w:t>té</w:t>
      </w:r>
      <w:r w:rsidRPr="00986D22">
        <w:rPr>
          <w:lang w:val="pt-PT" w:eastAsia="x-none"/>
        </w:rPr>
        <w:t>ticos, que con</w:t>
      </w:r>
      <w:r>
        <w:rPr>
          <w:lang w:val="pt-PT" w:eastAsia="x-none"/>
        </w:rPr>
        <w:t xml:space="preserve">tém </w:t>
      </w:r>
      <w:r w:rsidRPr="00986D22">
        <w:rPr>
          <w:lang w:val="pt-PT" w:eastAsia="x-none"/>
        </w:rPr>
        <w:t>uma cadeia lateral de</w:t>
      </w:r>
      <w:r>
        <w:rPr>
          <w:lang w:val="pt-PT" w:eastAsia="x-none"/>
        </w:rPr>
        <w:t xml:space="preserve"> á</w:t>
      </w:r>
      <w:r w:rsidRPr="00986D22">
        <w:rPr>
          <w:lang w:val="pt-PT" w:eastAsia="x-none"/>
        </w:rPr>
        <w:t xml:space="preserve">cido </w:t>
      </w:r>
      <w:proofErr w:type="spellStart"/>
      <w:r w:rsidRPr="00986D22">
        <w:rPr>
          <w:lang w:val="pt-PT" w:eastAsia="x-none"/>
        </w:rPr>
        <w:t>heptanoico</w:t>
      </w:r>
      <w:proofErr w:type="spellEnd"/>
      <w:r w:rsidRPr="00986D22">
        <w:rPr>
          <w:lang w:val="pt-PT" w:eastAsia="x-none"/>
        </w:rPr>
        <w:t>, que forma um a</w:t>
      </w:r>
      <w:r>
        <w:rPr>
          <w:lang w:val="pt-PT" w:eastAsia="x-none"/>
        </w:rPr>
        <w:t>ná</w:t>
      </w:r>
      <w:r w:rsidRPr="00986D22">
        <w:rPr>
          <w:lang w:val="pt-PT" w:eastAsia="x-none"/>
        </w:rPr>
        <w:t>logo estrutural</w:t>
      </w:r>
      <w:r>
        <w:rPr>
          <w:lang w:val="pt-PT" w:eastAsia="x-none"/>
        </w:rPr>
        <w:t xml:space="preserve"> </w:t>
      </w:r>
      <w:r w:rsidRPr="00986D22">
        <w:rPr>
          <w:lang w:val="pt-PT" w:eastAsia="x-none"/>
        </w:rPr>
        <w:t>do intermed</w:t>
      </w:r>
      <w:r>
        <w:rPr>
          <w:lang w:val="pt-PT" w:eastAsia="x-none"/>
        </w:rPr>
        <w:t>iá</w:t>
      </w:r>
      <w:r w:rsidRPr="00986D22">
        <w:rPr>
          <w:lang w:val="pt-PT" w:eastAsia="x-none"/>
        </w:rPr>
        <w:t>rio da HMG-</w:t>
      </w:r>
      <w:proofErr w:type="spellStart"/>
      <w:r w:rsidRPr="00986D22">
        <w:rPr>
          <w:lang w:val="pt-PT" w:eastAsia="x-none"/>
        </w:rPr>
        <w:t>CoA</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E01AF0">
        <w:rPr>
          <w:noProof/>
          <w:lang w:val="pt-PT" w:eastAsia="x-none"/>
        </w:rPr>
        <w:t>(Brunton et al., 2011)</w:t>
      </w:r>
      <w:r>
        <w:rPr>
          <w:lang w:val="pt-PT" w:eastAsia="x-none"/>
        </w:rPr>
        <w:fldChar w:fldCharType="end"/>
      </w:r>
      <w:r w:rsidRPr="00986D22">
        <w:rPr>
          <w:lang w:val="pt-PT" w:eastAsia="x-none"/>
        </w:rPr>
        <w:t>.</w:t>
      </w:r>
    </w:p>
    <w:p w14:paraId="660CD359" w14:textId="77777777" w:rsidR="00970BC4" w:rsidRPr="003578A6" w:rsidRDefault="00970BC4" w:rsidP="00970BC4">
      <w:pPr>
        <w:ind w:firstLine="720"/>
        <w:rPr>
          <w:lang w:val="pt-BR" w:eastAsia="x-none"/>
        </w:rPr>
      </w:pPr>
      <w:r>
        <w:rPr>
          <w:lang w:val="pt-PT" w:eastAsia="x-none"/>
        </w:rPr>
        <w:t xml:space="preserve">O mecanismo de ação das estatinas prende-se com a redução dos níveis de LDL, devido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Pr>
          <w:lang w:val="pt-PT" w:eastAsia="x-none"/>
        </w:rPr>
        <w:t xml:space="preserve"> Assim, as estatinas afetam os níveis sanguíneos </w:t>
      </w:r>
      <w:r w:rsidRPr="003F09B8">
        <w:rPr>
          <w:lang w:val="pt-PT" w:eastAsia="x-none"/>
        </w:rPr>
        <w:t>de colesterol ao inibir a síntese hepática de colesterol, resultando</w:t>
      </w:r>
      <w:r>
        <w:rPr>
          <w:lang w:val="pt-PT" w:eastAsia="x-none"/>
        </w:rPr>
        <w:t xml:space="preserve"> num</w:t>
      </w:r>
      <w:r w:rsidRPr="003F09B8">
        <w:rPr>
          <w:lang w:val="pt-PT" w:eastAsia="x-none"/>
        </w:rPr>
        <w:t xml:space="preserve"> aumento da</w:t>
      </w:r>
      <w:r>
        <w:rPr>
          <w:lang w:val="pt-PT" w:eastAsia="x-none"/>
        </w:rPr>
        <w:t xml:space="preserve"> ex</w:t>
      </w:r>
      <w:r w:rsidRPr="003F09B8">
        <w:rPr>
          <w:lang w:val="pt-PT" w:eastAsia="x-none"/>
        </w:rPr>
        <w:t xml:space="preserve">pressão </w:t>
      </w:r>
      <w:r>
        <w:rPr>
          <w:lang w:val="pt-PT" w:eastAsia="x-none"/>
        </w:rPr>
        <w:t xml:space="preserve">do gene recetor de LDL. O tratamento das dislipidemias e em particular da </w:t>
      </w:r>
      <w:proofErr w:type="spellStart"/>
      <w:r w:rsidRPr="001264D6">
        <w:rPr>
          <w:lang w:val="pt-BR" w:eastAsia="x-none"/>
        </w:rPr>
        <w:t>hipercolesterolemia</w:t>
      </w:r>
      <w:proofErr w:type="spellEnd"/>
      <w:r>
        <w:rPr>
          <w:lang w:val="pt-BR" w:eastAsia="x-none"/>
        </w:rPr>
        <w:t xml:space="preserve">, assumiu uma importância renovada pela introdução na prática clinica dos inibidores da </w:t>
      </w:r>
      <w:proofErr w:type="spellStart"/>
      <w:r>
        <w:rPr>
          <w:lang w:val="pt-BR" w:eastAsia="x-none"/>
        </w:rPr>
        <w:t>redutase</w:t>
      </w:r>
      <w:proofErr w:type="spellEnd"/>
      <w:r>
        <w:rPr>
          <w:lang w:val="pt-BR" w:eastAsia="x-none"/>
        </w:rPr>
        <w:t xml:space="preserve"> </w:t>
      </w:r>
      <w:r w:rsidRPr="00130171">
        <w:rPr>
          <w:lang w:val="pt-BR" w:eastAsia="x-none"/>
        </w:rPr>
        <w:t>da HMG-</w:t>
      </w:r>
      <w:proofErr w:type="spellStart"/>
      <w:r w:rsidRPr="00130171">
        <w:rPr>
          <w:lang w:val="pt-BR" w:eastAsia="x-none"/>
        </w:rPr>
        <w:t>CoA</w:t>
      </w:r>
      <w:proofErr w:type="spellEnd"/>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E01AF0">
        <w:rPr>
          <w:noProof/>
          <w:lang w:val="pt-BR" w:eastAsia="x-none"/>
        </w:rPr>
        <w:t>(Brunton et al., 2011)</w:t>
      </w:r>
      <w:r>
        <w:rPr>
          <w:lang w:val="pt-BR" w:eastAsia="x-none"/>
        </w:rPr>
        <w:fldChar w:fldCharType="end"/>
      </w:r>
      <w:r>
        <w:rPr>
          <w:lang w:val="pt-BR" w:eastAsia="x-none"/>
        </w:rPr>
        <w:t xml:space="preserve">.  </w:t>
      </w:r>
    </w:p>
    <w:p w14:paraId="1514DAC5" w14:textId="77777777" w:rsidR="00970BC4" w:rsidRPr="001B1D50" w:rsidRDefault="00970BC4" w:rsidP="00970BC4">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 que parece estar relacionado com a dose </w:t>
      </w:r>
      <w:r w:rsidRPr="0058396A">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58396A">
        <w:rPr>
          <w:lang w:val="pt-PT" w:eastAsia="x-none"/>
        </w:rPr>
        <w:fldChar w:fldCharType="separate"/>
      </w:r>
      <w:r w:rsidRPr="0058396A">
        <w:rPr>
          <w:noProof/>
          <w:lang w:val="pt-PT" w:eastAsia="x-none"/>
        </w:rPr>
        <w:t>(Brunton et al., 2011)</w:t>
      </w:r>
      <w:r w:rsidRPr="0058396A">
        <w:rPr>
          <w:lang w:val="pt-PT" w:eastAsia="x-none"/>
        </w:rPr>
        <w:fldChar w:fldCharType="end"/>
      </w:r>
      <w:r w:rsidRPr="0058396A">
        <w:rPr>
          <w:lang w:val="pt-PT" w:eastAsia="x-none"/>
        </w:rPr>
        <w:t>.</w:t>
      </w:r>
      <w:r>
        <w:rPr>
          <w:lang w:val="pt-PT" w:eastAsia="x-none"/>
        </w:rPr>
        <w:t xml:space="preserve"> </w:t>
      </w:r>
      <w:r w:rsidRPr="001B1D50">
        <w:rPr>
          <w:lang w:val="pt-BR" w:eastAsia="x-none"/>
        </w:rPr>
        <w:t xml:space="preserve">Em 2012, a </w:t>
      </w:r>
      <w:proofErr w:type="spellStart"/>
      <w:r w:rsidRPr="001B1D50">
        <w:rPr>
          <w:lang w:val="pt-BR" w:eastAsia="x-none"/>
        </w:rPr>
        <w:t>Food</w:t>
      </w:r>
      <w:proofErr w:type="spellEnd"/>
      <w:r w:rsidRPr="001B1D50">
        <w:rPr>
          <w:lang w:val="pt-BR" w:eastAsia="x-none"/>
        </w:rPr>
        <w:t xml:space="preserve"> </w:t>
      </w:r>
      <w:proofErr w:type="spellStart"/>
      <w:r w:rsidRPr="001B1D50">
        <w:rPr>
          <w:lang w:val="pt-BR" w:eastAsia="x-none"/>
        </w:rPr>
        <w:t>and</w:t>
      </w:r>
      <w:proofErr w:type="spellEnd"/>
      <w:r w:rsidRPr="001B1D50">
        <w:rPr>
          <w:lang w:val="pt-BR" w:eastAsia="x-none"/>
        </w:rPr>
        <w:t xml:space="preserve"> </w:t>
      </w:r>
      <w:proofErr w:type="spellStart"/>
      <w:r w:rsidRPr="001B1D50">
        <w:rPr>
          <w:lang w:val="pt-BR" w:eastAsia="x-none"/>
        </w:rPr>
        <w:t>Drug</w:t>
      </w:r>
      <w:proofErr w:type="spellEnd"/>
      <w:r w:rsidRPr="001B1D50">
        <w:rPr>
          <w:lang w:val="pt-BR" w:eastAsia="x-none"/>
        </w:rPr>
        <w:t xml:space="preserve"> </w:t>
      </w:r>
      <w:proofErr w:type="spellStart"/>
      <w:r w:rsidRPr="001B1D50">
        <w:rPr>
          <w:lang w:val="pt-BR" w:eastAsia="x-none"/>
        </w:rPr>
        <w:t>Administration</w:t>
      </w:r>
      <w:proofErr w:type="spellEnd"/>
      <w:r w:rsidRPr="001B1D50">
        <w:rPr>
          <w:lang w:val="pt-BR" w:eastAsia="x-none"/>
        </w:rPr>
        <w:t xml:space="preserve"> (FDA), a agência de vigilância sanitária dos Estados Unidos,</w:t>
      </w:r>
      <w:r>
        <w:rPr>
          <w:lang w:val="pt-BR" w:eastAsia="x-none"/>
        </w:rPr>
        <w:t xml:space="preserve"> obrigou a que fossem introduzidos</w:t>
      </w:r>
      <w:r w:rsidRPr="001B1D50">
        <w:rPr>
          <w:lang w:val="pt-BR" w:eastAsia="x-none"/>
        </w:rPr>
        <w:t xml:space="preserve"> rótulos de segurança </w:t>
      </w:r>
      <w:r>
        <w:rPr>
          <w:lang w:val="pt-BR" w:eastAsia="x-none"/>
        </w:rPr>
        <w:t>nas</w:t>
      </w:r>
      <w:r w:rsidRPr="001B1D50">
        <w:rPr>
          <w:lang w:val="pt-BR" w:eastAsia="x-none"/>
        </w:rPr>
        <w:t xml:space="preserve"> estatinas para advertir</w:t>
      </w:r>
      <w:r>
        <w:rPr>
          <w:lang w:val="pt-BR" w:eastAsia="x-none"/>
        </w:rPr>
        <w:t xml:space="preserve"> </w:t>
      </w:r>
      <w:r w:rsidRPr="001B1D50">
        <w:rPr>
          <w:lang w:val="pt-BR" w:eastAsia="x-none"/>
        </w:rPr>
        <w:t xml:space="preserve">médicos e pacientes sobre os potenciais efeitos colaterais relacionados </w:t>
      </w:r>
      <w:r>
        <w:rPr>
          <w:lang w:val="pt-BR" w:eastAsia="x-none"/>
        </w:rPr>
        <w:t xml:space="preserve">com </w:t>
      </w:r>
      <w:r w:rsidRPr="001B1D50">
        <w:rPr>
          <w:lang w:val="pt-BR" w:eastAsia="x-none"/>
        </w:rPr>
        <w:t>cérebro, como perda de memória e confusão mental.</w:t>
      </w:r>
      <w:r>
        <w:rPr>
          <w:lang w:val="pt-BR" w:eastAsia="x-none"/>
        </w:rPr>
        <w:t xml:space="preserve"> </w:t>
      </w:r>
      <w:r>
        <w:rPr>
          <w:lang w:val="pt-PT" w:eastAsia="x-none"/>
        </w:rPr>
        <w:t xml:space="preserve">Para além disso, segundo o resumo das características do medicamento, foram notificados na pós-comercialização casos de insuficiência cognitiva associados à utilização de estatinas </w:t>
      </w:r>
      <w:r>
        <w:rPr>
          <w:lang w:val="pt-PT" w:eastAsia="x-none"/>
        </w:rPr>
        <w:fldChar w:fldCharType="begin" w:fldLock="1"/>
      </w:r>
      <w:r>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PT" w:eastAsia="x-none"/>
        </w:rPr>
        <w:fldChar w:fldCharType="separate"/>
      </w:r>
      <w:r w:rsidRPr="00217C28">
        <w:rPr>
          <w:noProof/>
          <w:lang w:val="pt-PT" w:eastAsia="x-none"/>
        </w:rPr>
        <w:t>(INFARMED, 2018e)</w:t>
      </w:r>
      <w:r>
        <w:rPr>
          <w:lang w:val="pt-PT" w:eastAsia="x-none"/>
        </w:rPr>
        <w:fldChar w:fldCharType="end"/>
      </w:r>
      <w:r>
        <w:rPr>
          <w:lang w:val="pt-PT" w:eastAsia="x-none"/>
        </w:rPr>
        <w:t xml:space="preserve">. </w:t>
      </w:r>
      <w:r w:rsidRPr="0058396A">
        <w:rPr>
          <w:lang w:val="pt-PT" w:eastAsia="x-none"/>
        </w:rPr>
        <w:t xml:space="preserve">Das reações adversas mais frequentes que podem provocar são de referir: </w:t>
      </w:r>
      <w:r>
        <w:rPr>
          <w:lang w:val="pt-PT" w:eastAsia="x-none"/>
        </w:rPr>
        <w:t xml:space="preserve">insónias, pesadelos, </w:t>
      </w:r>
      <w:r w:rsidRPr="0058396A">
        <w:rPr>
          <w:lang w:val="pt-PT" w:eastAsia="x-none"/>
        </w:rPr>
        <w:t>dores abdominais, náuseas, anorexia, astenia</w:t>
      </w:r>
      <w:r>
        <w:rPr>
          <w:lang w:val="pt-PT" w:eastAsia="x-none"/>
        </w:rPr>
        <w:t xml:space="preserve"> e</w:t>
      </w:r>
      <w:r w:rsidRPr="0058396A">
        <w:rPr>
          <w:lang w:val="pt-PT" w:eastAsia="x-none"/>
        </w:rPr>
        <w:t xml:space="preserve"> perturbações psíquicas</w:t>
      </w:r>
      <w:r>
        <w:rPr>
          <w:lang w:val="pt-PT" w:eastAsia="x-none"/>
        </w:rPr>
        <w:t xml:space="preserve">. Estes são alguns dos efeitos adversos já conhecidos relacionados com as estatinas, e estão descritos </w:t>
      </w:r>
      <w:r w:rsidRPr="0058396A">
        <w:rPr>
          <w:lang w:val="pt-PT" w:eastAsia="x-none"/>
        </w:rPr>
        <w:t xml:space="preserve">na </w:t>
      </w:r>
      <w:r w:rsidRPr="0058396A">
        <w:rPr>
          <w:lang w:val="pt-PT" w:eastAsia="x-none"/>
        </w:rPr>
        <w:fldChar w:fldCharType="begin"/>
      </w:r>
      <w:r w:rsidRPr="0058396A">
        <w:rPr>
          <w:lang w:val="pt-PT" w:eastAsia="x-none"/>
        </w:rPr>
        <w:instrText xml:space="preserve"> REF _Ref80090758 \h </w:instrText>
      </w:r>
      <w:r>
        <w:rPr>
          <w:lang w:val="pt-PT" w:eastAsia="x-none"/>
        </w:rPr>
        <w:instrText xml:space="preserve"> \* MERGEFORMAT </w:instrText>
      </w:r>
      <w:r w:rsidRPr="0058396A">
        <w:rPr>
          <w:lang w:val="pt-PT" w:eastAsia="x-none"/>
        </w:rPr>
      </w:r>
      <w:r w:rsidRPr="0058396A">
        <w:rPr>
          <w:lang w:val="pt-PT" w:eastAsia="x-none"/>
        </w:rPr>
        <w:fldChar w:fldCharType="separate"/>
      </w:r>
      <w:r w:rsidRPr="0058396A">
        <w:rPr>
          <w:lang w:val="pt-BR"/>
        </w:rPr>
        <w:t xml:space="preserve">Tabela </w:t>
      </w:r>
      <w:r w:rsidRPr="0058396A">
        <w:rPr>
          <w:noProof/>
          <w:lang w:val="pt-BR"/>
        </w:rPr>
        <w:t>11</w:t>
      </w:r>
      <w:r w:rsidRPr="0058396A">
        <w:rPr>
          <w:lang w:val="pt-PT" w:eastAsia="x-none"/>
        </w:rPr>
        <w:fldChar w:fldCharType="end"/>
      </w:r>
      <w:r>
        <w:rPr>
          <w:lang w:val="pt-PT" w:eastAsia="x-none"/>
        </w:rPr>
        <w:t xml:space="preserve"> de acordo com a substância ativa em estudo. </w:t>
      </w:r>
    </w:p>
    <w:p w14:paraId="5C197E72" w14:textId="77777777" w:rsidR="00970BC4" w:rsidRPr="001264D6" w:rsidRDefault="00970BC4" w:rsidP="00970BC4">
      <w:pPr>
        <w:rPr>
          <w:lang w:val="pt-PT" w:eastAsia="x-none"/>
        </w:rPr>
      </w:pPr>
    </w:p>
    <w:p w14:paraId="5914D52C" w14:textId="3C1D63DB" w:rsidR="00970BC4" w:rsidRPr="0058396A" w:rsidRDefault="00970BC4" w:rsidP="00970BC4">
      <w:pPr>
        <w:pStyle w:val="Caption"/>
        <w:keepNext/>
        <w:rPr>
          <w:lang w:val="pt-BR"/>
        </w:rPr>
      </w:pPr>
      <w:bookmarkStart w:id="65" w:name="_Ref88670329"/>
      <w:r w:rsidRPr="0058396A">
        <w:rPr>
          <w:lang w:val="pt-BR"/>
        </w:rPr>
        <w:t xml:space="preserve">Tabela </w:t>
      </w:r>
      <w:r>
        <w:fldChar w:fldCharType="begin"/>
      </w:r>
      <w:r w:rsidRPr="0058396A">
        <w:rPr>
          <w:lang w:val="pt-BR"/>
        </w:rPr>
        <w:instrText xml:space="preserve"> SEQ Tabela \* ARABIC </w:instrText>
      </w:r>
      <w:r>
        <w:fldChar w:fldCharType="separate"/>
      </w:r>
      <w:r w:rsidR="00AA5669">
        <w:rPr>
          <w:noProof/>
          <w:lang w:val="pt-BR"/>
        </w:rPr>
        <w:t>11</w:t>
      </w:r>
      <w:r>
        <w:fldChar w:fldCharType="end"/>
      </w:r>
      <w:bookmarkEnd w:id="65"/>
      <w:r w:rsidRPr="0058396A">
        <w:rPr>
          <w:lang w:val="pt-BR"/>
        </w:rPr>
        <w:t xml:space="preserve"> – Estatinas: efeitos ad</w:t>
      </w:r>
      <w:r>
        <w:rPr>
          <w:lang w:val="pt-BR"/>
        </w:rPr>
        <w:t xml:space="preserve">versos mais frequentes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282591" w14:paraId="176FD2F6" w14:textId="1709FBF1" w:rsidTr="00956CE0">
        <w:tc>
          <w:tcPr>
            <w:tcW w:w="1694" w:type="dxa"/>
            <w:shd w:val="clear" w:color="auto" w:fill="EEECE1" w:themeFill="background2"/>
          </w:tcPr>
          <w:p w14:paraId="0F42D932" w14:textId="64C6D3B7" w:rsidR="002E596E" w:rsidRPr="00282591" w:rsidRDefault="002E596E" w:rsidP="00956CE0">
            <w:pPr>
              <w:jc w:val="center"/>
              <w:rPr>
                <w:b/>
                <w:bCs/>
                <w:lang w:val="pt-PT" w:eastAsia="x-none"/>
              </w:rPr>
            </w:pPr>
            <w:r w:rsidRPr="00282591">
              <w:rPr>
                <w:b/>
                <w:bCs/>
                <w:lang w:val="pt-PT" w:eastAsia="x-none"/>
              </w:rPr>
              <w:t>Substância Ativa</w:t>
            </w:r>
          </w:p>
        </w:tc>
        <w:tc>
          <w:tcPr>
            <w:tcW w:w="2009" w:type="dxa"/>
            <w:shd w:val="clear" w:color="auto" w:fill="EEECE1" w:themeFill="background2"/>
          </w:tcPr>
          <w:p w14:paraId="12930F56" w14:textId="3AB4FBA2" w:rsidR="002E596E" w:rsidRPr="00282591" w:rsidRDefault="002E596E" w:rsidP="00956CE0">
            <w:pPr>
              <w:jc w:val="center"/>
              <w:rPr>
                <w:b/>
                <w:bCs/>
                <w:lang w:val="pt-PT" w:eastAsia="x-none"/>
              </w:rPr>
            </w:pPr>
            <w:r w:rsidRPr="00282591">
              <w:rPr>
                <w:b/>
                <w:bCs/>
                <w:lang w:val="pt-PT" w:eastAsia="x-none"/>
              </w:rPr>
              <w:t>Indicação</w:t>
            </w:r>
          </w:p>
        </w:tc>
        <w:tc>
          <w:tcPr>
            <w:tcW w:w="3380" w:type="dxa"/>
            <w:shd w:val="clear" w:color="auto" w:fill="EEECE1" w:themeFill="background2"/>
          </w:tcPr>
          <w:p w14:paraId="2EC00440" w14:textId="4C263BC2" w:rsidR="002E596E" w:rsidRPr="00282591" w:rsidRDefault="002E596E" w:rsidP="00956CE0">
            <w:pPr>
              <w:jc w:val="center"/>
              <w:rPr>
                <w:b/>
                <w:bCs/>
                <w:lang w:val="pt-PT" w:eastAsia="x-none"/>
              </w:rPr>
            </w:pPr>
            <w:r w:rsidRPr="00282591">
              <w:rPr>
                <w:b/>
                <w:bCs/>
                <w:lang w:val="pt-PT" w:eastAsia="x-none"/>
              </w:rPr>
              <w:t>Efeitos adversos relevantes</w:t>
            </w:r>
          </w:p>
        </w:tc>
        <w:tc>
          <w:tcPr>
            <w:tcW w:w="1971" w:type="dxa"/>
            <w:shd w:val="clear" w:color="auto" w:fill="EEECE1" w:themeFill="background2"/>
          </w:tcPr>
          <w:p w14:paraId="7512FF6D" w14:textId="700DA018" w:rsidR="002E596E" w:rsidRPr="00282591" w:rsidRDefault="00E54042" w:rsidP="00956CE0">
            <w:pPr>
              <w:jc w:val="center"/>
              <w:rPr>
                <w:b/>
                <w:bCs/>
                <w:lang w:val="pt-PT" w:eastAsia="x-none"/>
              </w:rPr>
            </w:pPr>
            <w:r w:rsidRPr="00282591">
              <w:rPr>
                <w:b/>
                <w:bCs/>
                <w:lang w:val="pt-PT" w:eastAsia="x-none"/>
              </w:rPr>
              <w:t>Número de registos</w:t>
            </w:r>
          </w:p>
        </w:tc>
      </w:tr>
      <w:tr w:rsidR="002E596E" w:rsidRPr="00CB1C2B" w14:paraId="5A2F0054" w14:textId="74DDDF3F" w:rsidTr="00956CE0">
        <w:tc>
          <w:tcPr>
            <w:tcW w:w="1694" w:type="dxa"/>
          </w:tcPr>
          <w:p w14:paraId="37FCD453" w14:textId="71CF6D5F" w:rsidR="002E596E" w:rsidRPr="001264D6" w:rsidRDefault="002E596E" w:rsidP="00956CE0">
            <w:pPr>
              <w:jc w:val="center"/>
              <w:rPr>
                <w:lang w:val="pt-PT" w:eastAsia="x-none"/>
              </w:rPr>
            </w:pPr>
            <w:proofErr w:type="spellStart"/>
            <w:r w:rsidRPr="001264D6">
              <w:rPr>
                <w:lang w:val="pt-PT" w:eastAsia="x-none"/>
              </w:rPr>
              <w:lastRenderedPageBreak/>
              <w:t>Atorvastatina</w:t>
            </w:r>
            <w:proofErr w:type="spellEnd"/>
          </w:p>
        </w:tc>
        <w:tc>
          <w:tcPr>
            <w:tcW w:w="2009" w:type="dxa"/>
          </w:tcPr>
          <w:p w14:paraId="796A4D64" w14:textId="02D03511" w:rsidR="002E596E" w:rsidRPr="00291E9A" w:rsidRDefault="002E596E" w:rsidP="00956CE0">
            <w:pPr>
              <w:jc w:val="center"/>
              <w:rPr>
                <w:lang w:val="pt-BR"/>
              </w:rPr>
            </w:pPr>
            <w:r w:rsidRPr="0058396A">
              <w:rPr>
                <w:lang w:val="pt-PT" w:eastAsia="x-none"/>
              </w:rPr>
              <w:t>Hipercolesterolemia</w:t>
            </w:r>
            <w:r>
              <w:rPr>
                <w:lang w:val="pt-PT" w:eastAsia="x-none"/>
              </w:rPr>
              <w:t xml:space="preserve">; </w:t>
            </w:r>
            <w:r w:rsidRPr="0058396A">
              <w:rPr>
                <w:lang w:val="pt-PT" w:eastAsia="x-none"/>
              </w:rPr>
              <w:t xml:space="preserve"> </w:t>
            </w:r>
            <w:r w:rsidR="00E54042">
              <w:rPr>
                <w:lang w:val="pt-PT" w:eastAsia="x-none"/>
              </w:rPr>
              <w:t>P</w:t>
            </w:r>
            <w:r>
              <w:rPr>
                <w:lang w:val="pt-PT" w:eastAsia="x-none"/>
              </w:rPr>
              <w:t>reven</w:t>
            </w:r>
            <w:r w:rsidRPr="0058396A">
              <w:rPr>
                <w:lang w:val="pt-PT" w:eastAsia="x-none"/>
              </w:rPr>
              <w:t>ção da doença</w:t>
            </w:r>
            <w:r>
              <w:rPr>
                <w:lang w:val="pt-PT" w:eastAsia="x-none"/>
              </w:rPr>
              <w:t xml:space="preserve"> </w:t>
            </w:r>
            <w:r w:rsidRPr="0058396A">
              <w:rPr>
                <w:lang w:val="pt-PT" w:eastAsia="x-none"/>
              </w:rPr>
              <w:t>cardiovascular</w:t>
            </w:r>
          </w:p>
        </w:tc>
        <w:tc>
          <w:tcPr>
            <w:tcW w:w="3380" w:type="dxa"/>
          </w:tcPr>
          <w:p w14:paraId="7E27DBFA" w14:textId="77777777" w:rsidR="002E596E" w:rsidRPr="00291E9A" w:rsidRDefault="002E596E" w:rsidP="00956CE0">
            <w:pPr>
              <w:jc w:val="center"/>
              <w:rPr>
                <w:lang w:val="pt-PT" w:eastAsia="x-none"/>
              </w:rPr>
            </w:pPr>
            <w:r>
              <w:rPr>
                <w:lang w:val="pt-BR" w:eastAsia="x-none"/>
              </w:rPr>
              <w:t>P</w:t>
            </w:r>
            <w:r w:rsidRPr="004A64AD">
              <w:rPr>
                <w:lang w:val="pt-BR" w:eastAsia="x-none"/>
              </w:rPr>
              <w:t xml:space="preserve">esadelos; insónias; </w:t>
            </w:r>
            <w:r w:rsidRPr="004A64AD">
              <w:rPr>
                <w:lang w:val="pt-PT" w:eastAsia="x-none"/>
              </w:rPr>
              <w:t xml:space="preserve"> cefaleias</w:t>
            </w:r>
            <w:r>
              <w:rPr>
                <w:lang w:val="pt-PT" w:eastAsia="x-none"/>
              </w:rPr>
              <w:t xml:space="preserve">; </w:t>
            </w:r>
            <w:proofErr w:type="spellStart"/>
            <w:r w:rsidRPr="004A64AD">
              <w:rPr>
                <w:lang w:val="pt-PT" w:eastAsia="x-none"/>
              </w:rPr>
              <w:t>epistaxis</w:t>
            </w:r>
            <w:proofErr w:type="spellEnd"/>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Pr="00217C28">
              <w:rPr>
                <w:noProof/>
                <w:lang w:val="pt-PT" w:eastAsia="x-none"/>
              </w:rPr>
              <w:t>(INFARMED, 2021b)</w:t>
            </w:r>
            <w:r>
              <w:rPr>
                <w:lang w:val="pt-PT" w:eastAsia="x-none"/>
              </w:rPr>
              <w:fldChar w:fldCharType="end"/>
            </w:r>
          </w:p>
        </w:tc>
        <w:tc>
          <w:tcPr>
            <w:tcW w:w="1971" w:type="dxa"/>
          </w:tcPr>
          <w:p w14:paraId="7ECA6E64" w14:textId="62C700FF" w:rsidR="002E596E" w:rsidRDefault="00282591" w:rsidP="00956CE0">
            <w:pPr>
              <w:jc w:val="center"/>
              <w:rPr>
                <w:lang w:val="pt-BR" w:eastAsia="x-none"/>
              </w:rPr>
            </w:pPr>
            <w:r>
              <w:rPr>
                <w:lang w:val="pt-BR" w:eastAsia="x-none"/>
              </w:rPr>
              <w:t>39</w:t>
            </w:r>
          </w:p>
        </w:tc>
      </w:tr>
      <w:tr w:rsidR="002E596E" w:rsidRPr="00CB1C2B" w14:paraId="0B7103C2" w14:textId="36F9F1EF" w:rsidTr="00956CE0">
        <w:tc>
          <w:tcPr>
            <w:tcW w:w="1694" w:type="dxa"/>
          </w:tcPr>
          <w:p w14:paraId="582C6FC1" w14:textId="3DA3C4EE" w:rsidR="002E596E" w:rsidRPr="001264D6" w:rsidRDefault="002E596E" w:rsidP="00956CE0">
            <w:pPr>
              <w:jc w:val="center"/>
              <w:rPr>
                <w:lang w:val="pt-PT" w:eastAsia="x-none"/>
              </w:rPr>
            </w:pPr>
            <w:proofErr w:type="spellStart"/>
            <w:r w:rsidRPr="001264D6">
              <w:rPr>
                <w:lang w:val="pt-PT" w:eastAsia="x-none"/>
              </w:rPr>
              <w:t>Fluvastatina</w:t>
            </w:r>
            <w:proofErr w:type="spellEnd"/>
          </w:p>
        </w:tc>
        <w:tc>
          <w:tcPr>
            <w:tcW w:w="2009" w:type="dxa"/>
          </w:tcPr>
          <w:p w14:paraId="3BC825C4" w14:textId="56516AE4" w:rsidR="002E596E" w:rsidRPr="004A64AD" w:rsidRDefault="002E596E" w:rsidP="00956CE0">
            <w:pPr>
              <w:jc w:val="center"/>
              <w:rPr>
                <w:lang w:val="pt-BR" w:eastAsia="x-none"/>
              </w:rPr>
            </w:pPr>
            <w:r>
              <w:rPr>
                <w:lang w:val="pt-PT" w:eastAsia="x-none"/>
              </w:rPr>
              <w:t>H</w:t>
            </w:r>
            <w:r w:rsidRPr="004A64AD">
              <w:rPr>
                <w:lang w:val="pt-PT" w:eastAsia="x-none"/>
              </w:rPr>
              <w:t>ipercolesterolemia</w:t>
            </w:r>
            <w:r w:rsidR="00E54042">
              <w:rPr>
                <w:lang w:val="pt-PT" w:eastAsia="x-none"/>
              </w:rPr>
              <w:t>;</w:t>
            </w:r>
            <w:r w:rsidRPr="004A64AD">
              <w:rPr>
                <w:lang w:val="pt-PT" w:eastAsia="x-none"/>
              </w:rPr>
              <w:t xml:space="preserve"> </w:t>
            </w:r>
            <w:r w:rsidR="00E54042">
              <w:rPr>
                <w:lang w:val="pt-PT" w:eastAsia="x-none"/>
              </w:rPr>
              <w:t>D</w:t>
            </w:r>
            <w:r w:rsidRPr="004A64AD">
              <w:rPr>
                <w:lang w:val="pt-PT" w:eastAsia="x-none"/>
              </w:rPr>
              <w:t>islipidemia mista</w:t>
            </w:r>
            <w:r>
              <w:rPr>
                <w:lang w:val="pt-PT" w:eastAsia="x-none"/>
              </w:rPr>
              <w:t xml:space="preserve">; </w:t>
            </w:r>
            <w:r w:rsidR="00E54042">
              <w:rPr>
                <w:lang w:val="pt-PT" w:eastAsia="x-none"/>
              </w:rPr>
              <w:t>P</w:t>
            </w:r>
            <w:proofErr w:type="spellStart"/>
            <w:r w:rsidR="00E54042" w:rsidRPr="004A64AD">
              <w:rPr>
                <w:lang w:val="pt-BR" w:eastAsia="x-none"/>
              </w:rPr>
              <w:t>revenção</w:t>
            </w:r>
            <w:proofErr w:type="spellEnd"/>
            <w:r w:rsidRPr="004A64AD">
              <w:rPr>
                <w:lang w:val="pt-BR" w:eastAsia="x-none"/>
              </w:rPr>
              <w:t xml:space="preserve"> </w:t>
            </w:r>
            <w:r w:rsidR="00E54042">
              <w:rPr>
                <w:lang w:val="pt-BR" w:eastAsia="x-none"/>
              </w:rPr>
              <w:t>d</w:t>
            </w:r>
            <w:r w:rsidRPr="004A64AD">
              <w:rPr>
                <w:lang w:val="pt-BR" w:eastAsia="x-none"/>
              </w:rPr>
              <w:t>a doença cardíaca coronária</w:t>
            </w:r>
          </w:p>
        </w:tc>
        <w:tc>
          <w:tcPr>
            <w:tcW w:w="3380" w:type="dxa"/>
          </w:tcPr>
          <w:p w14:paraId="085DA434" w14:textId="77777777" w:rsidR="002E596E" w:rsidRPr="0016782D" w:rsidRDefault="002E596E" w:rsidP="00956CE0">
            <w:pPr>
              <w:jc w:val="cente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Pr="00661C49">
              <w:rPr>
                <w:noProof/>
                <w:lang w:val="pt-BR" w:eastAsia="x-none"/>
              </w:rPr>
              <w:t>(INFARMED, 2020c)</w:t>
            </w:r>
            <w:r>
              <w:rPr>
                <w:lang w:val="pt-BR" w:eastAsia="x-none"/>
              </w:rPr>
              <w:fldChar w:fldCharType="end"/>
            </w:r>
          </w:p>
        </w:tc>
        <w:tc>
          <w:tcPr>
            <w:tcW w:w="1971" w:type="dxa"/>
          </w:tcPr>
          <w:p w14:paraId="2DC31E30" w14:textId="077E113B" w:rsidR="002E596E" w:rsidRDefault="00282591" w:rsidP="00956CE0">
            <w:pPr>
              <w:jc w:val="center"/>
              <w:rPr>
                <w:lang w:val="pt-PT" w:eastAsia="x-none"/>
              </w:rPr>
            </w:pPr>
            <w:r>
              <w:rPr>
                <w:lang w:val="pt-PT" w:eastAsia="x-none"/>
              </w:rPr>
              <w:t>2</w:t>
            </w:r>
          </w:p>
        </w:tc>
      </w:tr>
      <w:tr w:rsidR="002E596E" w:rsidRPr="00CB1C2B" w14:paraId="3444127D" w14:textId="3169F267" w:rsidTr="00956CE0">
        <w:tc>
          <w:tcPr>
            <w:tcW w:w="1694" w:type="dxa"/>
          </w:tcPr>
          <w:p w14:paraId="09A9EB0B" w14:textId="4EC6BC32" w:rsidR="002E596E" w:rsidRPr="001264D6" w:rsidRDefault="002E596E" w:rsidP="00956CE0">
            <w:pPr>
              <w:jc w:val="center"/>
              <w:rPr>
                <w:lang w:val="pt-PT" w:eastAsia="x-none"/>
              </w:rPr>
            </w:pPr>
            <w:proofErr w:type="spellStart"/>
            <w:r w:rsidRPr="001264D6">
              <w:rPr>
                <w:lang w:val="pt-PT" w:eastAsia="x-none"/>
              </w:rPr>
              <w:t>Pravastatina</w:t>
            </w:r>
            <w:proofErr w:type="spellEnd"/>
          </w:p>
        </w:tc>
        <w:tc>
          <w:tcPr>
            <w:tcW w:w="2009" w:type="dxa"/>
          </w:tcPr>
          <w:p w14:paraId="56AAB600" w14:textId="653D7DC5" w:rsidR="002E596E" w:rsidRPr="0016470F" w:rsidRDefault="002E596E" w:rsidP="00956CE0">
            <w:pPr>
              <w:jc w:val="center"/>
              <w:rPr>
                <w:lang w:val="pt-BR" w:eastAsia="x-none"/>
              </w:rPr>
            </w:pPr>
            <w:r w:rsidRPr="0016470F">
              <w:rPr>
                <w:lang w:val="pt-BR" w:eastAsia="x-none"/>
              </w:rPr>
              <w:t>Hipercolesterolemia</w:t>
            </w:r>
            <w:r>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3380" w:type="dxa"/>
          </w:tcPr>
          <w:p w14:paraId="6E14EFE5" w14:textId="77777777" w:rsidR="002E596E" w:rsidRPr="001264D6" w:rsidRDefault="002E596E" w:rsidP="00956CE0">
            <w:pPr>
              <w:jc w:val="cente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156893">
              <w:rPr>
                <w:noProof/>
                <w:lang w:val="pt-PT" w:eastAsia="x-none"/>
              </w:rPr>
              <w:t>(INFARMED, 2018b)</w:t>
            </w:r>
            <w:r>
              <w:rPr>
                <w:lang w:val="pt-PT" w:eastAsia="x-none"/>
              </w:rPr>
              <w:fldChar w:fldCharType="end"/>
            </w:r>
          </w:p>
        </w:tc>
        <w:tc>
          <w:tcPr>
            <w:tcW w:w="1971" w:type="dxa"/>
          </w:tcPr>
          <w:p w14:paraId="48852086" w14:textId="45BFB192" w:rsidR="002E596E" w:rsidRDefault="00282591" w:rsidP="00956CE0">
            <w:pPr>
              <w:jc w:val="center"/>
              <w:rPr>
                <w:lang w:val="pt-PT" w:eastAsia="x-none"/>
              </w:rPr>
            </w:pPr>
            <w:r>
              <w:rPr>
                <w:lang w:val="pt-PT" w:eastAsia="x-none"/>
              </w:rPr>
              <w:t>15</w:t>
            </w:r>
          </w:p>
        </w:tc>
      </w:tr>
      <w:tr w:rsidR="002E596E" w:rsidRPr="00CB1C2B" w14:paraId="3D9196F7" w14:textId="363D9CFB" w:rsidTr="00956CE0">
        <w:tc>
          <w:tcPr>
            <w:tcW w:w="1694" w:type="dxa"/>
          </w:tcPr>
          <w:p w14:paraId="32860746" w14:textId="77777777" w:rsidR="002E596E" w:rsidRPr="001264D6" w:rsidRDefault="002E596E" w:rsidP="00956CE0">
            <w:pPr>
              <w:jc w:val="center"/>
              <w:rPr>
                <w:lang w:val="pt-PT" w:eastAsia="x-none"/>
              </w:rPr>
            </w:pPr>
            <w:proofErr w:type="spellStart"/>
            <w:r w:rsidRPr="001264D6">
              <w:rPr>
                <w:lang w:val="pt-PT" w:eastAsia="x-none"/>
              </w:rPr>
              <w:t>Rosuvastatina</w:t>
            </w:r>
            <w:proofErr w:type="spellEnd"/>
          </w:p>
        </w:tc>
        <w:tc>
          <w:tcPr>
            <w:tcW w:w="2009" w:type="dxa"/>
          </w:tcPr>
          <w:p w14:paraId="5AD1D54E" w14:textId="392EACEC" w:rsidR="002E596E" w:rsidRPr="00D83A25" w:rsidRDefault="002E596E" w:rsidP="00956CE0">
            <w:pPr>
              <w:jc w:val="center"/>
              <w:rPr>
                <w:lang w:val="pt-BR" w:eastAsia="x-none"/>
              </w:rPr>
            </w:pPr>
            <w:r w:rsidRPr="0016470F">
              <w:rPr>
                <w:lang w:val="pt-BR" w:eastAsia="x-none"/>
              </w:rPr>
              <w:t>Hipercolesterolemia</w:t>
            </w:r>
            <w:r>
              <w:rPr>
                <w:lang w:val="pt-BR" w:eastAsia="x-none"/>
              </w:rPr>
              <w:t xml:space="preserve">; </w:t>
            </w:r>
            <w:r w:rsidRPr="0016470F">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00E54042">
              <w:rPr>
                <w:lang w:val="pt-BR" w:eastAsia="x-none"/>
              </w:rPr>
              <w:t>P</w:t>
            </w:r>
            <w:r w:rsidRPr="0016470F">
              <w:rPr>
                <w:lang w:val="pt-BR" w:eastAsia="x-none"/>
              </w:rPr>
              <w:t xml:space="preserve">revenção </w:t>
            </w:r>
            <w:r>
              <w:rPr>
                <w:lang w:val="pt-BR" w:eastAsia="x-none"/>
              </w:rPr>
              <w:t>c</w:t>
            </w:r>
            <w:r w:rsidRPr="0016470F">
              <w:rPr>
                <w:lang w:val="pt-BR" w:eastAsia="x-none"/>
              </w:rPr>
              <w:t>ardiovascular</w:t>
            </w:r>
          </w:p>
        </w:tc>
        <w:tc>
          <w:tcPr>
            <w:tcW w:w="3380" w:type="dxa"/>
          </w:tcPr>
          <w:p w14:paraId="3EF0F91D" w14:textId="1E98C154" w:rsidR="002E596E" w:rsidRPr="001264D6" w:rsidRDefault="002E596E" w:rsidP="00956CE0">
            <w:pPr>
              <w:jc w:val="center"/>
              <w:rPr>
                <w:lang w:val="pt-PT" w:eastAsia="x-none"/>
              </w:rPr>
            </w:pPr>
            <w:r>
              <w:rPr>
                <w:lang w:val="pt-PT" w:eastAsia="x-none"/>
              </w:rPr>
              <w:t xml:space="preserve">Cefaleias; tonturas; diabetes </w:t>
            </w:r>
            <w:proofErr w:type="spellStart"/>
            <w:r w:rsidRPr="00E42A55">
              <w:rPr>
                <w:i/>
                <w:iCs/>
                <w:lang w:val="pt-PT" w:eastAsia="x-none"/>
              </w:rPr>
              <w:t>mellitus</w:t>
            </w:r>
            <w:proofErr w:type="spellEnd"/>
            <w:r>
              <w:rPr>
                <w:lang w:val="pt-PT" w:eastAsia="x-none"/>
              </w:rPr>
              <w:t xml:space="preserve">; depressão; </w:t>
            </w:r>
            <w:r w:rsidRPr="00821911">
              <w:rPr>
                <w:lang w:val="pt-PT" w:eastAsia="x-none"/>
              </w:rPr>
              <w:t>alterações do sono</w:t>
            </w:r>
            <w:r>
              <w:rPr>
                <w:lang w:val="pt-PT" w:eastAsia="x-none"/>
              </w:rPr>
              <w:t xml:space="preserve">; </w:t>
            </w:r>
            <w:r w:rsidRPr="00821911">
              <w:rPr>
                <w:lang w:val="pt-PT" w:eastAsia="x-none"/>
              </w:rPr>
              <w:t xml:space="preserve">perda de </w:t>
            </w:r>
            <w:r>
              <w:rPr>
                <w:lang w:val="pt-PT" w:eastAsia="x-none"/>
              </w:rPr>
              <w:t>m</w:t>
            </w:r>
            <w:r w:rsidRPr="00821911">
              <w:rPr>
                <w:lang w:val="pt-PT" w:eastAsia="x-none"/>
              </w:rPr>
              <w:t>emória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Pr="000351DB">
              <w:rPr>
                <w:noProof/>
                <w:lang w:val="pt-PT" w:eastAsia="x-none"/>
              </w:rPr>
              <w:t>(INFARMED, 2019c)</w:t>
            </w:r>
            <w:r>
              <w:rPr>
                <w:lang w:val="pt-PT" w:eastAsia="x-none"/>
              </w:rPr>
              <w:fldChar w:fldCharType="end"/>
            </w:r>
          </w:p>
        </w:tc>
        <w:tc>
          <w:tcPr>
            <w:tcW w:w="1971" w:type="dxa"/>
          </w:tcPr>
          <w:p w14:paraId="74BC1D07" w14:textId="756941FD" w:rsidR="002E596E" w:rsidRDefault="00282591" w:rsidP="00956CE0">
            <w:pPr>
              <w:jc w:val="center"/>
              <w:rPr>
                <w:lang w:val="pt-PT" w:eastAsia="x-none"/>
              </w:rPr>
            </w:pPr>
            <w:r>
              <w:rPr>
                <w:lang w:val="pt-PT" w:eastAsia="x-none"/>
              </w:rPr>
              <w:t>11</w:t>
            </w:r>
          </w:p>
        </w:tc>
      </w:tr>
      <w:tr w:rsidR="002E596E" w:rsidRPr="00CB1C2B" w14:paraId="6EFD5643" w14:textId="6FB27932" w:rsidTr="00956CE0">
        <w:tc>
          <w:tcPr>
            <w:tcW w:w="1694" w:type="dxa"/>
          </w:tcPr>
          <w:p w14:paraId="15595BDF" w14:textId="77777777" w:rsidR="002E596E" w:rsidRPr="001264D6" w:rsidRDefault="002E596E" w:rsidP="00956CE0">
            <w:pPr>
              <w:jc w:val="center"/>
              <w:rPr>
                <w:lang w:val="pt-PT" w:eastAsia="x-none"/>
              </w:rPr>
            </w:pPr>
            <w:proofErr w:type="spellStart"/>
            <w:r w:rsidRPr="001264D6">
              <w:rPr>
                <w:lang w:val="pt-PT" w:eastAsia="x-none"/>
              </w:rPr>
              <w:t>Sinvastatina</w:t>
            </w:r>
            <w:proofErr w:type="spellEnd"/>
          </w:p>
        </w:tc>
        <w:tc>
          <w:tcPr>
            <w:tcW w:w="2009" w:type="dxa"/>
          </w:tcPr>
          <w:p w14:paraId="20264132" w14:textId="50089DEF" w:rsidR="002E596E" w:rsidRPr="001264D6" w:rsidRDefault="002E596E" w:rsidP="00956CE0">
            <w:pPr>
              <w:jc w:val="center"/>
              <w:rPr>
                <w:lang w:val="pt-PT" w:eastAsia="x-none"/>
              </w:rPr>
            </w:pPr>
            <w:r w:rsidRPr="00B17CD4">
              <w:rPr>
                <w:rFonts w:ascii="Calibri" w:hAnsi="Calibri" w:cs="Calibri"/>
                <w:lang w:val="pt-PT" w:eastAsia="x-none"/>
              </w:rPr>
              <w:t>﻿</w:t>
            </w:r>
            <w:r>
              <w:rPr>
                <w:rFonts w:cs="Calibri"/>
                <w:lang w:val="pt-PT" w:eastAsia="x-none"/>
              </w:rPr>
              <w:t>H</w:t>
            </w:r>
            <w:r>
              <w:rPr>
                <w:lang w:val="pt-PT" w:eastAsia="x-none"/>
              </w:rPr>
              <w:t xml:space="preserve">ipercolesterolemia; </w:t>
            </w:r>
            <w:r w:rsidR="00E54042">
              <w:rPr>
                <w:lang w:val="pt-PT" w:eastAsia="x-none"/>
              </w:rPr>
              <w:t>P</w:t>
            </w:r>
            <w:r>
              <w:rPr>
                <w:lang w:val="pt-PT" w:eastAsia="x-none"/>
              </w:rPr>
              <w:t>revenção cardiovascular;</w:t>
            </w:r>
            <w:r w:rsidRPr="00B17CD4">
              <w:rPr>
                <w:lang w:val="pt-PT" w:eastAsia="x-none"/>
              </w:rPr>
              <w:t xml:space="preserve"> </w:t>
            </w:r>
            <w:r w:rsidR="00E54042">
              <w:rPr>
                <w:lang w:val="pt-PT" w:eastAsia="x-none"/>
              </w:rPr>
              <w:t>D</w:t>
            </w:r>
            <w:r w:rsidRPr="00B17CD4">
              <w:rPr>
                <w:lang w:val="pt-PT" w:eastAsia="x-none"/>
              </w:rPr>
              <w:t>islipidemia mista</w:t>
            </w:r>
            <w:r>
              <w:rPr>
                <w:lang w:val="pt-PT" w:eastAsia="x-none"/>
              </w:rPr>
              <w:t>;</w:t>
            </w:r>
          </w:p>
        </w:tc>
        <w:tc>
          <w:tcPr>
            <w:tcW w:w="3380" w:type="dxa"/>
          </w:tcPr>
          <w:p w14:paraId="769FE411" w14:textId="4EAC9CA5" w:rsidR="002E596E" w:rsidRPr="00321872" w:rsidRDefault="002E596E" w:rsidP="00956CE0">
            <w:pPr>
              <w:jc w:val="cente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xml:space="preserve">; distúrbios do sono; tonturas; </w:t>
            </w:r>
            <w:r>
              <w:rPr>
                <w:lang w:val="pt-BR" w:eastAsia="x-none"/>
              </w:rPr>
              <w:fldChar w:fldCharType="begin" w:fldLock="1"/>
            </w:r>
            <w:r>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BR" w:eastAsia="x-none"/>
              </w:rPr>
              <w:fldChar w:fldCharType="separate"/>
            </w:r>
            <w:r w:rsidRPr="00217C28">
              <w:rPr>
                <w:noProof/>
                <w:lang w:val="pt-BR" w:eastAsia="x-none"/>
              </w:rPr>
              <w:t>(INFARMED, 2018e)</w:t>
            </w:r>
            <w:r>
              <w:rPr>
                <w:lang w:val="pt-BR" w:eastAsia="x-none"/>
              </w:rPr>
              <w:fldChar w:fldCharType="end"/>
            </w:r>
          </w:p>
        </w:tc>
        <w:tc>
          <w:tcPr>
            <w:tcW w:w="1971" w:type="dxa"/>
          </w:tcPr>
          <w:p w14:paraId="2CE0637C" w14:textId="4F0247A6" w:rsidR="002E596E" w:rsidRDefault="00282591" w:rsidP="00956CE0">
            <w:pPr>
              <w:jc w:val="center"/>
              <w:rPr>
                <w:lang w:val="pt-BR" w:eastAsia="x-none"/>
              </w:rPr>
            </w:pPr>
            <w:r>
              <w:rPr>
                <w:lang w:val="pt-BR" w:eastAsia="x-none"/>
              </w:rPr>
              <w:t>74</w:t>
            </w:r>
          </w:p>
        </w:tc>
      </w:tr>
    </w:tbl>
    <w:p w14:paraId="40C8B76D" w14:textId="6F319FCB" w:rsidR="00956CE0" w:rsidRDefault="00956CE0" w:rsidP="00970BC4">
      <w:pPr>
        <w:rPr>
          <w:lang w:val="pt-PT" w:eastAsia="x-none"/>
        </w:rPr>
      </w:pPr>
    </w:p>
    <w:p w14:paraId="6C76E52A" w14:textId="77777777" w:rsidR="008754B8" w:rsidRDefault="00956CE0" w:rsidP="008754B8">
      <w:pPr>
        <w:ind w:firstLine="709"/>
        <w:rPr>
          <w:lang w:val="pt-PT" w:eastAsia="x-none"/>
        </w:rPr>
      </w:pPr>
      <w:r>
        <w:rPr>
          <w:lang w:val="pt-PT" w:eastAsia="x-none"/>
        </w:rPr>
        <w:t>Do</w:t>
      </w:r>
      <w:r w:rsidR="00C26362">
        <w:rPr>
          <w:lang w:val="pt-PT" w:eastAsia="x-none"/>
        </w:rPr>
        <w:t xml:space="preserve"> total de </w:t>
      </w:r>
      <w:r>
        <w:rPr>
          <w:lang w:val="pt-PT" w:eastAsia="x-none"/>
        </w:rPr>
        <w:t xml:space="preserve">141 registos, tal como </w:t>
      </w:r>
      <w:r w:rsidR="00C26362">
        <w:rPr>
          <w:lang w:val="pt-PT" w:eastAsia="x-none"/>
        </w:rPr>
        <w:t>é possível deduzir da</w:t>
      </w:r>
      <w:r>
        <w:rPr>
          <w:lang w:val="pt-PT" w:eastAsia="x-none"/>
        </w:rPr>
        <w:t xml:space="preserve"> </w:t>
      </w:r>
      <w:r>
        <w:rPr>
          <w:lang w:val="pt-PT" w:eastAsia="x-none"/>
        </w:rPr>
        <w:fldChar w:fldCharType="begin"/>
      </w:r>
      <w:r>
        <w:rPr>
          <w:lang w:val="pt-PT" w:eastAsia="x-none"/>
        </w:rPr>
        <w:instrText xml:space="preserve"> REF _Ref88670329 \h </w:instrText>
      </w:r>
      <w:r>
        <w:rPr>
          <w:lang w:val="pt-PT" w:eastAsia="x-none"/>
        </w:rPr>
      </w:r>
      <w:r>
        <w:rPr>
          <w:lang w:val="pt-PT" w:eastAsia="x-none"/>
        </w:rPr>
        <w:fldChar w:fldCharType="separate"/>
      </w:r>
      <w:r w:rsidRPr="0058396A">
        <w:rPr>
          <w:lang w:val="pt-BR"/>
        </w:rPr>
        <w:t xml:space="preserve">Tabela </w:t>
      </w:r>
      <w:r>
        <w:rPr>
          <w:noProof/>
          <w:lang w:val="pt-BR"/>
        </w:rPr>
        <w:t>11</w:t>
      </w:r>
      <w:r>
        <w:rPr>
          <w:lang w:val="pt-PT" w:eastAsia="x-none"/>
        </w:rPr>
        <w:fldChar w:fldCharType="end"/>
      </w:r>
      <w:r>
        <w:rPr>
          <w:lang w:val="pt-PT" w:eastAsia="x-none"/>
        </w:rPr>
        <w:t xml:space="preserve">, </w:t>
      </w:r>
      <w:r w:rsidR="00C26362">
        <w:rPr>
          <w:lang w:val="pt-PT" w:eastAsia="x-none"/>
        </w:rPr>
        <w:t xml:space="preserve">verificou-se que </w:t>
      </w:r>
      <w:r>
        <w:rPr>
          <w:lang w:val="pt-PT" w:eastAsia="x-none"/>
        </w:rPr>
        <w:t xml:space="preserve">139 </w:t>
      </w:r>
      <w:r w:rsidR="00E91434">
        <w:rPr>
          <w:lang w:val="pt-PT" w:eastAsia="x-none"/>
        </w:rPr>
        <w:t>correspondem a</w:t>
      </w:r>
      <w:r>
        <w:rPr>
          <w:lang w:val="pt-PT" w:eastAsia="x-none"/>
        </w:rPr>
        <w:t xml:space="preserve"> </w:t>
      </w:r>
      <w:r w:rsidR="00C26362">
        <w:rPr>
          <w:lang w:val="pt-PT" w:eastAsia="x-none"/>
        </w:rPr>
        <w:t>entradas</w:t>
      </w:r>
      <w:r>
        <w:rPr>
          <w:lang w:val="pt-PT" w:eastAsia="x-none"/>
        </w:rPr>
        <w:t xml:space="preserve"> </w:t>
      </w:r>
      <w:r w:rsidR="00C26362">
        <w:rPr>
          <w:lang w:val="pt-PT" w:eastAsia="x-none"/>
        </w:rPr>
        <w:t>únicas, isto é, não foram contabilizados as linhas de medicamentos que pertencem ao mesmo individuo</w:t>
      </w:r>
      <w:r w:rsidR="00324E5F">
        <w:rPr>
          <w:lang w:val="pt-PT" w:eastAsia="x-none"/>
        </w:rPr>
        <w:t xml:space="preserve">. Por exemplo, </w:t>
      </w:r>
      <w:r w:rsidR="00C26362">
        <w:rPr>
          <w:lang w:val="pt-PT" w:eastAsia="x-none"/>
        </w:rPr>
        <w:t xml:space="preserve">no caso de um individuo possuir </w:t>
      </w:r>
      <w:r w:rsidR="007B1D11">
        <w:rPr>
          <w:lang w:val="pt-PT" w:eastAsia="x-none"/>
        </w:rPr>
        <w:t>três</w:t>
      </w:r>
      <w:r w:rsidR="00C26362">
        <w:rPr>
          <w:lang w:val="pt-PT" w:eastAsia="x-none"/>
        </w:rPr>
        <w:t xml:space="preserve"> medicamentos desta categoria, apenas se contabilizou um</w:t>
      </w:r>
      <w:r w:rsidR="008754B8">
        <w:rPr>
          <w:lang w:val="pt-PT" w:eastAsia="x-none"/>
        </w:rPr>
        <w:t xml:space="preserve">. </w:t>
      </w:r>
    </w:p>
    <w:p w14:paraId="19EFA9B8" w14:textId="77777777" w:rsidR="008754B8" w:rsidRDefault="008754B8" w:rsidP="008754B8">
      <w:pPr>
        <w:ind w:firstLine="709"/>
        <w:rPr>
          <w:lang w:val="pt-PT" w:eastAsia="x-none"/>
        </w:rPr>
      </w:pPr>
    </w:p>
    <w:p w14:paraId="3129FEDF" w14:textId="28427E2F" w:rsidR="00970BC4" w:rsidRPr="008754B8" w:rsidRDefault="00970BC4" w:rsidP="008754B8">
      <w:pPr>
        <w:ind w:firstLine="709"/>
        <w:rPr>
          <w:b/>
          <w:bCs/>
          <w:lang w:val="pt-PT" w:eastAsia="x-none"/>
        </w:rPr>
      </w:pPr>
      <w:r w:rsidRPr="008754B8">
        <w:rPr>
          <w:b/>
          <w:bCs/>
          <w:lang w:val="pt-PT" w:eastAsia="x-none"/>
        </w:rPr>
        <w:t>Antiespasmódicos</w:t>
      </w:r>
    </w:p>
    <w:p w14:paraId="332379FE" w14:textId="77777777" w:rsidR="00970BC4" w:rsidRDefault="00970BC4" w:rsidP="00970BC4">
      <w:pPr>
        <w:ind w:firstLine="709"/>
        <w:rPr>
          <w:lang w:val="pt-BR" w:eastAsia="x-none"/>
        </w:rPr>
      </w:pPr>
      <w:r w:rsidRPr="009C063B">
        <w:rPr>
          <w:lang w:val="pt-BR" w:eastAsia="x-none"/>
        </w:rPr>
        <w:t xml:space="preserve">A dor abdominal crónica é um sintoma gastrointestinal comum que </w:t>
      </w:r>
      <w:r>
        <w:rPr>
          <w:lang w:val="pt-BR" w:eastAsia="x-none"/>
        </w:rPr>
        <w:t xml:space="preserve">se </w:t>
      </w:r>
      <w:r w:rsidRPr="009C063B">
        <w:rPr>
          <w:lang w:val="pt-BR" w:eastAsia="x-none"/>
        </w:rPr>
        <w:t xml:space="preserve">caracteriza </w:t>
      </w:r>
      <w:r>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Pr>
          <w:lang w:val="pt-BR" w:eastAsia="x-none"/>
        </w:rPr>
        <w:t xml:space="preserve"> entre o</w:t>
      </w:r>
      <w:r w:rsidRPr="009C063B">
        <w:rPr>
          <w:lang w:val="pt-BR" w:eastAsia="x-none"/>
        </w:rPr>
        <w:t xml:space="preserve"> intestin</w:t>
      </w:r>
      <w:r>
        <w:rPr>
          <w:lang w:val="pt-BR" w:eastAsia="x-none"/>
        </w:rPr>
        <w:t xml:space="preserve">o e o </w:t>
      </w:r>
      <w:r w:rsidRPr="009C063B">
        <w:rPr>
          <w:lang w:val="pt-BR" w:eastAsia="x-none"/>
        </w:rPr>
        <w:t>cérebro, incluindo síndrome do cólon irritável</w:t>
      </w:r>
      <w:r>
        <w:rPr>
          <w:lang w:val="pt-BR" w:eastAsia="x-none"/>
        </w:rPr>
        <w:t xml:space="preserve"> e </w:t>
      </w:r>
      <w:r w:rsidRPr="009C063B">
        <w:rPr>
          <w:lang w:val="pt-BR" w:eastAsia="x-none"/>
        </w:rPr>
        <w:t>dispepsia funcional. Os sintomas da dor abdominal são frequentemente tratados com agentes antiespasmódicos.</w:t>
      </w:r>
      <w:r>
        <w:rPr>
          <w:lang w:val="pt-BR" w:eastAsia="x-none"/>
        </w:rPr>
        <w:t xml:space="preserve"> Estes, são </w:t>
      </w:r>
      <w:r w:rsidRPr="009C063B">
        <w:rPr>
          <w:lang w:val="pt-BR" w:eastAsia="x-none"/>
        </w:rPr>
        <w:t xml:space="preserve">um grupo de substâncias que previnem ou interrompem a </w:t>
      </w:r>
      <w:r w:rsidRPr="009C063B">
        <w:rPr>
          <w:lang w:val="pt-BR" w:eastAsia="x-none"/>
        </w:rPr>
        <w:lastRenderedPageBreak/>
        <w:t>contração dolorosa e involuntária (espasmo) do músculo liso intestinal, um dos mecanismos referidos na génese da dor nas patologias gastrointestinais</w:t>
      </w:r>
      <w:r>
        <w:rPr>
          <w:lang w:val="pt-BR" w:eastAsia="x-none"/>
        </w:rPr>
        <w:t xml:space="preserve">. O tratamento </w:t>
      </w:r>
      <w:r w:rsidRPr="009C063B">
        <w:rPr>
          <w:lang w:val="pt-BR" w:eastAsia="x-none"/>
        </w:rPr>
        <w:t>inclu</w:t>
      </w:r>
      <w:r>
        <w:rPr>
          <w:lang w:val="pt-BR" w:eastAsia="x-none"/>
        </w:rPr>
        <w:t>i</w:t>
      </w:r>
      <w:r w:rsidRPr="009C063B">
        <w:rPr>
          <w:lang w:val="pt-BR" w:eastAsia="x-none"/>
        </w:rPr>
        <w:t xml:space="preserve"> uma gama de classes terapêuticas </w:t>
      </w:r>
      <w:r>
        <w:rPr>
          <w:lang w:val="pt-BR" w:eastAsia="x-none"/>
        </w:rPr>
        <w:t xml:space="preserve">que são classificadas de acordo com o </w:t>
      </w:r>
      <w:r w:rsidRPr="009C063B">
        <w:rPr>
          <w:lang w:val="pt-BR" w:eastAsia="x-none"/>
        </w:rPr>
        <w:t>mecanismo de ação,</w:t>
      </w:r>
      <w:r>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Pr>
          <w:lang w:val="pt-BR" w:eastAsia="x-none"/>
        </w:rPr>
        <w:t xml:space="preserve">, que </w:t>
      </w:r>
      <w:r w:rsidRPr="009C063B">
        <w:rPr>
          <w:lang w:val="pt-BR" w:eastAsia="x-none"/>
        </w:rPr>
        <w:t>inibe</w:t>
      </w:r>
      <w:r>
        <w:rPr>
          <w:lang w:val="pt-BR" w:eastAsia="x-none"/>
        </w:rPr>
        <w:t xml:space="preserve">m </w:t>
      </w:r>
      <w:r w:rsidRPr="009C063B">
        <w:rPr>
          <w:lang w:val="pt-BR" w:eastAsia="x-none"/>
        </w:rPr>
        <w:t>a contração muscular lisa</w:t>
      </w:r>
      <w:r>
        <w:rPr>
          <w:lang w:val="pt-BR" w:eastAsia="x-none"/>
        </w:rPr>
        <w:t>;</w:t>
      </w:r>
      <w:r w:rsidRPr="009C063B">
        <w:rPr>
          <w:lang w:val="pt-BR" w:eastAsia="x-none"/>
        </w:rPr>
        <w:t xml:space="preserve"> inibidores dos canais de cálcio </w:t>
      </w:r>
      <w:r>
        <w:rPr>
          <w:lang w:val="pt-BR" w:eastAsia="x-none"/>
        </w:rPr>
        <w:t xml:space="preserve">que </w:t>
      </w:r>
      <w:r w:rsidRPr="009C063B">
        <w:rPr>
          <w:lang w:val="pt-BR" w:eastAsia="x-none"/>
        </w:rPr>
        <w:t>inib</w:t>
      </w:r>
      <w:r>
        <w:rPr>
          <w:lang w:val="pt-BR" w:eastAsia="x-none"/>
        </w:rPr>
        <w:t xml:space="preserve">em </w:t>
      </w:r>
      <w:r w:rsidRPr="009C063B">
        <w:rPr>
          <w:lang w:val="pt-BR" w:eastAsia="x-none"/>
        </w:rPr>
        <w:t>o transporte de cálcio para o músculo liso</w:t>
      </w:r>
      <w:r>
        <w:rPr>
          <w:lang w:val="pt-BR" w:eastAsia="x-none"/>
        </w:rPr>
        <w:t>;</w:t>
      </w:r>
      <w:r w:rsidRPr="009C063B">
        <w:rPr>
          <w:lang w:val="pt-BR" w:eastAsia="x-none"/>
        </w:rPr>
        <w:t xml:space="preserve"> e relaxantes musculares lisos diretos </w:t>
      </w:r>
      <w:r>
        <w:rPr>
          <w:lang w:val="pt-BR" w:eastAsia="x-none"/>
        </w:rPr>
        <w:t xml:space="preserve">que </w:t>
      </w:r>
      <w:r w:rsidRPr="009C063B">
        <w:rPr>
          <w:lang w:val="pt-BR" w:eastAsia="x-none"/>
        </w:rPr>
        <w:t>inib</w:t>
      </w:r>
      <w:r>
        <w:rPr>
          <w:lang w:val="pt-BR" w:eastAsia="x-none"/>
        </w:rPr>
        <w:t>em</w:t>
      </w:r>
      <w:r w:rsidRPr="009C063B">
        <w:rPr>
          <w:lang w:val="pt-BR" w:eastAsia="x-none"/>
        </w:rPr>
        <w:t xml:space="preserve"> o transporte de sódio e cálcio</w:t>
      </w:r>
      <w:r>
        <w:rPr>
          <w:lang w:val="pt-BR" w:eastAsia="x-none"/>
        </w:rPr>
        <w:t xml:space="preserve"> </w:t>
      </w:r>
      <w:r>
        <w:rPr>
          <w:lang w:val="pt-BR" w:eastAsia="x-none"/>
        </w:rPr>
        <w:fldChar w:fldCharType="begin" w:fldLock="1"/>
      </w:r>
      <w:r>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Pr>
          <w:lang w:val="pt-BR" w:eastAsia="x-none"/>
        </w:rPr>
        <w:fldChar w:fldCharType="separate"/>
      </w:r>
      <w:r w:rsidRPr="00FB0B69">
        <w:rPr>
          <w:noProof/>
          <w:lang w:val="pt-BR" w:eastAsia="x-none"/>
        </w:rPr>
        <w:t>(Brenner &amp; Lacy, 2021)</w:t>
      </w:r>
      <w:r>
        <w:rPr>
          <w:lang w:val="pt-BR" w:eastAsia="x-none"/>
        </w:rPr>
        <w:fldChar w:fldCharType="end"/>
      </w:r>
      <w:r>
        <w:rPr>
          <w:lang w:val="pt-BR" w:eastAsia="x-none"/>
        </w:rPr>
        <w:t xml:space="preserve">. </w:t>
      </w:r>
    </w:p>
    <w:p w14:paraId="730BDBF6" w14:textId="4798DD98" w:rsidR="00970BC4" w:rsidRDefault="00970BC4" w:rsidP="00970BC4">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w:t>
      </w:r>
      <w:r w:rsidR="00B100AA">
        <w:rPr>
          <w:lang w:val="pt-BR" w:eastAsia="x-none"/>
        </w:rPr>
        <w:t>ú</w:t>
      </w:r>
      <w:r w:rsidRPr="00667291">
        <w:rPr>
          <w:lang w:val="pt-BR" w:eastAsia="x-none"/>
        </w:rPr>
        <w:t>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Pr>
          <w:lang w:val="pt-BR" w:eastAsia="x-none"/>
        </w:rPr>
        <w:t xml:space="preserve">e desta forma, </w:t>
      </w:r>
      <w:r w:rsidRPr="00667291">
        <w:rPr>
          <w:lang w:val="pt-BR" w:eastAsia="x-none"/>
        </w:rPr>
        <w:t>imped</w:t>
      </w:r>
      <w:r>
        <w:rPr>
          <w:lang w:val="pt-BR" w:eastAsia="x-none"/>
        </w:rPr>
        <w:t>e</w:t>
      </w:r>
      <w:r w:rsidRPr="00667291">
        <w:rPr>
          <w:lang w:val="pt-BR" w:eastAsia="x-none"/>
        </w:rPr>
        <w:t xml:space="preserve"> a </w:t>
      </w:r>
      <w:r>
        <w:rPr>
          <w:lang w:val="pt-BR" w:eastAsia="x-none"/>
        </w:rPr>
        <w:t xml:space="preserve"> sua </w:t>
      </w:r>
      <w:r w:rsidRPr="00667291">
        <w:rPr>
          <w:lang w:val="pt-BR" w:eastAsia="x-none"/>
        </w:rPr>
        <w:t>contração</w:t>
      </w:r>
      <w:r>
        <w:rPr>
          <w:lang w:val="pt-BR" w:eastAsia="x-none"/>
        </w:rPr>
        <w:t xml:space="preserve">, o que </w:t>
      </w:r>
      <w:r w:rsidRPr="00667291">
        <w:rPr>
          <w:lang w:val="pt-BR" w:eastAsia="x-none"/>
        </w:rPr>
        <w:t>diminui</w:t>
      </w:r>
      <w:r>
        <w:rPr>
          <w:lang w:val="pt-BR" w:eastAsia="x-none"/>
        </w:rPr>
        <w:t xml:space="preserve"> a</w:t>
      </w:r>
      <w:r w:rsidRPr="00667291">
        <w:rPr>
          <w:lang w:val="pt-BR" w:eastAsia="x-none"/>
        </w:rPr>
        <w:t xml:space="preserve"> dor e </w:t>
      </w:r>
      <w:r>
        <w:rPr>
          <w:lang w:val="pt-BR" w:eastAsia="x-none"/>
        </w:rPr>
        <w:t xml:space="preserve">o </w:t>
      </w:r>
      <w:r w:rsidRPr="00667291">
        <w:rPr>
          <w:lang w:val="pt-BR" w:eastAsia="x-none"/>
        </w:rPr>
        <w:t xml:space="preserve">desconforto gástrico. </w:t>
      </w:r>
      <w:r>
        <w:rPr>
          <w:lang w:val="pt-BR" w:eastAsia="x-none"/>
        </w:rPr>
        <w:t xml:space="preserve">Segundo a bula desta substância ativa, </w:t>
      </w:r>
      <w:r w:rsidRPr="000A7797">
        <w:rPr>
          <w:lang w:val="pt-BR" w:eastAsia="x-none"/>
        </w:rPr>
        <w:t xml:space="preserve">não ocorrem efeitos adversos anticolinérgicos no </w:t>
      </w:r>
      <w:r>
        <w:rPr>
          <w:lang w:val="pt-BR" w:eastAsia="x-none"/>
        </w:rPr>
        <w:t>SNC devido ao facto de possuir</w:t>
      </w:r>
      <w:r w:rsidRPr="000A7797">
        <w:rPr>
          <w:lang w:val="pt-BR" w:eastAsia="x-none"/>
        </w:rPr>
        <w:t xml:space="preserve"> um derivado de amónio</w:t>
      </w:r>
      <w:r>
        <w:rPr>
          <w:lang w:val="pt-BR" w:eastAsia="x-none"/>
        </w:rPr>
        <w:t xml:space="preserve"> </w:t>
      </w:r>
      <w:r w:rsidRPr="000A7797">
        <w:rPr>
          <w:lang w:val="pt-BR" w:eastAsia="x-none"/>
        </w:rPr>
        <w:t>quaternário</w:t>
      </w:r>
      <w:r>
        <w:rPr>
          <w:lang w:val="pt-BR" w:eastAsia="x-none"/>
        </w:rPr>
        <w:t xml:space="preserve">, o </w:t>
      </w:r>
      <w:r w:rsidRPr="000A7797">
        <w:rPr>
          <w:lang w:val="pt-BR" w:eastAsia="x-none"/>
        </w:rPr>
        <w:t>brometo de N-</w:t>
      </w:r>
      <w:proofErr w:type="spellStart"/>
      <w:r w:rsidRPr="000A7797">
        <w:rPr>
          <w:lang w:val="pt-BR" w:eastAsia="x-none"/>
        </w:rPr>
        <w:t>butil</w:t>
      </w:r>
      <w:proofErr w:type="spellEnd"/>
      <w:r w:rsidRPr="000A7797">
        <w:rPr>
          <w:lang w:val="pt-BR" w:eastAsia="x-none"/>
        </w:rPr>
        <w:t>-</w:t>
      </w:r>
      <w:proofErr w:type="spellStart"/>
      <w:r w:rsidRPr="000A7797">
        <w:rPr>
          <w:lang w:val="pt-BR" w:eastAsia="x-none"/>
        </w:rPr>
        <w:t>hioscina</w:t>
      </w:r>
      <w:proofErr w:type="spellEnd"/>
      <w:r>
        <w:rPr>
          <w:lang w:val="pt-BR" w:eastAsia="x-none"/>
        </w:rPr>
        <w:t>, este</w:t>
      </w:r>
      <w:r w:rsidRPr="000A7797">
        <w:rPr>
          <w:lang w:val="pt-BR" w:eastAsia="x-none"/>
        </w:rPr>
        <w:t xml:space="preserve"> </w:t>
      </w:r>
      <w:r>
        <w:rPr>
          <w:lang w:val="pt-BR" w:eastAsia="x-none"/>
        </w:rPr>
        <w:t xml:space="preserve">que </w:t>
      </w:r>
      <w:r w:rsidRPr="000A7797">
        <w:rPr>
          <w:lang w:val="pt-BR" w:eastAsia="x-none"/>
        </w:rPr>
        <w:t xml:space="preserve">não passa para </w:t>
      </w:r>
      <w:r w:rsidRPr="001427E6">
        <w:rPr>
          <w:lang w:val="pt-BR" w:eastAsia="x-none"/>
        </w:rPr>
        <w:t>o SNC</w:t>
      </w:r>
      <w:r>
        <w:rPr>
          <w:lang w:val="pt-BR" w:eastAsia="x-none"/>
        </w:rPr>
        <w:t xml:space="preserve">. </w:t>
      </w:r>
      <w:r w:rsidRPr="009C063B">
        <w:rPr>
          <w:lang w:val="pt-BR" w:eastAsia="x-none"/>
        </w:rPr>
        <w:t>Os efeitos secundários desta classe de medicamentos são raros e</w:t>
      </w:r>
      <w:r>
        <w:rPr>
          <w:lang w:val="pt-BR" w:eastAsia="x-none"/>
        </w:rPr>
        <w:t xml:space="preserve"> podem</w:t>
      </w:r>
      <w:r w:rsidRPr="009C063B">
        <w:rPr>
          <w:lang w:val="pt-BR" w:eastAsia="x-none"/>
        </w:rPr>
        <w:t xml:space="preserve"> inclu</w:t>
      </w:r>
      <w:r>
        <w:rPr>
          <w:lang w:val="pt-BR" w:eastAsia="x-none"/>
        </w:rPr>
        <w:t>ir</w:t>
      </w:r>
      <w:r w:rsidRPr="009C063B">
        <w:rPr>
          <w:lang w:val="pt-BR" w:eastAsia="x-none"/>
        </w:rPr>
        <w:t xml:space="preserve"> </w:t>
      </w:r>
      <w:r>
        <w:rPr>
          <w:lang w:val="pt-BR" w:eastAsia="x-none"/>
        </w:rPr>
        <w:t xml:space="preserve">reações cutâneas ou cardiopatias. </w:t>
      </w:r>
      <w:r w:rsidRPr="001427E6">
        <w:rPr>
          <w:lang w:val="pt-BR" w:eastAsia="x-none"/>
        </w:rPr>
        <w:t xml:space="preserve">É referido também que a ação anticolinérgica periférica resulta da ação bloqueadora dos gânglios na parede visceral, assim como da atividade </w:t>
      </w:r>
      <w:proofErr w:type="spellStart"/>
      <w:r w:rsidRPr="001427E6">
        <w:rPr>
          <w:lang w:val="pt-BR" w:eastAsia="x-none"/>
        </w:rPr>
        <w:t>antimuscarínica</w:t>
      </w:r>
      <w:proofErr w:type="spellEnd"/>
      <w:r w:rsidRPr="001427E6">
        <w:rPr>
          <w:lang w:val="pt-BR" w:eastAsia="x-none"/>
        </w:rPr>
        <w:t>.</w:t>
      </w:r>
      <w:r>
        <w:rPr>
          <w:lang w:val="pt-BR" w:eastAsia="x-none"/>
        </w:rPr>
        <w:t xml:space="preserve"> E ainda que, o efeito anticolinérgico de antidepressivos tricíclicos e tetracíclicos, antipsicóticos ou anti-histamínicos pode ser potenciado por este medicamento </w:t>
      </w:r>
      <w:r w:rsidRPr="001427E6">
        <w:rPr>
          <w:lang w:val="pt-BR" w:eastAsia="x-none"/>
        </w:rPr>
        <w:fldChar w:fldCharType="begin" w:fldLock="1"/>
      </w:r>
      <w:r>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1427E6">
        <w:rPr>
          <w:lang w:val="pt-BR" w:eastAsia="x-none"/>
        </w:rPr>
        <w:fldChar w:fldCharType="separate"/>
      </w:r>
      <w:r w:rsidRPr="00661C49">
        <w:rPr>
          <w:noProof/>
          <w:lang w:val="pt-BR" w:eastAsia="x-none"/>
        </w:rPr>
        <w:t>(INFARMED, 2020j)</w:t>
      </w:r>
      <w:r w:rsidRPr="001427E6">
        <w:rPr>
          <w:lang w:val="pt-BR" w:eastAsia="x-none"/>
        </w:rPr>
        <w:fldChar w:fldCharType="end"/>
      </w:r>
      <w:r>
        <w:rPr>
          <w:lang w:val="pt-BR" w:eastAsia="x-none"/>
        </w:rPr>
        <w:t xml:space="preserve">. No entanto, um estudo realizado em animais que teve como objetivo a avaliação dos efeitos da escopolamina no desenvolvimento da resposta </w:t>
      </w:r>
      <w:proofErr w:type="spellStart"/>
      <w:r w:rsidRPr="00DF114D">
        <w:rPr>
          <w:lang w:val="pt-BR" w:eastAsia="x-none"/>
        </w:rPr>
        <w:t>neuroinflamatória</w:t>
      </w:r>
      <w:proofErr w:type="spellEnd"/>
      <w:r w:rsidRPr="00DF114D">
        <w:rPr>
          <w:lang w:val="pt-BR" w:eastAsia="x-none"/>
        </w:rPr>
        <w:t xml:space="preserve"> do</w:t>
      </w:r>
      <w:r>
        <w:rPr>
          <w:lang w:val="pt-BR" w:eastAsia="x-none"/>
        </w:rPr>
        <w:t xml:space="preserve"> </w:t>
      </w:r>
      <w:r w:rsidRPr="00DF114D">
        <w:rPr>
          <w:i/>
          <w:iCs/>
          <w:lang w:val="pt-BR" w:eastAsia="x-none"/>
        </w:rPr>
        <w:t>delirium</w:t>
      </w:r>
      <w:r>
        <w:rPr>
          <w:i/>
          <w:iCs/>
          <w:lang w:val="pt-BR" w:eastAsia="x-none"/>
        </w:rPr>
        <w:t xml:space="preserve"> </w:t>
      </w:r>
      <w:r>
        <w:rPr>
          <w:lang w:val="pt-BR" w:eastAsia="x-none"/>
        </w:rPr>
        <w:t xml:space="preserve">demonstrou que nos modelos animais a escopolamina provocou alterações neuropsiquiátricas semelhantes ao </w:t>
      </w:r>
      <w:r>
        <w:rPr>
          <w:i/>
          <w:iCs/>
          <w:lang w:val="pt-BR" w:eastAsia="x-none"/>
        </w:rPr>
        <w:t xml:space="preserve">delirium </w:t>
      </w:r>
      <w:r>
        <w:rPr>
          <w:i/>
          <w:iCs/>
          <w:lang w:val="pt-BR" w:eastAsia="x-none"/>
        </w:rPr>
        <w:fldChar w:fldCharType="begin" w:fldLock="1"/>
      </w:r>
      <w:r>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Pr>
          <w:rFonts w:ascii="Cambria" w:hAnsi="Cambria" w:cs="Cambria"/>
          <w:i/>
          <w:iCs/>
          <w:lang w:val="pt-BR" w:eastAsia="x-none"/>
        </w:rPr>
        <w:instrText>β</w:instrText>
      </w:r>
      <w:r>
        <w:rPr>
          <w:i/>
          <w:iCs/>
          <w:lang w:val="pt-BR" w:eastAsia="x-none"/>
        </w:rPr>
        <w:instrText>, IL-18, and TNF-</w:instrText>
      </w:r>
      <w:r>
        <w:rPr>
          <w:rFonts w:ascii="Cambria" w:hAnsi="Cambria" w:cs="Cambria"/>
          <w:i/>
          <w:iCs/>
          <w:lang w:val="pt-BR" w:eastAsia="x-none"/>
        </w:rPr>
        <w:instrText>α</w:instrText>
      </w:r>
      <w:r>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Pr>
          <w:i/>
          <w:iCs/>
          <w:lang w:val="pt-BR" w:eastAsia="x-none"/>
        </w:rPr>
        <w:fldChar w:fldCharType="separate"/>
      </w:r>
      <w:r w:rsidRPr="00AF3C3F">
        <w:rPr>
          <w:iCs/>
          <w:noProof/>
          <w:lang w:val="pt-BR" w:eastAsia="x-none"/>
        </w:rPr>
        <w:t>(Cheon et al., 2021)</w:t>
      </w:r>
      <w:r>
        <w:rPr>
          <w:i/>
          <w:iCs/>
          <w:lang w:val="pt-BR" w:eastAsia="x-none"/>
        </w:rPr>
        <w:fldChar w:fldCharType="end"/>
      </w:r>
      <w:r>
        <w:rPr>
          <w:lang w:val="pt-BR" w:eastAsia="x-none"/>
        </w:rPr>
        <w:t xml:space="preserve">. </w:t>
      </w:r>
    </w:p>
    <w:p w14:paraId="31CAFECF" w14:textId="77777777" w:rsidR="008D1C93" w:rsidRDefault="00970DF2" w:rsidP="008D1C93">
      <w:pPr>
        <w:ind w:firstLine="709"/>
        <w:rPr>
          <w:lang w:val="pt-BR" w:eastAsia="x-none"/>
        </w:rPr>
      </w:pPr>
      <w:r>
        <w:rPr>
          <w:lang w:val="pt-BR" w:eastAsia="x-none"/>
        </w:rPr>
        <w:t xml:space="preserve">Relativamente a esta substância ativa, apenas se registaram </w:t>
      </w:r>
      <w:r w:rsidR="009B0AA6">
        <w:rPr>
          <w:lang w:val="pt-BR" w:eastAsia="x-none"/>
        </w:rPr>
        <w:t>três</w:t>
      </w:r>
      <w:r>
        <w:rPr>
          <w:lang w:val="pt-BR" w:eastAsia="x-none"/>
        </w:rPr>
        <w:t xml:space="preserve"> linhas, pelo que também esta categoria de medicamentos será agrupada na ‘Outros </w:t>
      </w:r>
      <w:proofErr w:type="spellStart"/>
      <w:r>
        <w:rPr>
          <w:lang w:val="pt-BR" w:eastAsia="x-none"/>
        </w:rPr>
        <w:t>Med</w:t>
      </w:r>
      <w:proofErr w:type="spellEnd"/>
      <w:r>
        <w:rPr>
          <w:lang w:val="pt-BR" w:eastAsia="x-none"/>
        </w:rPr>
        <w:t xml:space="preserve">’. </w:t>
      </w:r>
    </w:p>
    <w:p w14:paraId="71B58832" w14:textId="77777777" w:rsidR="008D1C93" w:rsidRDefault="008D1C93" w:rsidP="008D1C93">
      <w:pPr>
        <w:ind w:firstLine="709"/>
        <w:rPr>
          <w:lang w:val="pt-BR" w:eastAsia="x-none"/>
        </w:rPr>
      </w:pPr>
    </w:p>
    <w:p w14:paraId="290272A4" w14:textId="539E0F15" w:rsidR="00970BC4" w:rsidRPr="008D1C93" w:rsidRDefault="00970BC4" w:rsidP="008D1C93">
      <w:pPr>
        <w:ind w:firstLine="709"/>
        <w:rPr>
          <w:b/>
          <w:bCs/>
          <w:lang w:val="pt-BR" w:eastAsia="x-none"/>
        </w:rPr>
      </w:pPr>
      <w:r w:rsidRPr="008D1C93">
        <w:rPr>
          <w:b/>
          <w:bCs/>
          <w:lang w:val="pt-PT" w:eastAsia="x-none"/>
        </w:rPr>
        <w:t xml:space="preserve">Anti-hipertensores </w:t>
      </w:r>
    </w:p>
    <w:p w14:paraId="5DF4C43C" w14:textId="77777777" w:rsidR="00970BC4" w:rsidRDefault="00970BC4" w:rsidP="00970BC4">
      <w:pPr>
        <w:ind w:firstLine="709"/>
        <w:rPr>
          <w:lang w:val="pt-BR" w:eastAsia="x-none"/>
        </w:rPr>
      </w:pPr>
      <w:r w:rsidRPr="001A7E44">
        <w:rPr>
          <w:lang w:val="pt-BR" w:eastAsia="x-none"/>
        </w:rPr>
        <w:t xml:space="preserve">A hipertensão arterial é </w:t>
      </w:r>
      <w:r>
        <w:rPr>
          <w:lang w:val="pt-BR" w:eastAsia="x-none"/>
        </w:rPr>
        <w:t>um importante fator de risco responsável</w:t>
      </w:r>
      <w:r w:rsidRPr="001A7E44">
        <w:rPr>
          <w:lang w:val="pt-BR" w:eastAsia="x-none"/>
        </w:rPr>
        <w:t xml:space="preserve"> pelo aparecimento de vári</w:t>
      </w:r>
      <w:r>
        <w:rPr>
          <w:lang w:val="pt-BR" w:eastAsia="x-none"/>
        </w:rPr>
        <w:t>as</w:t>
      </w:r>
      <w:r w:rsidRPr="001A7E44">
        <w:rPr>
          <w:lang w:val="pt-BR" w:eastAsia="x-none"/>
        </w:rPr>
        <w:t xml:space="preserve"> </w:t>
      </w:r>
      <w:r>
        <w:rPr>
          <w:lang w:val="pt-BR" w:eastAsia="x-none"/>
        </w:rPr>
        <w:t>complicações</w:t>
      </w:r>
      <w:r w:rsidRPr="001A7E44">
        <w:rPr>
          <w:lang w:val="pt-BR" w:eastAsia="x-none"/>
        </w:rPr>
        <w:t xml:space="preserve"> cardiovasculares, tais como</w:t>
      </w:r>
      <w:r>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Pr>
          <w:lang w:val="pt-BR" w:eastAsia="x-none"/>
        </w:rPr>
        <w:t xml:space="preserve"> </w:t>
      </w:r>
      <w:r>
        <w:rPr>
          <w:lang w:val="pt-BR" w:eastAsia="x-none"/>
        </w:rPr>
        <w:fldChar w:fldCharType="begin" w:fldLock="1"/>
      </w:r>
      <w:r>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BR" w:eastAsia="x-none"/>
        </w:rPr>
        <w:fldChar w:fldCharType="separate"/>
      </w:r>
      <w:r w:rsidRPr="00DB115D">
        <w:rPr>
          <w:noProof/>
          <w:lang w:val="pt-BR" w:eastAsia="x-none"/>
        </w:rPr>
        <w:t>(INFARMED &amp; Ministério da Saúde, 2012)</w:t>
      </w:r>
      <w:r>
        <w:rPr>
          <w:lang w:val="pt-BR" w:eastAsia="x-none"/>
        </w:rPr>
        <w:fldChar w:fldCharType="end"/>
      </w:r>
      <w:r w:rsidRPr="001A7E44">
        <w:rPr>
          <w:lang w:val="pt-BR" w:eastAsia="x-none"/>
        </w:rPr>
        <w:t>.</w:t>
      </w:r>
      <w:r>
        <w:rPr>
          <w:lang w:val="pt-BR" w:eastAsia="x-none"/>
        </w:rPr>
        <w:t xml:space="preserve"> Esta patologia é considerada um problema importante de saúde pública devido à prevalência da </w:t>
      </w:r>
      <w:r w:rsidRPr="001A7E44">
        <w:rPr>
          <w:lang w:val="pt-BR" w:eastAsia="x-none"/>
        </w:rPr>
        <w:t>hipertensão arterial</w:t>
      </w:r>
      <w:r>
        <w:rPr>
          <w:lang w:val="pt-BR" w:eastAsia="x-none"/>
        </w:rPr>
        <w:t xml:space="preserve"> aumentar com a longevidade e com a adoção de estilos de vida desadequados da população. </w:t>
      </w:r>
      <w:r w:rsidRPr="008F4F3B">
        <w:rPr>
          <w:lang w:val="pt-BR" w:eastAsia="x-none"/>
        </w:rPr>
        <w:t xml:space="preserve">Porém, </w:t>
      </w:r>
      <w:r>
        <w:rPr>
          <w:lang w:val="pt-BR" w:eastAsia="x-none"/>
        </w:rPr>
        <w:t>nem sempre a mudança de</w:t>
      </w:r>
      <w:r w:rsidRPr="008F4F3B">
        <w:rPr>
          <w:lang w:val="pt-BR" w:eastAsia="x-none"/>
        </w:rPr>
        <w:t xml:space="preserve"> </w:t>
      </w:r>
      <w:r>
        <w:rPr>
          <w:lang w:val="pt-BR" w:eastAsia="x-none"/>
        </w:rPr>
        <w:t>hábitos de vida</w:t>
      </w:r>
      <w:r w:rsidRPr="008F4F3B">
        <w:rPr>
          <w:lang w:val="pt-BR" w:eastAsia="x-none"/>
        </w:rPr>
        <w:t xml:space="preserve"> </w:t>
      </w:r>
      <w:r>
        <w:rPr>
          <w:lang w:val="pt-BR" w:eastAsia="x-none"/>
        </w:rPr>
        <w:t xml:space="preserve">é </w:t>
      </w:r>
      <w:r w:rsidRPr="008F4F3B">
        <w:rPr>
          <w:lang w:val="pt-BR" w:eastAsia="x-none"/>
        </w:rPr>
        <w:t>suficiente, pelo que o recurso aos anti-hipertensores é frequentemente necessário.</w:t>
      </w:r>
      <w:r>
        <w:rPr>
          <w:lang w:val="pt-BR" w:eastAsia="x-none"/>
        </w:rPr>
        <w:t xml:space="preserve"> Os anti-hipertensores podem ser classificados de acordo com seu mecanismo de ação e os principais grupos desta classe de fármacos são os </w:t>
      </w:r>
      <w:r w:rsidRPr="008F4F3B">
        <w:rPr>
          <w:lang w:val="pt-BR" w:eastAsia="x-none"/>
        </w:rPr>
        <w:t>inibidores do enzima de conversão da angiotensina, os antagonistas dos receptores da</w:t>
      </w:r>
      <w:r>
        <w:rPr>
          <w:lang w:val="pt-BR" w:eastAsia="x-none"/>
        </w:rPr>
        <w:t xml:space="preserve"> </w:t>
      </w:r>
      <w:r w:rsidRPr="008F4F3B">
        <w:rPr>
          <w:lang w:val="pt-BR" w:eastAsia="x-none"/>
        </w:rPr>
        <w:lastRenderedPageBreak/>
        <w:t>angiotensina, os bloqueadores dos canais de cálcio, os vasodilatadores, os diuréticos e</w:t>
      </w:r>
      <w:r>
        <w:rPr>
          <w:lang w:val="pt-BR" w:eastAsia="x-none"/>
        </w:rPr>
        <w:t xml:space="preserve"> </w:t>
      </w:r>
      <w:r w:rsidRPr="008F4F3B">
        <w:rPr>
          <w:lang w:val="pt-BR" w:eastAsia="x-none"/>
        </w:rPr>
        <w:t xml:space="preserve">os bloqueadores </w:t>
      </w:r>
      <w:r w:rsidRPr="008F4F3B">
        <w:rPr>
          <w:rFonts w:ascii="Cambria" w:hAnsi="Cambria" w:cs="Cambria"/>
          <w:lang w:val="pt-BR" w:eastAsia="x-none"/>
        </w:rPr>
        <w:t>β</w:t>
      </w:r>
      <w:r w:rsidRPr="008F4F3B">
        <w:rPr>
          <w:lang w:val="pt-BR" w:eastAsia="x-none"/>
        </w:rPr>
        <w:t>.</w:t>
      </w:r>
      <w:r>
        <w:rPr>
          <w:lang w:val="pt-BR" w:eastAsia="x-none"/>
        </w:rPr>
        <w:t xml:space="preserve"> As substancias ativas relevantes para este estudo, de cada classe destes fármacos, serão abordadas de seguida. </w:t>
      </w:r>
    </w:p>
    <w:p w14:paraId="121916A7" w14:textId="77777777" w:rsidR="00970BC4" w:rsidRPr="00B40DFF" w:rsidRDefault="00970BC4" w:rsidP="00970BC4">
      <w:pPr>
        <w:rPr>
          <w:lang w:val="pt-BR" w:eastAsia="x-none"/>
        </w:rPr>
      </w:pPr>
    </w:p>
    <w:p w14:paraId="6786CAE0" w14:textId="5C36D1C2" w:rsidR="00970BC4" w:rsidRPr="008D1C93" w:rsidRDefault="008D1C93" w:rsidP="00970BC4">
      <w:pPr>
        <w:rPr>
          <w:u w:val="single"/>
          <w:lang w:val="pt-PT" w:eastAsia="x-none"/>
        </w:rPr>
      </w:pPr>
      <w:r>
        <w:rPr>
          <w:b/>
          <w:bCs/>
          <w:lang w:val="pt-PT" w:eastAsia="x-none"/>
        </w:rPr>
        <w:tab/>
      </w:r>
      <w:r w:rsidR="00970BC4" w:rsidRPr="008D1C93">
        <w:rPr>
          <w:u w:val="single"/>
          <w:lang w:val="pt-PT" w:eastAsia="x-none"/>
        </w:rPr>
        <w:t xml:space="preserve">Bloqueadores dos canais de cálcio </w:t>
      </w:r>
    </w:p>
    <w:p w14:paraId="3921D4C8" w14:textId="74B40CAC" w:rsidR="00970BC4" w:rsidRDefault="00970BC4" w:rsidP="00970BC4">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 </w:t>
      </w:r>
      <w:r w:rsidRPr="00951C58">
        <w:rPr>
          <w:lang w:val="pt-BR" w:eastAsia="x-none"/>
        </w:rPr>
        <w:t>Os antagonistas do cálcio reduzem o fluxo transmembranar dos iões cálcio para a célula, através dos canais lentos de cálcio.</w:t>
      </w:r>
      <w:r>
        <w:rPr>
          <w:lang w:val="pt-BR" w:eastAsia="x-none"/>
        </w:rPr>
        <w:t xml:space="preserve"> </w:t>
      </w:r>
      <w:r w:rsidRPr="00951C58">
        <w:rPr>
          <w:lang w:val="pt-BR" w:eastAsia="x-none"/>
        </w:rPr>
        <w:t xml:space="preserve">A </w:t>
      </w:r>
      <w:proofErr w:type="spellStart"/>
      <w:r w:rsidRPr="00951C58">
        <w:rPr>
          <w:lang w:val="pt-BR" w:eastAsia="x-none"/>
        </w:rPr>
        <w:t>nifedipina</w:t>
      </w:r>
      <w:proofErr w:type="spellEnd"/>
      <w:r w:rsidRPr="00951C58">
        <w:rPr>
          <w:lang w:val="pt-BR" w:eastAsia="x-none"/>
        </w:rPr>
        <w:t xml:space="preserve"> dilata as artérias coronárias</w:t>
      </w:r>
      <w:r>
        <w:rPr>
          <w:lang w:val="pt-BR" w:eastAsia="x-none"/>
        </w:rPr>
        <w:t>,</w:t>
      </w:r>
      <w:r w:rsidRPr="00951C58">
        <w:rPr>
          <w:lang w:val="pt-BR" w:eastAsia="x-none"/>
        </w:rPr>
        <w:t xml:space="preserve"> reduz o tónus vascular do músculo liso nas artérias coronárias e evita o </w:t>
      </w:r>
      <w:proofErr w:type="spellStart"/>
      <w:r w:rsidRPr="00951C58">
        <w:rPr>
          <w:lang w:val="pt-BR" w:eastAsia="x-none"/>
        </w:rPr>
        <w:t>vasospasmo</w:t>
      </w:r>
      <w:proofErr w:type="spellEnd"/>
      <w:r w:rsidRPr="00951C58">
        <w:rPr>
          <w:lang w:val="pt-BR" w:eastAsia="x-none"/>
        </w:rPr>
        <w:t>. O resultado final traduz-se por um aumento do fluxo sanguíneo pós-</w:t>
      </w:r>
      <w:proofErr w:type="spellStart"/>
      <w:r w:rsidRPr="00951C58">
        <w:rPr>
          <w:lang w:val="pt-BR" w:eastAsia="x-none"/>
        </w:rPr>
        <w:t>estenótico</w:t>
      </w:r>
      <w:proofErr w:type="spellEnd"/>
      <w:r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Pr>
          <w:lang w:val="pt-BR" w:eastAsia="x-none"/>
        </w:rPr>
        <w:t xml:space="preserve"> ainda</w:t>
      </w:r>
      <w:r w:rsidRPr="00764800">
        <w:rPr>
          <w:lang w:val="pt-BR" w:eastAsia="x-none"/>
        </w:rPr>
        <w:t xml:space="preserve"> provocar</w:t>
      </w:r>
      <w:r>
        <w:rPr>
          <w:lang w:val="pt-BR" w:eastAsia="x-none"/>
        </w:rPr>
        <w:t xml:space="preserve"> perturbações do sono, ansiedade e sonolência </w:t>
      </w:r>
      <w:r>
        <w:rPr>
          <w:lang w:val="pt-BR" w:eastAsia="x-none"/>
        </w:rPr>
        <w:fldChar w:fldCharType="begin" w:fldLock="1"/>
      </w:r>
      <w:r>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Pr>
          <w:lang w:val="pt-BR" w:eastAsia="x-none"/>
        </w:rPr>
        <w:fldChar w:fldCharType="separate"/>
      </w:r>
      <w:r w:rsidRPr="00661C49">
        <w:rPr>
          <w:noProof/>
          <w:lang w:val="pt-BR" w:eastAsia="x-none"/>
        </w:rPr>
        <w:t>(INFARMED, 2021d)</w:t>
      </w:r>
      <w:r>
        <w:rPr>
          <w:lang w:val="pt-BR" w:eastAsia="x-none"/>
        </w:rPr>
        <w:fldChar w:fldCharType="end"/>
      </w:r>
      <w:r>
        <w:rPr>
          <w:lang w:val="pt-BR" w:eastAsia="x-none"/>
        </w:rPr>
        <w:t xml:space="preserve">. </w:t>
      </w:r>
    </w:p>
    <w:p w14:paraId="3A570983" w14:textId="3D167B61" w:rsidR="0090462F" w:rsidRPr="00F63C18" w:rsidRDefault="0090462F" w:rsidP="00970BC4">
      <w:pPr>
        <w:ind w:firstLine="720"/>
        <w:rPr>
          <w:lang w:val="pt-BR" w:eastAsia="x-none"/>
        </w:rPr>
      </w:pPr>
      <w:r>
        <w:rPr>
          <w:lang w:val="pt-BR" w:eastAsia="x-none"/>
        </w:rPr>
        <w:t xml:space="preserve">No que diz respeito à contabilização do número de entradas deste medicamento, foram apurados três  indivíduos a usar a </w:t>
      </w:r>
      <w:proofErr w:type="spellStart"/>
      <w:r>
        <w:rPr>
          <w:lang w:val="pt-BR" w:eastAsia="x-none"/>
        </w:rPr>
        <w:t>nifedipina</w:t>
      </w:r>
      <w:proofErr w:type="spellEnd"/>
      <w:r>
        <w:rPr>
          <w:lang w:val="pt-BR" w:eastAsia="x-none"/>
        </w:rPr>
        <w:t xml:space="preserve">. </w:t>
      </w:r>
    </w:p>
    <w:p w14:paraId="61ECDB97" w14:textId="77777777" w:rsidR="00970BC4" w:rsidRDefault="00970BC4" w:rsidP="00970BC4">
      <w:pPr>
        <w:rPr>
          <w:b/>
          <w:bCs/>
          <w:lang w:val="pt-PT" w:eastAsia="x-none"/>
        </w:rPr>
      </w:pPr>
    </w:p>
    <w:p w14:paraId="56B10F03" w14:textId="77777777" w:rsidR="00970BC4" w:rsidRPr="008D1C93" w:rsidRDefault="00970BC4" w:rsidP="00970BC4">
      <w:pPr>
        <w:rPr>
          <w:u w:val="single"/>
          <w:lang w:val="pt-PT" w:eastAsia="x-none"/>
        </w:rPr>
      </w:pPr>
      <w:r w:rsidRPr="008D1C93">
        <w:rPr>
          <w:u w:val="single"/>
          <w:lang w:val="pt-PT" w:eastAsia="x-none"/>
        </w:rPr>
        <w:t>Inibidores da enzima conversora de angiotensina (</w:t>
      </w:r>
      <w:proofErr w:type="spellStart"/>
      <w:r w:rsidRPr="008D1C93">
        <w:rPr>
          <w:u w:val="single"/>
          <w:lang w:val="pt-PT" w:eastAsia="x-none"/>
        </w:rPr>
        <w:t>IECAs</w:t>
      </w:r>
      <w:proofErr w:type="spellEnd"/>
      <w:r w:rsidRPr="008D1C93">
        <w:rPr>
          <w:u w:val="single"/>
          <w:lang w:val="pt-PT" w:eastAsia="x-none"/>
        </w:rPr>
        <w:t>)</w:t>
      </w:r>
    </w:p>
    <w:p w14:paraId="6199DA27" w14:textId="77777777" w:rsidR="00970BC4" w:rsidRDefault="00970BC4" w:rsidP="00970BC4">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atuam sobre</w:t>
      </w:r>
      <w:r>
        <w:rPr>
          <w:lang w:val="pt-PT" w:eastAsia="x-none"/>
        </w:rPr>
        <w:t xml:space="preserve"> </w:t>
      </w:r>
      <w:r w:rsidRPr="007A09A2">
        <w:rPr>
          <w:lang w:val="pt-PT" w:eastAsia="x-none"/>
        </w:rPr>
        <w:t>o</w:t>
      </w:r>
      <w:r>
        <w:rPr>
          <w:lang w:val="pt-BR" w:eastAsia="x-none"/>
        </w:rPr>
        <w:t xml:space="preserve"> s</w:t>
      </w:r>
      <w:r w:rsidRPr="00F738C5">
        <w:rPr>
          <w:lang w:val="pt-BR" w:eastAsia="x-none"/>
        </w:rPr>
        <w:t>istema renina-angiotensina-aldosterona</w:t>
      </w:r>
      <w:r>
        <w:rPr>
          <w:lang w:val="pt-BR" w:eastAsia="x-none"/>
        </w:rPr>
        <w:t xml:space="preserve"> </w:t>
      </w:r>
      <w:r w:rsidRPr="007A09A2">
        <w:rPr>
          <w:lang w:val="pt-PT" w:eastAsia="x-none"/>
        </w:rPr>
        <w:t xml:space="preserve">inibindo </w:t>
      </w:r>
      <w:r>
        <w:rPr>
          <w:lang w:val="pt-PT" w:eastAsia="x-none"/>
        </w:rPr>
        <w:t>a</w:t>
      </w:r>
      <w:r w:rsidRPr="007A09A2">
        <w:rPr>
          <w:lang w:val="pt-PT" w:eastAsia="x-none"/>
        </w:rPr>
        <w:t xml:space="preserve"> enzima que </w:t>
      </w:r>
      <w:r>
        <w:rPr>
          <w:lang w:val="pt-PT" w:eastAsia="x-none"/>
        </w:rPr>
        <w:t>converte</w:t>
      </w:r>
      <w:r w:rsidRPr="007A09A2">
        <w:rPr>
          <w:lang w:val="pt-PT" w:eastAsia="x-none"/>
        </w:rPr>
        <w:t xml:space="preserve"> a angiotensina</w:t>
      </w:r>
      <w:r>
        <w:rPr>
          <w:lang w:val="pt-PT" w:eastAsia="x-none"/>
        </w:rPr>
        <w:t>-</w:t>
      </w:r>
      <w:r w:rsidRPr="007A09A2">
        <w:rPr>
          <w:lang w:val="pt-PT" w:eastAsia="x-none"/>
        </w:rPr>
        <w:t>I em angiotensina</w:t>
      </w:r>
      <w:r>
        <w:rPr>
          <w:lang w:val="pt-PT" w:eastAsia="x-none"/>
        </w:rPr>
        <w:t>-</w:t>
      </w:r>
      <w:r w:rsidRPr="007A09A2">
        <w:rPr>
          <w:lang w:val="pt-PT" w:eastAsia="x-none"/>
        </w:rPr>
        <w:t>II</w:t>
      </w:r>
      <w:r>
        <w:rPr>
          <w:lang w:val="pt-PT" w:eastAsia="x-none"/>
        </w:rPr>
        <w:t xml:space="preserve">. Esta última é </w:t>
      </w:r>
      <w:r w:rsidRPr="00F738C5">
        <w:rPr>
          <w:rFonts w:ascii="Calibri" w:hAnsi="Calibri" w:cs="Calibri"/>
          <w:lang w:val="pt-PT" w:eastAsia="x-none"/>
        </w:rPr>
        <w:t>﻿</w:t>
      </w:r>
      <w:r w:rsidRPr="00F738C5">
        <w:rPr>
          <w:lang w:val="pt-PT" w:eastAsia="x-none"/>
        </w:rPr>
        <w:t>um</w:t>
      </w:r>
      <w:r>
        <w:rPr>
          <w:lang w:val="pt-PT" w:eastAsia="x-none"/>
        </w:rPr>
        <w:t>a</w:t>
      </w:r>
      <w:r w:rsidRPr="00F738C5">
        <w:rPr>
          <w:lang w:val="pt-PT" w:eastAsia="x-none"/>
        </w:rPr>
        <w:t xml:space="preserve"> vasoconstritor</w:t>
      </w:r>
      <w:r>
        <w:rPr>
          <w:lang w:val="pt-PT" w:eastAsia="x-none"/>
        </w:rPr>
        <w:t xml:space="preserve">a potente, </w:t>
      </w:r>
      <w:r w:rsidRPr="00F738C5">
        <w:rPr>
          <w:lang w:val="pt-PT" w:eastAsia="x-none"/>
        </w:rPr>
        <w:t>responsável pela</w:t>
      </w:r>
      <w:r>
        <w:rPr>
          <w:lang w:val="pt-PT" w:eastAsia="x-none"/>
        </w:rPr>
        <w:t xml:space="preserve"> </w:t>
      </w:r>
      <w:r w:rsidRPr="00F738C5">
        <w:rPr>
          <w:lang w:val="pt-PT" w:eastAsia="x-none"/>
        </w:rPr>
        <w:t>vasoconstrição arterial</w:t>
      </w:r>
      <w:r>
        <w:rPr>
          <w:lang w:val="pt-PT" w:eastAsia="x-none"/>
        </w:rPr>
        <w:t xml:space="preserve">, pelo aumento da </w:t>
      </w:r>
      <w:r w:rsidRPr="00F738C5">
        <w:rPr>
          <w:lang w:val="pt-PT" w:eastAsia="x-none"/>
        </w:rPr>
        <w:t>pressão arterial</w:t>
      </w:r>
      <w:r>
        <w:rPr>
          <w:lang w:val="pt-PT" w:eastAsia="x-none"/>
        </w:rPr>
        <w:t xml:space="preserve">, e </w:t>
      </w:r>
      <w:r w:rsidRPr="00F738C5">
        <w:rPr>
          <w:lang w:val="pt-PT" w:eastAsia="x-none"/>
        </w:rPr>
        <w:t>pela estimulação da glândula suprarrenal par</w:t>
      </w:r>
      <w:r>
        <w:rPr>
          <w:lang w:val="pt-PT" w:eastAsia="x-none"/>
        </w:rPr>
        <w:t>a produzir</w:t>
      </w:r>
      <w:r w:rsidRPr="00F738C5">
        <w:rPr>
          <w:lang w:val="pt-PT" w:eastAsia="x-none"/>
        </w:rPr>
        <w:t xml:space="preserve"> aldosterona. </w:t>
      </w:r>
      <w:r>
        <w:rPr>
          <w:lang w:val="pt-PT" w:eastAsia="x-none"/>
        </w:rPr>
        <w:t xml:space="preserve">Através do uso do </w:t>
      </w:r>
      <w:proofErr w:type="spellStart"/>
      <w:r>
        <w:rPr>
          <w:lang w:val="pt-PT" w:eastAsia="x-none"/>
        </w:rPr>
        <w:t>captopril</w:t>
      </w:r>
      <w:proofErr w:type="spellEnd"/>
      <w:r>
        <w:rPr>
          <w:lang w:val="pt-PT" w:eastAsia="x-none"/>
        </w:rPr>
        <w:t xml:space="preserve"> ou similares ocorre uma</w:t>
      </w:r>
      <w:r w:rsidRPr="00F738C5">
        <w:rPr>
          <w:lang w:val="pt-PT" w:eastAsia="x-none"/>
        </w:rPr>
        <w:t xml:space="preserve"> inibição da </w:t>
      </w:r>
      <w:r>
        <w:rPr>
          <w:lang w:val="pt-PT" w:eastAsia="x-none"/>
        </w:rPr>
        <w:t>enzima conversora de angiotensina, o que</w:t>
      </w:r>
      <w:r w:rsidRPr="00F738C5">
        <w:rPr>
          <w:lang w:val="pt-PT" w:eastAsia="x-none"/>
        </w:rPr>
        <w:t xml:space="preserve"> resulta na diminuição plasmática da angiotensina-II, o que </w:t>
      </w:r>
      <w:r>
        <w:rPr>
          <w:lang w:val="pt-PT" w:eastAsia="x-none"/>
        </w:rPr>
        <w:t>leva</w:t>
      </w:r>
      <w:r w:rsidRPr="00F738C5">
        <w:rPr>
          <w:lang w:val="pt-PT" w:eastAsia="x-none"/>
        </w:rPr>
        <w:t xml:space="preserve"> a</w:t>
      </w:r>
      <w:r>
        <w:rPr>
          <w:lang w:val="pt-PT" w:eastAsia="x-none"/>
        </w:rPr>
        <w:t xml:space="preserve"> uma</w:t>
      </w:r>
      <w:r w:rsidRPr="00F738C5">
        <w:rPr>
          <w:lang w:val="pt-PT" w:eastAsia="x-none"/>
        </w:rPr>
        <w:t xml:space="preserve"> atividade </w:t>
      </w:r>
      <w:proofErr w:type="spellStart"/>
      <w:r w:rsidRPr="00F738C5">
        <w:rPr>
          <w:lang w:val="pt-PT" w:eastAsia="x-none"/>
        </w:rPr>
        <w:t>vasopressora</w:t>
      </w:r>
      <w:proofErr w:type="spellEnd"/>
      <w:r w:rsidRPr="00F738C5">
        <w:rPr>
          <w:lang w:val="pt-PT" w:eastAsia="x-none"/>
        </w:rPr>
        <w:t xml:space="preserve"> diminuída e </w:t>
      </w:r>
      <w:r>
        <w:rPr>
          <w:lang w:val="pt-PT" w:eastAsia="x-none"/>
        </w:rPr>
        <w:t>a uma</w:t>
      </w:r>
      <w:r w:rsidRPr="00F738C5">
        <w:rPr>
          <w:lang w:val="pt-PT" w:eastAsia="x-none"/>
        </w:rPr>
        <w:t xml:space="preserve"> produção de aldosterona reduzida</w:t>
      </w:r>
      <w:r>
        <w:rPr>
          <w:lang w:val="pt-PT" w:eastAsia="x-none"/>
        </w:rPr>
        <w:t xml:space="preserve">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738C5">
        <w:rPr>
          <w:lang w:val="pt-PT" w:eastAsia="x-none"/>
        </w:rPr>
        <w:t>.</w:t>
      </w:r>
      <w:r>
        <w:rPr>
          <w:lang w:val="pt-PT" w:eastAsia="x-none"/>
        </w:rPr>
        <w:t xml:space="preserve"> </w:t>
      </w:r>
    </w:p>
    <w:p w14:paraId="6652F1DE" w14:textId="5DA697D3" w:rsidR="00970BC4" w:rsidRDefault="00970BC4" w:rsidP="00970BC4">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anti</w:t>
      </w:r>
      <w:r>
        <w:rPr>
          <w:lang w:val="pt-PT" w:eastAsia="x-none"/>
        </w:rPr>
        <w:t>-</w:t>
      </w:r>
      <w:r w:rsidRPr="00FA02BB">
        <w:rPr>
          <w:lang w:val="pt-PT" w:eastAsia="x-none"/>
        </w:rPr>
        <w:t>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A02BB">
        <w:rPr>
          <w:lang w:val="pt-PT" w:eastAsia="x-none"/>
        </w:rPr>
        <w:t>.</w:t>
      </w:r>
      <w:r>
        <w:rPr>
          <w:lang w:val="pt-PT" w:eastAsia="x-none"/>
        </w:rPr>
        <w:t xml:space="preserve"> Os </w:t>
      </w:r>
      <w:proofErr w:type="spellStart"/>
      <w:r>
        <w:rPr>
          <w:lang w:val="pt-PT" w:eastAsia="x-none"/>
        </w:rPr>
        <w:t>IECAs</w:t>
      </w:r>
      <w:proofErr w:type="spellEnd"/>
      <w:r>
        <w:rPr>
          <w:lang w:val="pt-PT" w:eastAsia="x-none"/>
        </w:rPr>
        <w:t xml:space="preserve"> podem originar insónias, confusão, depressão, </w:t>
      </w:r>
      <w:proofErr w:type="spellStart"/>
      <w:r>
        <w:rPr>
          <w:lang w:val="pt-PT" w:eastAsia="x-none"/>
        </w:rPr>
        <w:t>disguesia</w:t>
      </w:r>
      <w:proofErr w:type="spellEnd"/>
      <w:r>
        <w:rPr>
          <w:lang w:val="pt-PT" w:eastAsia="x-none"/>
        </w:rPr>
        <w:t xml:space="preserve">, tonturas, cefaleias, sonolência e muito raramente causar AVC ou </w:t>
      </w:r>
      <w:r w:rsidRPr="003318CE">
        <w:rPr>
          <w:rFonts w:ascii="Calibri" w:hAnsi="Calibri" w:cs="Calibri"/>
          <w:lang w:val="pt-PT" w:eastAsia="x-none"/>
        </w:rPr>
        <w:t>﻿</w:t>
      </w:r>
      <w:r w:rsidRPr="003318CE">
        <w:rPr>
          <w:lang w:val="pt-PT" w:eastAsia="x-none"/>
        </w:rPr>
        <w:t>insuficiência vascular cerebral</w:t>
      </w:r>
      <w:r>
        <w:rPr>
          <w:lang w:val="pt-PT" w:eastAsia="x-none"/>
        </w:rPr>
        <w:t xml:space="preserve">. </w:t>
      </w:r>
      <w:r w:rsidRPr="00764800">
        <w:rPr>
          <w:lang w:val="pt-PT" w:eastAsia="x-none"/>
        </w:rPr>
        <w:t>Outros efeitos adversos comuns dos IECA incluem</w:t>
      </w:r>
      <w:r>
        <w:rPr>
          <w:lang w:val="pt-PT" w:eastAsia="x-none"/>
        </w:rPr>
        <w:t xml:space="preserve"> náuseas, vómitos, boca seca,</w:t>
      </w:r>
      <w:r w:rsidRPr="00764800">
        <w:rPr>
          <w:lang w:val="pt-PT" w:eastAsia="x-none"/>
        </w:rPr>
        <w:t xml:space="preserve"> tosse seca</w:t>
      </w:r>
      <w:r>
        <w:rPr>
          <w:lang w:val="pt-PT" w:eastAsia="x-none"/>
        </w:rPr>
        <w:t xml:space="preserve"> ou dispneia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764800">
        <w:rPr>
          <w:lang w:val="pt-PT" w:eastAsia="x-none"/>
        </w:rPr>
        <w:t>.</w:t>
      </w:r>
    </w:p>
    <w:p w14:paraId="5B1B5404" w14:textId="5B3BF51F" w:rsidR="000C13A2" w:rsidRDefault="000C13A2" w:rsidP="00970BC4">
      <w:pPr>
        <w:ind w:firstLine="720"/>
        <w:rPr>
          <w:lang w:val="pt-PT" w:eastAsia="x-none"/>
        </w:rPr>
      </w:pPr>
      <w:r>
        <w:rPr>
          <w:lang w:val="pt-PT" w:eastAsia="x-none"/>
        </w:rPr>
        <w:lastRenderedPageBreak/>
        <w:t>Para este medicamento verificou-se a existência de sete linhas que regista</w:t>
      </w:r>
      <w:r w:rsidR="003402E0">
        <w:rPr>
          <w:lang w:val="pt-PT" w:eastAsia="x-none"/>
        </w:rPr>
        <w:t>ra</w:t>
      </w:r>
      <w:r>
        <w:rPr>
          <w:lang w:val="pt-PT" w:eastAsia="x-none"/>
        </w:rPr>
        <w:t>m a utilização do fármaco.</w:t>
      </w:r>
    </w:p>
    <w:p w14:paraId="4FDC060A" w14:textId="77777777" w:rsidR="000C13A2" w:rsidRPr="0060610C" w:rsidRDefault="000C13A2" w:rsidP="00970BC4">
      <w:pPr>
        <w:ind w:firstLine="720"/>
        <w:rPr>
          <w:lang w:val="pt-PT" w:eastAsia="x-none"/>
        </w:rPr>
      </w:pPr>
    </w:p>
    <w:p w14:paraId="1715BA7A" w14:textId="77777777" w:rsidR="00970BC4" w:rsidRPr="008D1C93" w:rsidRDefault="00970BC4" w:rsidP="00970BC4">
      <w:pPr>
        <w:ind w:firstLine="720"/>
        <w:rPr>
          <w:u w:val="single"/>
          <w:lang w:val="pt-PT" w:eastAsia="x-none"/>
        </w:rPr>
      </w:pPr>
      <w:r w:rsidRPr="008D1C93">
        <w:rPr>
          <w:u w:val="single"/>
          <w:lang w:val="pt-PT" w:eastAsia="x-none"/>
        </w:rPr>
        <w:t xml:space="preserve">Diuréticos da ansa </w:t>
      </w:r>
    </w:p>
    <w:p w14:paraId="379F9238" w14:textId="77777777" w:rsidR="00970BC4" w:rsidRPr="00214C67" w:rsidRDefault="00970BC4" w:rsidP="00970BC4">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Pr>
          <w:lang w:val="pt-BR" w:eastAsia="x-none"/>
        </w:rPr>
        <w:t>, e neste grupo de fármacos está incluída a furosemida</w:t>
      </w:r>
      <w:r w:rsidRPr="00214C67">
        <w:rPr>
          <w:lang w:val="pt-BR" w:eastAsia="x-none"/>
        </w:rPr>
        <w:t xml:space="preserve">. </w:t>
      </w:r>
      <w:r>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Pr>
          <w:lang w:val="pt-BR" w:eastAsia="x-none"/>
        </w:rPr>
        <w:t xml:space="preserve"> Como resultado, tem-se um incremento na taxa de excreção do sódio que implica um </w:t>
      </w:r>
      <w:r w:rsidRPr="009742CD">
        <w:rPr>
          <w:lang w:val="pt-BR" w:eastAsia="x-none"/>
        </w:rPr>
        <w:t>aumento da excreção urinária</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Pr="00217C28">
        <w:rPr>
          <w:noProof/>
          <w:lang w:val="pt-BR" w:eastAsia="x-none"/>
        </w:rPr>
        <w:t>(INFARMED, 2016a)</w:t>
      </w:r>
      <w:r>
        <w:rPr>
          <w:lang w:val="pt-BR" w:eastAsia="x-none"/>
        </w:rPr>
        <w:fldChar w:fldCharType="end"/>
      </w:r>
      <w:r w:rsidRPr="009742CD">
        <w:rPr>
          <w:lang w:val="pt-BR" w:eastAsia="x-none"/>
        </w:rPr>
        <w:t>.</w:t>
      </w:r>
      <w:r>
        <w:rPr>
          <w:lang w:val="pt-BR" w:eastAsia="x-none"/>
        </w:rPr>
        <w:t xml:space="preserve"> </w:t>
      </w:r>
    </w:p>
    <w:p w14:paraId="7FB93526" w14:textId="23BBF5DE" w:rsidR="00970BC4" w:rsidRDefault="003402E0" w:rsidP="00970BC4">
      <w:pPr>
        <w:ind w:firstLine="720"/>
        <w:rPr>
          <w:lang w:val="pt-BR" w:eastAsia="x-none"/>
        </w:rPr>
      </w:pPr>
      <w:r>
        <w:rPr>
          <w:lang w:val="pt-BR" w:eastAsia="x-none"/>
        </w:rPr>
        <w:t>A furosemida está</w:t>
      </w:r>
      <w:r w:rsidR="00970BC4" w:rsidRPr="00214C67">
        <w:rPr>
          <w:lang w:val="pt-BR" w:eastAsia="x-none"/>
        </w:rPr>
        <w:t xml:space="preserve"> indicad</w:t>
      </w:r>
      <w:r>
        <w:rPr>
          <w:lang w:val="pt-BR" w:eastAsia="x-none"/>
        </w:rPr>
        <w:t>a</w:t>
      </w:r>
      <w:r w:rsidR="00970BC4" w:rsidRPr="00214C67">
        <w:rPr>
          <w:lang w:val="pt-BR" w:eastAsia="x-none"/>
        </w:rPr>
        <w:t xml:space="preserve"> </w:t>
      </w:r>
      <w:r w:rsidR="00970BC4">
        <w:rPr>
          <w:lang w:val="pt-BR" w:eastAsia="x-none"/>
        </w:rPr>
        <w:t xml:space="preserve">para o tratamento de hipertensão arterial e ainda para o tratamento de edemas de origem cardíaca, hepática ou renal. </w:t>
      </w:r>
      <w:r w:rsidR="00970BC4" w:rsidRPr="00214C67">
        <w:rPr>
          <w:lang w:val="pt-BR" w:eastAsia="x-none"/>
        </w:rPr>
        <w:t xml:space="preserve">As reações adversas mais comuns dos diuréticos da ansa resultam </w:t>
      </w:r>
      <w:r w:rsidR="00970BC4">
        <w:rPr>
          <w:lang w:val="pt-BR" w:eastAsia="x-none"/>
        </w:rPr>
        <w:t xml:space="preserve">em </w:t>
      </w:r>
      <w:proofErr w:type="spellStart"/>
      <w:r w:rsidR="00970BC4">
        <w:rPr>
          <w:lang w:val="pt-BR" w:eastAsia="x-none"/>
        </w:rPr>
        <w:t>hemoconcentração</w:t>
      </w:r>
      <w:proofErr w:type="spellEnd"/>
      <w:r w:rsidR="00970BC4">
        <w:rPr>
          <w:lang w:val="pt-BR" w:eastAsia="x-none"/>
        </w:rPr>
        <w:t xml:space="preserve">, </w:t>
      </w:r>
      <w:r w:rsidR="00970BC4" w:rsidRPr="00214C67">
        <w:rPr>
          <w:lang w:val="pt-BR" w:eastAsia="x-none"/>
        </w:rPr>
        <w:t>desequilíbrios eletrolíticos</w:t>
      </w:r>
      <w:r w:rsidR="00970BC4">
        <w:rPr>
          <w:lang w:val="pt-BR" w:eastAsia="x-none"/>
        </w:rPr>
        <w:t>, desidratação, aumento da creatinina, colesterol e ácido úrico e/ou encefalopatia hepática</w:t>
      </w:r>
      <w:r w:rsidR="00970BC4" w:rsidRPr="00214C67">
        <w:rPr>
          <w:lang w:val="pt-BR" w:eastAsia="x-none"/>
        </w:rPr>
        <w:t>. Embora menos frequente</w:t>
      </w:r>
      <w:r w:rsidR="00970BC4">
        <w:rPr>
          <w:lang w:val="pt-BR" w:eastAsia="x-none"/>
        </w:rPr>
        <w:t>s</w:t>
      </w:r>
      <w:r w:rsidR="00970BC4" w:rsidRPr="00214C67">
        <w:rPr>
          <w:lang w:val="pt-BR" w:eastAsia="x-none"/>
        </w:rPr>
        <w:t xml:space="preserve">, </w:t>
      </w:r>
      <w:r w:rsidR="00970BC4">
        <w:rPr>
          <w:lang w:val="pt-BR" w:eastAsia="x-none"/>
        </w:rPr>
        <w:t xml:space="preserve">também foram relatados casos de cefaleias, </w:t>
      </w:r>
      <w:r w:rsidR="00970BC4" w:rsidRPr="00214C67">
        <w:rPr>
          <w:lang w:val="pt-BR" w:eastAsia="x-none"/>
        </w:rPr>
        <w:t>perda auditiva</w:t>
      </w:r>
      <w:r w:rsidR="00970BC4">
        <w:rPr>
          <w:lang w:val="pt-BR" w:eastAsia="x-none"/>
        </w:rPr>
        <w:t xml:space="preserve"> e vómitos </w:t>
      </w:r>
      <w:r w:rsidR="00970BC4">
        <w:rPr>
          <w:lang w:val="pt-BR" w:eastAsia="x-none"/>
        </w:rPr>
        <w:fldChar w:fldCharType="begin" w:fldLock="1"/>
      </w:r>
      <w:r w:rsidR="00970BC4">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Pr>
          <w:lang w:val="pt-BR" w:eastAsia="x-none"/>
        </w:rPr>
        <w:fldChar w:fldCharType="separate"/>
      </w:r>
      <w:r w:rsidR="00970BC4" w:rsidRPr="00217C28">
        <w:rPr>
          <w:noProof/>
          <w:lang w:val="pt-BR" w:eastAsia="x-none"/>
        </w:rPr>
        <w:t>(INFARMED, 2016a)</w:t>
      </w:r>
      <w:r w:rsidR="00970BC4">
        <w:rPr>
          <w:lang w:val="pt-BR" w:eastAsia="x-none"/>
        </w:rPr>
        <w:fldChar w:fldCharType="end"/>
      </w:r>
      <w:r w:rsidR="00970BC4" w:rsidRPr="00214C67">
        <w:rPr>
          <w:lang w:val="pt-BR" w:eastAsia="x-none"/>
        </w:rPr>
        <w:t>.</w:t>
      </w:r>
    </w:p>
    <w:p w14:paraId="7CD40BB4" w14:textId="5BF15F56" w:rsidR="003402E0" w:rsidRPr="00214C67" w:rsidRDefault="003402E0" w:rsidP="00970BC4">
      <w:pPr>
        <w:ind w:firstLine="720"/>
        <w:rPr>
          <w:lang w:val="pt-BR" w:eastAsia="x-none"/>
        </w:rPr>
      </w:pPr>
      <w:r>
        <w:rPr>
          <w:lang w:val="pt-BR" w:eastAsia="x-none"/>
        </w:rPr>
        <w:t xml:space="preserve">Para a furosemida, foram registados 92 indivíduos que apresentaram este medicamento na sua medicação habitual.  </w:t>
      </w:r>
    </w:p>
    <w:p w14:paraId="7F38E597" w14:textId="77777777" w:rsidR="00970BC4" w:rsidRDefault="00970BC4" w:rsidP="00970BC4">
      <w:pPr>
        <w:rPr>
          <w:lang w:val="pt-PT" w:eastAsia="x-none"/>
        </w:rPr>
      </w:pPr>
    </w:p>
    <w:p w14:paraId="44CCDC8C" w14:textId="77777777" w:rsidR="00970BC4" w:rsidRPr="001D4CA8" w:rsidRDefault="00970BC4" w:rsidP="00970BC4">
      <w:pPr>
        <w:rPr>
          <w:u w:val="single"/>
          <w:lang w:val="pt-PT" w:eastAsia="x-none"/>
        </w:rPr>
      </w:pPr>
      <w:r w:rsidRPr="001D4CA8">
        <w:rPr>
          <w:u w:val="single"/>
          <w:lang w:val="pt-PT" w:eastAsia="x-none"/>
        </w:rPr>
        <w:t xml:space="preserve">Depressores da atividade adrenérgica </w:t>
      </w:r>
    </w:p>
    <w:p w14:paraId="0235C918" w14:textId="77777777" w:rsidR="00970BC4" w:rsidRDefault="00970BC4" w:rsidP="00970BC4">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Pr>
          <w:lang w:val="pt-PT" w:eastAsia="x-none"/>
        </w:rPr>
        <w:t>através do</w:t>
      </w:r>
      <w:r w:rsidRPr="00A45C14">
        <w:rPr>
          <w:lang w:val="pt-PT" w:eastAsia="x-none"/>
        </w:rPr>
        <w:t xml:space="preserve"> bloqueio dos recetores alfa-adrenérgicos </w:t>
      </w:r>
      <w:r>
        <w:rPr>
          <w:lang w:val="pt-PT" w:eastAsia="x-none"/>
        </w:rPr>
        <w:t xml:space="preserve">tendo como resultado a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 xml:space="preserve">de noradrenalina nas sinapses nervosas e, deste modo, inibem a vasoconstrição </w:t>
      </w:r>
      <w:r w:rsidRPr="00A45C14">
        <w:rPr>
          <w:lang w:val="pt-PT" w:eastAsia="x-none"/>
        </w:rPr>
        <w:lastRenderedPageBreak/>
        <w:t>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 xml:space="preserve">. A substância ativa que se está a estudar pertence a este último e é denominada de </w:t>
      </w:r>
      <w:proofErr w:type="spellStart"/>
      <w:r>
        <w:rPr>
          <w:lang w:val="pt-PT" w:eastAsia="x-none"/>
        </w:rPr>
        <w:t>clonidina</w:t>
      </w:r>
      <w:proofErr w:type="spellEnd"/>
      <w:r>
        <w:rPr>
          <w:lang w:val="pt-PT" w:eastAsia="x-none"/>
        </w:rPr>
        <w:t xml:space="preserve">. Este fármaco, foi inicialmente desenvolvido como um descongestionante nasal vasoconstritor atenuante nos </w:t>
      </w:r>
      <w:r w:rsidRPr="00A63A2C">
        <w:rPr>
          <w:lang w:val="pt-PT" w:eastAsia="x-none"/>
        </w:rPr>
        <w:t>recetores alfa-</w:t>
      </w:r>
      <w:r w:rsidRPr="00A63A2C">
        <w:rPr>
          <w:lang w:val="pt-BR" w:eastAsia="x-none"/>
        </w:rPr>
        <w:t>2 periféricos</w:t>
      </w:r>
      <w:r w:rsidRPr="00A45C14">
        <w:rPr>
          <w:lang w:val="pt-BR" w:eastAsia="x-none"/>
        </w:rPr>
        <w:t xml:space="preserve">. </w:t>
      </w:r>
      <w:r>
        <w:rPr>
          <w:lang w:val="pt-BR" w:eastAsia="x-none"/>
        </w:rPr>
        <w:t xml:space="preserve">Durante os ensaios clínicos foi observado que a clonidina causava hipotensão, sedação e bradicardia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444815">
        <w:rPr>
          <w:noProof/>
          <w:lang w:val="pt-BR" w:eastAsia="x-none"/>
        </w:rPr>
        <w:t>(Brunton et al., 2011)</w:t>
      </w:r>
      <w:r>
        <w:rPr>
          <w:lang w:val="pt-BR" w:eastAsia="x-none"/>
        </w:rPr>
        <w:fldChar w:fldCharType="end"/>
      </w:r>
      <w:r>
        <w:rPr>
          <w:lang w:val="pt-BR" w:eastAsia="x-none"/>
        </w:rPr>
        <w:t xml:space="preserve">. Hoje, sabe-se que a clonidina trata-se de um </w:t>
      </w:r>
      <w:r w:rsidRPr="008933C0">
        <w:rPr>
          <w:rFonts w:ascii="Calibri" w:hAnsi="Calibri" w:cs="Calibri"/>
          <w:lang w:val="pt-BR" w:eastAsia="x-none"/>
        </w:rPr>
        <w:t>﻿</w:t>
      </w:r>
      <w:r w:rsidRPr="008933C0">
        <w:rPr>
          <w:lang w:val="pt-BR" w:eastAsia="x-none"/>
        </w:rPr>
        <w:t xml:space="preserve">estimulante dos </w:t>
      </w:r>
      <w:r>
        <w:rPr>
          <w:lang w:val="pt-BR" w:eastAsia="x-none"/>
        </w:rPr>
        <w:t>receptores alfa-</w:t>
      </w:r>
      <w:r w:rsidRPr="008933C0">
        <w:rPr>
          <w:lang w:val="pt-BR" w:eastAsia="x-none"/>
        </w:rPr>
        <w:t>adrenérgicos. No SNC, a ativação dos</w:t>
      </w:r>
      <w:r>
        <w:rPr>
          <w:lang w:val="pt-BR" w:eastAsia="x-none"/>
        </w:rPr>
        <w:t xml:space="preserve"> alfa</w:t>
      </w:r>
      <w:r w:rsidRPr="008933C0">
        <w:rPr>
          <w:lang w:val="pt-BR" w:eastAsia="x-none"/>
        </w:rPr>
        <w:t xml:space="preserve"> </w:t>
      </w:r>
      <w:proofErr w:type="spellStart"/>
      <w:r w:rsidRPr="008933C0">
        <w:rPr>
          <w:lang w:val="pt-BR" w:eastAsia="x-none"/>
        </w:rPr>
        <w:t>adrenorecetores</w:t>
      </w:r>
      <w:proofErr w:type="spellEnd"/>
      <w:r w:rsidRPr="008933C0">
        <w:rPr>
          <w:lang w:val="pt-BR" w:eastAsia="x-none"/>
        </w:rPr>
        <w:t xml:space="preserve"> em estruturas relacionadas com o centro vasomotor induz uma</w:t>
      </w:r>
      <w:r>
        <w:rPr>
          <w:lang w:val="pt-BR" w:eastAsia="x-none"/>
        </w:rPr>
        <w:t xml:space="preserve"> inibição prolongada da atividade simpática com predomínio vagal, o que provoca a hipotensão. </w:t>
      </w:r>
      <w:r w:rsidRPr="00EF63EF">
        <w:rPr>
          <w:lang w:val="pt-BR" w:eastAsia="x-none"/>
        </w:rPr>
        <w:t>A</w:t>
      </w:r>
      <w:r>
        <w:rPr>
          <w:lang w:val="pt-BR" w:eastAsia="x-none"/>
        </w:rPr>
        <w:t>ssim sendo, a</w:t>
      </w:r>
      <w:r w:rsidRPr="00EF63EF">
        <w:rPr>
          <w:lang w:val="pt-BR" w:eastAsia="x-none"/>
        </w:rPr>
        <w:t xml:space="preserve"> clonidina é um medicamento usado para tratar a hipertensão</w:t>
      </w:r>
      <w:r>
        <w:rPr>
          <w:lang w:val="pt-BR" w:eastAsia="x-none"/>
        </w:rPr>
        <w:t xml:space="preserve"> arterial</w:t>
      </w:r>
      <w:r w:rsidRPr="00EF63EF">
        <w:rPr>
          <w:lang w:val="pt-BR" w:eastAsia="x-none"/>
        </w:rPr>
        <w:t>, transtorno de atenção e hiperatividade, abstinência de drogas, espasticidade e certas condições de dor.</w:t>
      </w:r>
      <w:r>
        <w:rPr>
          <w:lang w:val="pt-BR" w:eastAsia="x-none"/>
        </w:rPr>
        <w:t xml:space="preserve"> Está também indicada para o tratamento de casos de </w:t>
      </w:r>
      <w:r w:rsidRPr="00EF63EF">
        <w:rPr>
          <w:lang w:val="pt-BR" w:eastAsia="x-none"/>
        </w:rPr>
        <w:t>glaucoma nas suas várias formas, na prevenção da hipertensão ocular no pós-operatório e na redução da pressão ocular em situações refratárias a outros tratamentos</w:t>
      </w:r>
      <w:r>
        <w:rPr>
          <w:lang w:val="pt-BR" w:eastAsia="x-none"/>
        </w:rPr>
        <w:t xml:space="preserve">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w:t>
      </w:r>
    </w:p>
    <w:p w14:paraId="64705636" w14:textId="016112C8" w:rsidR="00970BC4" w:rsidRDefault="00970BC4" w:rsidP="00970BC4">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ou sonolência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A relação entre o uso de clonidina e a potenciação de </w:t>
      </w:r>
      <w:r w:rsidRPr="00910E1A">
        <w:rPr>
          <w:i/>
          <w:iCs/>
          <w:lang w:val="pt-BR" w:eastAsia="x-none"/>
        </w:rPr>
        <w:t>delirium</w:t>
      </w:r>
      <w:r>
        <w:rPr>
          <w:lang w:val="pt-BR" w:eastAsia="x-none"/>
        </w:rPr>
        <w:t xml:space="preserve"> ainda é pouco estudada e é um efeito secundário muito pouco reportado. E, segundo um estudo publicado em 2006, a</w:t>
      </w:r>
      <w:r w:rsidRPr="009C5FED">
        <w:rPr>
          <w:lang w:val="pt-BR" w:eastAsia="x-none"/>
        </w:rPr>
        <w:t xml:space="preserve"> clonidina pode induzir uma variedade de efeitos secundários psicológicos que vão desde a depressão</w:t>
      </w:r>
      <w:r>
        <w:rPr>
          <w:lang w:val="pt-BR" w:eastAsia="x-none"/>
        </w:rPr>
        <w:t>,</w:t>
      </w:r>
      <w:r w:rsidRPr="009C5FED">
        <w:rPr>
          <w:lang w:val="pt-BR" w:eastAsia="x-none"/>
        </w:rPr>
        <w:t xml:space="preserve"> à alucinação aguda e ao </w:t>
      </w:r>
      <w:r w:rsidRPr="009C5FED">
        <w:rPr>
          <w:i/>
          <w:iCs/>
          <w:lang w:val="pt-BR" w:eastAsia="x-none"/>
        </w:rPr>
        <w:t>delirium</w:t>
      </w:r>
      <w:r>
        <w:rPr>
          <w:i/>
          <w:iCs/>
          <w:lang w:val="pt-BR" w:eastAsia="x-none"/>
        </w:rPr>
        <w:t xml:space="preserve"> </w:t>
      </w:r>
      <w:r>
        <w:rPr>
          <w:i/>
          <w:iCs/>
          <w:lang w:val="pt-BR" w:eastAsia="x-none"/>
        </w:rPr>
        <w:fldChar w:fldCharType="begin" w:fldLock="1"/>
      </w:r>
      <w:r>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Pr>
          <w:i/>
          <w:iCs/>
          <w:lang w:val="pt-BR" w:eastAsia="x-none"/>
        </w:rPr>
        <w:fldChar w:fldCharType="separate"/>
      </w:r>
      <w:r w:rsidRPr="0052657E">
        <w:rPr>
          <w:iCs/>
          <w:noProof/>
          <w:lang w:val="pt-BR" w:eastAsia="x-none"/>
        </w:rPr>
        <w:t>(Delaney, Spevack, Doddamani, &amp; Ostfeld, 2006)</w:t>
      </w:r>
      <w:r>
        <w:rPr>
          <w:i/>
          <w:iCs/>
          <w:lang w:val="pt-BR" w:eastAsia="x-none"/>
        </w:rPr>
        <w:fldChar w:fldCharType="end"/>
      </w:r>
      <w:r w:rsidRPr="009C5FED">
        <w:rPr>
          <w:lang w:val="pt-BR" w:eastAsia="x-none"/>
        </w:rPr>
        <w:t xml:space="preserve">. </w:t>
      </w:r>
      <w:r>
        <w:rPr>
          <w:lang w:val="pt-BR" w:eastAsia="x-none"/>
        </w:rPr>
        <w:t xml:space="preserve"> No entanto, um outro estudo piloto publicado em 2010, concluiu que a administração de clonidina em pacientes submetidos a </w:t>
      </w:r>
      <w:r w:rsidRPr="001E6CCF">
        <w:rPr>
          <w:lang w:val="pt-BR" w:eastAsia="x-none"/>
        </w:rPr>
        <w:t>cirurgia cardiotorácica mostrou resultados promissores relativamente à gravidade d</w:t>
      </w:r>
      <w:r>
        <w:rPr>
          <w:lang w:val="pt-BR" w:eastAsia="x-none"/>
        </w:rPr>
        <w:t xml:space="preserve">a síndrome de </w:t>
      </w:r>
      <w:r w:rsidRPr="00511D4F">
        <w:rPr>
          <w:i/>
          <w:iCs/>
          <w:lang w:val="pt-BR" w:eastAsia="x-none"/>
        </w:rPr>
        <w:t>delir</w:t>
      </w:r>
      <w:r>
        <w:rPr>
          <w:i/>
          <w:iCs/>
          <w:lang w:val="pt-BR" w:eastAsia="x-none"/>
        </w:rPr>
        <w:t>i</w:t>
      </w:r>
      <w:r w:rsidRPr="00511D4F">
        <w:rPr>
          <w:i/>
          <w:iCs/>
          <w:lang w:val="pt-BR" w:eastAsia="x-none"/>
        </w:rPr>
        <w:t>um</w:t>
      </w:r>
      <w:r>
        <w:rPr>
          <w:lang w:val="pt-BR" w:eastAsia="x-none"/>
        </w:rPr>
        <w:t xml:space="preserve"> </w:t>
      </w:r>
      <w:r>
        <w:rPr>
          <w:lang w:val="pt-BR" w:eastAsia="x-none"/>
        </w:rPr>
        <w:fldChar w:fldCharType="begin" w:fldLock="1"/>
      </w:r>
      <w:r>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Pr>
          <w:rFonts w:ascii="Cambria" w:hAnsi="Cambria" w:cs="Cambria"/>
          <w:lang w:val="pt-BR" w:eastAsia="x-none"/>
        </w:rPr>
        <w:instrText>μ</w:instrText>
      </w:r>
      <w:r>
        <w:rPr>
          <w:lang w:val="pt-BR" w:eastAsia="x-none"/>
        </w:rPr>
        <w:instrText xml:space="preserve">g/kg bolus, followed by continuous infusion at 1-2 </w:instrText>
      </w:r>
      <w:r>
        <w:rPr>
          <w:rFonts w:ascii="Cambria" w:hAnsi="Cambria" w:cs="Cambria"/>
          <w:lang w:val="pt-BR" w:eastAsia="x-none"/>
        </w:rPr>
        <w:instrText>μ</w:instrText>
      </w:r>
      <w:r>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Pr>
          <w:lang w:val="pt-BR" w:eastAsia="x-none"/>
        </w:rPr>
        <w:fldChar w:fldCharType="separate"/>
      </w:r>
      <w:r w:rsidRPr="00910E1A">
        <w:rPr>
          <w:noProof/>
          <w:lang w:val="pt-BR" w:eastAsia="x-none"/>
        </w:rPr>
        <w:t>(Rubino et al., 2010)</w:t>
      </w:r>
      <w:r>
        <w:rPr>
          <w:lang w:val="pt-BR" w:eastAsia="x-none"/>
        </w:rPr>
        <w:fldChar w:fldCharType="end"/>
      </w:r>
      <w:r>
        <w:rPr>
          <w:lang w:val="pt-BR" w:eastAsia="x-none"/>
        </w:rPr>
        <w:t xml:space="preserve">. </w:t>
      </w:r>
    </w:p>
    <w:p w14:paraId="5B15C5F4" w14:textId="77777777" w:rsidR="001D4CA8" w:rsidRDefault="00D23024" w:rsidP="001D4CA8">
      <w:pPr>
        <w:ind w:firstLine="720"/>
        <w:rPr>
          <w:lang w:val="pt-BR" w:eastAsia="x-none"/>
        </w:rPr>
      </w:pPr>
      <w:r>
        <w:rPr>
          <w:lang w:val="pt-BR" w:eastAsia="x-none"/>
        </w:rPr>
        <w:t>Já este fármaco apresentou</w:t>
      </w:r>
      <w:r w:rsidR="00EB1B8D">
        <w:rPr>
          <w:lang w:val="pt-BR" w:eastAsia="x-none"/>
        </w:rPr>
        <w:t xml:space="preserve"> apenas</w:t>
      </w:r>
      <w:r>
        <w:rPr>
          <w:lang w:val="pt-BR" w:eastAsia="x-none"/>
        </w:rPr>
        <w:t xml:space="preserve"> dois registos na base de dados.</w:t>
      </w:r>
      <w:r w:rsidR="00EB1B8D">
        <w:rPr>
          <w:lang w:val="pt-BR" w:eastAsia="x-none"/>
        </w:rPr>
        <w:t xml:space="preserve"> No entanto, a soma dos registos das substâncias ativas pertencentes ao grupo dos anti-hipertensores perfazem um total de 104, sendo que 98 registos </w:t>
      </w:r>
      <w:r w:rsidR="00BC5D79">
        <w:rPr>
          <w:lang w:val="pt-BR" w:eastAsia="x-none"/>
        </w:rPr>
        <w:t xml:space="preserve">são únicos, e serão estes os utilizados para a modelação. </w:t>
      </w:r>
    </w:p>
    <w:p w14:paraId="63F8681D" w14:textId="77777777" w:rsidR="001D4CA8" w:rsidRDefault="001D4CA8" w:rsidP="001D4CA8">
      <w:pPr>
        <w:ind w:firstLine="720"/>
        <w:rPr>
          <w:lang w:val="pt-BR" w:eastAsia="x-none"/>
        </w:rPr>
      </w:pPr>
    </w:p>
    <w:p w14:paraId="44A8542C" w14:textId="6D57FFAC" w:rsidR="00970BC4" w:rsidRPr="001D4CA8" w:rsidRDefault="00970BC4" w:rsidP="001D4CA8">
      <w:pPr>
        <w:ind w:firstLine="720"/>
        <w:rPr>
          <w:b/>
          <w:bCs/>
          <w:lang w:val="pt-BR" w:eastAsia="x-none"/>
        </w:rPr>
      </w:pPr>
      <w:r w:rsidRPr="001D4CA8">
        <w:rPr>
          <w:b/>
          <w:bCs/>
          <w:lang w:val="pt-PT" w:eastAsia="x-none"/>
        </w:rPr>
        <w:t xml:space="preserve">Anti-histamínicos </w:t>
      </w:r>
    </w:p>
    <w:p w14:paraId="08B204D0" w14:textId="77777777" w:rsidR="00970BC4" w:rsidRDefault="00970BC4" w:rsidP="00970BC4">
      <w:pPr>
        <w:ind w:firstLine="720"/>
        <w:rPr>
          <w:lang w:val="pt-BR" w:eastAsia="x-none"/>
        </w:rPr>
      </w:pPr>
      <w:r>
        <w:rPr>
          <w:lang w:val="pt-BR" w:eastAsia="x-none"/>
        </w:rPr>
        <w:t>No inicio do século XX, foram realizados</w:t>
      </w:r>
      <w:r w:rsidRPr="00CE4FF4">
        <w:rPr>
          <w:lang w:val="pt-BR" w:eastAsia="x-none"/>
        </w:rPr>
        <w:t xml:space="preserve"> estudos farmaco</w:t>
      </w:r>
      <w:r>
        <w:rPr>
          <w:lang w:val="pt-BR" w:eastAsia="x-none"/>
        </w:rPr>
        <w:t>ló</w:t>
      </w:r>
      <w:r w:rsidRPr="00CE4FF4">
        <w:rPr>
          <w:lang w:val="pt-BR" w:eastAsia="x-none"/>
        </w:rPr>
        <w:t>gicos extensivos</w:t>
      </w:r>
      <w:r>
        <w:rPr>
          <w:lang w:val="pt-BR" w:eastAsia="x-none"/>
        </w:rPr>
        <w:t xml:space="preserve"> a um produto de putrefação da histidina,</w:t>
      </w:r>
      <w:r w:rsidRPr="00CE4FF4">
        <w:rPr>
          <w:lang w:val="pt-BR" w:eastAsia="x-none"/>
        </w:rPr>
        <w:t xml:space="preserve"> e descobri</w:t>
      </w:r>
      <w:r>
        <w:rPr>
          <w:lang w:val="pt-BR" w:eastAsia="x-none"/>
        </w:rPr>
        <w:t>u-se</w:t>
      </w:r>
      <w:r w:rsidRPr="00CE4FF4">
        <w:rPr>
          <w:lang w:val="pt-BR" w:eastAsia="x-none"/>
        </w:rPr>
        <w:t xml:space="preserve"> que</w:t>
      </w:r>
      <w:r>
        <w:rPr>
          <w:lang w:val="pt-BR" w:eastAsia="x-none"/>
        </w:rPr>
        <w:t xml:space="preserve"> este</w:t>
      </w:r>
      <w:r w:rsidRPr="00CE4FF4">
        <w:rPr>
          <w:lang w:val="pt-BR" w:eastAsia="x-none"/>
        </w:rPr>
        <w:t xml:space="preserve"> estimulava</w:t>
      </w:r>
      <w:r>
        <w:rPr>
          <w:lang w:val="pt-BR" w:eastAsia="x-none"/>
        </w:rPr>
        <w:t xml:space="preserve"> vá</w:t>
      </w:r>
      <w:r w:rsidRPr="00CE4FF4">
        <w:rPr>
          <w:lang w:val="pt-BR" w:eastAsia="x-none"/>
        </w:rPr>
        <w:t xml:space="preserve">rios </w:t>
      </w:r>
      <w:r>
        <w:rPr>
          <w:lang w:val="pt-BR" w:eastAsia="x-none"/>
        </w:rPr>
        <w:t>mús</w:t>
      </w:r>
      <w:r w:rsidRPr="00CE4FF4">
        <w:rPr>
          <w:lang w:val="pt-BR" w:eastAsia="x-none"/>
        </w:rPr>
        <w:t xml:space="preserve">culos lisos e tinha </w:t>
      </w:r>
      <w:r>
        <w:rPr>
          <w:lang w:val="pt-BR" w:eastAsia="x-none"/>
        </w:rPr>
        <w:t>ação</w:t>
      </w:r>
      <w:r w:rsidRPr="00CE4FF4">
        <w:rPr>
          <w:lang w:val="pt-BR" w:eastAsia="x-none"/>
        </w:rPr>
        <w:t xml:space="preserve"> </w:t>
      </w:r>
      <w:proofErr w:type="spellStart"/>
      <w:r w:rsidRPr="00CE4FF4">
        <w:rPr>
          <w:lang w:val="pt-BR" w:eastAsia="x-none"/>
        </w:rPr>
        <w:t>vasodepressora</w:t>
      </w:r>
      <w:proofErr w:type="spellEnd"/>
      <w:r>
        <w:rPr>
          <w:lang w:val="pt-BR" w:eastAsia="x-none"/>
        </w:rPr>
        <w:t xml:space="preserve"> intensa</w:t>
      </w:r>
      <w:r w:rsidRPr="00CE4FF4">
        <w:rPr>
          <w:lang w:val="pt-BR" w:eastAsia="x-none"/>
        </w:rPr>
        <w:t xml:space="preserve">. </w:t>
      </w:r>
      <w:r>
        <w:rPr>
          <w:lang w:val="pt-BR" w:eastAsia="x-none"/>
        </w:rPr>
        <w:t xml:space="preserve">Em 1927, este produto foi isolado de amostras frescas de pulmão e fígado </w:t>
      </w:r>
      <w:r w:rsidRPr="00CE4FF4">
        <w:rPr>
          <w:lang w:val="pt-BR" w:eastAsia="x-none"/>
        </w:rPr>
        <w:t>e, des</w:t>
      </w:r>
      <w:r>
        <w:rPr>
          <w:lang w:val="pt-BR" w:eastAsia="x-none"/>
        </w:rPr>
        <w:t>t</w:t>
      </w:r>
      <w:r w:rsidRPr="00CE4FF4">
        <w:rPr>
          <w:lang w:val="pt-BR" w:eastAsia="x-none"/>
        </w:rPr>
        <w:t>e modo, demonstr</w:t>
      </w:r>
      <w:r>
        <w:rPr>
          <w:lang w:val="pt-BR" w:eastAsia="x-none"/>
        </w:rPr>
        <w:t>ou-se</w:t>
      </w:r>
      <w:r w:rsidRPr="00CE4FF4">
        <w:rPr>
          <w:lang w:val="pt-BR" w:eastAsia="x-none"/>
        </w:rPr>
        <w:t xml:space="preserve"> que esta amina era</w:t>
      </w:r>
      <w:r>
        <w:rPr>
          <w:lang w:val="pt-BR" w:eastAsia="x-none"/>
        </w:rPr>
        <w:t xml:space="preserve"> </w:t>
      </w:r>
      <w:r w:rsidRPr="00CE4FF4">
        <w:rPr>
          <w:lang w:val="pt-BR" w:eastAsia="x-none"/>
        </w:rPr>
        <w:t>um constituinte natural dos tecidos dos ma</w:t>
      </w:r>
      <w:r>
        <w:rPr>
          <w:lang w:val="pt-BR" w:eastAsia="x-none"/>
        </w:rPr>
        <w:t>míf</w:t>
      </w:r>
      <w:r w:rsidRPr="00CE4FF4">
        <w:rPr>
          <w:lang w:val="pt-BR" w:eastAsia="x-none"/>
        </w:rPr>
        <w:t>eros, resultando na</w:t>
      </w:r>
      <w:r>
        <w:rPr>
          <w:lang w:val="pt-BR" w:eastAsia="x-none"/>
        </w:rPr>
        <w:t xml:space="preserve"> </w:t>
      </w:r>
      <w:r w:rsidRPr="00CE4FF4">
        <w:rPr>
          <w:lang w:val="pt-BR" w:eastAsia="x-none"/>
        </w:rPr>
        <w:t>ad</w:t>
      </w:r>
      <w:r>
        <w:rPr>
          <w:lang w:val="pt-BR" w:eastAsia="x-none"/>
        </w:rPr>
        <w:t>oção</w:t>
      </w:r>
      <w:r w:rsidRPr="00CE4FF4">
        <w:rPr>
          <w:lang w:val="pt-BR" w:eastAsia="x-none"/>
        </w:rPr>
        <w:t xml:space="preserve"> do termo histamina, que se origina da palavra grega </w:t>
      </w:r>
      <w:proofErr w:type="spellStart"/>
      <w:r w:rsidRPr="00CE4FF4">
        <w:rPr>
          <w:i/>
          <w:iCs/>
          <w:lang w:val="pt-BR" w:eastAsia="x-none"/>
        </w:rPr>
        <w:t>histos</w:t>
      </w:r>
      <w:proofErr w:type="spellEnd"/>
      <w:r>
        <w:rPr>
          <w:lang w:val="pt-BR" w:eastAsia="x-none"/>
        </w:rPr>
        <w:t xml:space="preserve"> </w:t>
      </w:r>
      <w:r w:rsidRPr="00CE4FF4">
        <w:rPr>
          <w:lang w:val="pt-BR" w:eastAsia="x-none"/>
        </w:rPr>
        <w:t>(tecido)</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Pr>
          <w:lang w:val="pt-BR" w:eastAsia="x-none"/>
        </w:rPr>
        <w:fldChar w:fldCharType="separate"/>
      </w:r>
      <w:r w:rsidRPr="00AB4754">
        <w:rPr>
          <w:noProof/>
          <w:lang w:val="pt-BR" w:eastAsia="x-none"/>
        </w:rPr>
        <w:t>(Brunton et al., 2011; Church &amp; Maurer, 2014)</w:t>
      </w:r>
      <w:r>
        <w:rPr>
          <w:lang w:val="pt-BR" w:eastAsia="x-none"/>
        </w:rPr>
        <w:fldChar w:fldCharType="end"/>
      </w:r>
      <w:r w:rsidRPr="00CE4FF4">
        <w:rPr>
          <w:lang w:val="pt-BR" w:eastAsia="x-none"/>
        </w:rPr>
        <w:t>.</w:t>
      </w:r>
      <w:r>
        <w:rPr>
          <w:lang w:val="pt-BR" w:eastAsia="x-none"/>
        </w:rPr>
        <w:t xml:space="preserve"> Esta descoberta incitou a que se iniciasse uma investigação na procura de uma substância que exercesse um antagonismo especifico em relação à histamina. Consequentemente, no ano de 1937 surge a primeira substância com propriedades anti-histamínicas, a </w:t>
      </w:r>
      <w:proofErr w:type="spellStart"/>
      <w:r w:rsidRPr="00A17525">
        <w:rPr>
          <w:lang w:val="pt-BR" w:eastAsia="x-none"/>
        </w:rPr>
        <w:lastRenderedPageBreak/>
        <w:t>timoxietildietilamina</w:t>
      </w:r>
      <w:proofErr w:type="spellEnd"/>
      <w:r>
        <w:rPr>
          <w:lang w:val="pt-BR" w:eastAsia="x-none"/>
        </w:rPr>
        <w:t xml:space="preserve">, tendo sido a rampa de lançamento para o aparecimento de outras substâncias classificadas como anti-histamínicos de primeira geração (ou anti-histamínicos H1 sedativos)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47012B">
        <w:rPr>
          <w:noProof/>
          <w:lang w:val="pt-BR" w:eastAsia="x-none"/>
        </w:rPr>
        <w:t>(Church &amp; Maurer, 2014)</w:t>
      </w:r>
      <w:r>
        <w:rPr>
          <w:lang w:val="pt-BR" w:eastAsia="x-none"/>
        </w:rPr>
        <w:fldChar w:fldCharType="end"/>
      </w:r>
      <w:r>
        <w:rPr>
          <w:lang w:val="pt-BR" w:eastAsia="x-none"/>
        </w:rPr>
        <w:t>. Por volta da década de 1980, ocorreu u</w:t>
      </w:r>
      <w:r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Pr="00BB71C4">
        <w:rPr>
          <w:lang w:val="pt-BR" w:eastAsia="x-none"/>
        </w:rPr>
        <w:t>hemato</w:t>
      </w:r>
      <w:proofErr w:type="spellEnd"/>
      <w:r w:rsidRPr="00BB71C4">
        <w:rPr>
          <w:lang w:val="pt-BR" w:eastAsia="x-none"/>
        </w:rPr>
        <w:t>-encefálica. Além disso, estes medicamentos são altamente seletivos para o receptor de histamina H1 e não têm efeitos anticolinérgicos</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9B721E">
        <w:rPr>
          <w:noProof/>
          <w:lang w:val="pt-BR" w:eastAsia="x-none"/>
        </w:rPr>
        <w:t>(Church &amp; Maurer, 2014)</w:t>
      </w:r>
      <w:r>
        <w:rPr>
          <w:lang w:val="pt-BR" w:eastAsia="x-none"/>
        </w:rPr>
        <w:fldChar w:fldCharType="end"/>
      </w:r>
    </w:p>
    <w:p w14:paraId="306F5776" w14:textId="77777777" w:rsidR="00970BC4" w:rsidRPr="003C790E" w:rsidRDefault="00970BC4" w:rsidP="00970BC4">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Pr>
          <w:lang w:val="pt-BR" w:eastAsia="x-none"/>
        </w:rPr>
        <w:t xml:space="preserve">Para além disso, foi demonstrado </w:t>
      </w:r>
      <w:r w:rsidRPr="00CE4FF4">
        <w:rPr>
          <w:lang w:val="pt-BR" w:eastAsia="x-none"/>
        </w:rPr>
        <w:t xml:space="preserve">que a histamina </w:t>
      </w:r>
      <w:r>
        <w:rPr>
          <w:lang w:val="pt-BR" w:eastAsia="x-none"/>
        </w:rPr>
        <w:t xml:space="preserve">é responsável pela </w:t>
      </w:r>
      <w:r w:rsidRPr="00F51A21">
        <w:rPr>
          <w:lang w:val="pt-BR" w:eastAsia="x-none"/>
        </w:rPr>
        <w:t xml:space="preserve">modulação de processos fisiológicos, </w:t>
      </w:r>
      <w:r>
        <w:rPr>
          <w:lang w:val="pt-BR" w:eastAsia="x-none"/>
        </w:rPr>
        <w:t>a</w:t>
      </w:r>
      <w:r w:rsidRPr="00F51A21">
        <w:rPr>
          <w:lang w:val="pt-BR" w:eastAsia="x-none"/>
        </w:rPr>
        <w:t>tuando tanto no</w:t>
      </w:r>
      <w:r>
        <w:rPr>
          <w:lang w:val="pt-BR" w:eastAsia="x-none"/>
        </w:rPr>
        <w:t xml:space="preserve"> SNC </w:t>
      </w:r>
      <w:r w:rsidRPr="00F51A21">
        <w:rPr>
          <w:lang w:val="pt-BR" w:eastAsia="x-none"/>
        </w:rPr>
        <w:t>como na periferia, através d</w:t>
      </w:r>
      <w:r>
        <w:rPr>
          <w:lang w:val="pt-BR" w:eastAsia="x-none"/>
        </w:rPr>
        <w:t xml:space="preserve">os seus recetores, </w:t>
      </w:r>
      <w:r w:rsidRPr="003C790E">
        <w:rPr>
          <w:lang w:val="pt-BR" w:eastAsia="x-none"/>
        </w:rPr>
        <w:t>designados H1, H2</w:t>
      </w:r>
      <w:r>
        <w:rPr>
          <w:lang w:val="pt-BR" w:eastAsia="x-none"/>
        </w:rPr>
        <w:t>,</w:t>
      </w:r>
      <w:r w:rsidRPr="003C790E">
        <w:rPr>
          <w:lang w:val="pt-BR" w:eastAsia="x-none"/>
        </w:rPr>
        <w:t xml:space="preserve"> H3</w:t>
      </w:r>
      <w:r>
        <w:rPr>
          <w:lang w:val="pt-BR" w:eastAsia="x-none"/>
        </w:rPr>
        <w:t xml:space="preserve"> </w:t>
      </w:r>
      <w:r w:rsidRPr="003C790E">
        <w:rPr>
          <w:lang w:val="pt-BR" w:eastAsia="x-none"/>
        </w:rPr>
        <w:t>e H4</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A16F81">
        <w:rPr>
          <w:noProof/>
          <w:lang w:val="pt-BR" w:eastAsia="x-none"/>
        </w:rPr>
        <w:t>(Brunton et al., 2011)</w:t>
      </w:r>
      <w:r>
        <w:rPr>
          <w:lang w:val="pt-BR" w:eastAsia="x-none"/>
        </w:rPr>
        <w:fldChar w:fldCharType="end"/>
      </w:r>
      <w:r>
        <w:rPr>
          <w:lang w:val="pt-BR" w:eastAsia="x-none"/>
        </w:rPr>
        <w:t>.</w:t>
      </w:r>
    </w:p>
    <w:p w14:paraId="3A7B10AD" w14:textId="48F76064" w:rsidR="00970BC4" w:rsidRDefault="00970BC4" w:rsidP="00970BC4">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Pr>
          <w:lang w:val="pt-BR" w:eastAsia="x-none"/>
        </w:rPr>
        <w:t>Sendo</w:t>
      </w:r>
      <w:r w:rsidRPr="00AB33A2">
        <w:rPr>
          <w:lang w:val="pt-BR" w:eastAsia="x-none"/>
        </w:rPr>
        <w:t xml:space="preserve"> normalmente utilizado</w:t>
      </w:r>
      <w:r>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hidroxizina</w:t>
      </w:r>
      <w:proofErr w:type="spellEnd"/>
      <w:r>
        <w:rPr>
          <w:lang w:val="pt-BR" w:eastAsia="x-none"/>
        </w:rPr>
        <w:t xml:space="preserve">, um fármaco classificado como anti-histamínico H1 sedativo, é indicado para o tratamento sintomático da ansiedade e de prurido. </w:t>
      </w:r>
      <w:r w:rsidRPr="00680DDD">
        <w:rPr>
          <w:lang w:val="pt-BR" w:eastAsia="x-none"/>
        </w:rPr>
        <w:t>Os efeitos indesejáveis</w:t>
      </w:r>
      <w:r>
        <w:rPr>
          <w:lang w:val="pt-BR" w:eastAsia="x-none"/>
        </w:rPr>
        <w:t xml:space="preserve"> associados a este fármaco</w:t>
      </w:r>
      <w:r w:rsidRPr="00680DDD">
        <w:rPr>
          <w:lang w:val="pt-BR" w:eastAsia="x-none"/>
        </w:rPr>
        <w:t xml:space="preserve"> são principalmente relacionados com efeitos depressores do SNC</w:t>
      </w:r>
      <w:r>
        <w:rPr>
          <w:lang w:val="pt-BR" w:eastAsia="x-none"/>
        </w:rPr>
        <w:t xml:space="preserve"> ou</w:t>
      </w:r>
      <w:r w:rsidRPr="00680DDD">
        <w:rPr>
          <w:lang w:val="pt-BR" w:eastAsia="x-none"/>
        </w:rPr>
        <w:t xml:space="preserve"> com a atividade anticolinérgica ou</w:t>
      </w:r>
      <w:r>
        <w:rPr>
          <w:lang w:val="pt-BR" w:eastAsia="x-none"/>
        </w:rPr>
        <w:t xml:space="preserve"> </w:t>
      </w:r>
      <w:r w:rsidRPr="00680DDD">
        <w:rPr>
          <w:lang w:val="pt-BR" w:eastAsia="x-none"/>
        </w:rPr>
        <w:t>com reações de hipersensibilidade.</w:t>
      </w:r>
      <w:r>
        <w:rPr>
          <w:lang w:val="pt-BR" w:eastAsia="x-none"/>
        </w:rPr>
        <w:t xml:space="preserve"> De entre os efeitos secundários podem destacar-se sonolência, cefaleias, fadiga, xerostomia, agitação, confusão, desorientação, alucinações, sedação, insónias, tremores e náuseas </w:t>
      </w:r>
      <w:r>
        <w:rPr>
          <w:lang w:val="pt-BR" w:eastAsia="x-none"/>
        </w:rPr>
        <w:fldChar w:fldCharType="begin" w:fldLock="1"/>
      </w:r>
      <w:r>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Pr>
          <w:lang w:val="pt-BR" w:eastAsia="x-none"/>
        </w:rPr>
        <w:fldChar w:fldCharType="separate"/>
      </w:r>
      <w:r w:rsidRPr="00661C49">
        <w:rPr>
          <w:noProof/>
          <w:lang w:val="pt-BR" w:eastAsia="x-none"/>
        </w:rPr>
        <w:t>(INFARMED, 2020f)</w:t>
      </w:r>
      <w:r>
        <w:rPr>
          <w:lang w:val="pt-BR" w:eastAsia="x-none"/>
        </w:rPr>
        <w:fldChar w:fldCharType="end"/>
      </w:r>
      <w:r>
        <w:rPr>
          <w:lang w:val="pt-BR" w:eastAsia="x-none"/>
        </w:rPr>
        <w:t xml:space="preserve">. Já a substância </w:t>
      </w:r>
      <w:proofErr w:type="spellStart"/>
      <w:r>
        <w:rPr>
          <w:lang w:val="pt-PT" w:eastAsia="x-none"/>
        </w:rPr>
        <w:t>d</w:t>
      </w:r>
      <w:r w:rsidRPr="001264D6">
        <w:rPr>
          <w:lang w:val="pt-PT" w:eastAsia="x-none"/>
        </w:rPr>
        <w:t>esloratadina</w:t>
      </w:r>
      <w:proofErr w:type="spellEnd"/>
      <w:r>
        <w:rPr>
          <w:lang w:val="pt-PT" w:eastAsia="x-none"/>
        </w:rPr>
        <w:t xml:space="preserve">, classificada como </w:t>
      </w:r>
      <w:r>
        <w:rPr>
          <w:lang w:val="pt-BR" w:eastAsia="x-none"/>
        </w:rPr>
        <w:t>anti-histamínico H1 não sedativo,</w:t>
      </w:r>
      <w:r>
        <w:rPr>
          <w:lang w:val="pt-PT" w:eastAsia="x-none"/>
        </w:rPr>
        <w:t xml:space="preserve">  é indicada para o tratamento de rinite alérgica e urticária. Dos efeitos colaterais apresentados, salienta-se as alucinações, cefaleias, tonturas, sonolência, insónias, hiperatividade psicomotora, convulsões xerostomia e fadiga </w:t>
      </w:r>
      <w:r>
        <w:rPr>
          <w:lang w:val="pt-PT" w:eastAsia="x-none"/>
        </w:rPr>
        <w:fldChar w:fldCharType="begin" w:fldLock="1"/>
      </w:r>
      <w:r>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Pr>
          <w:lang w:val="pt-PT" w:eastAsia="x-none"/>
        </w:rPr>
        <w:fldChar w:fldCharType="separate"/>
      </w:r>
      <w:r w:rsidRPr="000351DB">
        <w:rPr>
          <w:noProof/>
          <w:lang w:val="pt-PT" w:eastAsia="x-none"/>
        </w:rPr>
        <w:t>(INFARMED, 2020a)</w:t>
      </w:r>
      <w:r>
        <w:rPr>
          <w:lang w:val="pt-PT" w:eastAsia="x-none"/>
        </w:rPr>
        <w:fldChar w:fldCharType="end"/>
      </w:r>
      <w:r>
        <w:rPr>
          <w:lang w:val="pt-PT" w:eastAsia="x-none"/>
        </w:rPr>
        <w:t xml:space="preserve">. </w:t>
      </w:r>
    </w:p>
    <w:p w14:paraId="4FF30B8F" w14:textId="77777777" w:rsidR="001D4CA8" w:rsidRDefault="00774F9F" w:rsidP="001D4CA8">
      <w:pPr>
        <w:ind w:firstLine="720"/>
        <w:rPr>
          <w:lang w:val="pt-PT" w:eastAsia="x-none"/>
        </w:rPr>
      </w:pPr>
      <w:r>
        <w:rPr>
          <w:lang w:val="pt-PT" w:eastAsia="x-none"/>
        </w:rPr>
        <w:t xml:space="preserve">No que diz respeito à contagem de entradas deste fármaco, observou-se que apenas se efetuaram </w:t>
      </w:r>
      <w:r w:rsidR="00DE312A">
        <w:rPr>
          <w:lang w:val="pt-PT" w:eastAsia="x-none"/>
        </w:rPr>
        <w:t>seis</w:t>
      </w:r>
      <w:r>
        <w:rPr>
          <w:lang w:val="pt-PT" w:eastAsia="x-none"/>
        </w:rPr>
        <w:t xml:space="preserve"> registos para </w:t>
      </w:r>
      <w:r w:rsidR="003E69A2">
        <w:rPr>
          <w:lang w:val="pt-PT" w:eastAsia="x-none"/>
        </w:rPr>
        <w:t xml:space="preserve">a </w:t>
      </w:r>
      <w:proofErr w:type="spellStart"/>
      <w:r w:rsidR="003E69A2">
        <w:rPr>
          <w:lang w:val="pt-PT" w:eastAsia="x-none"/>
        </w:rPr>
        <w:t>hidroxizina</w:t>
      </w:r>
      <w:proofErr w:type="spellEnd"/>
      <w:r w:rsidR="003E69A2">
        <w:rPr>
          <w:lang w:val="pt-PT" w:eastAsia="x-none"/>
        </w:rPr>
        <w:t xml:space="preserve"> e apenas um registo para a </w:t>
      </w:r>
      <w:proofErr w:type="spellStart"/>
      <w:r w:rsidR="003E69A2">
        <w:rPr>
          <w:lang w:val="pt-PT" w:eastAsia="x-none"/>
        </w:rPr>
        <w:t>desloratadina</w:t>
      </w:r>
      <w:proofErr w:type="spellEnd"/>
      <w:r>
        <w:rPr>
          <w:lang w:val="pt-PT" w:eastAsia="x-none"/>
        </w:rPr>
        <w:t>. Por esse motivo, decidiu-se agrupar também esta classe</w:t>
      </w:r>
      <w:r w:rsidR="003E69A2">
        <w:rPr>
          <w:lang w:val="pt-PT" w:eastAsia="x-none"/>
        </w:rPr>
        <w:t xml:space="preserve"> de medicamentos</w:t>
      </w:r>
      <w:r>
        <w:rPr>
          <w:lang w:val="pt-PT" w:eastAsia="x-none"/>
        </w:rPr>
        <w:t xml:space="preserve"> na variável ‘Outros </w:t>
      </w:r>
      <w:proofErr w:type="spellStart"/>
      <w:r>
        <w:rPr>
          <w:lang w:val="pt-PT" w:eastAsia="x-none"/>
        </w:rPr>
        <w:t>Med</w:t>
      </w:r>
      <w:proofErr w:type="spellEnd"/>
      <w:r>
        <w:rPr>
          <w:lang w:val="pt-PT" w:eastAsia="x-none"/>
        </w:rPr>
        <w:t xml:space="preserve">’. </w:t>
      </w:r>
    </w:p>
    <w:p w14:paraId="7A741E83" w14:textId="77777777" w:rsidR="001D4CA8" w:rsidRDefault="001D4CA8" w:rsidP="001D4CA8">
      <w:pPr>
        <w:ind w:firstLine="720"/>
        <w:rPr>
          <w:lang w:val="pt-PT" w:eastAsia="x-none"/>
        </w:rPr>
      </w:pPr>
    </w:p>
    <w:p w14:paraId="1E3B8947" w14:textId="3A0F5D1E" w:rsidR="00970BC4" w:rsidRPr="001D4CA8" w:rsidRDefault="00970BC4" w:rsidP="001D4CA8">
      <w:pPr>
        <w:ind w:firstLine="720"/>
        <w:rPr>
          <w:b/>
          <w:bCs/>
          <w:lang w:val="pt-PT" w:eastAsia="x-none"/>
        </w:rPr>
      </w:pPr>
      <w:r w:rsidRPr="001D4CA8">
        <w:rPr>
          <w:b/>
          <w:bCs/>
          <w:lang w:val="pt-BR" w:eastAsia="x-none"/>
        </w:rPr>
        <w:t>Antiparkinsónicos</w:t>
      </w:r>
    </w:p>
    <w:p w14:paraId="6D0E26C2" w14:textId="5BD72341" w:rsidR="00970BC4" w:rsidRDefault="00970BC4" w:rsidP="00970BC4">
      <w:pPr>
        <w:ind w:firstLine="709"/>
        <w:rPr>
          <w:lang w:val="pt-PT" w:eastAsia="x-none"/>
        </w:rPr>
      </w:pPr>
      <w:r>
        <w:rPr>
          <w:lang w:val="pt-PT" w:eastAsia="x-none"/>
        </w:rPr>
        <w:t xml:space="preserve">A doença de Parkinson é a segunda doença degenerativa do SNC mais prevalente nas sociedades </w:t>
      </w:r>
      <w:r>
        <w:rPr>
          <w:lang w:val="pt-PT" w:eastAsia="x-none"/>
        </w:rPr>
        <w:fldChar w:fldCharType="begin" w:fldLock="1"/>
      </w:r>
      <w:r>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Pr>
          <w:lang w:val="pt-PT" w:eastAsia="x-none"/>
        </w:rPr>
        <w:fldChar w:fldCharType="separate"/>
      </w:r>
      <w:r w:rsidRPr="008A751D">
        <w:rPr>
          <w:noProof/>
          <w:lang w:val="pt-PT" w:eastAsia="x-none"/>
        </w:rPr>
        <w:t>(Cacabelos, 2017)</w:t>
      </w:r>
      <w:r>
        <w:rPr>
          <w:lang w:val="pt-PT" w:eastAsia="x-none"/>
        </w:rPr>
        <w:fldChar w:fldCharType="end"/>
      </w:r>
      <w:r>
        <w:rPr>
          <w:lang w:val="pt-PT" w:eastAsia="x-none"/>
        </w:rPr>
        <w:t xml:space="preserve">. É um distúrbio degenerativo do SNC que se caracteriza pela lentidão e falta de movimentos, rigidez muscular, tremores em repouso e desequilíbrio postural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152F90">
        <w:rPr>
          <w:noProof/>
          <w:lang w:val="pt-PT" w:eastAsia="x-none"/>
        </w:rPr>
        <w:t>(Brunton et al., 2011)</w:t>
      </w:r>
      <w:r>
        <w:rPr>
          <w:lang w:val="pt-PT" w:eastAsia="x-none"/>
        </w:rPr>
        <w:fldChar w:fldCharType="end"/>
      </w:r>
      <w:r>
        <w:rPr>
          <w:lang w:val="pt-PT" w:eastAsia="x-none"/>
        </w:rPr>
        <w:t xml:space="preserve">. </w:t>
      </w:r>
      <w:r w:rsidRPr="002E1445">
        <w:rPr>
          <w:lang w:val="pt-PT" w:eastAsia="x-none"/>
        </w:rPr>
        <w:t xml:space="preserve">De </w:t>
      </w:r>
      <w:r>
        <w:rPr>
          <w:lang w:val="pt-PT" w:eastAsia="x-none"/>
        </w:rPr>
        <w:t xml:space="preserve">uma forma simplista na </w:t>
      </w:r>
      <w:r w:rsidRPr="002E1445">
        <w:rPr>
          <w:lang w:val="pt-PT" w:eastAsia="x-none"/>
        </w:rPr>
        <w:t>fisiopatologia da doença de Parkinson, os medicamentos utilizados no seu tratamento dividem-se em anticolinérgicos e dopaminomiméticos</w:t>
      </w:r>
      <w:r>
        <w:rPr>
          <w:lang w:val="pt-PT" w:eastAsia="x-none"/>
        </w:rPr>
        <w:t xml:space="preserve">. Segundo a história, os </w:t>
      </w:r>
      <w:r>
        <w:rPr>
          <w:lang w:val="pt-PT" w:eastAsia="x-none"/>
        </w:rPr>
        <w:lastRenderedPageBreak/>
        <w:t xml:space="preserve">fármacos antiparkinsónicos anticolinérgicos foram os primeiros fármacos a mostrarem-se eficazes no controlo de sintomas do parkinsonismo </w:t>
      </w:r>
      <w:r>
        <w:rPr>
          <w:lang w:val="pt-PT" w:eastAsia="x-none"/>
        </w:rPr>
        <w:fldChar w:fldCharType="begin" w:fldLock="1"/>
      </w:r>
      <w:r>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PT" w:eastAsia="x-none"/>
        </w:rPr>
        <w:fldChar w:fldCharType="separate"/>
      </w:r>
      <w:r w:rsidRPr="00152F90">
        <w:rPr>
          <w:noProof/>
          <w:lang w:val="pt-PT" w:eastAsia="x-none"/>
        </w:rPr>
        <w:t>(INFARMED &amp; Ministério da Saúde, 2012)</w:t>
      </w:r>
      <w:r>
        <w:rPr>
          <w:lang w:val="pt-PT" w:eastAsia="x-none"/>
        </w:rPr>
        <w:fldChar w:fldCharType="end"/>
      </w:r>
      <w:r>
        <w:rPr>
          <w:lang w:val="pt-PT" w:eastAsia="x-none"/>
        </w:rPr>
        <w:t xml:space="preserve">. No caso especifico do </w:t>
      </w:r>
      <w:proofErr w:type="spellStart"/>
      <w:r>
        <w:rPr>
          <w:lang w:val="pt-PT" w:eastAsia="x-none"/>
        </w:rPr>
        <w:t>t</w:t>
      </w:r>
      <w:r w:rsidRPr="002E1445">
        <w:rPr>
          <w:lang w:val="pt-PT" w:eastAsia="x-none"/>
        </w:rPr>
        <w:t>ri-hexifenidilo</w:t>
      </w:r>
      <w:proofErr w:type="spellEnd"/>
      <w:r>
        <w:rPr>
          <w:lang w:val="pt-PT" w:eastAsia="x-none"/>
        </w:rPr>
        <w:t xml:space="preserve">, um medicamento pertence à classe mencionada anteriormente, é indicado para </w:t>
      </w:r>
      <w:r w:rsidRPr="00CA76E7">
        <w:rPr>
          <w:lang w:val="pt-PT" w:eastAsia="x-none"/>
        </w:rPr>
        <w:t>o tratamento da doença de Parkinson e outras formas de</w:t>
      </w:r>
      <w:r>
        <w:rPr>
          <w:lang w:val="pt-PT" w:eastAsia="x-none"/>
        </w:rPr>
        <w:t xml:space="preserve"> </w:t>
      </w:r>
      <w:r w:rsidRPr="00CA76E7">
        <w:rPr>
          <w:lang w:val="pt-PT" w:eastAsia="x-none"/>
        </w:rPr>
        <w:t xml:space="preserve">parkinsonismo, nomeadamente </w:t>
      </w:r>
      <w:r>
        <w:rPr>
          <w:lang w:val="pt-PT" w:eastAsia="x-none"/>
        </w:rPr>
        <w:t xml:space="preserve">o </w:t>
      </w:r>
      <w:r w:rsidRPr="00CA76E7">
        <w:rPr>
          <w:lang w:val="pt-PT" w:eastAsia="x-none"/>
        </w:rPr>
        <w:t>induzido por drogas</w:t>
      </w:r>
      <w:r>
        <w:rPr>
          <w:lang w:val="pt-PT" w:eastAsia="x-none"/>
        </w:rPr>
        <w:t xml:space="preserve">. É também </w:t>
      </w:r>
      <w:r w:rsidRPr="00CA76E7">
        <w:rPr>
          <w:lang w:val="pt-PT" w:eastAsia="x-none"/>
        </w:rPr>
        <w:t>eficaz na diminuição da rigidez muscular, do tremor das extremidades</w:t>
      </w:r>
      <w:r>
        <w:rPr>
          <w:lang w:val="pt-PT" w:eastAsia="x-none"/>
        </w:rPr>
        <w:t xml:space="preserve"> e </w:t>
      </w:r>
      <w:r w:rsidRPr="00CA76E7">
        <w:rPr>
          <w:lang w:val="pt-PT" w:eastAsia="x-none"/>
        </w:rPr>
        <w:t xml:space="preserve">da </w:t>
      </w:r>
      <w:proofErr w:type="spellStart"/>
      <w:r w:rsidRPr="00CA76E7">
        <w:rPr>
          <w:lang w:val="pt-PT" w:eastAsia="x-none"/>
        </w:rPr>
        <w:t>bradicinésia</w:t>
      </w:r>
      <w:proofErr w:type="spellEnd"/>
      <w:r w:rsidRPr="00CA76E7">
        <w:rPr>
          <w:lang w:val="pt-PT" w:eastAsia="x-none"/>
        </w:rPr>
        <w:t xml:space="preserve"> associados à Doença de Parkinson, e também, dos efeitos</w:t>
      </w:r>
      <w:r>
        <w:rPr>
          <w:lang w:val="pt-PT" w:eastAsia="x-none"/>
        </w:rPr>
        <w:t xml:space="preserve"> extrapiramidais causados por medicamentos antipsicóticos. Tem sido reportados efeitos adversos relacionados com esquecimento, agitação psico-motora, confusão mental, alucinações, paranóia, psicoses, alterações do sono, sonolência </w:t>
      </w:r>
      <w:r>
        <w:rPr>
          <w:lang w:val="pt-PT" w:eastAsia="x-none"/>
        </w:rPr>
        <w:fldChar w:fldCharType="begin" w:fldLock="1"/>
      </w:r>
      <w:r>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Pr>
          <w:lang w:val="pt-PT" w:eastAsia="x-none"/>
        </w:rPr>
        <w:fldChar w:fldCharType="separate"/>
      </w:r>
      <w:r w:rsidRPr="00214145">
        <w:rPr>
          <w:noProof/>
          <w:lang w:val="pt-PT" w:eastAsia="x-none"/>
        </w:rPr>
        <w:t>(INFARMED, 2009)</w:t>
      </w:r>
      <w:r>
        <w:rPr>
          <w:lang w:val="pt-PT" w:eastAsia="x-none"/>
        </w:rPr>
        <w:fldChar w:fldCharType="end"/>
      </w:r>
      <w:r>
        <w:rPr>
          <w:lang w:val="pt-PT" w:eastAsia="x-none"/>
        </w:rPr>
        <w:t>. Embora seja mencionando que estes efeitos colaterais ocorrem raramente, são</w:t>
      </w:r>
      <w:r w:rsidR="00AB0479">
        <w:rPr>
          <w:lang w:val="pt-PT" w:eastAsia="x-none"/>
        </w:rPr>
        <w:t xml:space="preserve"> </w:t>
      </w:r>
      <w:r>
        <w:rPr>
          <w:lang w:val="pt-PT" w:eastAsia="x-none"/>
        </w:rPr>
        <w:t xml:space="preserve">relevantes o estudo da predição da síndrome de </w:t>
      </w:r>
      <w:r w:rsidRPr="004F02EF">
        <w:rPr>
          <w:i/>
          <w:iCs/>
          <w:lang w:val="pt-PT" w:eastAsia="x-none"/>
        </w:rPr>
        <w:t>delirium</w:t>
      </w:r>
      <w:r>
        <w:rPr>
          <w:lang w:val="pt-PT" w:eastAsia="x-none"/>
        </w:rPr>
        <w:t xml:space="preserve">. </w:t>
      </w:r>
    </w:p>
    <w:p w14:paraId="4F73E48A" w14:textId="77777777" w:rsidR="004E7102" w:rsidRDefault="00D37AF2" w:rsidP="004E7102">
      <w:pPr>
        <w:ind w:firstLine="709"/>
        <w:rPr>
          <w:lang w:val="pt-PT" w:eastAsia="x-none"/>
        </w:rPr>
      </w:pPr>
      <w:r>
        <w:rPr>
          <w:lang w:val="pt-PT" w:eastAsia="x-none"/>
        </w:rPr>
        <w:t>Na base de dados, e</w:t>
      </w:r>
      <w:r w:rsidR="00B100AA">
        <w:rPr>
          <w:lang w:val="pt-PT" w:eastAsia="x-none"/>
        </w:rPr>
        <w:t>ste fármaco apresent</w:t>
      </w:r>
      <w:r>
        <w:rPr>
          <w:lang w:val="pt-PT" w:eastAsia="x-none"/>
        </w:rPr>
        <w:t>ou</w:t>
      </w:r>
      <w:r w:rsidR="00A02BB7">
        <w:rPr>
          <w:lang w:val="pt-PT" w:eastAsia="x-none"/>
        </w:rPr>
        <w:t xml:space="preserve"> apenas duas entradas nos registos. Por esse mesmo motivo também se acrescent</w:t>
      </w:r>
      <w:r>
        <w:rPr>
          <w:lang w:val="pt-PT" w:eastAsia="x-none"/>
        </w:rPr>
        <w:t xml:space="preserve">ou esta variável ao conjunto de variáveis a agrupar na </w:t>
      </w:r>
      <w:r w:rsidR="00A02BB7">
        <w:rPr>
          <w:lang w:val="pt-PT" w:eastAsia="x-none"/>
        </w:rPr>
        <w:t xml:space="preserve">variável ‘Outros </w:t>
      </w:r>
      <w:proofErr w:type="spellStart"/>
      <w:r w:rsidR="00A02BB7">
        <w:rPr>
          <w:lang w:val="pt-PT" w:eastAsia="x-none"/>
        </w:rPr>
        <w:t>Med</w:t>
      </w:r>
      <w:proofErr w:type="spellEnd"/>
      <w:r w:rsidR="00A02BB7">
        <w:rPr>
          <w:lang w:val="pt-PT" w:eastAsia="x-none"/>
        </w:rPr>
        <w:t xml:space="preserve">’. </w:t>
      </w:r>
    </w:p>
    <w:p w14:paraId="7ED024B6" w14:textId="77777777" w:rsidR="004E7102" w:rsidRDefault="004E7102" w:rsidP="004E7102">
      <w:pPr>
        <w:ind w:firstLine="709"/>
        <w:rPr>
          <w:lang w:val="pt-PT" w:eastAsia="x-none"/>
        </w:rPr>
      </w:pPr>
    </w:p>
    <w:p w14:paraId="52F1C2A2" w14:textId="2C13632B" w:rsidR="00970BC4" w:rsidRPr="004E7102" w:rsidRDefault="00970BC4" w:rsidP="004E7102">
      <w:pPr>
        <w:ind w:firstLine="709"/>
        <w:rPr>
          <w:b/>
          <w:bCs/>
          <w:lang w:val="pt-PT" w:eastAsia="x-none"/>
        </w:rPr>
      </w:pPr>
      <w:r w:rsidRPr="004E7102">
        <w:rPr>
          <w:b/>
          <w:bCs/>
          <w:lang w:val="pt-BR" w:eastAsia="x-none"/>
        </w:rPr>
        <w:t xml:space="preserve">Digitálicos </w:t>
      </w:r>
    </w:p>
    <w:p w14:paraId="1FC498E5" w14:textId="77777777" w:rsidR="00970BC4" w:rsidRDefault="00970BC4" w:rsidP="00970BC4">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Pr>
          <w:lang w:val="pt-BR" w:eastAsia="x-none"/>
        </w:rPr>
        <w:t>quer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Pr>
          <w:rFonts w:ascii="Cambria Math" w:hAnsi="Cambria Math" w:cs="Cambria Math"/>
          <w:lang w:val="pt-BR" w:eastAsia="x-none"/>
        </w:rPr>
        <w:instrText>‐</w:instrText>
      </w:r>
      <w:r>
        <w:rPr>
          <w:lang w:val="pt-BR" w:eastAsia="x-none"/>
        </w:rPr>
        <w:instrText>, medium</w:instrText>
      </w:r>
      <w:r>
        <w:rPr>
          <w:rFonts w:ascii="Cambria Math" w:hAnsi="Cambria Math" w:cs="Cambria Math"/>
          <w:lang w:val="pt-BR" w:eastAsia="x-none"/>
        </w:rPr>
        <w:instrText>‐</w:instrText>
      </w:r>
      <w:r>
        <w:rPr>
          <w:lang w:val="pt-BR" w:eastAsia="x-none"/>
        </w:rPr>
        <w:instrText xml:space="preserve"> and long</w:instrText>
      </w:r>
      <w:r>
        <w:rPr>
          <w:rFonts w:ascii="Cambria Math" w:hAnsi="Cambria Math" w:cs="Cambria Math"/>
          <w:lang w:val="pt-BR" w:eastAsia="x-none"/>
        </w:rPr>
        <w:instrText>‐</w:instrText>
      </w:r>
      <w:r>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w:t>
      </w:r>
      <w:r>
        <w:rPr>
          <w:lang w:val="pt-PT" w:eastAsia="x-none"/>
        </w:rPr>
        <w:t>Este medicamento</w:t>
      </w:r>
      <w:r w:rsidRPr="00767180">
        <w:rPr>
          <w:lang w:val="pt-PT" w:eastAsia="x-none"/>
        </w:rPr>
        <w:t xml:space="preserve"> é usad</w:t>
      </w:r>
      <w:r>
        <w:rPr>
          <w:lang w:val="pt-PT" w:eastAsia="x-none"/>
        </w:rPr>
        <w:t>o</w:t>
      </w:r>
      <w:r w:rsidRPr="00767180">
        <w:rPr>
          <w:lang w:val="pt-PT" w:eastAsia="x-none"/>
        </w:rPr>
        <w:t xml:space="preserve"> para o tratamento da a insuficiência cardíaca crónica e para o tratamento de algumas arritmias supraventriculares</w:t>
      </w:r>
      <w:r>
        <w:rPr>
          <w:lang w:val="pt-PT" w:eastAsia="x-none"/>
        </w:rPr>
        <w:t xml:space="preserve">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B51259">
        <w:rPr>
          <w:noProof/>
          <w:lang w:val="pt-PT" w:eastAsia="x-none"/>
        </w:rPr>
        <w:t>(INFARMED, 2011)</w:t>
      </w:r>
      <w:r>
        <w:rPr>
          <w:lang w:val="pt-PT" w:eastAsia="x-none"/>
        </w:rPr>
        <w:fldChar w:fldCharType="end"/>
      </w:r>
      <w:r w:rsidRPr="00767180">
        <w:rPr>
          <w:lang w:val="pt-PT" w:eastAsia="x-none"/>
        </w:rPr>
        <w:t xml:space="preserve">. </w:t>
      </w:r>
    </w:p>
    <w:p w14:paraId="542A4D13" w14:textId="77777777" w:rsidR="00970BC4" w:rsidRDefault="00970BC4" w:rsidP="00970BC4">
      <w:pPr>
        <w:ind w:firstLine="709"/>
        <w:rPr>
          <w:lang w:val="pt-PT" w:eastAsia="x-none"/>
        </w:rPr>
      </w:pPr>
      <w:r w:rsidRPr="00767180">
        <w:rPr>
          <w:lang w:val="pt-BR" w:eastAsia="x-none"/>
        </w:rPr>
        <w:t>A digoxina</w:t>
      </w:r>
      <w:r>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Pr>
          <w:lang w:val="pt-BR" w:eastAsia="x-none"/>
        </w:rPr>
        <w:t>as</w:t>
      </w:r>
      <w:r w:rsidRPr="00767180">
        <w:rPr>
          <w:lang w:val="pt-BR" w:eastAsia="x-none"/>
        </w:rPr>
        <w:t xml:space="preserve"> troca</w:t>
      </w:r>
      <w:r>
        <w:rPr>
          <w:lang w:val="pt-BR" w:eastAsia="x-none"/>
        </w:rPr>
        <w:t>s</w:t>
      </w:r>
      <w:r w:rsidRPr="00767180">
        <w:rPr>
          <w:lang w:val="pt-BR" w:eastAsia="x-none"/>
        </w:rPr>
        <w:t xml:space="preserve"> sódio-potássio</w:t>
      </w:r>
      <w:r>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Pr>
          <w:lang w:val="pt-BR" w:eastAsia="x-none"/>
        </w:rPr>
        <w:t xml:space="preserve"> no coração</w:t>
      </w:r>
      <w:r w:rsidRPr="00767180">
        <w:rPr>
          <w:lang w:val="pt-BR" w:eastAsia="x-none"/>
        </w:rPr>
        <w:t xml:space="preserve"> causando um aumento da </w:t>
      </w:r>
      <w:r>
        <w:rPr>
          <w:lang w:val="pt-BR" w:eastAsia="x-none"/>
        </w:rPr>
        <w:t xml:space="preserve">contractilidade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Pr>
          <w:lang w:val="pt-BR" w:eastAsia="x-none"/>
        </w:rPr>
        <w:fldChar w:fldCharType="separate"/>
      </w:r>
      <w:r w:rsidRPr="00B51259">
        <w:rPr>
          <w:noProof/>
          <w:lang w:val="pt-BR" w:eastAsia="x-none"/>
        </w:rPr>
        <w:t>(Brunton et al., 2011; INFARMED, 2011)</w:t>
      </w:r>
      <w:r>
        <w:rPr>
          <w:lang w:val="pt-BR" w:eastAsia="x-none"/>
        </w:rPr>
        <w:fldChar w:fldCharType="end"/>
      </w:r>
      <w:r w:rsidRPr="00767180">
        <w:rPr>
          <w:lang w:val="pt-BR" w:eastAsia="x-none"/>
        </w:rPr>
        <w:t>.</w:t>
      </w:r>
      <w:r>
        <w:rPr>
          <w:lang w:val="pt-PT" w:eastAsia="x-none"/>
        </w:rPr>
        <w:t xml:space="preserve"> Por outro lado, a digoxina </w:t>
      </w:r>
      <w:r w:rsidRPr="00B51259">
        <w:rPr>
          <w:lang w:val="pt-PT" w:eastAsia="x-none"/>
        </w:rPr>
        <w:t>exerce o mesmo efeito fundamental de inibição do mecanismo de troca</w:t>
      </w:r>
      <w:r>
        <w:rPr>
          <w:lang w:val="pt-PT" w:eastAsia="x-none"/>
        </w:rPr>
        <w:t xml:space="preserve"> </w:t>
      </w:r>
      <w:r w:rsidRPr="00767180">
        <w:rPr>
          <w:lang w:val="pt-BR" w:eastAsia="x-none"/>
        </w:rPr>
        <w:t>sódio-potássio</w:t>
      </w:r>
      <w:r w:rsidRPr="00B51259">
        <w:rPr>
          <w:lang w:val="pt-PT" w:eastAsia="x-none"/>
        </w:rPr>
        <w:t xml:space="preserve"> nas células do sistema nervoso autónomo, estimulando-as a exercer atividade</w:t>
      </w:r>
      <w:r>
        <w:rPr>
          <w:lang w:val="pt-PT" w:eastAsia="x-none"/>
        </w:rPr>
        <w:t xml:space="preserve"> </w:t>
      </w:r>
      <w:r w:rsidRPr="00B51259">
        <w:rPr>
          <w:lang w:val="pt-PT" w:eastAsia="x-none"/>
        </w:rPr>
        <w:t>cardíaca indireta.</w:t>
      </w:r>
      <w:r>
        <w:rPr>
          <w:lang w:val="pt-PT" w:eastAsia="x-none"/>
        </w:rPr>
        <w:t xml:space="preserve"> Este mecanismo retarda a condução elétrica no nódulo atrioventricular diminuindo assim a frequência cardíaca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954F5A">
        <w:rPr>
          <w:noProof/>
          <w:lang w:val="pt-PT" w:eastAsia="x-none"/>
        </w:rPr>
        <w:t>(INFARMED, 2011)</w:t>
      </w:r>
      <w:r>
        <w:rPr>
          <w:lang w:val="pt-PT" w:eastAsia="x-none"/>
        </w:rPr>
        <w:fldChar w:fldCharType="end"/>
      </w:r>
      <w:r>
        <w:rPr>
          <w:lang w:val="pt-PT" w:eastAsia="x-none"/>
        </w:rPr>
        <w:t xml:space="preserve">. </w:t>
      </w:r>
    </w:p>
    <w:p w14:paraId="75DBC178" w14:textId="6E275B8E" w:rsidR="00970BC4" w:rsidRDefault="00970BC4" w:rsidP="00970BC4">
      <w:pPr>
        <w:ind w:firstLine="709"/>
        <w:rPr>
          <w:lang w:val="pt-PT" w:eastAsia="x-none"/>
        </w:rPr>
      </w:pPr>
      <w:r>
        <w:rPr>
          <w:lang w:val="pt-PT" w:eastAsia="x-none"/>
        </w:rPr>
        <w:lastRenderedPageBreak/>
        <w:t>Este medicamento apresenta algumas</w:t>
      </w:r>
      <w:r w:rsidRPr="00767180">
        <w:rPr>
          <w:lang w:val="pt-PT" w:eastAsia="x-none"/>
        </w:rPr>
        <w:t xml:space="preserve"> reações adversas </w:t>
      </w:r>
      <w:r>
        <w:rPr>
          <w:lang w:val="pt-PT" w:eastAsia="x-none"/>
        </w:rPr>
        <w:t>ocorridas devido ao uso da</w:t>
      </w:r>
      <w:r w:rsidRPr="00767180">
        <w:rPr>
          <w:lang w:val="pt-PT" w:eastAsia="x-none"/>
        </w:rPr>
        <w:t xml:space="preserve"> </w:t>
      </w:r>
      <w:r>
        <w:rPr>
          <w:lang w:val="pt-PT" w:eastAsia="x-none"/>
        </w:rPr>
        <w:t xml:space="preserve">substância </w:t>
      </w:r>
      <w:r w:rsidRPr="00767180">
        <w:rPr>
          <w:lang w:val="pt-PT" w:eastAsia="x-none"/>
        </w:rPr>
        <w:t>destaca</w:t>
      </w:r>
      <w:r>
        <w:rPr>
          <w:lang w:val="pt-PT" w:eastAsia="x-none"/>
        </w:rPr>
        <w:t>ndo-se</w:t>
      </w:r>
      <w:r w:rsidRPr="00767180">
        <w:rPr>
          <w:lang w:val="pt-PT" w:eastAsia="x-none"/>
        </w:rPr>
        <w:t xml:space="preserve"> perturbações do foro psiquiátrico </w:t>
      </w:r>
      <w:r>
        <w:rPr>
          <w:lang w:val="pt-PT" w:eastAsia="x-none"/>
        </w:rPr>
        <w:t>que envolvem</w:t>
      </w:r>
      <w:r w:rsidRPr="00767180">
        <w:rPr>
          <w:lang w:val="pt-PT" w:eastAsia="x-none"/>
        </w:rPr>
        <w:t xml:space="preserve"> depressão, psicose, apatia e estados de confusão </w:t>
      </w:r>
      <w:r w:rsidRPr="00767180">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767180">
        <w:rPr>
          <w:lang w:val="pt-PT" w:eastAsia="x-none"/>
        </w:rPr>
        <w:fldChar w:fldCharType="separate"/>
      </w:r>
      <w:r w:rsidRPr="00767180">
        <w:rPr>
          <w:noProof/>
          <w:lang w:val="pt-PT" w:eastAsia="x-none"/>
        </w:rPr>
        <w:t>(INFARMED, 2011)</w:t>
      </w:r>
      <w:r w:rsidRPr="00767180">
        <w:rPr>
          <w:lang w:val="pt-PT" w:eastAsia="x-none"/>
        </w:rPr>
        <w:fldChar w:fldCharType="end"/>
      </w:r>
      <w:r w:rsidRPr="00767180">
        <w:rPr>
          <w:lang w:val="pt-PT" w:eastAsia="x-none"/>
        </w:rPr>
        <w:t xml:space="preserve">. </w:t>
      </w:r>
    </w:p>
    <w:p w14:paraId="36173747" w14:textId="77777777" w:rsidR="004E7102" w:rsidRDefault="0039353F" w:rsidP="004E7102">
      <w:pPr>
        <w:ind w:firstLine="709"/>
        <w:rPr>
          <w:lang w:val="pt-PT" w:eastAsia="x-none"/>
        </w:rPr>
      </w:pPr>
      <w:r>
        <w:rPr>
          <w:lang w:val="pt-PT" w:eastAsia="x-none"/>
        </w:rPr>
        <w:t xml:space="preserve">Relativamente à contagem de linhas para este fármaco, foram contabilizadas 28 entradas. </w:t>
      </w:r>
    </w:p>
    <w:p w14:paraId="13E2B298" w14:textId="77777777" w:rsidR="004E7102" w:rsidRDefault="004E7102" w:rsidP="004E7102">
      <w:pPr>
        <w:ind w:firstLine="709"/>
        <w:rPr>
          <w:lang w:val="pt-PT" w:eastAsia="x-none"/>
        </w:rPr>
      </w:pPr>
    </w:p>
    <w:p w14:paraId="0A9A0432" w14:textId="33B0776F" w:rsidR="00970BC4" w:rsidRPr="004E7102" w:rsidRDefault="00970BC4" w:rsidP="004E7102">
      <w:pPr>
        <w:ind w:firstLine="709"/>
        <w:rPr>
          <w:b/>
          <w:bCs/>
          <w:lang w:val="pt-PT" w:eastAsia="x-none"/>
        </w:rPr>
      </w:pPr>
      <w:proofErr w:type="spellStart"/>
      <w:r w:rsidRPr="004E7102">
        <w:rPr>
          <w:b/>
          <w:bCs/>
          <w:lang w:eastAsia="x-none"/>
        </w:rPr>
        <w:t>Glucocorticóides</w:t>
      </w:r>
      <w:proofErr w:type="spellEnd"/>
    </w:p>
    <w:p w14:paraId="519F9F58" w14:textId="77777777" w:rsidR="00970BC4" w:rsidRDefault="00970BC4" w:rsidP="00970BC4">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E7097C">
        <w:rPr>
          <w:noProof/>
          <w:lang w:val="pt-PT" w:eastAsia="x-none"/>
        </w:rPr>
        <w:t>(Nussey &amp; Whitehead, 2001)</w:t>
      </w:r>
      <w:r>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Pr>
          <w:lang w:val="pt-PT" w:eastAsia="x-none"/>
        </w:rPr>
        <w:t xml:space="preserve"> </w:t>
      </w:r>
      <w:r>
        <w:rPr>
          <w:lang w:val="pt-PT" w:eastAsia="x-none"/>
        </w:rPr>
        <w:fldChar w:fldCharType="begin" w:fldLock="1"/>
      </w:r>
      <w:r>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Pr>
          <w:lang w:val="pt-PT" w:eastAsia="x-none"/>
        </w:rPr>
        <w:fldChar w:fldCharType="separate"/>
      </w:r>
      <w:r w:rsidRPr="00960927">
        <w:rPr>
          <w:noProof/>
          <w:lang w:val="pt-PT" w:eastAsia="x-none"/>
        </w:rPr>
        <w:t>(Chrousos, 1993; Jaszczyk &amp; Juszczak, 2021)</w:t>
      </w:r>
      <w:r>
        <w:rPr>
          <w:lang w:val="pt-PT" w:eastAsia="x-none"/>
        </w:rPr>
        <w:fldChar w:fldCharType="end"/>
      </w:r>
      <w:r w:rsidRPr="00954F5A">
        <w:rPr>
          <w:lang w:val="pt-PT" w:eastAsia="x-none"/>
        </w:rPr>
        <w:t>.</w:t>
      </w:r>
      <w:r>
        <w:rPr>
          <w:lang w:val="pt-PT" w:eastAsia="x-none"/>
        </w:rPr>
        <w:t xml:space="preserve"> </w:t>
      </w:r>
    </w:p>
    <w:p w14:paraId="73B0E11C" w14:textId="77777777" w:rsidR="00970BC4" w:rsidRDefault="00970BC4" w:rsidP="00970BC4">
      <w:pPr>
        <w:ind w:firstLine="709"/>
        <w:rPr>
          <w:lang w:val="pt-PT" w:eastAsia="x-none"/>
        </w:rPr>
      </w:pPr>
      <w:r w:rsidRPr="00954F5A">
        <w:rPr>
          <w:lang w:val="pt-PT" w:eastAsia="x-none"/>
        </w:rPr>
        <w:t xml:space="preserve">As hormonas </w:t>
      </w:r>
      <w:r>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Pr>
          <w:lang w:val="pt-PT" w:eastAsia="x-none"/>
        </w:rPr>
        <w:t xml:space="preserve">, e embora </w:t>
      </w:r>
      <w:r w:rsidRPr="009568FF">
        <w:rPr>
          <w:lang w:val="pt-PT" w:eastAsia="x-none"/>
        </w:rPr>
        <w:t>existam diferenças de estrutura e função, o mecanismo de ação é</w:t>
      </w:r>
      <w:r>
        <w:rPr>
          <w:lang w:val="pt-PT" w:eastAsia="x-none"/>
        </w:rPr>
        <w:t xml:space="preserve"> </w:t>
      </w:r>
      <w:r w:rsidRPr="009568FF">
        <w:rPr>
          <w:lang w:val="pt-PT" w:eastAsia="x-none"/>
        </w:rPr>
        <w:t>semelhante.</w:t>
      </w:r>
      <w:r>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395DE8">
        <w:rPr>
          <w:noProof/>
          <w:lang w:val="pt-PT" w:eastAsia="x-none"/>
        </w:rPr>
        <w:t>(Brunton et al., 2011)</w:t>
      </w:r>
      <w:r>
        <w:rPr>
          <w:lang w:val="pt-PT" w:eastAsia="x-none"/>
        </w:rPr>
        <w:fldChar w:fldCharType="end"/>
      </w:r>
      <w:r w:rsidRPr="00954F5A">
        <w:rPr>
          <w:lang w:val="pt-PT" w:eastAsia="x-none"/>
        </w:rPr>
        <w:t>.</w:t>
      </w:r>
      <w:r>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w:t>
      </w:r>
      <w:r w:rsidRPr="009568FF">
        <w:rPr>
          <w:lang w:val="pt-PT" w:eastAsia="x-none"/>
        </w:rPr>
        <w:t>A síntese das hormonas esteróides ocorre a partir do colesterol</w:t>
      </w:r>
      <w:r>
        <w:rPr>
          <w:lang w:val="pt-PT" w:eastAsia="x-none"/>
        </w:rPr>
        <w:t xml:space="preserve"> </w:t>
      </w:r>
      <w:r w:rsidRPr="009568FF">
        <w:rPr>
          <w:lang w:val="pt-PT" w:eastAsia="x-none"/>
        </w:rPr>
        <w:t>em diversos órgãos como o fígado, cérebro, órgãos reprodutores femininos e</w:t>
      </w:r>
      <w:r>
        <w:rPr>
          <w:lang w:val="pt-PT" w:eastAsia="x-none"/>
        </w:rPr>
        <w:t xml:space="preserve"> </w:t>
      </w:r>
      <w:r w:rsidRPr="009568FF">
        <w:rPr>
          <w:lang w:val="pt-PT" w:eastAsia="x-none"/>
        </w:rPr>
        <w:t>masculinos. A classe das hormonas esteróides liga-se a recetores intracelulares que</w:t>
      </w:r>
      <w:r>
        <w:rPr>
          <w:lang w:val="pt-PT" w:eastAsia="x-none"/>
        </w:rPr>
        <w:t xml:space="preserve"> </w:t>
      </w:r>
      <w:r w:rsidRPr="009568FF">
        <w:rPr>
          <w:lang w:val="pt-PT" w:eastAsia="x-none"/>
        </w:rPr>
        <w:t>possuem características funcionais idênticas. Assim, esta classe pode ser subdividida</w:t>
      </w:r>
      <w:r>
        <w:rPr>
          <w:lang w:val="pt-PT" w:eastAsia="x-none"/>
        </w:rPr>
        <w:t xml:space="preserve"> </w:t>
      </w:r>
      <w:r w:rsidRPr="009568FF">
        <w:rPr>
          <w:lang w:val="pt-PT" w:eastAsia="x-none"/>
        </w:rPr>
        <w:t>em cinco grupos de acordo com o recetor ao qual se liga</w:t>
      </w:r>
      <w:r>
        <w:rPr>
          <w:lang w:val="pt-PT" w:eastAsia="x-none"/>
        </w:rPr>
        <w:t xml:space="preserve">: </w:t>
      </w:r>
      <w:proofErr w:type="spellStart"/>
      <w:r>
        <w:rPr>
          <w:lang w:val="pt-PT" w:eastAsia="x-none"/>
        </w:rPr>
        <w:t>g</w:t>
      </w:r>
      <w:r w:rsidRPr="009568FF">
        <w:rPr>
          <w:lang w:val="pt-PT" w:eastAsia="x-none"/>
        </w:rPr>
        <w:t>lucocorticóides</w:t>
      </w:r>
      <w:proofErr w:type="spellEnd"/>
      <w:r>
        <w:rPr>
          <w:lang w:val="pt-PT" w:eastAsia="x-none"/>
        </w:rPr>
        <w:t xml:space="preserve">, </w:t>
      </w:r>
      <w:proofErr w:type="spellStart"/>
      <w:r>
        <w:rPr>
          <w:lang w:val="pt-PT" w:eastAsia="x-none"/>
        </w:rPr>
        <w:t>mineralcorticóides</w:t>
      </w:r>
      <w:proofErr w:type="spellEnd"/>
      <w:r>
        <w:rPr>
          <w:lang w:val="pt-PT" w:eastAsia="x-none"/>
        </w:rPr>
        <w:t xml:space="preserve">, androgénios, estrogénios e </w:t>
      </w:r>
      <w:proofErr w:type="spellStart"/>
      <w:r>
        <w:rPr>
          <w:lang w:val="pt-PT" w:eastAsia="x-none"/>
        </w:rPr>
        <w:t>progestrogénios</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395DE8">
        <w:rPr>
          <w:noProof/>
          <w:lang w:val="pt-PT" w:eastAsia="x-none"/>
        </w:rPr>
        <w:t>(Nussey &amp; Whitehead, 2001)</w:t>
      </w:r>
      <w:r>
        <w:rPr>
          <w:lang w:val="pt-PT" w:eastAsia="x-none"/>
        </w:rPr>
        <w:fldChar w:fldCharType="end"/>
      </w:r>
      <w:r>
        <w:rPr>
          <w:lang w:val="pt-PT" w:eastAsia="x-none"/>
        </w:rPr>
        <w:t xml:space="preserve">. Destes grupos, apenas se dará realce aos </w:t>
      </w:r>
      <w:proofErr w:type="spellStart"/>
      <w:r>
        <w:rPr>
          <w:lang w:val="pt-PT" w:eastAsia="x-none"/>
        </w:rPr>
        <w:t>glucocorticóides</w:t>
      </w:r>
      <w:proofErr w:type="spellEnd"/>
      <w:r>
        <w:rPr>
          <w:lang w:val="pt-PT" w:eastAsia="x-none"/>
        </w:rPr>
        <w:t xml:space="preserve"> que se caracterizam pela sua ligação ao cortisol. </w:t>
      </w:r>
    </w:p>
    <w:p w14:paraId="63B8EFD2" w14:textId="77777777" w:rsidR="00970BC4" w:rsidRDefault="00970BC4" w:rsidP="00970BC4">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Pr="00954F5A">
        <w:rPr>
          <w:lang w:val="pt-PT" w:eastAsia="x-none"/>
        </w:rPr>
        <w:t>desempenham um papel fundamental na regulação fisiológica e</w:t>
      </w:r>
      <w:r>
        <w:rPr>
          <w:lang w:val="pt-PT" w:eastAsia="x-none"/>
        </w:rPr>
        <w:t xml:space="preserve"> </w:t>
      </w:r>
      <w:r w:rsidRPr="00954F5A">
        <w:rPr>
          <w:lang w:val="pt-PT" w:eastAsia="x-none"/>
        </w:rPr>
        <w:t>na manutenção da homeostasia de vários sistemas</w:t>
      </w:r>
      <w:r>
        <w:rPr>
          <w:lang w:val="pt-PT" w:eastAsia="x-none"/>
        </w:rPr>
        <w:t xml:space="preserve">, como o </w:t>
      </w:r>
      <w:r w:rsidRPr="00954F5A">
        <w:rPr>
          <w:lang w:val="pt-PT" w:eastAsia="x-none"/>
        </w:rPr>
        <w:t>cardiovascular,</w:t>
      </w:r>
      <w:r>
        <w:rPr>
          <w:lang w:val="pt-PT" w:eastAsia="x-none"/>
        </w:rPr>
        <w:t xml:space="preserve"> </w:t>
      </w:r>
      <w:r w:rsidRPr="00954F5A">
        <w:rPr>
          <w:lang w:val="pt-PT" w:eastAsia="x-none"/>
        </w:rPr>
        <w:t>imune</w:t>
      </w:r>
      <w:r>
        <w:rPr>
          <w:lang w:val="pt-PT" w:eastAsia="x-none"/>
        </w:rPr>
        <w:t xml:space="preserve">, </w:t>
      </w:r>
      <w:r w:rsidRPr="00954F5A">
        <w:rPr>
          <w:lang w:val="pt-PT" w:eastAsia="x-none"/>
        </w:rPr>
        <w:t>metabólico</w:t>
      </w:r>
      <w:r>
        <w:rPr>
          <w:lang w:val="pt-PT" w:eastAsia="x-none"/>
        </w:rPr>
        <w:t xml:space="preserve"> ou </w:t>
      </w:r>
      <w:r w:rsidRPr="00954F5A">
        <w:rPr>
          <w:lang w:val="pt-PT" w:eastAsia="x-none"/>
        </w:rPr>
        <w:t>nervoso</w:t>
      </w:r>
      <w:r>
        <w:rPr>
          <w:lang w:val="pt-PT" w:eastAsia="x-none"/>
        </w:rPr>
        <w:t xml:space="preserve"> </w:t>
      </w:r>
      <w:r w:rsidRPr="00954F5A">
        <w:rPr>
          <w:lang w:val="pt-PT" w:eastAsia="x-none"/>
        </w:rPr>
        <w:t>central</w:t>
      </w:r>
      <w:r>
        <w:rPr>
          <w:lang w:val="pt-PT" w:eastAsia="x-none"/>
        </w:rPr>
        <w:t xml:space="preserve"> </w:t>
      </w:r>
      <w:r>
        <w:rPr>
          <w:lang w:val="pt-PT" w:eastAsia="x-none"/>
        </w:rPr>
        <w:fldChar w:fldCharType="begin" w:fldLock="1"/>
      </w:r>
      <w:r>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Pr>
          <w:lang w:val="pt-PT" w:eastAsia="x-none"/>
        </w:rPr>
        <w:fldChar w:fldCharType="separate"/>
      </w:r>
      <w:r w:rsidRPr="00960927">
        <w:rPr>
          <w:noProof/>
          <w:lang w:val="pt-PT" w:eastAsia="x-none"/>
        </w:rPr>
        <w:t>(Chrousos, 1993)</w:t>
      </w:r>
      <w:r>
        <w:rPr>
          <w:lang w:val="pt-PT" w:eastAsia="x-none"/>
        </w:rPr>
        <w:fldChar w:fldCharType="end"/>
      </w:r>
      <w:r>
        <w:rPr>
          <w:lang w:val="pt-PT" w:eastAsia="x-none"/>
        </w:rPr>
        <w:t xml:space="preserve">. </w:t>
      </w:r>
      <w:r w:rsidRPr="002F5BFB">
        <w:rPr>
          <w:lang w:val="pt-BR" w:eastAsia="x-none"/>
        </w:rPr>
        <w:t>Esta classe de medicamentos</w:t>
      </w:r>
      <w:r>
        <w:rPr>
          <w:lang w:val="pt-BR" w:eastAsia="x-none"/>
        </w:rPr>
        <w:t xml:space="preserve"> é comumente utilizada para o tratamento de inflamações, doenças autoimunes e cancro. A descoberta deste fármaco iniciou-se por volta do século XX, quando </w:t>
      </w:r>
      <w:r w:rsidRPr="00D20FCC">
        <w:rPr>
          <w:lang w:val="pt-BR" w:eastAsia="x-none"/>
        </w:rPr>
        <w:t xml:space="preserve">Edward Calvin Kendall isolou quatro compostos </w:t>
      </w:r>
      <w:proofErr w:type="spellStart"/>
      <w:r w:rsidRPr="00D20FCC">
        <w:rPr>
          <w:lang w:val="pt-BR" w:eastAsia="x-none"/>
        </w:rPr>
        <w:t>esteroidais</w:t>
      </w:r>
      <w:proofErr w:type="spellEnd"/>
      <w:r w:rsidRPr="00D20FCC">
        <w:rPr>
          <w:lang w:val="pt-BR" w:eastAsia="x-none"/>
        </w:rPr>
        <w:t xml:space="preserve"> de adrenalina</w:t>
      </w:r>
      <w:r>
        <w:rPr>
          <w:lang w:val="pt-BR" w:eastAsia="x-none"/>
        </w:rPr>
        <w:t xml:space="preserve">. No entanto, o </w:t>
      </w:r>
      <w:r w:rsidRPr="001B55E1">
        <w:rPr>
          <w:lang w:val="pt-BR" w:eastAsia="x-none"/>
        </w:rPr>
        <w:lastRenderedPageBreak/>
        <w:t xml:space="preserve">potencial terapêutico foi descoberto pelo </w:t>
      </w:r>
      <w:proofErr w:type="spellStart"/>
      <w:r w:rsidRPr="001B55E1">
        <w:rPr>
          <w:lang w:val="pt-BR" w:eastAsia="x-none"/>
        </w:rPr>
        <w:t>reumatologista</w:t>
      </w:r>
      <w:proofErr w:type="spellEnd"/>
      <w:r w:rsidRPr="001B55E1">
        <w:rPr>
          <w:lang w:val="pt-BR" w:eastAsia="x-none"/>
        </w:rPr>
        <w:t xml:space="preserve"> Philip Hench num paciente que sofria de artrite reumatoide. A partir da descoberta do potencial anti-inflamatório, estes medicamentos foram amplamente utilizados e estudados </w:t>
      </w:r>
      <w:r w:rsidRPr="001B55E1">
        <w:rPr>
          <w:lang w:val="pt-BR" w:eastAsia="x-none"/>
        </w:rPr>
        <w:fldChar w:fldCharType="begin" w:fldLock="1"/>
      </w:r>
      <w:r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1B55E1">
        <w:rPr>
          <w:lang w:val="pt-BR" w:eastAsia="x-none"/>
        </w:rPr>
        <w:fldChar w:fldCharType="separate"/>
      </w:r>
      <w:r w:rsidRPr="001B55E1">
        <w:rPr>
          <w:noProof/>
          <w:lang w:val="pt-BR" w:eastAsia="x-none"/>
        </w:rPr>
        <w:t>(Timmermans, Souffriau, &amp; Libert, 2019)</w:t>
      </w:r>
      <w:r w:rsidRPr="001B55E1">
        <w:rPr>
          <w:lang w:val="pt-BR" w:eastAsia="x-none"/>
        </w:rPr>
        <w:fldChar w:fldCharType="end"/>
      </w:r>
      <w:r w:rsidRPr="001B55E1">
        <w:rPr>
          <w:lang w:val="pt-BR" w:eastAsia="x-none"/>
        </w:rPr>
        <w:t>. Neste grupo de fármacos, estão incluídas a hidrocortisona</w:t>
      </w:r>
      <w:r>
        <w:rPr>
          <w:lang w:val="pt-BR" w:eastAsia="x-none"/>
        </w:rPr>
        <w:t xml:space="preserve"> e a </w:t>
      </w:r>
      <w:proofErr w:type="spellStart"/>
      <w:r w:rsidRPr="001B55E1">
        <w:rPr>
          <w:lang w:val="pt-BR" w:eastAsia="x-none"/>
        </w:rPr>
        <w:t>prednisol</w:t>
      </w:r>
      <w:r>
        <w:rPr>
          <w:lang w:val="pt-BR" w:eastAsia="x-none"/>
        </w:rPr>
        <w:t>o</w:t>
      </w:r>
      <w:r w:rsidRPr="001B55E1">
        <w:rPr>
          <w:lang w:val="pt-BR" w:eastAsia="x-none"/>
        </w:rPr>
        <w:t>na</w:t>
      </w:r>
      <w:proofErr w:type="spellEnd"/>
      <w:r w:rsidRPr="001B55E1">
        <w:rPr>
          <w:lang w:val="pt-BR" w:eastAsia="x-none"/>
        </w:rPr>
        <w:t>, que são substância</w:t>
      </w:r>
      <w:r>
        <w:rPr>
          <w:lang w:val="pt-BR" w:eastAsia="x-none"/>
        </w:rPr>
        <w:t>s</w:t>
      </w:r>
      <w:r w:rsidRPr="001B55E1">
        <w:rPr>
          <w:lang w:val="pt-BR" w:eastAsia="x-none"/>
        </w:rPr>
        <w:t xml:space="preserve"> a ser avaliadas na interferência do </w:t>
      </w:r>
      <w:r w:rsidRPr="001B55E1">
        <w:rPr>
          <w:i/>
          <w:iCs/>
          <w:lang w:val="pt-BR" w:eastAsia="x-none"/>
        </w:rPr>
        <w:t xml:space="preserve">delirium, </w:t>
      </w:r>
      <w:r w:rsidRPr="001B55E1">
        <w:rPr>
          <w:lang w:val="pt-BR" w:eastAsia="x-none"/>
        </w:rPr>
        <w:t xml:space="preserve">em que as principais áreas de indicação e efeitos secundários estão descritos na </w:t>
      </w:r>
      <w:r w:rsidRPr="001B55E1">
        <w:rPr>
          <w:lang w:val="pt-BR" w:eastAsia="x-none"/>
        </w:rPr>
        <w:fldChar w:fldCharType="begin"/>
      </w:r>
      <w:r w:rsidRPr="001B55E1">
        <w:rPr>
          <w:lang w:val="pt-BR" w:eastAsia="x-none"/>
        </w:rPr>
        <w:instrText xml:space="preserve"> REF _Ref80908830 \h </w:instrText>
      </w:r>
      <w:r>
        <w:rPr>
          <w:lang w:val="pt-BR" w:eastAsia="x-none"/>
        </w:rPr>
        <w:instrText xml:space="preserve"> \* MERGEFORMAT </w:instrText>
      </w:r>
      <w:r w:rsidRPr="001B55E1">
        <w:rPr>
          <w:lang w:val="pt-BR" w:eastAsia="x-none"/>
        </w:rPr>
      </w:r>
      <w:r w:rsidRPr="001B55E1">
        <w:rPr>
          <w:lang w:val="pt-BR" w:eastAsia="x-none"/>
        </w:rPr>
        <w:fldChar w:fldCharType="separate"/>
      </w:r>
      <w:r w:rsidRPr="001B55E1">
        <w:rPr>
          <w:lang w:val="pt-BR"/>
        </w:rPr>
        <w:t xml:space="preserve">Tabela </w:t>
      </w:r>
      <w:r>
        <w:rPr>
          <w:noProof/>
          <w:lang w:val="pt-BR"/>
        </w:rPr>
        <w:t>12</w:t>
      </w:r>
      <w:r w:rsidRPr="001B55E1">
        <w:rPr>
          <w:lang w:val="pt-BR" w:eastAsia="x-none"/>
        </w:rPr>
        <w:fldChar w:fldCharType="end"/>
      </w:r>
      <w:r w:rsidRPr="001B55E1">
        <w:rPr>
          <w:lang w:val="pt-BR" w:eastAsia="x-none"/>
        </w:rPr>
        <w:t>.</w:t>
      </w:r>
      <w:r>
        <w:rPr>
          <w:lang w:val="pt-BR" w:eastAsia="x-none"/>
        </w:rPr>
        <w:t xml:space="preserve">  </w:t>
      </w:r>
    </w:p>
    <w:p w14:paraId="48D546D8" w14:textId="77777777" w:rsidR="00970BC4" w:rsidRDefault="00970BC4" w:rsidP="00970BC4">
      <w:pPr>
        <w:ind w:firstLine="709"/>
        <w:rPr>
          <w:lang w:val="pt-BR" w:eastAsia="x-none"/>
        </w:rPr>
      </w:pPr>
    </w:p>
    <w:p w14:paraId="390BBA77" w14:textId="52D80F72" w:rsidR="00970BC4" w:rsidRPr="001B55E1" w:rsidRDefault="00970BC4" w:rsidP="00970BC4">
      <w:pPr>
        <w:pStyle w:val="Caption"/>
        <w:keepNext/>
        <w:rPr>
          <w:lang w:val="pt-BR"/>
        </w:rPr>
      </w:pPr>
      <w:bookmarkStart w:id="66" w:name="_Ref88732448"/>
      <w:r w:rsidRPr="001B55E1">
        <w:rPr>
          <w:lang w:val="pt-BR"/>
        </w:rPr>
        <w:t xml:space="preserve">Tabela </w:t>
      </w:r>
      <w:r>
        <w:fldChar w:fldCharType="begin"/>
      </w:r>
      <w:r w:rsidRPr="001B55E1">
        <w:rPr>
          <w:lang w:val="pt-BR"/>
        </w:rPr>
        <w:instrText xml:space="preserve"> SEQ Tabela \* ARABIC </w:instrText>
      </w:r>
      <w:r>
        <w:fldChar w:fldCharType="separate"/>
      </w:r>
      <w:r w:rsidR="00AA5669">
        <w:rPr>
          <w:noProof/>
          <w:lang w:val="pt-BR"/>
        </w:rPr>
        <w:t>12</w:t>
      </w:r>
      <w:r>
        <w:fldChar w:fldCharType="end"/>
      </w:r>
      <w:bookmarkEnd w:id="66"/>
      <w:r w:rsidRPr="001B55E1">
        <w:rPr>
          <w:lang w:val="pt-BR"/>
        </w:rPr>
        <w:t xml:space="preserve"> – Efeitos secundários dos </w:t>
      </w:r>
      <w:proofErr w:type="spellStart"/>
      <w:r w:rsidRPr="001B55E1">
        <w:rPr>
          <w:lang w:val="pt-BR"/>
        </w:rPr>
        <w:t>glucocor</w:t>
      </w:r>
      <w:r>
        <w:rPr>
          <w:lang w:val="pt-BR"/>
        </w:rPr>
        <w:t>ticoides</w:t>
      </w:r>
      <w:proofErr w:type="spellEnd"/>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8"/>
        <w:gridCol w:w="3539"/>
        <w:gridCol w:w="1971"/>
      </w:tblGrid>
      <w:tr w:rsidR="0039353F" w:rsidRPr="0039353F" w14:paraId="33232C74" w14:textId="04662315" w:rsidTr="006338D4">
        <w:tc>
          <w:tcPr>
            <w:tcW w:w="1696" w:type="dxa"/>
            <w:shd w:val="clear" w:color="auto" w:fill="EEECE1" w:themeFill="background2"/>
          </w:tcPr>
          <w:p w14:paraId="11FD3396" w14:textId="6F1ED463" w:rsidR="0039353F" w:rsidRPr="0039353F" w:rsidRDefault="0039353F" w:rsidP="0039353F">
            <w:pPr>
              <w:jc w:val="center"/>
              <w:rPr>
                <w:b/>
                <w:bCs/>
                <w:lang w:val="pt-PT" w:eastAsia="x-none"/>
              </w:rPr>
            </w:pPr>
            <w:r w:rsidRPr="0039353F">
              <w:rPr>
                <w:b/>
                <w:bCs/>
                <w:lang w:val="pt-PT" w:eastAsia="x-none"/>
              </w:rPr>
              <w:t>Substância Ativa</w:t>
            </w:r>
          </w:p>
        </w:tc>
        <w:tc>
          <w:tcPr>
            <w:tcW w:w="1848" w:type="dxa"/>
            <w:shd w:val="clear" w:color="auto" w:fill="EEECE1" w:themeFill="background2"/>
          </w:tcPr>
          <w:p w14:paraId="39B0B87E" w14:textId="0CC6D6B9" w:rsidR="0039353F" w:rsidRPr="0039353F" w:rsidRDefault="0039353F" w:rsidP="0039353F">
            <w:pPr>
              <w:jc w:val="center"/>
              <w:rPr>
                <w:b/>
                <w:bCs/>
                <w:lang w:val="pt-BR" w:eastAsia="x-none"/>
              </w:rPr>
            </w:pPr>
            <w:r w:rsidRPr="0039353F">
              <w:rPr>
                <w:b/>
                <w:bCs/>
                <w:lang w:val="pt-PT" w:eastAsia="x-none"/>
              </w:rPr>
              <w:t>Indicação</w:t>
            </w:r>
          </w:p>
        </w:tc>
        <w:tc>
          <w:tcPr>
            <w:tcW w:w="3539" w:type="dxa"/>
            <w:shd w:val="clear" w:color="auto" w:fill="EEECE1" w:themeFill="background2"/>
          </w:tcPr>
          <w:p w14:paraId="4BA279B0" w14:textId="43283B51" w:rsidR="0039353F" w:rsidRPr="0039353F" w:rsidRDefault="0039353F" w:rsidP="0039353F">
            <w:pPr>
              <w:jc w:val="center"/>
              <w:rPr>
                <w:b/>
                <w:bCs/>
                <w:lang w:val="pt-BR" w:eastAsia="x-none"/>
              </w:rPr>
            </w:pPr>
            <w:r w:rsidRPr="0039353F">
              <w:rPr>
                <w:b/>
                <w:bCs/>
                <w:lang w:val="pt-PT" w:eastAsia="x-none"/>
              </w:rPr>
              <w:t>Efeitos adversos relevantes</w:t>
            </w:r>
          </w:p>
        </w:tc>
        <w:tc>
          <w:tcPr>
            <w:tcW w:w="1971" w:type="dxa"/>
            <w:shd w:val="clear" w:color="auto" w:fill="EEECE1" w:themeFill="background2"/>
          </w:tcPr>
          <w:p w14:paraId="5D5C93C6" w14:textId="51834DCC" w:rsidR="0039353F" w:rsidRPr="0039353F" w:rsidRDefault="0039353F" w:rsidP="0039353F">
            <w:pPr>
              <w:jc w:val="center"/>
              <w:rPr>
                <w:b/>
                <w:bCs/>
                <w:lang w:val="pt-PT" w:eastAsia="x-none"/>
              </w:rPr>
            </w:pPr>
            <w:r w:rsidRPr="0039353F">
              <w:rPr>
                <w:b/>
                <w:bCs/>
                <w:lang w:val="pt-PT" w:eastAsia="x-none"/>
              </w:rPr>
              <w:t>Número de registos</w:t>
            </w:r>
          </w:p>
        </w:tc>
      </w:tr>
      <w:tr w:rsidR="0039353F" w:rsidRPr="00CB1C2B" w14:paraId="19284D23" w14:textId="439E0725" w:rsidTr="006338D4">
        <w:tc>
          <w:tcPr>
            <w:tcW w:w="1696" w:type="dxa"/>
          </w:tcPr>
          <w:p w14:paraId="676D3DF9" w14:textId="77777777" w:rsidR="0039353F" w:rsidRDefault="0039353F" w:rsidP="0039353F">
            <w:pPr>
              <w:jc w:val="center"/>
              <w:rPr>
                <w:lang w:val="pt-BR" w:eastAsia="x-none"/>
              </w:rPr>
            </w:pPr>
            <w:r>
              <w:rPr>
                <w:lang w:val="pt-BR" w:eastAsia="x-none"/>
              </w:rPr>
              <w:t>Hidrocortisona</w:t>
            </w:r>
          </w:p>
        </w:tc>
        <w:tc>
          <w:tcPr>
            <w:tcW w:w="1848" w:type="dxa"/>
          </w:tcPr>
          <w:p w14:paraId="64EF5F82" w14:textId="77777777" w:rsidR="0039353F" w:rsidRDefault="0039353F" w:rsidP="0039353F">
            <w:pPr>
              <w:jc w:val="cente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3539" w:type="dxa"/>
          </w:tcPr>
          <w:p w14:paraId="1EC57BBA" w14:textId="5CA8C844" w:rsidR="0039353F" w:rsidRDefault="0039353F" w:rsidP="0039353F">
            <w:pPr>
              <w:jc w:val="cente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r>
              <w:rPr>
                <w:lang w:val="pt-BR" w:eastAsia="x-none"/>
              </w:rPr>
              <w:t xml:space="preserve"> </w:t>
            </w:r>
            <w:r w:rsidRPr="009E413F">
              <w:rPr>
                <w:lang w:val="pt-BR" w:eastAsia="x-none"/>
              </w:rPr>
              <w:t>hipotálamo</w:t>
            </w:r>
            <w:r>
              <w:rPr>
                <w:lang w:val="pt-BR" w:eastAsia="x-none"/>
              </w:rPr>
              <w:t>-</w:t>
            </w:r>
            <w:r w:rsidRPr="009E413F">
              <w:rPr>
                <w:lang w:val="pt-BR" w:eastAsia="x-none"/>
              </w:rPr>
              <w:t>hipófise-suprarrenal</w:t>
            </w:r>
            <w:r>
              <w:rPr>
                <w:lang w:val="pt-BR" w:eastAsia="x-none"/>
              </w:rPr>
              <w:t>;</w:t>
            </w:r>
            <w:r w:rsidRPr="007F17E6">
              <w:rPr>
                <w:lang w:val="pt-BR" w:eastAsia="x-none"/>
              </w:rPr>
              <w:t xml:space="preserve"> diminuição da tolerância aos hidratos de carbono</w:t>
            </w:r>
            <w:r>
              <w:rPr>
                <w:lang w:val="pt-BR" w:eastAsia="x-none"/>
              </w:rPr>
              <w:t>;</w:t>
            </w:r>
            <w:r w:rsidRPr="007F17E6">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Pr>
                <w:lang w:val="pt-BR" w:eastAsia="x-none"/>
              </w:rPr>
              <w:fldChar w:fldCharType="separate"/>
            </w:r>
            <w:r w:rsidRPr="00661C49">
              <w:rPr>
                <w:noProof/>
                <w:lang w:val="pt-BR" w:eastAsia="x-none"/>
              </w:rPr>
              <w:t>(INFARMED, 2020e)</w:t>
            </w:r>
            <w:r>
              <w:rPr>
                <w:lang w:val="pt-BR" w:eastAsia="x-none"/>
              </w:rPr>
              <w:fldChar w:fldCharType="end"/>
            </w:r>
          </w:p>
        </w:tc>
        <w:tc>
          <w:tcPr>
            <w:tcW w:w="1971" w:type="dxa"/>
          </w:tcPr>
          <w:p w14:paraId="2084E5B8" w14:textId="7656A00E" w:rsidR="0039353F" w:rsidRDefault="0039353F" w:rsidP="0039353F">
            <w:pPr>
              <w:jc w:val="center"/>
              <w:rPr>
                <w:lang w:val="pt-BR" w:eastAsia="x-none"/>
              </w:rPr>
            </w:pPr>
            <w:r>
              <w:rPr>
                <w:lang w:val="pt-BR" w:eastAsia="x-none"/>
              </w:rPr>
              <w:t>6</w:t>
            </w:r>
          </w:p>
        </w:tc>
      </w:tr>
      <w:tr w:rsidR="0039353F" w:rsidRPr="00CB1C2B" w14:paraId="1941911C" w14:textId="256D7E11" w:rsidTr="006338D4">
        <w:tc>
          <w:tcPr>
            <w:tcW w:w="1696" w:type="dxa"/>
          </w:tcPr>
          <w:p w14:paraId="3A2404E4" w14:textId="79787088" w:rsidR="0039353F" w:rsidRDefault="0039353F" w:rsidP="0039353F">
            <w:pPr>
              <w:jc w:val="center"/>
              <w:rPr>
                <w:lang w:val="pt-BR" w:eastAsia="x-none"/>
              </w:rPr>
            </w:pPr>
            <w:proofErr w:type="spellStart"/>
            <w:r>
              <w:rPr>
                <w:lang w:val="pt-BR" w:eastAsia="x-none"/>
              </w:rPr>
              <w:t>Prednisolona</w:t>
            </w:r>
            <w:proofErr w:type="spellEnd"/>
          </w:p>
        </w:tc>
        <w:tc>
          <w:tcPr>
            <w:tcW w:w="1848" w:type="dxa"/>
          </w:tcPr>
          <w:p w14:paraId="12DC7C1E" w14:textId="5217CE6A" w:rsidR="0039353F" w:rsidRDefault="0039353F" w:rsidP="0039353F">
            <w:pPr>
              <w:jc w:val="center"/>
              <w:rPr>
                <w:lang w:val="pt-BR" w:eastAsia="x-none"/>
              </w:rPr>
            </w:pPr>
            <w:r w:rsidRPr="009E413F">
              <w:rPr>
                <w:lang w:val="pt-BR" w:eastAsia="x-none"/>
              </w:rPr>
              <w:t>Doenças reumáticas</w:t>
            </w:r>
            <w:r>
              <w:rPr>
                <w:lang w:val="pt-BR" w:eastAsia="x-none"/>
              </w:rPr>
              <w:t>, respiratórias, neoplásicas, hematológicas; alergias</w:t>
            </w:r>
          </w:p>
        </w:tc>
        <w:tc>
          <w:tcPr>
            <w:tcW w:w="3539" w:type="dxa"/>
          </w:tcPr>
          <w:p w14:paraId="2F9243D8" w14:textId="77777777" w:rsidR="0039353F" w:rsidRDefault="0039353F" w:rsidP="0039353F">
            <w:pPr>
              <w:jc w:val="cente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 xml:space="preserve">; vertigens;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Pr>
                <w:lang w:val="pt-BR" w:eastAsia="x-none"/>
              </w:rPr>
              <w:t xml:space="preserve">; retenção de sódio; </w:t>
            </w:r>
            <w:r>
              <w:rPr>
                <w:lang w:val="pt-BR" w:eastAsia="x-none"/>
              </w:rPr>
              <w:fldChar w:fldCharType="begin" w:fldLock="1"/>
            </w:r>
            <w:r>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Pr>
                <w:lang w:val="pt-BR" w:eastAsia="x-none"/>
              </w:rPr>
              <w:fldChar w:fldCharType="separate"/>
            </w:r>
            <w:r w:rsidRPr="00661C49">
              <w:rPr>
                <w:noProof/>
                <w:lang w:val="pt-BR" w:eastAsia="x-none"/>
              </w:rPr>
              <w:t>(INFARMED, 2020h)</w:t>
            </w:r>
            <w:r>
              <w:rPr>
                <w:lang w:val="pt-BR" w:eastAsia="x-none"/>
              </w:rPr>
              <w:fldChar w:fldCharType="end"/>
            </w:r>
          </w:p>
        </w:tc>
        <w:tc>
          <w:tcPr>
            <w:tcW w:w="1971" w:type="dxa"/>
          </w:tcPr>
          <w:p w14:paraId="748A0AD2" w14:textId="6B95DBD1" w:rsidR="0039353F" w:rsidRPr="009E413F" w:rsidRDefault="0039353F" w:rsidP="0039353F">
            <w:pPr>
              <w:jc w:val="center"/>
              <w:rPr>
                <w:lang w:val="pt-BR" w:eastAsia="x-none"/>
              </w:rPr>
            </w:pPr>
            <w:r>
              <w:rPr>
                <w:lang w:val="pt-BR" w:eastAsia="x-none"/>
              </w:rPr>
              <w:t>22</w:t>
            </w:r>
          </w:p>
        </w:tc>
      </w:tr>
    </w:tbl>
    <w:p w14:paraId="03689845" w14:textId="6C622954" w:rsidR="00970BC4" w:rsidRDefault="00970BC4" w:rsidP="00970BC4">
      <w:pPr>
        <w:rPr>
          <w:lang w:val="pt-BR" w:eastAsia="x-none"/>
        </w:rPr>
      </w:pPr>
    </w:p>
    <w:p w14:paraId="4E2350B1" w14:textId="77777777" w:rsidR="00E07598" w:rsidRDefault="00CB43DE" w:rsidP="00E07598">
      <w:pPr>
        <w:rPr>
          <w:lang w:val="pt-BR" w:eastAsia="x-none"/>
        </w:rPr>
      </w:pPr>
      <w:r>
        <w:rPr>
          <w:lang w:val="pt-BR" w:eastAsia="x-none"/>
        </w:rPr>
        <w:t xml:space="preserve"> Tal como é possível verificar pela</w:t>
      </w:r>
      <w:r w:rsidR="00154D2A">
        <w:rPr>
          <w:lang w:val="pt-BR" w:eastAsia="x-none"/>
        </w:rPr>
        <w:t xml:space="preserve"> </w:t>
      </w:r>
      <w:r w:rsidR="00154D2A">
        <w:rPr>
          <w:lang w:val="pt-BR" w:eastAsia="x-none"/>
        </w:rPr>
        <w:fldChar w:fldCharType="begin"/>
      </w:r>
      <w:r w:rsidR="00154D2A">
        <w:rPr>
          <w:lang w:val="pt-BR" w:eastAsia="x-none"/>
        </w:rPr>
        <w:instrText xml:space="preserve"> REF _Ref88732448 \h </w:instrText>
      </w:r>
      <w:r w:rsidR="00154D2A">
        <w:rPr>
          <w:lang w:val="pt-BR" w:eastAsia="x-none"/>
        </w:rPr>
      </w:r>
      <w:r w:rsidR="00154D2A">
        <w:rPr>
          <w:lang w:val="pt-BR" w:eastAsia="x-none"/>
        </w:rPr>
        <w:fldChar w:fldCharType="separate"/>
      </w:r>
      <w:r w:rsidR="00154D2A" w:rsidRPr="001B55E1">
        <w:rPr>
          <w:lang w:val="pt-BR"/>
        </w:rPr>
        <w:t xml:space="preserve">Tabela </w:t>
      </w:r>
      <w:r w:rsidR="00154D2A">
        <w:rPr>
          <w:noProof/>
          <w:lang w:val="pt-BR"/>
        </w:rPr>
        <w:t>12</w:t>
      </w:r>
      <w:r w:rsidR="00154D2A">
        <w:rPr>
          <w:lang w:val="pt-BR" w:eastAsia="x-none"/>
        </w:rPr>
        <w:fldChar w:fldCharType="end"/>
      </w:r>
      <w:r w:rsidR="00154D2A">
        <w:rPr>
          <w:lang w:val="pt-BR" w:eastAsia="x-none"/>
        </w:rPr>
        <w:t>,</w:t>
      </w:r>
      <w:r>
        <w:rPr>
          <w:lang w:val="pt-BR" w:eastAsia="x-none"/>
        </w:rPr>
        <w:t xml:space="preserve"> as duas substâncias ativas são responsáveis pel</w:t>
      </w:r>
      <w:r w:rsidR="00060573">
        <w:rPr>
          <w:lang w:val="pt-BR" w:eastAsia="x-none"/>
        </w:rPr>
        <w:t>a informação contida em</w:t>
      </w:r>
      <w:r w:rsidR="0021328D">
        <w:rPr>
          <w:lang w:val="pt-BR" w:eastAsia="x-none"/>
        </w:rPr>
        <w:t xml:space="preserve"> 28 linhas, no entanto</w:t>
      </w:r>
      <w:r w:rsidR="00154D2A">
        <w:rPr>
          <w:lang w:val="pt-BR" w:eastAsia="x-none"/>
        </w:rPr>
        <w:t>,</w:t>
      </w:r>
      <w:r w:rsidR="0021328D">
        <w:rPr>
          <w:lang w:val="pt-BR" w:eastAsia="x-none"/>
        </w:rPr>
        <w:t xml:space="preserve"> apenas </w:t>
      </w:r>
      <w:r>
        <w:rPr>
          <w:lang w:val="pt-BR" w:eastAsia="x-none"/>
        </w:rPr>
        <w:t>25</w:t>
      </w:r>
      <w:r w:rsidR="0021328D">
        <w:rPr>
          <w:lang w:val="pt-BR" w:eastAsia="x-none"/>
        </w:rPr>
        <w:t xml:space="preserve"> correspondem</w:t>
      </w:r>
      <w:r w:rsidR="00154D2A">
        <w:rPr>
          <w:lang w:val="pt-BR" w:eastAsia="x-none"/>
        </w:rPr>
        <w:t xml:space="preserve"> a indivíduos utilizadores desta classe de</w:t>
      </w:r>
      <w:r w:rsidR="0021328D">
        <w:rPr>
          <w:lang w:val="pt-BR" w:eastAsia="x-none"/>
        </w:rPr>
        <w:t xml:space="preserve"> </w:t>
      </w:r>
      <w:r w:rsidR="00154D2A">
        <w:rPr>
          <w:lang w:val="pt-BR" w:eastAsia="x-none"/>
        </w:rPr>
        <w:t>medicamentos</w:t>
      </w:r>
      <w:r w:rsidR="00060573">
        <w:rPr>
          <w:lang w:val="pt-BR" w:eastAsia="x-none"/>
        </w:rPr>
        <w:t xml:space="preserve">, pois três indivíduos apresentaram a utilização tanto da </w:t>
      </w:r>
      <w:proofErr w:type="spellStart"/>
      <w:r w:rsidR="00060573">
        <w:rPr>
          <w:lang w:val="pt-BR" w:eastAsia="x-none"/>
        </w:rPr>
        <w:t>prednisolona</w:t>
      </w:r>
      <w:proofErr w:type="spellEnd"/>
      <w:r w:rsidR="00060573">
        <w:rPr>
          <w:lang w:val="pt-BR" w:eastAsia="x-none"/>
        </w:rPr>
        <w:t xml:space="preserve"> como da hidrocortisona. </w:t>
      </w:r>
    </w:p>
    <w:p w14:paraId="6B2DB4F9" w14:textId="77777777" w:rsidR="00E07598" w:rsidRDefault="00E07598" w:rsidP="00E07598">
      <w:pPr>
        <w:rPr>
          <w:lang w:val="pt-BR" w:eastAsia="x-none"/>
        </w:rPr>
      </w:pPr>
    </w:p>
    <w:p w14:paraId="5EA65247" w14:textId="5384AD2A" w:rsidR="00970BC4" w:rsidRPr="00E07598" w:rsidRDefault="00E07598" w:rsidP="00E07598">
      <w:pPr>
        <w:rPr>
          <w:b/>
          <w:bCs/>
          <w:lang w:val="pt-BR" w:eastAsia="x-none"/>
        </w:rPr>
      </w:pPr>
      <w:r>
        <w:rPr>
          <w:lang w:val="pt-BR" w:eastAsia="x-none"/>
        </w:rPr>
        <w:tab/>
      </w:r>
      <w:r w:rsidR="00970BC4" w:rsidRPr="00E07598">
        <w:rPr>
          <w:b/>
          <w:bCs/>
          <w:lang w:val="pt-BR" w:eastAsia="x-none"/>
        </w:rPr>
        <w:t xml:space="preserve">Medicamentos usados na incontinência urinária </w:t>
      </w:r>
    </w:p>
    <w:p w14:paraId="2DAF4503" w14:textId="1E7FC0D5" w:rsidR="00970BC4" w:rsidRDefault="00970BC4" w:rsidP="00970BC4">
      <w:pPr>
        <w:ind w:firstLine="709"/>
        <w:rPr>
          <w:lang w:val="pt-PT" w:eastAsia="x-none"/>
        </w:rPr>
      </w:pPr>
      <w:r w:rsidRPr="00A62B7E">
        <w:rPr>
          <w:lang w:val="pt-PT" w:eastAsia="x-none"/>
        </w:rPr>
        <w:t xml:space="preserve">A incontinência urinária é definida como uma condição em que há perda involuntária de urina. </w:t>
      </w:r>
      <w:r>
        <w:rPr>
          <w:lang w:val="pt-PT" w:eastAsia="x-none"/>
        </w:rPr>
        <w:t>Estas perdas p</w:t>
      </w:r>
      <w:r w:rsidRPr="00A62B7E">
        <w:rPr>
          <w:lang w:val="pt-PT" w:eastAsia="x-none"/>
        </w:rPr>
        <w:t>ode</w:t>
      </w:r>
      <w:r>
        <w:rPr>
          <w:lang w:val="pt-PT" w:eastAsia="x-none"/>
        </w:rPr>
        <w:t>m</w:t>
      </w:r>
      <w:r w:rsidRPr="00A62B7E">
        <w:rPr>
          <w:lang w:val="pt-PT" w:eastAsia="x-none"/>
        </w:rPr>
        <w:t xml:space="preserve"> ser causada</w:t>
      </w:r>
      <w:r>
        <w:rPr>
          <w:lang w:val="pt-PT" w:eastAsia="x-none"/>
        </w:rPr>
        <w:t>s</w:t>
      </w:r>
      <w:r w:rsidRPr="00A62B7E">
        <w:rPr>
          <w:lang w:val="pt-PT" w:eastAsia="x-none"/>
        </w:rPr>
        <w:t xml:space="preserve"> por anomalias da bexiga, locais ou neurogénicas e/ou por anomalias do esfíncter que conduzem a uma perda na sua </w:t>
      </w:r>
      <w:r>
        <w:rPr>
          <w:lang w:val="pt-PT" w:eastAsia="x-none"/>
        </w:rPr>
        <w:t xml:space="preserve">eficácia. </w:t>
      </w:r>
      <w:r w:rsidRPr="00686959">
        <w:rPr>
          <w:lang w:val="pt-PT" w:eastAsia="x-none"/>
        </w:rPr>
        <w:t>A capacidade de armazenar e eliminar a urina exige uma série complexa de mecanismos inter-relacionados que envolvem o cérebro, a bexiga, a uretra, os músculos e os nervos do pavimento pélvico.</w:t>
      </w:r>
      <w:r>
        <w:rPr>
          <w:lang w:val="pt-PT" w:eastAsia="x-none"/>
        </w:rPr>
        <w:t xml:space="preserve"> </w:t>
      </w:r>
      <w:r w:rsidRPr="00C27579">
        <w:rPr>
          <w:lang w:val="pt-PT" w:eastAsia="x-none"/>
        </w:rPr>
        <w:t xml:space="preserve">À medida que a urina é produzida e armazenada na </w:t>
      </w:r>
      <w:r w:rsidRPr="00C27579">
        <w:rPr>
          <w:lang w:val="pt-PT" w:eastAsia="x-none"/>
        </w:rPr>
        <w:lastRenderedPageBreak/>
        <w:t xml:space="preserve">bexiga, </w:t>
      </w:r>
      <w:r>
        <w:rPr>
          <w:lang w:val="pt-PT" w:eastAsia="x-none"/>
        </w:rPr>
        <w:t xml:space="preserve">o </w:t>
      </w:r>
      <w:r w:rsidRPr="00C27579">
        <w:rPr>
          <w:lang w:val="pt-PT" w:eastAsia="x-none"/>
        </w:rPr>
        <w:t xml:space="preserve">músculo </w:t>
      </w:r>
      <w:proofErr w:type="spellStart"/>
      <w:r w:rsidRPr="00C27579">
        <w:rPr>
          <w:lang w:val="pt-PT" w:eastAsia="x-none"/>
        </w:rPr>
        <w:t>detrusor</w:t>
      </w:r>
      <w:proofErr w:type="spellEnd"/>
      <w:r w:rsidRPr="00C27579">
        <w:rPr>
          <w:lang w:val="pt-PT" w:eastAsia="x-none"/>
        </w:rPr>
        <w:t xml:space="preserve"> relaxa e distende-se para a poder acomodar.</w:t>
      </w:r>
      <w:r>
        <w:rPr>
          <w:lang w:val="pt-PT" w:eastAsia="x-none"/>
        </w:rPr>
        <w:t xml:space="preserve"> A falha em algum destes mecanismos é o que pode provocar os vários tipos de incontinência urinária. E é para a atenuação destes sintomas que se utilizam os fármacos atenuadores dos sintomas de </w:t>
      </w:r>
      <w:r w:rsidRPr="00A62B7E">
        <w:rPr>
          <w:lang w:val="pt-PT" w:eastAsia="x-none"/>
        </w:rPr>
        <w:t>incontinência urinária</w:t>
      </w:r>
      <w:r>
        <w:rPr>
          <w:lang w:val="pt-PT" w:eastAsia="x-none"/>
        </w:rPr>
        <w:t>. Um dos fármacos utilizados para este fim é o</w:t>
      </w:r>
      <w:r w:rsidRPr="003309A0">
        <w:rPr>
          <w:lang w:val="pt-PT" w:eastAsia="x-none"/>
        </w:rPr>
        <w:t xml:space="preserve"> cloreto de </w:t>
      </w:r>
      <w:proofErr w:type="spellStart"/>
      <w:r w:rsidRPr="003309A0">
        <w:rPr>
          <w:lang w:val="pt-PT" w:eastAsia="x-none"/>
        </w:rPr>
        <w:t>tróspio</w:t>
      </w:r>
      <w:proofErr w:type="spellEnd"/>
      <w:r>
        <w:rPr>
          <w:lang w:val="pt-PT" w:eastAsia="x-none"/>
        </w:rPr>
        <w:t xml:space="preserve"> que</w:t>
      </w:r>
      <w:r w:rsidRPr="003309A0">
        <w:rPr>
          <w:lang w:val="pt-PT" w:eastAsia="x-none"/>
        </w:rPr>
        <w:t xml:space="preserve"> é um derivado </w:t>
      </w:r>
      <w:r>
        <w:rPr>
          <w:lang w:val="pt-PT" w:eastAsia="x-none"/>
        </w:rPr>
        <w:t xml:space="preserve">pertencente </w:t>
      </w:r>
      <w:r w:rsidRPr="003309A0">
        <w:rPr>
          <w:lang w:val="pt-PT" w:eastAsia="x-none"/>
        </w:rPr>
        <w:t xml:space="preserve">à classe dos fármacos </w:t>
      </w:r>
      <w:proofErr w:type="spellStart"/>
      <w:r w:rsidRPr="003309A0">
        <w:rPr>
          <w:lang w:val="pt-PT" w:eastAsia="x-none"/>
        </w:rPr>
        <w:t>parassimpaticolíticos</w:t>
      </w:r>
      <w:proofErr w:type="spellEnd"/>
      <w:r w:rsidRPr="003309A0">
        <w:rPr>
          <w:lang w:val="pt-PT" w:eastAsia="x-none"/>
        </w:rPr>
        <w:t xml:space="preserve"> ou anticolinérgicos, pois compete com a</w:t>
      </w:r>
      <w:r>
        <w:rPr>
          <w:lang w:val="pt-PT" w:eastAsia="x-none"/>
        </w:rPr>
        <w:t xml:space="preserve"> </w:t>
      </w:r>
      <w:proofErr w:type="spellStart"/>
      <w:r w:rsidRPr="003309A0">
        <w:rPr>
          <w:lang w:val="pt-PT" w:eastAsia="x-none"/>
        </w:rPr>
        <w:t>acetilocolina</w:t>
      </w:r>
      <w:proofErr w:type="spellEnd"/>
      <w:r w:rsidRPr="003309A0">
        <w:rPr>
          <w:lang w:val="pt-PT" w:eastAsia="x-none"/>
        </w:rPr>
        <w:t>, de modo dependente da concentração, para os recetores de ligação</w:t>
      </w:r>
      <w:r>
        <w:rPr>
          <w:lang w:val="pt-PT" w:eastAsia="x-none"/>
        </w:rPr>
        <w:t xml:space="preserve"> </w:t>
      </w:r>
      <w:r w:rsidRPr="003309A0">
        <w:rPr>
          <w:lang w:val="pt-PT" w:eastAsia="x-none"/>
        </w:rPr>
        <w:t xml:space="preserve">parassimpáticos pós-sinápticos do transmissor </w:t>
      </w:r>
      <w:proofErr w:type="spellStart"/>
      <w:r w:rsidRPr="003309A0">
        <w:rPr>
          <w:lang w:val="pt-PT" w:eastAsia="x-none"/>
        </w:rPr>
        <w:t>endogéno</w:t>
      </w:r>
      <w:proofErr w:type="spellEnd"/>
      <w:r w:rsidRPr="003309A0">
        <w:rPr>
          <w:lang w:val="pt-PT" w:eastAsia="x-none"/>
        </w:rPr>
        <w:t>.</w:t>
      </w:r>
      <w:r>
        <w:rPr>
          <w:lang w:val="pt-PT" w:eastAsia="x-none"/>
        </w:rPr>
        <w:t xml:space="preserve"> </w:t>
      </w:r>
      <w:r w:rsidRPr="003309A0">
        <w:rPr>
          <w:lang w:val="pt-PT" w:eastAsia="x-none"/>
        </w:rPr>
        <w:t xml:space="preserve">O cloreto de </w:t>
      </w:r>
      <w:proofErr w:type="spellStart"/>
      <w:r w:rsidRPr="003309A0">
        <w:rPr>
          <w:lang w:val="pt-PT" w:eastAsia="x-none"/>
        </w:rPr>
        <w:t>tróspio</w:t>
      </w:r>
      <w:proofErr w:type="spellEnd"/>
      <w:r w:rsidRPr="003309A0">
        <w:rPr>
          <w:lang w:val="pt-PT" w:eastAsia="x-none"/>
        </w:rPr>
        <w:t xml:space="preserve"> liga-se com elevada afinidade aos recetores muscarínicos dos</w:t>
      </w:r>
      <w:r>
        <w:rPr>
          <w:lang w:val="pt-PT" w:eastAsia="x-none"/>
        </w:rPr>
        <w:t xml:space="preserve"> </w:t>
      </w:r>
      <w:r w:rsidRPr="003309A0">
        <w:rPr>
          <w:lang w:val="pt-PT" w:eastAsia="x-none"/>
        </w:rPr>
        <w:t>subtipos M1, M2 e M3 e demonstra afinidade para os recetore</w:t>
      </w:r>
      <w:r>
        <w:rPr>
          <w:lang w:val="pt-PT" w:eastAsia="x-none"/>
        </w:rPr>
        <w:t xml:space="preserve">s </w:t>
      </w:r>
      <w:r w:rsidRPr="003309A0">
        <w:rPr>
          <w:lang w:val="pt-PT" w:eastAsia="x-none"/>
        </w:rPr>
        <w:t>nicotínicos.</w:t>
      </w:r>
      <w:r>
        <w:rPr>
          <w:lang w:val="pt-PT" w:eastAsia="x-none"/>
        </w:rPr>
        <w:t xml:space="preserve"> </w:t>
      </w:r>
      <w:r w:rsidRPr="003309A0">
        <w:rPr>
          <w:lang w:val="pt-PT" w:eastAsia="x-none"/>
        </w:rPr>
        <w:t xml:space="preserve">Consequentemente, o efeito anticolinérgico do cloreto de </w:t>
      </w:r>
      <w:proofErr w:type="spellStart"/>
      <w:r w:rsidRPr="003309A0">
        <w:rPr>
          <w:lang w:val="pt-PT" w:eastAsia="x-none"/>
        </w:rPr>
        <w:t>tróspio</w:t>
      </w:r>
      <w:proofErr w:type="spellEnd"/>
      <w:r w:rsidRPr="003309A0">
        <w:rPr>
          <w:lang w:val="pt-PT" w:eastAsia="x-none"/>
        </w:rPr>
        <w:t xml:space="preserve"> exerce uma ação</w:t>
      </w:r>
      <w:r>
        <w:rPr>
          <w:lang w:val="pt-PT" w:eastAsia="x-none"/>
        </w:rPr>
        <w:t xml:space="preserve"> </w:t>
      </w:r>
      <w:r w:rsidRPr="003309A0">
        <w:rPr>
          <w:lang w:val="pt-PT" w:eastAsia="x-none"/>
        </w:rPr>
        <w:t>relaxante do tecido muscular liso e sobre as funções orgânicas mediadas pelos</w:t>
      </w:r>
      <w:r>
        <w:rPr>
          <w:lang w:val="pt-PT" w:eastAsia="x-none"/>
        </w:rPr>
        <w:t xml:space="preserve"> </w:t>
      </w:r>
      <w:r w:rsidRPr="003309A0">
        <w:rPr>
          <w:lang w:val="pt-PT" w:eastAsia="x-none"/>
        </w:rPr>
        <w:t>recetores muscarínicos.</w:t>
      </w:r>
      <w:r>
        <w:rPr>
          <w:lang w:val="pt-PT" w:eastAsia="x-none"/>
        </w:rPr>
        <w:t xml:space="preserve"> O</w:t>
      </w:r>
      <w:r w:rsidRPr="003309A0">
        <w:rPr>
          <w:lang w:val="pt-PT" w:eastAsia="x-none"/>
        </w:rPr>
        <w:t xml:space="preserve"> cloreto de</w:t>
      </w:r>
      <w:r>
        <w:rPr>
          <w:lang w:val="pt-PT" w:eastAsia="x-none"/>
        </w:rPr>
        <w:t xml:space="preserve"> </w:t>
      </w:r>
      <w:proofErr w:type="spellStart"/>
      <w:r w:rsidRPr="003309A0">
        <w:rPr>
          <w:lang w:val="pt-PT" w:eastAsia="x-none"/>
        </w:rPr>
        <w:t>tróspio</w:t>
      </w:r>
      <w:proofErr w:type="spellEnd"/>
      <w:r w:rsidRPr="003309A0">
        <w:rPr>
          <w:lang w:val="pt-PT" w:eastAsia="x-none"/>
        </w:rPr>
        <w:t xml:space="preserve"> diminui o tónus do músculo liso dos aparelhos gastrointestinal e </w:t>
      </w:r>
      <w:r w:rsidR="001909B1" w:rsidRPr="003309A0">
        <w:rPr>
          <w:lang w:val="pt-PT" w:eastAsia="x-none"/>
        </w:rPr>
        <w:t>geniturinário</w:t>
      </w:r>
      <w:r w:rsidRPr="003309A0">
        <w:rPr>
          <w:lang w:val="pt-PT" w:eastAsia="x-none"/>
        </w:rPr>
        <w:t>.</w:t>
      </w:r>
      <w:r>
        <w:rPr>
          <w:lang w:val="pt-PT" w:eastAsia="x-none"/>
        </w:rPr>
        <w:t xml:space="preserve"> </w:t>
      </w:r>
      <w:r w:rsidRPr="003309A0">
        <w:rPr>
          <w:lang w:val="pt-PT" w:eastAsia="x-none"/>
        </w:rPr>
        <w:t>Além disto, pode inibir a secreção do muco brônquico, saliva, suor e a acomodação</w:t>
      </w:r>
      <w:r>
        <w:rPr>
          <w:lang w:val="pt-PT" w:eastAsia="x-none"/>
        </w:rPr>
        <w:t xml:space="preserve"> </w:t>
      </w:r>
      <w:r w:rsidRPr="003309A0">
        <w:rPr>
          <w:lang w:val="pt-PT" w:eastAsia="x-none"/>
        </w:rPr>
        <w:t>ocular.</w:t>
      </w:r>
      <w:r>
        <w:rPr>
          <w:lang w:val="pt-PT" w:eastAsia="x-none"/>
        </w:rPr>
        <w:t xml:space="preserve"> Este fármaco é utilizado para o t</w:t>
      </w:r>
      <w:r w:rsidRPr="003309A0">
        <w:rPr>
          <w:lang w:val="pt-PT" w:eastAsia="x-none"/>
        </w:rPr>
        <w:t>ratamento sintomático da incontinência de urgência e/ou da frequência e urgência</w:t>
      </w:r>
      <w:r>
        <w:rPr>
          <w:lang w:val="pt-PT" w:eastAsia="x-none"/>
        </w:rPr>
        <w:t xml:space="preserve"> </w:t>
      </w:r>
      <w:r w:rsidRPr="003309A0">
        <w:rPr>
          <w:lang w:val="pt-PT" w:eastAsia="x-none"/>
        </w:rPr>
        <w:t>urinárias aumentadas que podem ocorrer em doentes com bexiga hiperativa.</w:t>
      </w:r>
      <w:r>
        <w:rPr>
          <w:lang w:val="pt-PT" w:eastAsia="x-none"/>
        </w:rPr>
        <w:t xml:space="preserve"> Foram relatados casos de cefaleias, alucinações, confusão e estados de agitação </w:t>
      </w:r>
      <w:r>
        <w:rPr>
          <w:lang w:val="pt-PT" w:eastAsia="x-none"/>
        </w:rPr>
        <w:fldChar w:fldCharType="begin" w:fldLock="1"/>
      </w:r>
      <w:r>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Pr>
          <w:lang w:val="pt-PT" w:eastAsia="x-none"/>
        </w:rPr>
        <w:fldChar w:fldCharType="separate"/>
      </w:r>
      <w:r w:rsidRPr="00661C49">
        <w:rPr>
          <w:noProof/>
          <w:lang w:val="pt-PT" w:eastAsia="x-none"/>
        </w:rPr>
        <w:t>(INFARMED, 2021g)</w:t>
      </w:r>
      <w:r>
        <w:rPr>
          <w:lang w:val="pt-PT" w:eastAsia="x-none"/>
        </w:rPr>
        <w:fldChar w:fldCharType="end"/>
      </w:r>
      <w:r>
        <w:rPr>
          <w:lang w:val="pt-PT" w:eastAsia="x-none"/>
        </w:rPr>
        <w:t xml:space="preserve">. </w:t>
      </w:r>
    </w:p>
    <w:p w14:paraId="1ED48E12" w14:textId="77777777" w:rsidR="00585BE4" w:rsidRDefault="0098055E" w:rsidP="00585BE4">
      <w:pPr>
        <w:ind w:firstLine="709"/>
        <w:rPr>
          <w:lang w:val="pt-PT" w:eastAsia="x-none"/>
        </w:rPr>
      </w:pPr>
      <w:r>
        <w:rPr>
          <w:lang w:val="pt-PT" w:eastAsia="x-none"/>
        </w:rPr>
        <w:t xml:space="preserve">Relativamente ao </w:t>
      </w:r>
      <w:r w:rsidR="00135F47">
        <w:rPr>
          <w:lang w:val="pt-PT" w:eastAsia="x-none"/>
        </w:rPr>
        <w:t>aparecimento</w:t>
      </w:r>
      <w:r>
        <w:rPr>
          <w:lang w:val="pt-PT" w:eastAsia="x-none"/>
        </w:rPr>
        <w:t xml:space="preserve"> do cloreto de </w:t>
      </w:r>
      <w:proofErr w:type="spellStart"/>
      <w:r>
        <w:rPr>
          <w:lang w:val="pt-PT" w:eastAsia="x-none"/>
        </w:rPr>
        <w:t>tróspio</w:t>
      </w:r>
      <w:proofErr w:type="spellEnd"/>
      <w:r>
        <w:rPr>
          <w:lang w:val="pt-PT" w:eastAsia="x-none"/>
        </w:rPr>
        <w:t xml:space="preserve"> sabe-se que apresenta quatro entradas, pelo que também será</w:t>
      </w:r>
      <w:r w:rsidR="00852D7B">
        <w:rPr>
          <w:lang w:val="pt-PT" w:eastAsia="x-none"/>
        </w:rPr>
        <w:t xml:space="preserve"> uma variável constituinte do novo</w:t>
      </w:r>
      <w:r>
        <w:rPr>
          <w:lang w:val="pt-PT" w:eastAsia="x-none"/>
        </w:rPr>
        <w:t xml:space="preserve"> grupo ‘Outros </w:t>
      </w:r>
      <w:proofErr w:type="spellStart"/>
      <w:r>
        <w:rPr>
          <w:lang w:val="pt-PT" w:eastAsia="x-none"/>
        </w:rPr>
        <w:t>Med</w:t>
      </w:r>
      <w:proofErr w:type="spellEnd"/>
      <w:r>
        <w:rPr>
          <w:lang w:val="pt-PT" w:eastAsia="x-none"/>
        </w:rPr>
        <w:t xml:space="preserve">’. </w:t>
      </w:r>
    </w:p>
    <w:p w14:paraId="4D000180" w14:textId="77777777" w:rsidR="00585BE4" w:rsidRDefault="00585BE4" w:rsidP="00585BE4">
      <w:pPr>
        <w:ind w:firstLine="709"/>
        <w:rPr>
          <w:lang w:val="pt-PT" w:eastAsia="x-none"/>
        </w:rPr>
      </w:pPr>
    </w:p>
    <w:p w14:paraId="3C5E83F9" w14:textId="5B5AFF46" w:rsidR="00AA1082" w:rsidRPr="00585BE4" w:rsidRDefault="00AA1082" w:rsidP="00585BE4">
      <w:pPr>
        <w:ind w:firstLine="709"/>
        <w:rPr>
          <w:b/>
          <w:bCs/>
          <w:lang w:val="pt-PT" w:eastAsia="x-none"/>
        </w:rPr>
      </w:pPr>
      <w:r w:rsidRPr="00585BE4">
        <w:rPr>
          <w:b/>
          <w:bCs/>
          <w:lang w:val="pt-BR" w:eastAsia="x-none"/>
        </w:rPr>
        <w:t>Categoria outros m</w:t>
      </w:r>
      <w:r w:rsidRPr="00585BE4">
        <w:rPr>
          <w:b/>
          <w:bCs/>
          <w:lang w:val="pt-BR" w:eastAsia="x-none"/>
        </w:rPr>
        <w:t>edicamentos</w:t>
      </w:r>
    </w:p>
    <w:p w14:paraId="30EE6EA0" w14:textId="6DB02DA2" w:rsidR="007974B8" w:rsidRDefault="007974B8" w:rsidP="00970BC4">
      <w:pPr>
        <w:ind w:firstLine="709"/>
        <w:rPr>
          <w:lang w:val="pt-PT" w:eastAsia="x-none"/>
        </w:rPr>
      </w:pPr>
      <w:r>
        <w:rPr>
          <w:lang w:val="pt-PT" w:eastAsia="x-none"/>
        </w:rPr>
        <w:t>Como referido ao longo deste subcapítulo, foi criada uma nova categoria</w:t>
      </w:r>
      <w:r w:rsidR="00AA1082">
        <w:rPr>
          <w:lang w:val="pt-PT" w:eastAsia="x-none"/>
        </w:rPr>
        <w:t xml:space="preserve">, a ‘Outros </w:t>
      </w:r>
      <w:proofErr w:type="spellStart"/>
      <w:r w:rsidR="00AA1082">
        <w:rPr>
          <w:lang w:val="pt-PT" w:eastAsia="x-none"/>
        </w:rPr>
        <w:t>Med</w:t>
      </w:r>
      <w:proofErr w:type="spellEnd"/>
      <w:r w:rsidR="00AA1082">
        <w:rPr>
          <w:lang w:val="pt-PT" w:eastAsia="x-none"/>
        </w:rPr>
        <w:t>’, para</w:t>
      </w:r>
      <w:r>
        <w:rPr>
          <w:lang w:val="pt-PT" w:eastAsia="x-none"/>
        </w:rPr>
        <w:t xml:space="preserve"> acolhe</w:t>
      </w:r>
      <w:r w:rsidR="00AA1082">
        <w:rPr>
          <w:lang w:val="pt-PT" w:eastAsia="x-none"/>
        </w:rPr>
        <w:t>r</w:t>
      </w:r>
      <w:r>
        <w:rPr>
          <w:lang w:val="pt-PT" w:eastAsia="x-none"/>
        </w:rPr>
        <w:t xml:space="preserve"> os</w:t>
      </w:r>
      <w:r w:rsidR="00AA1082">
        <w:rPr>
          <w:lang w:val="pt-PT" w:eastAsia="x-none"/>
        </w:rPr>
        <w:t xml:space="preserve"> registos dos</w:t>
      </w:r>
      <w:r>
        <w:rPr>
          <w:lang w:val="pt-PT" w:eastAsia="x-none"/>
        </w:rPr>
        <w:t xml:space="preserve"> medicamentos com menos </w:t>
      </w:r>
      <w:r w:rsidR="00B94258">
        <w:rPr>
          <w:lang w:val="pt-PT" w:eastAsia="x-none"/>
        </w:rPr>
        <w:t xml:space="preserve">representação </w:t>
      </w:r>
      <w:r w:rsidR="00AA1082">
        <w:rPr>
          <w:lang w:val="pt-PT" w:eastAsia="x-none"/>
        </w:rPr>
        <w:t>nos</w:t>
      </w:r>
      <w:r w:rsidR="00B94258">
        <w:rPr>
          <w:lang w:val="pt-PT" w:eastAsia="x-none"/>
        </w:rPr>
        <w:t xml:space="preserve"> dados</w:t>
      </w:r>
      <w:r w:rsidR="00BC1440">
        <w:rPr>
          <w:lang w:val="pt-PT" w:eastAsia="x-none"/>
        </w:rPr>
        <w:t xml:space="preserve">, nomeadamente </w:t>
      </w:r>
      <w:r w:rsidR="00144E14">
        <w:rPr>
          <w:lang w:val="pt-PT" w:eastAsia="x-none"/>
        </w:rPr>
        <w:t xml:space="preserve">o </w:t>
      </w:r>
      <w:r w:rsidR="00BF1B89">
        <w:rPr>
          <w:lang w:val="pt-PT" w:eastAsia="x-none"/>
        </w:rPr>
        <w:t>grupo</w:t>
      </w:r>
      <w:r w:rsidR="00144E14">
        <w:rPr>
          <w:lang w:val="pt-PT" w:eastAsia="x-none"/>
        </w:rPr>
        <w:t xml:space="preserve"> farmacológico</w:t>
      </w:r>
      <w:r w:rsidR="00BC1440">
        <w:rPr>
          <w:lang w:val="pt-PT" w:eastAsia="x-none"/>
        </w:rPr>
        <w:t xml:space="preserve"> que apresentass</w:t>
      </w:r>
      <w:r w:rsidR="00144E14">
        <w:rPr>
          <w:lang w:val="pt-PT" w:eastAsia="x-none"/>
        </w:rPr>
        <w:t>e</w:t>
      </w:r>
      <w:r w:rsidR="00BC1440">
        <w:rPr>
          <w:lang w:val="pt-PT" w:eastAsia="x-none"/>
        </w:rPr>
        <w:t xml:space="preserve"> 10 ou menos entradas</w:t>
      </w:r>
      <w:r w:rsidR="00B94258">
        <w:rPr>
          <w:lang w:val="pt-PT" w:eastAsia="x-none"/>
        </w:rPr>
        <w:t xml:space="preserve">. De modo a </w:t>
      </w:r>
      <w:r w:rsidR="009670FD">
        <w:rPr>
          <w:lang w:val="pt-PT" w:eastAsia="x-none"/>
        </w:rPr>
        <w:t xml:space="preserve">resumir quais </w:t>
      </w:r>
      <w:r w:rsidR="00B94258">
        <w:rPr>
          <w:lang w:val="pt-PT" w:eastAsia="x-none"/>
        </w:rPr>
        <w:t>variáveis</w:t>
      </w:r>
      <w:r w:rsidR="009670FD">
        <w:rPr>
          <w:lang w:val="pt-PT" w:eastAsia="x-none"/>
        </w:rPr>
        <w:t xml:space="preserve"> consideradas, </w:t>
      </w:r>
      <w:r w:rsidR="00B94258">
        <w:rPr>
          <w:lang w:val="pt-PT" w:eastAsia="x-none"/>
        </w:rPr>
        <w:t>foi construída a</w:t>
      </w:r>
      <w:r w:rsidR="00AA1082">
        <w:rPr>
          <w:lang w:val="pt-PT" w:eastAsia="x-none"/>
        </w:rPr>
        <w:t xml:space="preserve"> </w:t>
      </w:r>
      <w:r w:rsidR="00AA1082">
        <w:rPr>
          <w:lang w:val="pt-PT" w:eastAsia="x-none"/>
        </w:rPr>
        <w:fldChar w:fldCharType="begin"/>
      </w:r>
      <w:r w:rsidR="00AA1082">
        <w:rPr>
          <w:lang w:val="pt-PT" w:eastAsia="x-none"/>
        </w:rPr>
        <w:instrText xml:space="preserve"> REF _Ref88727411 \h </w:instrText>
      </w:r>
      <w:r w:rsidR="00AA1082">
        <w:rPr>
          <w:lang w:val="pt-PT" w:eastAsia="x-none"/>
        </w:rPr>
      </w:r>
      <w:r w:rsidR="00AA1082">
        <w:rPr>
          <w:lang w:val="pt-PT" w:eastAsia="x-none"/>
        </w:rPr>
        <w:fldChar w:fldCharType="separate"/>
      </w:r>
      <w:r w:rsidR="00AA1082" w:rsidRPr="00AA1082">
        <w:rPr>
          <w:lang w:val="pt-BR"/>
        </w:rPr>
        <w:t xml:space="preserve">Tabela </w:t>
      </w:r>
      <w:r w:rsidR="00AA1082" w:rsidRPr="00AA1082">
        <w:rPr>
          <w:noProof/>
          <w:lang w:val="pt-BR"/>
        </w:rPr>
        <w:t>13</w:t>
      </w:r>
      <w:r w:rsidR="00AA1082">
        <w:rPr>
          <w:lang w:val="pt-PT" w:eastAsia="x-none"/>
        </w:rPr>
        <w:fldChar w:fldCharType="end"/>
      </w:r>
      <w:r w:rsidR="009670FD">
        <w:rPr>
          <w:lang w:val="pt-PT" w:eastAsia="x-none"/>
        </w:rPr>
        <w:t xml:space="preserve">, onde se verifica a transformação da informação contida em </w:t>
      </w:r>
      <w:r w:rsidR="00F023B4">
        <w:rPr>
          <w:lang w:val="pt-PT" w:eastAsia="x-none"/>
        </w:rPr>
        <w:t>seis</w:t>
      </w:r>
      <w:r w:rsidR="009670FD">
        <w:rPr>
          <w:lang w:val="pt-PT" w:eastAsia="x-none"/>
        </w:rPr>
        <w:t xml:space="preserve"> variáveis</w:t>
      </w:r>
      <w:r w:rsidR="004E1E6D">
        <w:rPr>
          <w:lang w:val="pt-PT" w:eastAsia="x-none"/>
        </w:rPr>
        <w:t>, transferida apenas</w:t>
      </w:r>
      <w:r w:rsidR="009670FD">
        <w:rPr>
          <w:lang w:val="pt-PT" w:eastAsia="x-none"/>
        </w:rPr>
        <w:t xml:space="preserve"> para uma. </w:t>
      </w:r>
      <w:r w:rsidR="00484858">
        <w:rPr>
          <w:lang w:val="pt-PT" w:eastAsia="x-none"/>
        </w:rPr>
        <w:t xml:space="preserve">Tendo resultado uma variável com </w:t>
      </w:r>
      <w:r w:rsidR="000E3390">
        <w:rPr>
          <w:lang w:val="pt-PT" w:eastAsia="x-none"/>
        </w:rPr>
        <w:t>18</w:t>
      </w:r>
      <w:r w:rsidR="00484858">
        <w:rPr>
          <w:lang w:val="pt-PT" w:eastAsia="x-none"/>
        </w:rPr>
        <w:t xml:space="preserve"> entradas. </w:t>
      </w:r>
    </w:p>
    <w:p w14:paraId="0C39F7B4" w14:textId="26E06CE4" w:rsidR="00B94258" w:rsidRDefault="00B94258" w:rsidP="00970BC4">
      <w:pPr>
        <w:ind w:firstLine="709"/>
        <w:rPr>
          <w:lang w:val="pt-PT" w:eastAsia="x-none"/>
        </w:rPr>
      </w:pPr>
    </w:p>
    <w:p w14:paraId="04C8C8BD" w14:textId="20FB6940" w:rsidR="00AA1082" w:rsidRPr="00AA1082" w:rsidRDefault="00AA1082" w:rsidP="00AA1082">
      <w:pPr>
        <w:pStyle w:val="Caption"/>
        <w:keepNext/>
        <w:rPr>
          <w:lang w:val="pt-BR"/>
        </w:rPr>
      </w:pPr>
      <w:bookmarkStart w:id="67" w:name="_Ref88727411"/>
      <w:r w:rsidRPr="00AA1082">
        <w:rPr>
          <w:lang w:val="pt-BR"/>
        </w:rPr>
        <w:t xml:space="preserve">Tabela </w:t>
      </w:r>
      <w:r>
        <w:fldChar w:fldCharType="begin"/>
      </w:r>
      <w:r w:rsidRPr="00AA1082">
        <w:rPr>
          <w:lang w:val="pt-BR"/>
        </w:rPr>
        <w:instrText xml:space="preserve"> SEQ Tabela \* ARABIC </w:instrText>
      </w:r>
      <w:r>
        <w:fldChar w:fldCharType="separate"/>
      </w:r>
      <w:r w:rsidR="00AA5669">
        <w:rPr>
          <w:noProof/>
          <w:lang w:val="pt-BR"/>
        </w:rPr>
        <w:t>13</w:t>
      </w:r>
      <w:r>
        <w:fldChar w:fldCharType="end"/>
      </w:r>
      <w:bookmarkEnd w:id="67"/>
      <w:r w:rsidRPr="00AA1082">
        <w:rPr>
          <w:lang w:val="pt-BR"/>
        </w:rPr>
        <w:t xml:space="preserve"> - Agrupamento das variáveis na categoria 'Outros </w:t>
      </w:r>
      <w:proofErr w:type="spellStart"/>
      <w:r w:rsidRPr="00AA1082">
        <w:rPr>
          <w:lang w:val="pt-BR"/>
        </w:rPr>
        <w:t>Med</w:t>
      </w:r>
      <w:proofErr w:type="spellEnd"/>
      <w:r w:rsidRPr="00AA1082">
        <w:rPr>
          <w:lang w:val="pt-BR"/>
        </w:rPr>
        <w: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AA1082" w14:paraId="3AEFC5EF" w14:textId="77777777" w:rsidTr="00F023B4">
        <w:tc>
          <w:tcPr>
            <w:tcW w:w="2977" w:type="dxa"/>
            <w:shd w:val="clear" w:color="auto" w:fill="EEECE1" w:themeFill="background2"/>
          </w:tcPr>
          <w:p w14:paraId="0D0D661B" w14:textId="26FD6759" w:rsidR="00F023B4" w:rsidRPr="00AA1082" w:rsidRDefault="00F023B4" w:rsidP="00AA1082">
            <w:pPr>
              <w:jc w:val="center"/>
              <w:rPr>
                <w:b/>
                <w:bCs/>
                <w:lang w:val="pt-PT" w:eastAsia="x-none"/>
              </w:rPr>
            </w:pPr>
            <w:r w:rsidRPr="00AA1082">
              <w:rPr>
                <w:b/>
                <w:bCs/>
                <w:lang w:val="pt-PT" w:eastAsia="x-none"/>
              </w:rPr>
              <w:t>Substância ativa</w:t>
            </w:r>
          </w:p>
        </w:tc>
        <w:tc>
          <w:tcPr>
            <w:tcW w:w="1985" w:type="dxa"/>
            <w:shd w:val="clear" w:color="auto" w:fill="EEECE1" w:themeFill="background2"/>
          </w:tcPr>
          <w:p w14:paraId="3D762AA6" w14:textId="383EE90F" w:rsidR="00F023B4" w:rsidRPr="00AA1082" w:rsidRDefault="00F023B4" w:rsidP="00AA1082">
            <w:pPr>
              <w:jc w:val="center"/>
              <w:rPr>
                <w:b/>
                <w:bCs/>
                <w:lang w:val="pt-PT"/>
              </w:rPr>
            </w:pPr>
            <w:r>
              <w:rPr>
                <w:b/>
                <w:bCs/>
                <w:lang w:val="pt-PT"/>
              </w:rPr>
              <w:t>Número de registos</w:t>
            </w:r>
          </w:p>
        </w:tc>
        <w:tc>
          <w:tcPr>
            <w:tcW w:w="2551" w:type="dxa"/>
            <w:shd w:val="clear" w:color="auto" w:fill="EEECE1" w:themeFill="background2"/>
          </w:tcPr>
          <w:p w14:paraId="5612D916" w14:textId="6458CB25" w:rsidR="00F023B4" w:rsidRPr="00AA1082" w:rsidRDefault="00F023B4" w:rsidP="00AA1082">
            <w:pPr>
              <w:jc w:val="center"/>
              <w:rPr>
                <w:b/>
                <w:bCs/>
                <w:lang w:val="pt-PT"/>
              </w:rPr>
            </w:pPr>
            <w:r w:rsidRPr="00AA1082">
              <w:rPr>
                <w:b/>
                <w:bCs/>
                <w:lang w:val="pt-PT"/>
              </w:rPr>
              <w:t>Grupo farmacológico</w:t>
            </w:r>
          </w:p>
        </w:tc>
        <w:tc>
          <w:tcPr>
            <w:tcW w:w="1551" w:type="dxa"/>
            <w:shd w:val="clear" w:color="auto" w:fill="EEECE1" w:themeFill="background2"/>
          </w:tcPr>
          <w:p w14:paraId="2C1EF6D3" w14:textId="78354DC3" w:rsidR="00F023B4" w:rsidRPr="00AA1082" w:rsidRDefault="00F023B4" w:rsidP="00AA1082">
            <w:pPr>
              <w:jc w:val="center"/>
              <w:rPr>
                <w:b/>
                <w:bCs/>
                <w:lang w:val="pt-PT" w:eastAsia="x-none"/>
              </w:rPr>
            </w:pPr>
            <w:r w:rsidRPr="00AA1082">
              <w:rPr>
                <w:b/>
                <w:bCs/>
                <w:lang w:val="pt-PT" w:eastAsia="x-none"/>
              </w:rPr>
              <w:t>Nova categoria</w:t>
            </w:r>
          </w:p>
        </w:tc>
      </w:tr>
      <w:tr w:rsidR="00F023B4" w14:paraId="7B09591F" w14:textId="77777777" w:rsidTr="00F023B4">
        <w:tc>
          <w:tcPr>
            <w:tcW w:w="2977" w:type="dxa"/>
          </w:tcPr>
          <w:p w14:paraId="7383CDBA" w14:textId="2FF534D1" w:rsidR="00F023B4" w:rsidRDefault="00F023B4" w:rsidP="00AA1082">
            <w:pPr>
              <w:jc w:val="center"/>
              <w:rPr>
                <w:lang w:val="pt-PT" w:eastAsia="x-none"/>
              </w:rPr>
            </w:pPr>
            <w:proofErr w:type="spellStart"/>
            <w:r>
              <w:rPr>
                <w:lang w:val="pt-PT" w:eastAsia="x-none"/>
              </w:rPr>
              <w:t>Ranitidina</w:t>
            </w:r>
            <w:proofErr w:type="spellEnd"/>
          </w:p>
        </w:tc>
        <w:tc>
          <w:tcPr>
            <w:tcW w:w="1985" w:type="dxa"/>
          </w:tcPr>
          <w:p w14:paraId="67795A1C" w14:textId="270F98FE" w:rsidR="00F023B4" w:rsidRPr="001264D6" w:rsidRDefault="006C3AB6" w:rsidP="00AA1082">
            <w:pPr>
              <w:jc w:val="center"/>
              <w:rPr>
                <w:lang w:val="pt-PT"/>
              </w:rPr>
            </w:pPr>
            <w:r>
              <w:rPr>
                <w:lang w:val="pt-PT"/>
              </w:rPr>
              <w:t>2</w:t>
            </w:r>
          </w:p>
        </w:tc>
        <w:tc>
          <w:tcPr>
            <w:tcW w:w="2551" w:type="dxa"/>
          </w:tcPr>
          <w:p w14:paraId="22785ACC" w14:textId="794F04D5" w:rsidR="00F023B4" w:rsidRDefault="00F023B4" w:rsidP="00AA1082">
            <w:pPr>
              <w:jc w:val="center"/>
              <w:rPr>
                <w:lang w:val="pt-PT" w:eastAsia="x-none"/>
              </w:rPr>
            </w:pPr>
            <w:r w:rsidRPr="001264D6">
              <w:rPr>
                <w:lang w:val="pt-PT"/>
              </w:rPr>
              <w:t>Antiácidos</w:t>
            </w:r>
          </w:p>
        </w:tc>
        <w:tc>
          <w:tcPr>
            <w:tcW w:w="1551" w:type="dxa"/>
            <w:vMerge w:val="restart"/>
            <w:vAlign w:val="center"/>
          </w:tcPr>
          <w:p w14:paraId="7E401242" w14:textId="6CF7FCE1" w:rsidR="00F023B4" w:rsidRDefault="00F023B4" w:rsidP="00AA1082">
            <w:pPr>
              <w:jc w:val="center"/>
              <w:rPr>
                <w:lang w:val="pt-PT" w:eastAsia="x-none"/>
              </w:rPr>
            </w:pPr>
            <w:r>
              <w:rPr>
                <w:lang w:val="pt-PT" w:eastAsia="x-none"/>
              </w:rPr>
              <w:t xml:space="preserve">Outros </w:t>
            </w:r>
            <w:proofErr w:type="spellStart"/>
            <w:r>
              <w:rPr>
                <w:lang w:val="pt-PT" w:eastAsia="x-none"/>
              </w:rPr>
              <w:t>Med</w:t>
            </w:r>
            <w:proofErr w:type="spellEnd"/>
          </w:p>
        </w:tc>
      </w:tr>
      <w:tr w:rsidR="00F023B4" w14:paraId="396E6803" w14:textId="77777777" w:rsidTr="00F023B4">
        <w:tc>
          <w:tcPr>
            <w:tcW w:w="2977" w:type="dxa"/>
          </w:tcPr>
          <w:p w14:paraId="30ACF0E0" w14:textId="00AD4478" w:rsidR="00F023B4" w:rsidRDefault="00F023B4" w:rsidP="00AA1082">
            <w:pPr>
              <w:jc w:val="center"/>
              <w:rPr>
                <w:lang w:val="pt-PT" w:eastAsia="x-none"/>
              </w:rPr>
            </w:pPr>
            <w:proofErr w:type="spellStart"/>
            <w:r>
              <w:rPr>
                <w:lang w:val="pt-PT" w:eastAsia="x-none"/>
              </w:rPr>
              <w:t>Butilbrometro</w:t>
            </w:r>
            <w:proofErr w:type="spellEnd"/>
            <w:r>
              <w:rPr>
                <w:lang w:val="pt-PT" w:eastAsia="x-none"/>
              </w:rPr>
              <w:t xml:space="preserve"> de escopolamina</w:t>
            </w:r>
          </w:p>
        </w:tc>
        <w:tc>
          <w:tcPr>
            <w:tcW w:w="1985" w:type="dxa"/>
          </w:tcPr>
          <w:p w14:paraId="76CE2795" w14:textId="3DC31314" w:rsidR="00F023B4" w:rsidRDefault="00F023B4" w:rsidP="00AA1082">
            <w:pPr>
              <w:jc w:val="center"/>
              <w:rPr>
                <w:lang w:val="pt-PT" w:eastAsia="x-none"/>
              </w:rPr>
            </w:pPr>
            <w:r>
              <w:rPr>
                <w:lang w:val="pt-PT" w:eastAsia="x-none"/>
              </w:rPr>
              <w:t>3</w:t>
            </w:r>
          </w:p>
        </w:tc>
        <w:tc>
          <w:tcPr>
            <w:tcW w:w="2551" w:type="dxa"/>
          </w:tcPr>
          <w:p w14:paraId="75A18987" w14:textId="3582D264" w:rsidR="00F023B4" w:rsidRPr="00B94258" w:rsidRDefault="00F023B4" w:rsidP="00AA1082">
            <w:pPr>
              <w:jc w:val="center"/>
              <w:rPr>
                <w:lang w:val="pt-PT" w:eastAsia="x-none"/>
              </w:rPr>
            </w:pPr>
            <w:r>
              <w:rPr>
                <w:lang w:val="pt-PT" w:eastAsia="x-none"/>
              </w:rPr>
              <w:t>Antiespasmódicos</w:t>
            </w:r>
          </w:p>
        </w:tc>
        <w:tc>
          <w:tcPr>
            <w:tcW w:w="1551" w:type="dxa"/>
            <w:vMerge/>
          </w:tcPr>
          <w:p w14:paraId="5125FD2C" w14:textId="77777777" w:rsidR="00F023B4" w:rsidRDefault="00F023B4" w:rsidP="00AA1082">
            <w:pPr>
              <w:jc w:val="center"/>
              <w:rPr>
                <w:lang w:val="pt-PT" w:eastAsia="x-none"/>
              </w:rPr>
            </w:pPr>
          </w:p>
        </w:tc>
      </w:tr>
      <w:tr w:rsidR="00F023B4" w14:paraId="046B6AE8" w14:textId="77777777" w:rsidTr="00F023B4">
        <w:tc>
          <w:tcPr>
            <w:tcW w:w="2977" w:type="dxa"/>
          </w:tcPr>
          <w:p w14:paraId="6E8179D3" w14:textId="77777777" w:rsidR="00F023B4" w:rsidRDefault="00F023B4" w:rsidP="00AA1082">
            <w:pPr>
              <w:jc w:val="center"/>
              <w:rPr>
                <w:lang w:val="pt-PT" w:eastAsia="x-none"/>
              </w:rPr>
            </w:pPr>
            <w:proofErr w:type="spellStart"/>
            <w:r>
              <w:rPr>
                <w:lang w:val="pt-PT" w:eastAsia="x-none"/>
              </w:rPr>
              <w:t>D</w:t>
            </w:r>
            <w:r w:rsidRPr="001264D6">
              <w:rPr>
                <w:lang w:val="pt-PT" w:eastAsia="x-none"/>
              </w:rPr>
              <w:t>esloratadina</w:t>
            </w:r>
            <w:proofErr w:type="spellEnd"/>
          </w:p>
          <w:p w14:paraId="5B990B90" w14:textId="26F13366" w:rsidR="00F023B4" w:rsidRDefault="00F023B4" w:rsidP="00AA1082">
            <w:pPr>
              <w:jc w:val="center"/>
              <w:rPr>
                <w:lang w:val="pt-PT" w:eastAsia="x-none"/>
              </w:rPr>
            </w:pPr>
            <w:proofErr w:type="spellStart"/>
            <w:r>
              <w:rPr>
                <w:lang w:val="pt-BR" w:eastAsia="x-none"/>
              </w:rPr>
              <w:t>H</w:t>
            </w:r>
            <w:r>
              <w:rPr>
                <w:lang w:val="pt-BR" w:eastAsia="x-none"/>
              </w:rPr>
              <w:t>idroxizina</w:t>
            </w:r>
            <w:proofErr w:type="spellEnd"/>
          </w:p>
        </w:tc>
        <w:tc>
          <w:tcPr>
            <w:tcW w:w="1985" w:type="dxa"/>
          </w:tcPr>
          <w:p w14:paraId="48958D29" w14:textId="77777777" w:rsidR="00F023B4" w:rsidRDefault="00F023B4" w:rsidP="003E69A2">
            <w:pPr>
              <w:jc w:val="center"/>
              <w:rPr>
                <w:lang w:val="pt-BR" w:eastAsia="x-none"/>
              </w:rPr>
            </w:pPr>
            <w:r>
              <w:rPr>
                <w:lang w:val="pt-BR" w:eastAsia="x-none"/>
              </w:rPr>
              <w:t>1</w:t>
            </w:r>
          </w:p>
          <w:p w14:paraId="47BB80E3" w14:textId="2C553ACF" w:rsidR="00F023B4" w:rsidRDefault="00F023B4" w:rsidP="003E69A2">
            <w:pPr>
              <w:jc w:val="center"/>
              <w:rPr>
                <w:lang w:val="pt-BR" w:eastAsia="x-none"/>
              </w:rPr>
            </w:pPr>
            <w:r>
              <w:rPr>
                <w:lang w:val="pt-BR" w:eastAsia="x-none"/>
              </w:rPr>
              <w:t>6</w:t>
            </w:r>
          </w:p>
        </w:tc>
        <w:tc>
          <w:tcPr>
            <w:tcW w:w="2551" w:type="dxa"/>
            <w:vAlign w:val="center"/>
          </w:tcPr>
          <w:p w14:paraId="195D704D" w14:textId="5DD1767D" w:rsidR="00F023B4" w:rsidRDefault="00F023B4" w:rsidP="003E69A2">
            <w:pPr>
              <w:jc w:val="center"/>
              <w:rPr>
                <w:lang w:val="pt-PT" w:eastAsia="x-none"/>
              </w:rPr>
            </w:pPr>
            <w:r>
              <w:rPr>
                <w:lang w:val="pt-BR" w:eastAsia="x-none"/>
              </w:rPr>
              <w:t>A</w:t>
            </w:r>
            <w:r>
              <w:rPr>
                <w:lang w:val="pt-BR" w:eastAsia="x-none"/>
              </w:rPr>
              <w:t>nti-histamínico</w:t>
            </w:r>
          </w:p>
        </w:tc>
        <w:tc>
          <w:tcPr>
            <w:tcW w:w="1551" w:type="dxa"/>
            <w:vMerge/>
          </w:tcPr>
          <w:p w14:paraId="30A9FD69" w14:textId="77777777" w:rsidR="00F023B4" w:rsidRDefault="00F023B4" w:rsidP="00AA1082">
            <w:pPr>
              <w:jc w:val="center"/>
              <w:rPr>
                <w:lang w:val="pt-PT" w:eastAsia="x-none"/>
              </w:rPr>
            </w:pPr>
          </w:p>
        </w:tc>
      </w:tr>
      <w:tr w:rsidR="00F023B4" w14:paraId="094CE78C" w14:textId="77777777" w:rsidTr="00F023B4">
        <w:tc>
          <w:tcPr>
            <w:tcW w:w="2977" w:type="dxa"/>
          </w:tcPr>
          <w:p w14:paraId="27F0FDE1" w14:textId="4F5E8699" w:rsidR="00F023B4" w:rsidRDefault="00F023B4" w:rsidP="00AA1082">
            <w:pPr>
              <w:jc w:val="center"/>
              <w:rPr>
                <w:lang w:val="pt-PT" w:eastAsia="x-none"/>
              </w:rPr>
            </w:pPr>
            <w:proofErr w:type="spellStart"/>
            <w:r>
              <w:rPr>
                <w:lang w:val="pt-PT" w:eastAsia="x-none"/>
              </w:rPr>
              <w:t>T</w:t>
            </w:r>
            <w:r w:rsidRPr="002E1445">
              <w:rPr>
                <w:lang w:val="pt-PT" w:eastAsia="x-none"/>
              </w:rPr>
              <w:t>ri-hexifenidilo</w:t>
            </w:r>
            <w:proofErr w:type="spellEnd"/>
          </w:p>
        </w:tc>
        <w:tc>
          <w:tcPr>
            <w:tcW w:w="1985" w:type="dxa"/>
          </w:tcPr>
          <w:p w14:paraId="2EE7923A" w14:textId="796E10FF" w:rsidR="00F023B4" w:rsidRDefault="00F023B4" w:rsidP="00AA1082">
            <w:pPr>
              <w:jc w:val="center"/>
              <w:rPr>
                <w:lang w:val="pt-PT" w:eastAsia="x-none"/>
              </w:rPr>
            </w:pPr>
            <w:r>
              <w:rPr>
                <w:lang w:val="pt-PT" w:eastAsia="x-none"/>
              </w:rPr>
              <w:t>2</w:t>
            </w:r>
          </w:p>
        </w:tc>
        <w:tc>
          <w:tcPr>
            <w:tcW w:w="2551" w:type="dxa"/>
          </w:tcPr>
          <w:p w14:paraId="63487209" w14:textId="7F4C5862" w:rsidR="00F023B4" w:rsidRDefault="00F023B4" w:rsidP="00AA1082">
            <w:pPr>
              <w:jc w:val="center"/>
              <w:rPr>
                <w:lang w:val="pt-PT" w:eastAsia="x-none"/>
              </w:rPr>
            </w:pPr>
            <w:r>
              <w:rPr>
                <w:lang w:val="pt-PT" w:eastAsia="x-none"/>
              </w:rPr>
              <w:t>Antiparkinsónicos</w:t>
            </w:r>
          </w:p>
        </w:tc>
        <w:tc>
          <w:tcPr>
            <w:tcW w:w="1551" w:type="dxa"/>
            <w:vMerge/>
          </w:tcPr>
          <w:p w14:paraId="6D4BA02E" w14:textId="77777777" w:rsidR="00F023B4" w:rsidRDefault="00F023B4" w:rsidP="00AA1082">
            <w:pPr>
              <w:jc w:val="center"/>
              <w:rPr>
                <w:lang w:val="pt-PT" w:eastAsia="x-none"/>
              </w:rPr>
            </w:pPr>
          </w:p>
        </w:tc>
      </w:tr>
      <w:tr w:rsidR="00F023B4" w14:paraId="1471FF4C" w14:textId="77777777" w:rsidTr="00F023B4">
        <w:tc>
          <w:tcPr>
            <w:tcW w:w="2977" w:type="dxa"/>
          </w:tcPr>
          <w:p w14:paraId="665B8973" w14:textId="32C97713" w:rsidR="00F023B4" w:rsidRDefault="00F023B4" w:rsidP="00AA1082">
            <w:pPr>
              <w:jc w:val="center"/>
              <w:rPr>
                <w:lang w:val="pt-PT" w:eastAsia="x-none"/>
              </w:rPr>
            </w:pPr>
            <w:r>
              <w:rPr>
                <w:lang w:val="pt-PT" w:eastAsia="x-none"/>
              </w:rPr>
              <w:lastRenderedPageBreak/>
              <w:t xml:space="preserve">Cloreto de </w:t>
            </w:r>
            <w:proofErr w:type="spellStart"/>
            <w:r>
              <w:rPr>
                <w:lang w:val="pt-PT" w:eastAsia="x-none"/>
              </w:rPr>
              <w:t>tróspio</w:t>
            </w:r>
            <w:proofErr w:type="spellEnd"/>
          </w:p>
        </w:tc>
        <w:tc>
          <w:tcPr>
            <w:tcW w:w="1985" w:type="dxa"/>
          </w:tcPr>
          <w:p w14:paraId="5A1822F9" w14:textId="0E8F0A97" w:rsidR="00F023B4" w:rsidRDefault="00F023B4" w:rsidP="00AA1082">
            <w:pPr>
              <w:jc w:val="center"/>
              <w:rPr>
                <w:lang w:val="pt-PT" w:eastAsia="x-none"/>
              </w:rPr>
            </w:pPr>
            <w:r>
              <w:rPr>
                <w:lang w:val="pt-PT" w:eastAsia="x-none"/>
              </w:rPr>
              <w:t>4</w:t>
            </w:r>
          </w:p>
        </w:tc>
        <w:tc>
          <w:tcPr>
            <w:tcW w:w="2551" w:type="dxa"/>
          </w:tcPr>
          <w:p w14:paraId="60B4E554" w14:textId="04E180D5" w:rsidR="00F023B4" w:rsidRDefault="00F023B4" w:rsidP="00AA1082">
            <w:pPr>
              <w:jc w:val="center"/>
              <w:rPr>
                <w:lang w:val="pt-PT" w:eastAsia="x-none"/>
              </w:rPr>
            </w:pPr>
            <w:r>
              <w:rPr>
                <w:lang w:val="pt-PT" w:eastAsia="x-none"/>
              </w:rPr>
              <w:t>Geniturinário</w:t>
            </w:r>
          </w:p>
        </w:tc>
        <w:tc>
          <w:tcPr>
            <w:tcW w:w="1551" w:type="dxa"/>
            <w:vMerge/>
          </w:tcPr>
          <w:p w14:paraId="16CEBE94" w14:textId="77777777" w:rsidR="00F023B4" w:rsidRDefault="00F023B4" w:rsidP="00AA1082">
            <w:pPr>
              <w:jc w:val="center"/>
              <w:rPr>
                <w:lang w:val="pt-PT" w:eastAsia="x-none"/>
              </w:rPr>
            </w:pPr>
          </w:p>
        </w:tc>
      </w:tr>
    </w:tbl>
    <w:p w14:paraId="09BC1DD3" w14:textId="41F02B93" w:rsidR="00C34C34" w:rsidRDefault="00C34C34" w:rsidP="00A51BE8">
      <w:pPr>
        <w:rPr>
          <w:lang w:val="pt-BR" w:eastAsia="x-none"/>
        </w:rPr>
      </w:pPr>
    </w:p>
    <w:p w14:paraId="35C48138" w14:textId="4E9E05FA" w:rsidR="00DD0155" w:rsidRDefault="00DD0155" w:rsidP="00A51BE8">
      <w:pPr>
        <w:rPr>
          <w:lang w:val="pt-BR" w:eastAsia="x-none"/>
        </w:rPr>
      </w:pPr>
    </w:p>
    <w:p w14:paraId="1F583059" w14:textId="77777777" w:rsidR="00DD0155" w:rsidRDefault="00DD0155" w:rsidP="00A51BE8">
      <w:pPr>
        <w:rPr>
          <w:lang w:val="pt-BR" w:eastAsia="x-none"/>
        </w:rPr>
      </w:pPr>
    </w:p>
    <w:p w14:paraId="461F2674" w14:textId="3B7A9FE5" w:rsidR="006512E4" w:rsidRPr="00DD0155" w:rsidRDefault="006512E4" w:rsidP="00DD0155">
      <w:pPr>
        <w:pStyle w:val="Heading3"/>
        <w:rPr>
          <w:lang w:val="pt-BR" w:eastAsia="x-none"/>
        </w:rPr>
      </w:pPr>
      <w:r>
        <w:rPr>
          <w:lang w:val="pt-BR" w:eastAsia="x-none"/>
        </w:rPr>
        <w:t xml:space="preserve">Codificação dos dados categóricos </w:t>
      </w:r>
    </w:p>
    <w:p w14:paraId="3BA0699D" w14:textId="58E797E2" w:rsidR="00E163CD" w:rsidRDefault="00E13349" w:rsidP="00881072">
      <w:pPr>
        <w:ind w:firstLine="567"/>
        <w:rPr>
          <w:lang w:val="pt-BR"/>
        </w:rPr>
      </w:pPr>
      <w:r w:rsidRPr="00E13349">
        <w:rPr>
          <w:lang w:val="pt-BR"/>
        </w:rPr>
        <w:t xml:space="preserve">Os modelos de </w:t>
      </w:r>
      <w:r>
        <w:rPr>
          <w:lang w:val="pt-BR"/>
        </w:rPr>
        <w:t>ML</w:t>
      </w:r>
      <w:r w:rsidRPr="00E13349">
        <w:rPr>
          <w:lang w:val="pt-BR"/>
        </w:rPr>
        <w:t xml:space="preserve"> requerem que as variáveis de entrada e saída sejam numéricas</w:t>
      </w:r>
      <w:r>
        <w:rPr>
          <w:lang w:val="pt-BR"/>
        </w:rPr>
        <w:t xml:space="preserve"> </w:t>
      </w:r>
      <w:r>
        <w:rPr>
          <w:lang w:val="pt-BR"/>
        </w:rPr>
        <w:fldChar w:fldCharType="begin" w:fldLock="1"/>
      </w:r>
      <w:r w:rsidR="00D91E53">
        <w:rPr>
          <w:lang w:val="pt-BR"/>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Pr>
          <w:lang w:val="pt-BR"/>
        </w:rPr>
        <w:fldChar w:fldCharType="separate"/>
      </w:r>
      <w:r w:rsidRPr="00E13349">
        <w:rPr>
          <w:noProof/>
          <w:lang w:val="pt-BR"/>
        </w:rPr>
        <w:t>(Brownlee, 2017)</w:t>
      </w:r>
      <w:r>
        <w:rPr>
          <w:lang w:val="pt-BR"/>
        </w:rPr>
        <w:fldChar w:fldCharType="end"/>
      </w:r>
      <w:r w:rsidRPr="00E13349">
        <w:rPr>
          <w:lang w:val="pt-BR"/>
        </w:rPr>
        <w:t>. Isto significa que s</w:t>
      </w:r>
      <w:r>
        <w:rPr>
          <w:lang w:val="pt-BR"/>
        </w:rPr>
        <w:t>erá necessário proceder a uma codificação das variáveis</w:t>
      </w:r>
      <w:r w:rsidR="00DA6A7A">
        <w:rPr>
          <w:lang w:val="pt-BR"/>
        </w:rPr>
        <w:t xml:space="preserve"> categóricas presentes</w:t>
      </w:r>
      <w:r w:rsidR="003F038D">
        <w:rPr>
          <w:lang w:val="pt-BR"/>
        </w:rPr>
        <w:t xml:space="preserve"> </w:t>
      </w:r>
      <w:r w:rsidR="00DA6A7A">
        <w:rPr>
          <w:lang w:val="pt-BR"/>
        </w:rPr>
        <w:t>n</w:t>
      </w:r>
      <w:r w:rsidR="003F038D">
        <w:rPr>
          <w:lang w:val="pt-BR"/>
        </w:rPr>
        <w:t xml:space="preserve">esta base de dados. </w:t>
      </w:r>
      <w:r w:rsidR="00B23ECF">
        <w:rPr>
          <w:lang w:val="pt-BR"/>
        </w:rPr>
        <w:t xml:space="preserve">Para lidar com este problema o </w:t>
      </w:r>
      <w:r w:rsidR="00AC2B3D">
        <w:rPr>
          <w:lang w:val="pt-BR"/>
        </w:rPr>
        <w:t>P</w:t>
      </w:r>
      <w:r w:rsidR="00B23ECF">
        <w:rPr>
          <w:lang w:val="pt-BR"/>
        </w:rPr>
        <w:t xml:space="preserve">ython tem disponível </w:t>
      </w:r>
      <w:r w:rsidR="00A63D06">
        <w:rPr>
          <w:lang w:val="pt-BR"/>
        </w:rPr>
        <w:t xml:space="preserve">na </w:t>
      </w:r>
      <w:r w:rsidR="00F4415B">
        <w:rPr>
          <w:lang w:val="pt-BR"/>
        </w:rPr>
        <w:t>biblioteca</w:t>
      </w:r>
      <w:r w:rsidR="00A63D06">
        <w:rPr>
          <w:lang w:val="pt-BR"/>
        </w:rPr>
        <w:t xml:space="preserve"> Pandas a função </w:t>
      </w:r>
      <w:proofErr w:type="spellStart"/>
      <w:r w:rsidR="00A63D06" w:rsidRPr="006B444D">
        <w:rPr>
          <w:i/>
          <w:iCs/>
          <w:lang w:val="pt-BR"/>
        </w:rPr>
        <w:t>get_dummies</w:t>
      </w:r>
      <w:proofErr w:type="spellEnd"/>
      <w:r w:rsidR="00A63D06" w:rsidRPr="006B444D">
        <w:rPr>
          <w:i/>
          <w:iCs/>
          <w:lang w:val="pt-BR"/>
        </w:rPr>
        <w:t>()</w:t>
      </w:r>
      <w:r w:rsidR="005142C8">
        <w:rPr>
          <w:lang w:val="pt-BR"/>
        </w:rPr>
        <w:t xml:space="preserve">, </w:t>
      </w:r>
      <w:r w:rsidR="00A63D06">
        <w:rPr>
          <w:lang w:val="pt-BR"/>
        </w:rPr>
        <w:t xml:space="preserve">que foi aplicada às variáveis apresentadas na </w:t>
      </w:r>
      <w:r w:rsidR="00E3159D">
        <w:rPr>
          <w:lang w:val="pt-BR"/>
        </w:rPr>
        <w:fldChar w:fldCharType="begin"/>
      </w:r>
      <w:r w:rsidR="00E3159D">
        <w:rPr>
          <w:lang w:val="pt-BR"/>
        </w:rPr>
        <w:instrText xml:space="preserve"> REF _Ref88733806 \h </w:instrText>
      </w:r>
      <w:r w:rsidR="00E3159D">
        <w:rPr>
          <w:lang w:val="pt-BR"/>
        </w:rPr>
      </w:r>
      <w:r w:rsidR="00E3159D">
        <w:rPr>
          <w:lang w:val="pt-BR"/>
        </w:rPr>
        <w:fldChar w:fldCharType="separate"/>
      </w:r>
      <w:r w:rsidR="00E3159D" w:rsidRPr="00E3159D">
        <w:rPr>
          <w:lang w:val="pt-BR"/>
        </w:rPr>
        <w:t xml:space="preserve">Tabela </w:t>
      </w:r>
      <w:r w:rsidR="00E3159D" w:rsidRPr="00E3159D">
        <w:rPr>
          <w:noProof/>
          <w:lang w:val="pt-BR"/>
        </w:rPr>
        <w:t>14</w:t>
      </w:r>
      <w:r w:rsidR="00E3159D">
        <w:rPr>
          <w:lang w:val="pt-BR"/>
        </w:rPr>
        <w:fldChar w:fldCharType="end"/>
      </w:r>
      <w:r w:rsidR="00881072">
        <w:rPr>
          <w:lang w:val="pt-BR"/>
        </w:rPr>
        <w:t>, e onde é possível ver a codificação gerada</w:t>
      </w:r>
      <w:r w:rsidR="00E3159D">
        <w:rPr>
          <w:lang w:val="pt-BR"/>
        </w:rPr>
        <w:t xml:space="preserve">. </w:t>
      </w:r>
      <w:r w:rsidR="006B444D">
        <w:rPr>
          <w:lang w:val="pt-BR"/>
        </w:rPr>
        <w:t>Esta função</w:t>
      </w:r>
      <w:r w:rsidR="00CD4588">
        <w:rPr>
          <w:lang w:val="pt-BR"/>
        </w:rPr>
        <w:t>, conta o número de instâncias (n)</w:t>
      </w:r>
      <w:r w:rsidR="000108BA">
        <w:rPr>
          <w:lang w:val="pt-BR"/>
        </w:rPr>
        <w:t xml:space="preserve"> e vai criar uma nova coluna para cada instancia</w:t>
      </w:r>
      <w:r w:rsidR="001C4204">
        <w:rPr>
          <w:lang w:val="pt-BR"/>
        </w:rPr>
        <w:t xml:space="preserve"> e </w:t>
      </w:r>
      <w:r w:rsidR="005142C8">
        <w:rPr>
          <w:lang w:val="pt-BR"/>
        </w:rPr>
        <w:t>atribui valores numéricos</w:t>
      </w:r>
      <w:r w:rsidR="006E2B30">
        <w:rPr>
          <w:lang w:val="pt-BR"/>
        </w:rPr>
        <w:t xml:space="preserve"> de 1 para o caso de se verificar a </w:t>
      </w:r>
      <w:r w:rsidR="00BC4DC7">
        <w:rPr>
          <w:lang w:val="pt-BR"/>
        </w:rPr>
        <w:t>característica</w:t>
      </w:r>
      <w:r w:rsidR="006E2B30">
        <w:rPr>
          <w:lang w:val="pt-BR"/>
        </w:rPr>
        <w:t xml:space="preserve"> e 0 caso não se verifique. </w:t>
      </w:r>
      <w:r w:rsidR="006D4919">
        <w:rPr>
          <w:lang w:val="pt-BR"/>
        </w:rPr>
        <w:t>Como é de esperar, no caso desta colunas que apresentam apenas dois valores, a informação vai aparecer duplicada, pelo que se torna útil a passagem do</w:t>
      </w:r>
      <w:r w:rsidR="006B444D">
        <w:rPr>
          <w:lang w:val="pt-BR"/>
        </w:rPr>
        <w:t xml:space="preserve"> parâmetro </w:t>
      </w:r>
      <w:proofErr w:type="spellStart"/>
      <w:r w:rsidR="006B444D" w:rsidRPr="006B444D">
        <w:rPr>
          <w:i/>
          <w:iCs/>
          <w:lang w:val="pt-BR"/>
        </w:rPr>
        <w:t>drop_first</w:t>
      </w:r>
      <w:proofErr w:type="spellEnd"/>
      <w:r w:rsidR="006B444D" w:rsidRPr="006B444D">
        <w:rPr>
          <w:i/>
          <w:iCs/>
          <w:lang w:val="pt-BR"/>
        </w:rPr>
        <w:t>=</w:t>
      </w:r>
      <w:proofErr w:type="spellStart"/>
      <w:r w:rsidR="006B444D" w:rsidRPr="006B444D">
        <w:rPr>
          <w:i/>
          <w:iCs/>
          <w:lang w:val="pt-BR"/>
        </w:rPr>
        <w:t>True</w:t>
      </w:r>
      <w:proofErr w:type="spellEnd"/>
      <w:r w:rsidR="006D4919">
        <w:rPr>
          <w:i/>
          <w:iCs/>
          <w:lang w:val="pt-BR"/>
        </w:rPr>
        <w:t xml:space="preserve">, </w:t>
      </w:r>
      <w:r w:rsidR="006D4919">
        <w:rPr>
          <w:lang w:val="pt-BR"/>
        </w:rPr>
        <w:t>que permite</w:t>
      </w:r>
      <w:r w:rsidR="006B444D">
        <w:rPr>
          <w:lang w:val="pt-BR"/>
        </w:rPr>
        <w:t xml:space="preserve"> elimina</w:t>
      </w:r>
      <w:r w:rsidR="006D4919">
        <w:rPr>
          <w:lang w:val="pt-BR"/>
        </w:rPr>
        <w:t>r</w:t>
      </w:r>
      <w:r w:rsidR="006B444D">
        <w:rPr>
          <w:lang w:val="pt-BR"/>
        </w:rPr>
        <w:t xml:space="preserve"> a primeira coluna gerada. Exemplificando, para a coluna ‘</w:t>
      </w:r>
      <w:proofErr w:type="spellStart"/>
      <w:r w:rsidR="006B444D">
        <w:rPr>
          <w:lang w:val="pt-BR"/>
        </w:rPr>
        <w:t>Genero</w:t>
      </w:r>
      <w:proofErr w:type="spellEnd"/>
      <w:r w:rsidR="006B444D">
        <w:rPr>
          <w:lang w:val="pt-BR"/>
        </w:rPr>
        <w:t>’, foram geradas duas colunas uma ‘</w:t>
      </w:r>
      <w:proofErr w:type="spellStart"/>
      <w:r w:rsidR="006B444D">
        <w:rPr>
          <w:lang w:val="pt-BR"/>
        </w:rPr>
        <w:t>Genero_Feminino</w:t>
      </w:r>
      <w:proofErr w:type="spellEnd"/>
      <w:r w:rsidR="006B444D">
        <w:rPr>
          <w:lang w:val="pt-BR"/>
        </w:rPr>
        <w:t>’ e outra ‘</w:t>
      </w:r>
      <w:proofErr w:type="spellStart"/>
      <w:r w:rsidR="006B444D">
        <w:rPr>
          <w:lang w:val="pt-BR"/>
        </w:rPr>
        <w:t>Genero_Masculino</w:t>
      </w:r>
      <w:proofErr w:type="spellEnd"/>
      <w:r w:rsidR="006B444D">
        <w:rPr>
          <w:lang w:val="pt-BR"/>
        </w:rPr>
        <w:t>’. E cada uma delas foi codificad</w:t>
      </w:r>
      <w:r w:rsidR="00386A64">
        <w:rPr>
          <w:lang w:val="pt-BR"/>
        </w:rPr>
        <w:t>a</w:t>
      </w:r>
      <w:r w:rsidR="006B444D">
        <w:rPr>
          <w:lang w:val="pt-BR"/>
        </w:rPr>
        <w:t xml:space="preserve"> com ‘1’ para o caso de ser </w:t>
      </w:r>
      <w:r w:rsidR="00C67056">
        <w:rPr>
          <w:lang w:val="pt-BR"/>
        </w:rPr>
        <w:t>a característica daquela coluna e com ‘0’ caso contrário. Como a informação</w:t>
      </w:r>
      <w:r w:rsidR="00386A64">
        <w:rPr>
          <w:lang w:val="pt-BR"/>
        </w:rPr>
        <w:t xml:space="preserve"> final</w:t>
      </w:r>
      <w:r w:rsidR="00C67056">
        <w:rPr>
          <w:lang w:val="pt-BR"/>
        </w:rPr>
        <w:t xml:space="preserve"> nas duas colunas seria a mesma, pois uma era o oposto da outra, optou-se por excluir a coluna que foi gerada em primeiro lugar, neste caso a ‘</w:t>
      </w:r>
      <w:proofErr w:type="spellStart"/>
      <w:r w:rsidR="00C67056">
        <w:rPr>
          <w:lang w:val="pt-BR"/>
        </w:rPr>
        <w:t>Genero_Feminino</w:t>
      </w:r>
      <w:proofErr w:type="spellEnd"/>
      <w:r w:rsidR="00C67056">
        <w:rPr>
          <w:lang w:val="pt-BR"/>
        </w:rPr>
        <w:t xml:space="preserve">’. </w:t>
      </w:r>
      <w:r w:rsidR="006B444D">
        <w:rPr>
          <w:lang w:val="pt-BR"/>
        </w:rPr>
        <w:t xml:space="preserve"> </w:t>
      </w:r>
    </w:p>
    <w:p w14:paraId="6FC13AB6" w14:textId="77777777" w:rsidR="00E163CD" w:rsidRDefault="00E163CD" w:rsidP="003F038D">
      <w:pPr>
        <w:ind w:firstLine="567"/>
        <w:rPr>
          <w:lang w:val="pt-BR"/>
        </w:rPr>
      </w:pPr>
    </w:p>
    <w:p w14:paraId="40254697" w14:textId="3F0F78AB" w:rsidR="00E3159D" w:rsidRPr="00E1011D" w:rsidRDefault="00E3159D" w:rsidP="00E3159D">
      <w:pPr>
        <w:pStyle w:val="Caption"/>
        <w:keepNext/>
        <w:rPr>
          <w:lang w:val="pt-BR"/>
        </w:rPr>
      </w:pPr>
      <w:bookmarkStart w:id="68" w:name="_Ref88733806"/>
      <w:r w:rsidRPr="00E1011D">
        <w:rPr>
          <w:lang w:val="pt-BR"/>
        </w:rPr>
        <w:t xml:space="preserve">Tabela </w:t>
      </w:r>
      <w:r>
        <w:fldChar w:fldCharType="begin"/>
      </w:r>
      <w:r w:rsidRPr="00E1011D">
        <w:rPr>
          <w:lang w:val="pt-BR"/>
        </w:rPr>
        <w:instrText xml:space="preserve"> SEQ Tabela \* ARABIC </w:instrText>
      </w:r>
      <w:r>
        <w:fldChar w:fldCharType="separate"/>
      </w:r>
      <w:r w:rsidR="00AA5669">
        <w:rPr>
          <w:noProof/>
          <w:lang w:val="pt-BR"/>
        </w:rPr>
        <w:t>14</w:t>
      </w:r>
      <w:r>
        <w:fldChar w:fldCharType="end"/>
      </w:r>
      <w:bookmarkEnd w:id="68"/>
      <w:r w:rsidRPr="00E1011D">
        <w:rPr>
          <w:lang w:val="pt-BR"/>
        </w:rPr>
        <w:t xml:space="preserve"> - Codificação das variáveis categóricas</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tblGrid>
      <w:tr w:rsidR="00E3159D" w14:paraId="6373C013" w14:textId="77777777" w:rsidTr="00E3159D">
        <w:trPr>
          <w:jc w:val="center"/>
        </w:trPr>
        <w:tc>
          <w:tcPr>
            <w:tcW w:w="2072" w:type="dxa"/>
            <w:shd w:val="clear" w:color="auto" w:fill="EEECE1" w:themeFill="background2"/>
          </w:tcPr>
          <w:p w14:paraId="4474CF1C" w14:textId="1B88B326" w:rsidR="00E3159D" w:rsidRDefault="00E3159D" w:rsidP="00E3159D">
            <w:pPr>
              <w:jc w:val="center"/>
              <w:rPr>
                <w:lang w:val="pt-BR"/>
              </w:rPr>
            </w:pPr>
            <w:r>
              <w:rPr>
                <w:lang w:val="pt-BR"/>
              </w:rPr>
              <w:t>Variável</w:t>
            </w:r>
          </w:p>
        </w:tc>
        <w:tc>
          <w:tcPr>
            <w:tcW w:w="3491" w:type="dxa"/>
            <w:shd w:val="clear" w:color="auto" w:fill="EEECE1" w:themeFill="background2"/>
          </w:tcPr>
          <w:p w14:paraId="503A30EC" w14:textId="1D1A7860" w:rsidR="00E3159D" w:rsidRDefault="00E3159D" w:rsidP="00E3159D">
            <w:pPr>
              <w:jc w:val="center"/>
              <w:rPr>
                <w:lang w:val="pt-BR"/>
              </w:rPr>
            </w:pPr>
            <w:r>
              <w:rPr>
                <w:lang w:val="pt-BR"/>
              </w:rPr>
              <w:t>Codificação</w:t>
            </w:r>
          </w:p>
        </w:tc>
      </w:tr>
      <w:tr w:rsidR="00E3159D" w14:paraId="6F8F9862" w14:textId="77777777" w:rsidTr="00E3159D">
        <w:trPr>
          <w:jc w:val="center"/>
        </w:trPr>
        <w:tc>
          <w:tcPr>
            <w:tcW w:w="2072" w:type="dxa"/>
          </w:tcPr>
          <w:p w14:paraId="4A448ABC" w14:textId="664D7C17" w:rsidR="00E3159D" w:rsidRDefault="00E3159D" w:rsidP="00E3159D">
            <w:pPr>
              <w:jc w:val="center"/>
              <w:rPr>
                <w:lang w:val="pt-BR"/>
              </w:rPr>
            </w:pPr>
            <w:r>
              <w:rPr>
                <w:lang w:val="pt-BR"/>
              </w:rPr>
              <w:t>‘</w:t>
            </w:r>
            <w:proofErr w:type="spellStart"/>
            <w:r>
              <w:rPr>
                <w:lang w:val="pt-BR"/>
              </w:rPr>
              <w:t>Genero</w:t>
            </w:r>
            <w:proofErr w:type="spellEnd"/>
            <w:r>
              <w:rPr>
                <w:lang w:val="pt-BR"/>
              </w:rPr>
              <w:t>’</w:t>
            </w:r>
          </w:p>
        </w:tc>
        <w:tc>
          <w:tcPr>
            <w:tcW w:w="3491" w:type="dxa"/>
          </w:tcPr>
          <w:p w14:paraId="4B98213E" w14:textId="459E5C8A" w:rsidR="00E3159D" w:rsidRDefault="00E3159D" w:rsidP="00E3159D">
            <w:pPr>
              <w:jc w:val="center"/>
              <w:rPr>
                <w:lang w:val="pt-BR"/>
              </w:rPr>
            </w:pPr>
            <w:r>
              <w:rPr>
                <w:lang w:val="pt-BR"/>
              </w:rPr>
              <w:t>1 – Masculino; 0 - Feminino</w:t>
            </w:r>
          </w:p>
        </w:tc>
      </w:tr>
      <w:tr w:rsidR="00E3159D" w14:paraId="4EF90838" w14:textId="77777777" w:rsidTr="00E3159D">
        <w:trPr>
          <w:jc w:val="center"/>
        </w:trPr>
        <w:tc>
          <w:tcPr>
            <w:tcW w:w="2072" w:type="dxa"/>
          </w:tcPr>
          <w:p w14:paraId="72D5E75A" w14:textId="62D9D806" w:rsidR="00E3159D" w:rsidRDefault="00E3159D" w:rsidP="00E3159D">
            <w:pPr>
              <w:jc w:val="center"/>
              <w:rPr>
                <w:lang w:val="pt-BR"/>
              </w:rPr>
            </w:pPr>
            <w:r w:rsidRPr="00DA6A7A">
              <w:rPr>
                <w:lang w:val="pt-BR"/>
              </w:rPr>
              <w:t>'</w:t>
            </w:r>
            <w:proofErr w:type="spellStart"/>
            <w:r w:rsidRPr="00DA6A7A">
              <w:rPr>
                <w:lang w:val="pt-BR"/>
              </w:rPr>
              <w:t>Antidislipidemicos</w:t>
            </w:r>
            <w:proofErr w:type="spellEnd"/>
            <w:r w:rsidRPr="00DA6A7A">
              <w:rPr>
                <w:lang w:val="pt-BR"/>
              </w:rPr>
              <w:t>'</w:t>
            </w:r>
          </w:p>
        </w:tc>
        <w:tc>
          <w:tcPr>
            <w:tcW w:w="3491" w:type="dxa"/>
          </w:tcPr>
          <w:p w14:paraId="048F06FF" w14:textId="67510055" w:rsidR="00E3159D" w:rsidRDefault="00E3159D" w:rsidP="00E3159D">
            <w:pPr>
              <w:jc w:val="center"/>
              <w:rPr>
                <w:lang w:val="pt-BR"/>
              </w:rPr>
            </w:pPr>
            <w:r>
              <w:rPr>
                <w:lang w:val="pt-BR"/>
              </w:rPr>
              <w:t>1 – Presente ; 0 – Ausente</w:t>
            </w:r>
          </w:p>
        </w:tc>
      </w:tr>
      <w:tr w:rsidR="00E3159D" w14:paraId="772A6CD8" w14:textId="77777777" w:rsidTr="00E3159D">
        <w:trPr>
          <w:jc w:val="center"/>
        </w:trPr>
        <w:tc>
          <w:tcPr>
            <w:tcW w:w="2072" w:type="dxa"/>
          </w:tcPr>
          <w:p w14:paraId="42BD1B2B" w14:textId="2986B3CB" w:rsidR="00E3159D" w:rsidRDefault="00E3159D" w:rsidP="00E3159D">
            <w:pPr>
              <w:jc w:val="center"/>
              <w:rPr>
                <w:lang w:val="pt-BR"/>
              </w:rPr>
            </w:pPr>
            <w:r w:rsidRPr="00DA6A7A">
              <w:rPr>
                <w:lang w:val="pt-BR"/>
              </w:rPr>
              <w:t>'Antipsicóticos'</w:t>
            </w:r>
          </w:p>
        </w:tc>
        <w:tc>
          <w:tcPr>
            <w:tcW w:w="3491" w:type="dxa"/>
          </w:tcPr>
          <w:p w14:paraId="3178DD09" w14:textId="2FAC3057" w:rsidR="00E3159D" w:rsidRDefault="00E3159D" w:rsidP="00E3159D">
            <w:pPr>
              <w:jc w:val="center"/>
              <w:rPr>
                <w:lang w:val="pt-BR"/>
              </w:rPr>
            </w:pPr>
            <w:r>
              <w:rPr>
                <w:lang w:val="pt-BR"/>
              </w:rPr>
              <w:t>1 – Presente ; 0 – Ausente</w:t>
            </w:r>
          </w:p>
        </w:tc>
      </w:tr>
      <w:tr w:rsidR="00E3159D" w14:paraId="3B4C1AEC" w14:textId="77777777" w:rsidTr="00E3159D">
        <w:trPr>
          <w:jc w:val="center"/>
        </w:trPr>
        <w:tc>
          <w:tcPr>
            <w:tcW w:w="2072" w:type="dxa"/>
          </w:tcPr>
          <w:p w14:paraId="319EA4DD" w14:textId="2A2369AA" w:rsidR="00E3159D" w:rsidRDefault="00E3159D" w:rsidP="00E3159D">
            <w:pPr>
              <w:jc w:val="center"/>
              <w:rPr>
                <w:lang w:val="pt-BR"/>
              </w:rPr>
            </w:pPr>
            <w:r w:rsidRPr="00DA6A7A">
              <w:rPr>
                <w:lang w:val="pt-BR"/>
              </w:rPr>
              <w:t>'Antidepressores'</w:t>
            </w:r>
          </w:p>
        </w:tc>
        <w:tc>
          <w:tcPr>
            <w:tcW w:w="3491" w:type="dxa"/>
          </w:tcPr>
          <w:p w14:paraId="7F19A404" w14:textId="7BC738EB" w:rsidR="00E3159D" w:rsidRDefault="00E3159D" w:rsidP="00E3159D">
            <w:pPr>
              <w:jc w:val="center"/>
              <w:rPr>
                <w:lang w:val="pt-BR"/>
              </w:rPr>
            </w:pPr>
            <w:r>
              <w:rPr>
                <w:lang w:val="pt-BR"/>
              </w:rPr>
              <w:t>1 – Presente ; 0 – Ausente</w:t>
            </w:r>
          </w:p>
        </w:tc>
      </w:tr>
      <w:tr w:rsidR="00E3159D" w14:paraId="10A3D8E3" w14:textId="77777777" w:rsidTr="00E3159D">
        <w:trPr>
          <w:jc w:val="center"/>
        </w:trPr>
        <w:tc>
          <w:tcPr>
            <w:tcW w:w="2072" w:type="dxa"/>
          </w:tcPr>
          <w:p w14:paraId="71B1A66C" w14:textId="04174E09" w:rsidR="00E3159D" w:rsidRDefault="00E3159D" w:rsidP="00E3159D">
            <w:pPr>
              <w:jc w:val="center"/>
              <w:rPr>
                <w:lang w:val="pt-BR"/>
              </w:rPr>
            </w:pPr>
            <w:r w:rsidRPr="00DA6A7A">
              <w:rPr>
                <w:lang w:val="pt-BR"/>
              </w:rPr>
              <w:t>'Anti-hipertensores'</w:t>
            </w:r>
          </w:p>
        </w:tc>
        <w:tc>
          <w:tcPr>
            <w:tcW w:w="3491" w:type="dxa"/>
          </w:tcPr>
          <w:p w14:paraId="078CA898" w14:textId="24DF7BDF" w:rsidR="00E3159D" w:rsidRDefault="00E3159D" w:rsidP="00E3159D">
            <w:pPr>
              <w:jc w:val="center"/>
              <w:rPr>
                <w:lang w:val="pt-BR"/>
              </w:rPr>
            </w:pPr>
            <w:r>
              <w:rPr>
                <w:lang w:val="pt-BR"/>
              </w:rPr>
              <w:t>1 – Presente ; 0 – Ausente</w:t>
            </w:r>
          </w:p>
        </w:tc>
      </w:tr>
      <w:tr w:rsidR="00E3159D" w14:paraId="1B040E92" w14:textId="77777777" w:rsidTr="00E3159D">
        <w:trPr>
          <w:jc w:val="center"/>
        </w:trPr>
        <w:tc>
          <w:tcPr>
            <w:tcW w:w="2072" w:type="dxa"/>
          </w:tcPr>
          <w:p w14:paraId="2BEE60FC" w14:textId="1E86F036" w:rsidR="00E3159D" w:rsidRDefault="00E3159D" w:rsidP="00E3159D">
            <w:pPr>
              <w:jc w:val="center"/>
              <w:rPr>
                <w:lang w:val="pt-BR"/>
              </w:rPr>
            </w:pPr>
            <w:r w:rsidRPr="00DA6A7A">
              <w:rPr>
                <w:lang w:val="pt-BR"/>
              </w:rPr>
              <w:t>'</w:t>
            </w:r>
            <w:proofErr w:type="spellStart"/>
            <w:r w:rsidRPr="00DA6A7A">
              <w:rPr>
                <w:lang w:val="pt-BR"/>
              </w:rPr>
              <w:t>Ansioliticos</w:t>
            </w:r>
            <w:proofErr w:type="spellEnd"/>
            <w:r w:rsidRPr="00DA6A7A">
              <w:rPr>
                <w:lang w:val="pt-BR"/>
              </w:rPr>
              <w:t>'</w:t>
            </w:r>
          </w:p>
        </w:tc>
        <w:tc>
          <w:tcPr>
            <w:tcW w:w="3491" w:type="dxa"/>
          </w:tcPr>
          <w:p w14:paraId="336E7712" w14:textId="2C9FCE17" w:rsidR="00E3159D" w:rsidRDefault="00E3159D" w:rsidP="00E3159D">
            <w:pPr>
              <w:jc w:val="center"/>
              <w:rPr>
                <w:lang w:val="pt-BR"/>
              </w:rPr>
            </w:pPr>
            <w:r>
              <w:rPr>
                <w:lang w:val="pt-BR"/>
              </w:rPr>
              <w:t>1 – Presente ; 0 – Ausente</w:t>
            </w:r>
          </w:p>
        </w:tc>
      </w:tr>
      <w:tr w:rsidR="00E3159D" w14:paraId="0F45253F" w14:textId="77777777" w:rsidTr="00E3159D">
        <w:trPr>
          <w:jc w:val="center"/>
        </w:trPr>
        <w:tc>
          <w:tcPr>
            <w:tcW w:w="2072" w:type="dxa"/>
          </w:tcPr>
          <w:p w14:paraId="4A399AB3" w14:textId="58B9557A" w:rsidR="00E3159D" w:rsidRDefault="00E3159D" w:rsidP="00E3159D">
            <w:pPr>
              <w:jc w:val="center"/>
              <w:rPr>
                <w:lang w:val="pt-BR"/>
              </w:rPr>
            </w:pPr>
            <w:r w:rsidRPr="00DA6A7A">
              <w:rPr>
                <w:lang w:val="pt-BR"/>
              </w:rPr>
              <w:t>'Analgésicos '</w:t>
            </w:r>
          </w:p>
        </w:tc>
        <w:tc>
          <w:tcPr>
            <w:tcW w:w="3491" w:type="dxa"/>
          </w:tcPr>
          <w:p w14:paraId="7317B456" w14:textId="09B2050D" w:rsidR="00E3159D" w:rsidRDefault="00E3159D" w:rsidP="00E3159D">
            <w:pPr>
              <w:jc w:val="center"/>
              <w:rPr>
                <w:lang w:val="pt-BR"/>
              </w:rPr>
            </w:pPr>
            <w:r>
              <w:rPr>
                <w:lang w:val="pt-BR"/>
              </w:rPr>
              <w:t>1 – Presente ; 0 – Ausente</w:t>
            </w:r>
          </w:p>
        </w:tc>
      </w:tr>
      <w:tr w:rsidR="00E3159D" w14:paraId="18A2CB36" w14:textId="77777777" w:rsidTr="00E3159D">
        <w:trPr>
          <w:jc w:val="center"/>
        </w:trPr>
        <w:tc>
          <w:tcPr>
            <w:tcW w:w="2072" w:type="dxa"/>
          </w:tcPr>
          <w:p w14:paraId="05AFB502" w14:textId="3BF702BB" w:rsidR="00E3159D" w:rsidRDefault="00E3159D" w:rsidP="00E3159D">
            <w:pPr>
              <w:jc w:val="center"/>
              <w:rPr>
                <w:lang w:val="pt-BR"/>
              </w:rPr>
            </w:pPr>
            <w:r w:rsidRPr="00DA6A7A">
              <w:rPr>
                <w:lang w:val="pt-BR"/>
              </w:rPr>
              <w:t>'Anticoagulantes '</w:t>
            </w:r>
          </w:p>
        </w:tc>
        <w:tc>
          <w:tcPr>
            <w:tcW w:w="3491" w:type="dxa"/>
          </w:tcPr>
          <w:p w14:paraId="72256FD9" w14:textId="0D787C26" w:rsidR="00E3159D" w:rsidRDefault="00E3159D" w:rsidP="00E3159D">
            <w:pPr>
              <w:jc w:val="center"/>
              <w:rPr>
                <w:lang w:val="pt-BR"/>
              </w:rPr>
            </w:pPr>
            <w:r>
              <w:rPr>
                <w:lang w:val="pt-BR"/>
              </w:rPr>
              <w:t>1 – Presente ; 0 – Ausente</w:t>
            </w:r>
          </w:p>
        </w:tc>
      </w:tr>
      <w:tr w:rsidR="00E3159D" w14:paraId="3445F381" w14:textId="77777777" w:rsidTr="00E3159D">
        <w:trPr>
          <w:jc w:val="center"/>
        </w:trPr>
        <w:tc>
          <w:tcPr>
            <w:tcW w:w="2072" w:type="dxa"/>
          </w:tcPr>
          <w:p w14:paraId="5A9DE65B" w14:textId="0BB1BEC4" w:rsidR="00E3159D" w:rsidRDefault="00E3159D" w:rsidP="00E3159D">
            <w:pPr>
              <w:jc w:val="center"/>
              <w:rPr>
                <w:lang w:val="pt-BR"/>
              </w:rPr>
            </w:pPr>
            <w:r w:rsidRPr="00DA6A7A">
              <w:rPr>
                <w:lang w:val="pt-BR"/>
              </w:rPr>
              <w:t>'Corticosteroides'</w:t>
            </w:r>
          </w:p>
        </w:tc>
        <w:tc>
          <w:tcPr>
            <w:tcW w:w="3491" w:type="dxa"/>
          </w:tcPr>
          <w:p w14:paraId="4F67A61F" w14:textId="623F68A9" w:rsidR="00E3159D" w:rsidRDefault="00E3159D" w:rsidP="00E3159D">
            <w:pPr>
              <w:jc w:val="center"/>
              <w:rPr>
                <w:lang w:val="pt-BR"/>
              </w:rPr>
            </w:pPr>
            <w:r>
              <w:rPr>
                <w:lang w:val="pt-BR"/>
              </w:rPr>
              <w:t>1 – Presente ; 0 – Ausente</w:t>
            </w:r>
          </w:p>
        </w:tc>
      </w:tr>
      <w:tr w:rsidR="00E3159D" w14:paraId="5362B715" w14:textId="77777777" w:rsidTr="00E3159D">
        <w:trPr>
          <w:jc w:val="center"/>
        </w:trPr>
        <w:tc>
          <w:tcPr>
            <w:tcW w:w="2072" w:type="dxa"/>
          </w:tcPr>
          <w:p w14:paraId="30A5F837" w14:textId="0EE2189E" w:rsidR="00E3159D" w:rsidRDefault="00E3159D" w:rsidP="00E3159D">
            <w:pPr>
              <w:jc w:val="center"/>
              <w:rPr>
                <w:lang w:val="pt-BR"/>
              </w:rPr>
            </w:pPr>
            <w:r w:rsidRPr="00DA6A7A">
              <w:rPr>
                <w:lang w:val="pt-BR"/>
              </w:rPr>
              <w:lastRenderedPageBreak/>
              <w:t>'</w:t>
            </w:r>
            <w:r>
              <w:rPr>
                <w:lang w:val="pt-BR"/>
              </w:rPr>
              <w:t>Digitálicos</w:t>
            </w:r>
            <w:r w:rsidRPr="00DA6A7A">
              <w:rPr>
                <w:lang w:val="pt-BR"/>
              </w:rPr>
              <w:t>'</w:t>
            </w:r>
          </w:p>
        </w:tc>
        <w:tc>
          <w:tcPr>
            <w:tcW w:w="3491" w:type="dxa"/>
          </w:tcPr>
          <w:p w14:paraId="7E093724" w14:textId="359F17B4" w:rsidR="00E3159D" w:rsidRDefault="00E3159D" w:rsidP="00E3159D">
            <w:pPr>
              <w:jc w:val="center"/>
              <w:rPr>
                <w:lang w:val="pt-BR"/>
              </w:rPr>
            </w:pPr>
            <w:r>
              <w:rPr>
                <w:lang w:val="pt-BR"/>
              </w:rPr>
              <w:t>1 – Presente ; 0 – Ausente</w:t>
            </w:r>
          </w:p>
        </w:tc>
      </w:tr>
      <w:tr w:rsidR="00E3159D" w14:paraId="30F85D6D" w14:textId="77777777" w:rsidTr="00E3159D">
        <w:trPr>
          <w:jc w:val="center"/>
        </w:trPr>
        <w:tc>
          <w:tcPr>
            <w:tcW w:w="2072" w:type="dxa"/>
          </w:tcPr>
          <w:p w14:paraId="35F3AAEB" w14:textId="335D14FB" w:rsidR="00E3159D" w:rsidRDefault="00E3159D" w:rsidP="00E3159D">
            <w:pPr>
              <w:jc w:val="center"/>
              <w:rPr>
                <w:lang w:val="pt-BR"/>
              </w:rPr>
            </w:pPr>
            <w:r>
              <w:rPr>
                <w:lang w:val="pt-BR"/>
              </w:rPr>
              <w:t xml:space="preserve">‘Outros </w:t>
            </w:r>
            <w:proofErr w:type="spellStart"/>
            <w:r>
              <w:rPr>
                <w:lang w:val="pt-BR"/>
              </w:rPr>
              <w:t>Med</w:t>
            </w:r>
            <w:proofErr w:type="spellEnd"/>
            <w:r>
              <w:rPr>
                <w:lang w:val="pt-BR"/>
              </w:rPr>
              <w:t>’</w:t>
            </w:r>
          </w:p>
        </w:tc>
        <w:tc>
          <w:tcPr>
            <w:tcW w:w="3491" w:type="dxa"/>
          </w:tcPr>
          <w:p w14:paraId="76F1E375" w14:textId="14FAAAB1" w:rsidR="00E3159D" w:rsidRDefault="00E3159D" w:rsidP="00E3159D">
            <w:pPr>
              <w:jc w:val="center"/>
              <w:rPr>
                <w:lang w:val="pt-BR"/>
              </w:rPr>
            </w:pPr>
            <w:r>
              <w:rPr>
                <w:lang w:val="pt-BR"/>
              </w:rPr>
              <w:t>1 – Presente ; 0 – Ausente</w:t>
            </w:r>
          </w:p>
        </w:tc>
      </w:tr>
      <w:tr w:rsidR="00E3159D" w14:paraId="3735CEE2" w14:textId="77777777" w:rsidTr="00E3159D">
        <w:trPr>
          <w:jc w:val="center"/>
        </w:trPr>
        <w:tc>
          <w:tcPr>
            <w:tcW w:w="2072" w:type="dxa"/>
          </w:tcPr>
          <w:p w14:paraId="533F0B65" w14:textId="034908E7" w:rsidR="00E3159D" w:rsidRPr="00DA6A7A" w:rsidRDefault="00E3159D" w:rsidP="00E3159D">
            <w:pPr>
              <w:jc w:val="center"/>
              <w:rPr>
                <w:lang w:val="pt-BR"/>
              </w:rPr>
            </w:pPr>
            <w:r w:rsidRPr="00DA6A7A">
              <w:rPr>
                <w:lang w:val="pt-BR"/>
              </w:rPr>
              <w:t>'</w:t>
            </w:r>
            <w:proofErr w:type="spellStart"/>
            <w:r w:rsidRPr="00DA6A7A">
              <w:rPr>
                <w:lang w:val="pt-BR"/>
              </w:rPr>
              <w:t>Obito</w:t>
            </w:r>
            <w:proofErr w:type="spellEnd"/>
            <w:r w:rsidRPr="00DA6A7A">
              <w:rPr>
                <w:lang w:val="pt-BR"/>
              </w:rPr>
              <w:t>'</w:t>
            </w:r>
          </w:p>
        </w:tc>
        <w:tc>
          <w:tcPr>
            <w:tcW w:w="3491" w:type="dxa"/>
          </w:tcPr>
          <w:p w14:paraId="1A465FF7" w14:textId="4546FE06" w:rsidR="00E3159D" w:rsidRDefault="00E3159D" w:rsidP="00E3159D">
            <w:pPr>
              <w:jc w:val="center"/>
              <w:rPr>
                <w:lang w:val="pt-BR"/>
              </w:rPr>
            </w:pPr>
            <w:r>
              <w:rPr>
                <w:lang w:val="pt-BR"/>
              </w:rPr>
              <w:t xml:space="preserve">1 – </w:t>
            </w:r>
            <w:r>
              <w:rPr>
                <w:lang w:val="pt-BR"/>
              </w:rPr>
              <w:t>Sim</w:t>
            </w:r>
            <w:r>
              <w:rPr>
                <w:lang w:val="pt-BR"/>
              </w:rPr>
              <w:t xml:space="preserve"> </w:t>
            </w:r>
            <w:r>
              <w:rPr>
                <w:lang w:val="pt-BR"/>
              </w:rPr>
              <w:t xml:space="preserve">;  </w:t>
            </w:r>
            <w:r>
              <w:rPr>
                <w:lang w:val="pt-BR"/>
              </w:rPr>
              <w:t xml:space="preserve">0 – </w:t>
            </w:r>
            <w:r>
              <w:rPr>
                <w:lang w:val="pt-BR"/>
              </w:rPr>
              <w:t>Não</w:t>
            </w:r>
          </w:p>
        </w:tc>
      </w:tr>
      <w:tr w:rsidR="00E3159D" w14:paraId="50EFC93C" w14:textId="77777777" w:rsidTr="00E3159D">
        <w:trPr>
          <w:jc w:val="center"/>
        </w:trPr>
        <w:tc>
          <w:tcPr>
            <w:tcW w:w="2072" w:type="dxa"/>
          </w:tcPr>
          <w:p w14:paraId="61061732" w14:textId="5FE0F531" w:rsidR="00E3159D" w:rsidRPr="00DA6A7A" w:rsidRDefault="00E3159D" w:rsidP="00E3159D">
            <w:pPr>
              <w:jc w:val="center"/>
              <w:rPr>
                <w:lang w:val="pt-BR"/>
              </w:rPr>
            </w:pPr>
            <w:r w:rsidRPr="00DA6A7A">
              <w:rPr>
                <w:lang w:val="pt-BR"/>
              </w:rPr>
              <w:t>'</w:t>
            </w:r>
            <w:proofErr w:type="spellStart"/>
            <w:r w:rsidRPr="00DA6A7A">
              <w:rPr>
                <w:lang w:val="pt-BR"/>
              </w:rPr>
              <w:t>Alcoolico</w:t>
            </w:r>
            <w:proofErr w:type="spellEnd"/>
            <w:r w:rsidRPr="00DA6A7A">
              <w:rPr>
                <w:lang w:val="pt-BR"/>
              </w:rPr>
              <w:t>'</w:t>
            </w:r>
          </w:p>
        </w:tc>
        <w:tc>
          <w:tcPr>
            <w:tcW w:w="3491" w:type="dxa"/>
          </w:tcPr>
          <w:p w14:paraId="558EFF75" w14:textId="386F837B" w:rsidR="00E3159D" w:rsidRDefault="00E3159D" w:rsidP="00E3159D">
            <w:pPr>
              <w:jc w:val="center"/>
              <w:rPr>
                <w:lang w:val="pt-BR"/>
              </w:rPr>
            </w:pPr>
            <w:r>
              <w:rPr>
                <w:lang w:val="pt-BR"/>
              </w:rPr>
              <w:t>1 – Sim ;  0 – Não</w:t>
            </w:r>
          </w:p>
        </w:tc>
      </w:tr>
      <w:tr w:rsidR="00E3159D" w14:paraId="35269399" w14:textId="77777777" w:rsidTr="00E3159D">
        <w:trPr>
          <w:jc w:val="center"/>
        </w:trPr>
        <w:tc>
          <w:tcPr>
            <w:tcW w:w="2072" w:type="dxa"/>
          </w:tcPr>
          <w:p w14:paraId="36DDD304" w14:textId="79899E52" w:rsidR="00E3159D" w:rsidRPr="00DA6A7A" w:rsidRDefault="00E3159D" w:rsidP="00E3159D">
            <w:pPr>
              <w:jc w:val="center"/>
              <w:rPr>
                <w:lang w:val="pt-BR"/>
              </w:rPr>
            </w:pPr>
            <w:r w:rsidRPr="00DA6A7A">
              <w:rPr>
                <w:lang w:val="pt-BR"/>
              </w:rPr>
              <w:t>'Delirium'</w:t>
            </w:r>
          </w:p>
        </w:tc>
        <w:tc>
          <w:tcPr>
            <w:tcW w:w="3491" w:type="dxa"/>
          </w:tcPr>
          <w:p w14:paraId="791EC84B" w14:textId="7A19CD5B" w:rsidR="00E3159D" w:rsidRDefault="00E3159D" w:rsidP="00E3159D">
            <w:pPr>
              <w:jc w:val="center"/>
              <w:rPr>
                <w:lang w:val="pt-BR"/>
              </w:rPr>
            </w:pPr>
            <w:r>
              <w:rPr>
                <w:lang w:val="pt-BR"/>
              </w:rPr>
              <w:t>1 – Sim ;  0 – Não</w:t>
            </w:r>
          </w:p>
        </w:tc>
      </w:tr>
    </w:tbl>
    <w:p w14:paraId="0E64B3EC" w14:textId="48572B3E" w:rsidR="00F020CC" w:rsidRDefault="00F020CC" w:rsidP="00E3159D">
      <w:pPr>
        <w:rPr>
          <w:lang w:val="pt-BR"/>
        </w:rPr>
      </w:pPr>
    </w:p>
    <w:p w14:paraId="65DF8CAC" w14:textId="6A3DA389" w:rsidR="004B04B8" w:rsidRDefault="007E5E96" w:rsidP="00E3159D">
      <w:pPr>
        <w:rPr>
          <w:lang w:val="pt-BR"/>
        </w:rPr>
      </w:pPr>
      <w:r>
        <w:rPr>
          <w:lang w:val="pt-BR"/>
        </w:rPr>
        <w:tab/>
      </w:r>
      <w:r w:rsidR="00476EF6">
        <w:rPr>
          <w:lang w:val="pt-BR"/>
        </w:rPr>
        <w:t xml:space="preserve">Já para as variáveis que </w:t>
      </w:r>
      <w:r w:rsidR="002F56C4">
        <w:rPr>
          <w:lang w:val="pt-BR"/>
        </w:rPr>
        <w:t>apresentavam mais do que duas instâncias como o caso da ‘</w:t>
      </w:r>
      <w:r w:rsidR="00407A4D">
        <w:rPr>
          <w:lang w:val="pt-BR"/>
        </w:rPr>
        <w:t>Proveniência</w:t>
      </w:r>
      <w:r w:rsidR="002F56C4">
        <w:rPr>
          <w:lang w:val="pt-BR"/>
        </w:rPr>
        <w:t>’, ‘</w:t>
      </w:r>
      <w:proofErr w:type="spellStart"/>
      <w:r w:rsidR="002F56C4">
        <w:rPr>
          <w:lang w:val="pt-BR"/>
        </w:rPr>
        <w:t>GrupoDiagnostico</w:t>
      </w:r>
      <w:proofErr w:type="spellEnd"/>
      <w:r w:rsidR="002F56C4">
        <w:rPr>
          <w:lang w:val="pt-BR"/>
        </w:rPr>
        <w:t>’ e ‘</w:t>
      </w:r>
      <w:proofErr w:type="spellStart"/>
      <w:r w:rsidR="002F56C4">
        <w:rPr>
          <w:lang w:val="pt-BR"/>
        </w:rPr>
        <w:t>Local_SU</w:t>
      </w:r>
      <w:proofErr w:type="spellEnd"/>
      <w:r w:rsidR="002F56C4">
        <w:rPr>
          <w:lang w:val="pt-BR"/>
        </w:rPr>
        <w:t>’</w:t>
      </w:r>
      <w:r w:rsidR="00407A4D">
        <w:rPr>
          <w:lang w:val="pt-BR"/>
        </w:rPr>
        <w:t xml:space="preserve"> o </w:t>
      </w:r>
      <w:r w:rsidR="004B04B8">
        <w:rPr>
          <w:lang w:val="pt-BR"/>
        </w:rPr>
        <w:t>procedimento</w:t>
      </w:r>
      <w:r w:rsidR="00407A4D">
        <w:rPr>
          <w:lang w:val="pt-BR"/>
        </w:rPr>
        <w:t xml:space="preserve"> foi muito semelhante ao anterior, com a diferença que </w:t>
      </w:r>
      <w:r w:rsidR="009D2A68">
        <w:rPr>
          <w:lang w:val="pt-BR"/>
        </w:rPr>
        <w:t>foi</w:t>
      </w:r>
      <w:r w:rsidR="00407A4D">
        <w:rPr>
          <w:lang w:val="pt-BR"/>
        </w:rPr>
        <w:t xml:space="preserve"> gerada uma coluna para cada instancia</w:t>
      </w:r>
      <w:r>
        <w:rPr>
          <w:lang w:val="pt-BR"/>
        </w:rPr>
        <w:t xml:space="preserve">, não se eliminado </w:t>
      </w:r>
      <w:r w:rsidR="00AA5669">
        <w:rPr>
          <w:lang w:val="pt-BR"/>
        </w:rPr>
        <w:t>nenhuma</w:t>
      </w:r>
      <w:r w:rsidR="00407A4D">
        <w:rPr>
          <w:lang w:val="pt-BR"/>
        </w:rPr>
        <w:t>.</w:t>
      </w:r>
      <w:r w:rsidR="00940134">
        <w:rPr>
          <w:lang w:val="pt-BR"/>
        </w:rPr>
        <w:t xml:space="preserve"> Como é possível </w:t>
      </w:r>
      <w:r w:rsidR="00B12AE9">
        <w:rPr>
          <w:lang w:val="pt-BR"/>
        </w:rPr>
        <w:t>observar</w:t>
      </w:r>
      <w:r w:rsidR="00940134">
        <w:rPr>
          <w:lang w:val="pt-BR"/>
        </w:rPr>
        <w:t xml:space="preserve"> pela </w:t>
      </w:r>
      <w:r w:rsidR="00940134">
        <w:rPr>
          <w:lang w:val="pt-BR"/>
        </w:rPr>
        <w:fldChar w:fldCharType="begin"/>
      </w:r>
      <w:r w:rsidR="00940134">
        <w:rPr>
          <w:lang w:val="pt-BR"/>
        </w:rPr>
        <w:instrText xml:space="preserve"> REF _Ref88756802 \h </w:instrText>
      </w:r>
      <w:r w:rsidR="00940134">
        <w:rPr>
          <w:lang w:val="pt-BR"/>
        </w:rPr>
      </w:r>
      <w:r w:rsidR="00940134">
        <w:rPr>
          <w:lang w:val="pt-BR"/>
        </w:rPr>
        <w:fldChar w:fldCharType="separate"/>
      </w:r>
      <w:r w:rsidR="00D91E53" w:rsidRPr="00940134">
        <w:rPr>
          <w:lang w:val="pt-BR"/>
        </w:rPr>
        <w:t xml:space="preserve">Tabela </w:t>
      </w:r>
      <w:r w:rsidR="00D91E53" w:rsidRPr="00940134">
        <w:rPr>
          <w:noProof/>
          <w:lang w:val="pt-BR"/>
        </w:rPr>
        <w:t>15</w:t>
      </w:r>
      <w:r w:rsidR="00940134">
        <w:rPr>
          <w:lang w:val="pt-BR"/>
        </w:rPr>
        <w:fldChar w:fldCharType="end"/>
      </w:r>
      <w:r w:rsidR="00B12AE9">
        <w:rPr>
          <w:lang w:val="pt-BR"/>
        </w:rPr>
        <w:t xml:space="preserve">, </w:t>
      </w:r>
      <w:r w:rsidR="009D2A68">
        <w:rPr>
          <w:lang w:val="pt-BR"/>
        </w:rPr>
        <w:t xml:space="preserve">cada individuo só pertence a uma categoria após a codificação, perfazendo sempre um total de 434 entradas </w:t>
      </w:r>
      <w:r w:rsidR="00F02989">
        <w:rPr>
          <w:lang w:val="pt-BR"/>
        </w:rPr>
        <w:t xml:space="preserve">para </w:t>
      </w:r>
      <w:r w:rsidR="009D2A68">
        <w:rPr>
          <w:lang w:val="pt-BR"/>
        </w:rPr>
        <w:t>o conjunto de variáveis codificadas de cada categoria.</w:t>
      </w:r>
      <w:r w:rsidR="00407A4D">
        <w:rPr>
          <w:lang w:val="pt-BR"/>
        </w:rPr>
        <w:t xml:space="preserve"> </w:t>
      </w:r>
      <w:r w:rsidR="00F514F3">
        <w:rPr>
          <w:lang w:val="pt-BR"/>
        </w:rPr>
        <w:t>Antes</w:t>
      </w:r>
      <w:r>
        <w:rPr>
          <w:lang w:val="pt-BR"/>
        </w:rPr>
        <w:t xml:space="preserve"> da realização</w:t>
      </w:r>
      <w:r w:rsidR="00F514F3">
        <w:rPr>
          <w:lang w:val="pt-BR"/>
        </w:rPr>
        <w:t xml:space="preserve"> desta codificação verificou-se que a variável ‘</w:t>
      </w:r>
      <w:r w:rsidR="00F514F3" w:rsidRPr="008C6AE8">
        <w:rPr>
          <w:lang w:val="pt-PT"/>
        </w:rPr>
        <w:t>Toxicidade de Drogas</w:t>
      </w:r>
      <w:r w:rsidR="00F514F3">
        <w:rPr>
          <w:lang w:val="pt-BR"/>
        </w:rPr>
        <w:t xml:space="preserve">’ apresentava apenas 9 entradas, por isso decidiu-se adicionar </w:t>
      </w:r>
      <w:r w:rsidR="00A8678B">
        <w:rPr>
          <w:lang w:val="pt-BR"/>
        </w:rPr>
        <w:t>esta</w:t>
      </w:r>
      <w:r w:rsidR="00F50816">
        <w:rPr>
          <w:lang w:val="pt-BR"/>
        </w:rPr>
        <w:t xml:space="preserve"> informação</w:t>
      </w:r>
      <w:r w:rsidR="00A8678B">
        <w:rPr>
          <w:lang w:val="pt-BR"/>
        </w:rPr>
        <w:t>, na</w:t>
      </w:r>
      <w:r w:rsidR="00F514F3">
        <w:rPr>
          <w:lang w:val="pt-BR"/>
        </w:rPr>
        <w:t xml:space="preserve"> variável ‘Outros’</w:t>
      </w:r>
      <w:r w:rsidR="00A8678B">
        <w:rPr>
          <w:lang w:val="pt-BR"/>
        </w:rPr>
        <w:t xml:space="preserve">. </w:t>
      </w:r>
    </w:p>
    <w:p w14:paraId="341A9044" w14:textId="7A1D54FF" w:rsidR="004B04B8" w:rsidRDefault="004B04B8" w:rsidP="00E3159D">
      <w:pPr>
        <w:rPr>
          <w:lang w:val="pt-BR"/>
        </w:rPr>
      </w:pPr>
    </w:p>
    <w:p w14:paraId="489F93BA" w14:textId="1F8E6D0E" w:rsidR="00AA5669" w:rsidRPr="00940134" w:rsidRDefault="00AA5669" w:rsidP="00AA5669">
      <w:pPr>
        <w:pStyle w:val="Caption"/>
        <w:keepNext/>
        <w:rPr>
          <w:lang w:val="pt-BR"/>
        </w:rPr>
      </w:pPr>
      <w:bookmarkStart w:id="69" w:name="_Ref88756802"/>
      <w:r w:rsidRPr="00940134">
        <w:rPr>
          <w:lang w:val="pt-BR"/>
        </w:rPr>
        <w:t xml:space="preserve">Tabela </w:t>
      </w:r>
      <w:r>
        <w:fldChar w:fldCharType="begin"/>
      </w:r>
      <w:r w:rsidRPr="00940134">
        <w:rPr>
          <w:lang w:val="pt-BR"/>
        </w:rPr>
        <w:instrText xml:space="preserve"> SEQ Tabela \* ARABIC </w:instrText>
      </w:r>
      <w:r>
        <w:fldChar w:fldCharType="separate"/>
      </w:r>
      <w:r w:rsidRPr="00940134">
        <w:rPr>
          <w:noProof/>
          <w:lang w:val="pt-BR"/>
        </w:rPr>
        <w:t>15</w:t>
      </w:r>
      <w:r>
        <w:fldChar w:fldCharType="end"/>
      </w:r>
      <w:bookmarkEnd w:id="69"/>
      <w:r w:rsidRPr="00940134">
        <w:rPr>
          <w:lang w:val="pt-BR"/>
        </w:rPr>
        <w:t xml:space="preserve"> - Codificação das variáveis categóricas com mais do que duas instâncias</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693"/>
      </w:tblGrid>
      <w:tr w:rsidR="009D2A68" w14:paraId="561AE5DF" w14:textId="489D8F58" w:rsidTr="009D2A68">
        <w:trPr>
          <w:jc w:val="center"/>
        </w:trPr>
        <w:tc>
          <w:tcPr>
            <w:tcW w:w="1924" w:type="dxa"/>
            <w:shd w:val="clear" w:color="auto" w:fill="EEECE1" w:themeFill="background2"/>
          </w:tcPr>
          <w:p w14:paraId="4713A71A" w14:textId="380E4F2A" w:rsidR="009D2A68" w:rsidRPr="00AE12E8" w:rsidRDefault="009D2A68" w:rsidP="00C654BC">
            <w:pPr>
              <w:jc w:val="center"/>
              <w:rPr>
                <w:b/>
                <w:bCs/>
                <w:lang w:val="pt-PT"/>
              </w:rPr>
            </w:pPr>
            <w:r>
              <w:rPr>
                <w:b/>
                <w:bCs/>
                <w:lang w:val="pt-PT"/>
              </w:rPr>
              <w:t xml:space="preserve">Variável inicial </w:t>
            </w:r>
          </w:p>
        </w:tc>
        <w:tc>
          <w:tcPr>
            <w:tcW w:w="3909" w:type="dxa"/>
            <w:shd w:val="clear" w:color="auto" w:fill="EEECE1" w:themeFill="background2"/>
          </w:tcPr>
          <w:p w14:paraId="57FE694F" w14:textId="7AF00886" w:rsidR="009D2A68" w:rsidRPr="00AE12E8" w:rsidRDefault="009D2A68" w:rsidP="00C654BC">
            <w:pPr>
              <w:jc w:val="center"/>
              <w:rPr>
                <w:b/>
                <w:bCs/>
                <w:lang w:val="pt-PT"/>
              </w:rPr>
            </w:pPr>
            <w:r>
              <w:rPr>
                <w:b/>
                <w:bCs/>
                <w:lang w:val="pt-PT"/>
              </w:rPr>
              <w:t>Variável após codificação</w:t>
            </w:r>
          </w:p>
        </w:tc>
        <w:tc>
          <w:tcPr>
            <w:tcW w:w="1538" w:type="dxa"/>
            <w:shd w:val="clear" w:color="auto" w:fill="EEECE1" w:themeFill="background2"/>
          </w:tcPr>
          <w:p w14:paraId="15DE0E82" w14:textId="05F9D23F" w:rsidR="009D2A68" w:rsidRPr="00AE12E8" w:rsidRDefault="009D2A68" w:rsidP="00C654BC">
            <w:pPr>
              <w:jc w:val="center"/>
              <w:rPr>
                <w:b/>
                <w:bCs/>
                <w:lang w:val="pt-PT"/>
              </w:rPr>
            </w:pPr>
            <w:r>
              <w:rPr>
                <w:b/>
                <w:bCs/>
                <w:lang w:val="pt-PT"/>
              </w:rPr>
              <w:t>Numero de entradas</w:t>
            </w:r>
          </w:p>
        </w:tc>
        <w:tc>
          <w:tcPr>
            <w:tcW w:w="1693" w:type="dxa"/>
            <w:shd w:val="clear" w:color="auto" w:fill="EEECE1" w:themeFill="background2"/>
          </w:tcPr>
          <w:p w14:paraId="5F90F2EA" w14:textId="20612C30" w:rsidR="009D2A68" w:rsidRDefault="009D2A68" w:rsidP="00C654BC">
            <w:pPr>
              <w:jc w:val="center"/>
              <w:rPr>
                <w:b/>
                <w:bCs/>
                <w:lang w:val="pt-PT"/>
              </w:rPr>
            </w:pPr>
            <w:r>
              <w:rPr>
                <w:b/>
                <w:bCs/>
                <w:lang w:val="pt-PT"/>
              </w:rPr>
              <w:t xml:space="preserve">Total </w:t>
            </w:r>
          </w:p>
        </w:tc>
      </w:tr>
      <w:tr w:rsidR="009D2A68" w14:paraId="6B853BB3" w14:textId="56C3F3F1" w:rsidTr="009D2A68">
        <w:trPr>
          <w:jc w:val="center"/>
        </w:trPr>
        <w:tc>
          <w:tcPr>
            <w:tcW w:w="1924" w:type="dxa"/>
            <w:vMerge w:val="restart"/>
            <w:vAlign w:val="center"/>
          </w:tcPr>
          <w:p w14:paraId="617B73E7" w14:textId="612FB541" w:rsidR="009D2A68" w:rsidRPr="008C6AE8" w:rsidRDefault="009D2A68" w:rsidP="00180C6A">
            <w:pPr>
              <w:jc w:val="center"/>
              <w:rPr>
                <w:lang w:val="pt-PT"/>
              </w:rPr>
            </w:pPr>
            <w:r>
              <w:rPr>
                <w:lang w:val="pt-PT"/>
              </w:rPr>
              <w:t>‘</w:t>
            </w:r>
            <w:proofErr w:type="spellStart"/>
            <w:r>
              <w:rPr>
                <w:lang w:val="pt-PT"/>
              </w:rPr>
              <w:t>Proveniencia</w:t>
            </w:r>
            <w:proofErr w:type="spellEnd"/>
            <w:r>
              <w:rPr>
                <w:lang w:val="pt-PT"/>
              </w:rPr>
              <w:t>’</w:t>
            </w:r>
          </w:p>
        </w:tc>
        <w:tc>
          <w:tcPr>
            <w:tcW w:w="3909" w:type="dxa"/>
          </w:tcPr>
          <w:p w14:paraId="581A4ABF" w14:textId="4A4954AE" w:rsidR="009D2A68" w:rsidRPr="00F50B7E" w:rsidRDefault="009D2A68" w:rsidP="00C654BC">
            <w:pPr>
              <w:jc w:val="center"/>
              <w:rPr>
                <w:lang w:val="pt-PT"/>
              </w:rPr>
            </w:pPr>
            <w:r>
              <w:rPr>
                <w:lang w:val="pt-PT"/>
              </w:rPr>
              <w:t>‘</w:t>
            </w:r>
            <w:proofErr w:type="spellStart"/>
            <w:r>
              <w:rPr>
                <w:lang w:val="pt-PT"/>
              </w:rPr>
              <w:t>Proveniencia_Casa</w:t>
            </w:r>
            <w:proofErr w:type="spellEnd"/>
            <w:r>
              <w:rPr>
                <w:lang w:val="pt-PT"/>
              </w:rPr>
              <w:t>’</w:t>
            </w:r>
          </w:p>
        </w:tc>
        <w:tc>
          <w:tcPr>
            <w:tcW w:w="1538" w:type="dxa"/>
          </w:tcPr>
          <w:p w14:paraId="03B25576" w14:textId="49AE1973" w:rsidR="009D2A68" w:rsidRPr="00F50B7E" w:rsidRDefault="009D2A68" w:rsidP="00C654BC">
            <w:pPr>
              <w:jc w:val="center"/>
              <w:rPr>
                <w:lang w:val="pt-PT"/>
              </w:rPr>
            </w:pPr>
            <w:r>
              <w:rPr>
                <w:lang w:val="pt-PT"/>
              </w:rPr>
              <w:t>281</w:t>
            </w:r>
          </w:p>
        </w:tc>
        <w:tc>
          <w:tcPr>
            <w:tcW w:w="1693" w:type="dxa"/>
            <w:vMerge w:val="restart"/>
            <w:vAlign w:val="center"/>
          </w:tcPr>
          <w:p w14:paraId="367244D6" w14:textId="4A2CACFF" w:rsidR="009D2A68" w:rsidRDefault="009D2A68" w:rsidP="009D2A68">
            <w:pPr>
              <w:jc w:val="center"/>
              <w:rPr>
                <w:lang w:val="pt-PT"/>
              </w:rPr>
            </w:pPr>
            <w:r>
              <w:rPr>
                <w:lang w:val="pt-PT"/>
              </w:rPr>
              <w:t>434</w:t>
            </w:r>
          </w:p>
        </w:tc>
      </w:tr>
      <w:tr w:rsidR="009D2A68" w14:paraId="3925C1C7" w14:textId="58C788E0" w:rsidTr="009D2A68">
        <w:trPr>
          <w:jc w:val="center"/>
        </w:trPr>
        <w:tc>
          <w:tcPr>
            <w:tcW w:w="1924" w:type="dxa"/>
            <w:vMerge/>
          </w:tcPr>
          <w:p w14:paraId="715025D4" w14:textId="62FEB9ED" w:rsidR="009D2A68" w:rsidRPr="008C6AE8" w:rsidRDefault="009D2A68" w:rsidP="00C654BC">
            <w:pPr>
              <w:jc w:val="center"/>
              <w:rPr>
                <w:lang w:val="pt-PT"/>
              </w:rPr>
            </w:pPr>
          </w:p>
        </w:tc>
        <w:tc>
          <w:tcPr>
            <w:tcW w:w="3909" w:type="dxa"/>
          </w:tcPr>
          <w:p w14:paraId="2AC8341F" w14:textId="27A28093" w:rsidR="009D2A68" w:rsidRPr="00F50B7E" w:rsidRDefault="009D2A68" w:rsidP="00C654BC">
            <w:pPr>
              <w:jc w:val="center"/>
              <w:rPr>
                <w:lang w:val="pt-PT"/>
              </w:rPr>
            </w:pPr>
            <w:r>
              <w:rPr>
                <w:lang w:val="pt-PT"/>
              </w:rPr>
              <w:t>‘</w:t>
            </w:r>
            <w:proofErr w:type="spellStart"/>
            <w:r>
              <w:rPr>
                <w:lang w:val="pt-PT"/>
              </w:rPr>
              <w:t>Proveniencia_</w:t>
            </w:r>
            <w:r>
              <w:rPr>
                <w:lang w:val="pt-PT"/>
              </w:rPr>
              <w:t>InterHosp</w:t>
            </w:r>
            <w:proofErr w:type="spellEnd"/>
            <w:r>
              <w:rPr>
                <w:lang w:val="pt-PT"/>
              </w:rPr>
              <w:t>’</w:t>
            </w:r>
          </w:p>
        </w:tc>
        <w:tc>
          <w:tcPr>
            <w:tcW w:w="1538" w:type="dxa"/>
          </w:tcPr>
          <w:p w14:paraId="5D8457B6" w14:textId="748AAA40" w:rsidR="009D2A68" w:rsidRPr="00F50B7E" w:rsidRDefault="009D2A68" w:rsidP="00C654BC">
            <w:pPr>
              <w:jc w:val="center"/>
              <w:rPr>
                <w:lang w:val="pt-PT"/>
              </w:rPr>
            </w:pPr>
            <w:r>
              <w:rPr>
                <w:lang w:val="pt-PT"/>
              </w:rPr>
              <w:t>39</w:t>
            </w:r>
          </w:p>
        </w:tc>
        <w:tc>
          <w:tcPr>
            <w:tcW w:w="1693" w:type="dxa"/>
            <w:vMerge/>
          </w:tcPr>
          <w:p w14:paraId="79DAEFFC" w14:textId="77777777" w:rsidR="009D2A68" w:rsidRDefault="009D2A68" w:rsidP="00C654BC">
            <w:pPr>
              <w:jc w:val="center"/>
              <w:rPr>
                <w:lang w:val="pt-PT"/>
              </w:rPr>
            </w:pPr>
          </w:p>
        </w:tc>
      </w:tr>
      <w:tr w:rsidR="009D2A68" w14:paraId="22A7124C" w14:textId="5F3584FD" w:rsidTr="009D2A68">
        <w:trPr>
          <w:jc w:val="center"/>
        </w:trPr>
        <w:tc>
          <w:tcPr>
            <w:tcW w:w="1924" w:type="dxa"/>
            <w:vMerge/>
          </w:tcPr>
          <w:p w14:paraId="7887AEE7" w14:textId="77777777" w:rsidR="009D2A68" w:rsidRPr="008C6AE8" w:rsidRDefault="009D2A68" w:rsidP="00C654BC">
            <w:pPr>
              <w:jc w:val="center"/>
              <w:rPr>
                <w:lang w:val="pt-PT"/>
              </w:rPr>
            </w:pPr>
          </w:p>
        </w:tc>
        <w:tc>
          <w:tcPr>
            <w:tcW w:w="3909" w:type="dxa"/>
          </w:tcPr>
          <w:p w14:paraId="084DDC4B" w14:textId="58C863F3" w:rsidR="009D2A68" w:rsidRPr="00F50B7E" w:rsidRDefault="009D2A68" w:rsidP="00C654BC">
            <w:pPr>
              <w:jc w:val="center"/>
              <w:rPr>
                <w:lang w:val="pt-PT"/>
              </w:rPr>
            </w:pPr>
            <w:r>
              <w:rPr>
                <w:lang w:val="pt-PT"/>
              </w:rPr>
              <w:t>‘</w:t>
            </w:r>
            <w:proofErr w:type="spellStart"/>
            <w:r>
              <w:rPr>
                <w:lang w:val="pt-PT"/>
              </w:rPr>
              <w:t>Proveniencia_</w:t>
            </w:r>
            <w:r>
              <w:rPr>
                <w:lang w:val="pt-PT"/>
              </w:rPr>
              <w:t>IntraHosp</w:t>
            </w:r>
            <w:proofErr w:type="spellEnd"/>
            <w:r>
              <w:rPr>
                <w:lang w:val="pt-PT"/>
              </w:rPr>
              <w:t>’</w:t>
            </w:r>
          </w:p>
        </w:tc>
        <w:tc>
          <w:tcPr>
            <w:tcW w:w="1538" w:type="dxa"/>
          </w:tcPr>
          <w:p w14:paraId="2E08CCD7" w14:textId="6949B03B" w:rsidR="009D2A68" w:rsidRPr="00F50B7E" w:rsidRDefault="009D2A68" w:rsidP="00C654BC">
            <w:pPr>
              <w:jc w:val="center"/>
              <w:rPr>
                <w:lang w:val="pt-PT"/>
              </w:rPr>
            </w:pPr>
            <w:r>
              <w:rPr>
                <w:lang w:val="pt-PT"/>
              </w:rPr>
              <w:t>102</w:t>
            </w:r>
          </w:p>
        </w:tc>
        <w:tc>
          <w:tcPr>
            <w:tcW w:w="1693" w:type="dxa"/>
            <w:vMerge/>
          </w:tcPr>
          <w:p w14:paraId="233BD439" w14:textId="77777777" w:rsidR="009D2A68" w:rsidRDefault="009D2A68" w:rsidP="00C654BC">
            <w:pPr>
              <w:jc w:val="center"/>
              <w:rPr>
                <w:lang w:val="pt-PT"/>
              </w:rPr>
            </w:pPr>
          </w:p>
        </w:tc>
      </w:tr>
      <w:tr w:rsidR="009D2A68" w14:paraId="07B6C01D" w14:textId="49496147" w:rsidTr="009D2A68">
        <w:trPr>
          <w:jc w:val="center"/>
        </w:trPr>
        <w:tc>
          <w:tcPr>
            <w:tcW w:w="1924" w:type="dxa"/>
            <w:vMerge/>
          </w:tcPr>
          <w:p w14:paraId="7E75BE4E" w14:textId="77777777" w:rsidR="009D2A68" w:rsidRPr="008C6AE8" w:rsidRDefault="009D2A68" w:rsidP="00C654BC">
            <w:pPr>
              <w:jc w:val="center"/>
              <w:rPr>
                <w:lang w:val="pt-PT"/>
              </w:rPr>
            </w:pPr>
          </w:p>
        </w:tc>
        <w:tc>
          <w:tcPr>
            <w:tcW w:w="3909" w:type="dxa"/>
          </w:tcPr>
          <w:p w14:paraId="0612A83B" w14:textId="0AA2B40C" w:rsidR="009D2A68" w:rsidRPr="00F50B7E" w:rsidRDefault="009D2A68" w:rsidP="00C654BC">
            <w:pPr>
              <w:jc w:val="center"/>
              <w:rPr>
                <w:lang w:val="pt-PT"/>
              </w:rPr>
            </w:pPr>
            <w:r>
              <w:rPr>
                <w:lang w:val="pt-PT"/>
              </w:rPr>
              <w:t>‘</w:t>
            </w:r>
            <w:proofErr w:type="spellStart"/>
            <w:r>
              <w:rPr>
                <w:lang w:val="pt-PT"/>
              </w:rPr>
              <w:t>Proveniencia_</w:t>
            </w:r>
            <w:r>
              <w:rPr>
                <w:lang w:val="pt-PT"/>
              </w:rPr>
              <w:t>Lar</w:t>
            </w:r>
            <w:proofErr w:type="spellEnd"/>
            <w:r>
              <w:rPr>
                <w:lang w:val="pt-PT"/>
              </w:rPr>
              <w:t>’</w:t>
            </w:r>
          </w:p>
        </w:tc>
        <w:tc>
          <w:tcPr>
            <w:tcW w:w="1538" w:type="dxa"/>
          </w:tcPr>
          <w:p w14:paraId="14CC9682" w14:textId="0F3FF295" w:rsidR="009D2A68" w:rsidRPr="00F50B7E" w:rsidRDefault="009D2A68" w:rsidP="00C654BC">
            <w:pPr>
              <w:jc w:val="center"/>
              <w:rPr>
                <w:lang w:val="pt-PT"/>
              </w:rPr>
            </w:pPr>
            <w:r>
              <w:rPr>
                <w:lang w:val="pt-PT"/>
              </w:rPr>
              <w:t>12</w:t>
            </w:r>
          </w:p>
        </w:tc>
        <w:tc>
          <w:tcPr>
            <w:tcW w:w="1693" w:type="dxa"/>
            <w:vMerge/>
          </w:tcPr>
          <w:p w14:paraId="1F25C114" w14:textId="77777777" w:rsidR="009D2A68" w:rsidRDefault="009D2A68" w:rsidP="00C654BC">
            <w:pPr>
              <w:jc w:val="center"/>
              <w:rPr>
                <w:lang w:val="pt-PT"/>
              </w:rPr>
            </w:pPr>
          </w:p>
        </w:tc>
      </w:tr>
      <w:tr w:rsidR="009D2A68" w14:paraId="712D9E38" w14:textId="066CDF68" w:rsidTr="009D2A68">
        <w:trPr>
          <w:jc w:val="center"/>
        </w:trPr>
        <w:tc>
          <w:tcPr>
            <w:tcW w:w="1924" w:type="dxa"/>
            <w:vMerge w:val="restart"/>
            <w:vAlign w:val="center"/>
          </w:tcPr>
          <w:p w14:paraId="08F4C592" w14:textId="710CF8F4" w:rsidR="009D2A68" w:rsidRPr="008C6AE8" w:rsidRDefault="009D2A68" w:rsidP="005677F3">
            <w:pPr>
              <w:jc w:val="center"/>
              <w:rPr>
                <w:lang w:val="pt-PT"/>
              </w:rPr>
            </w:pPr>
            <w:r>
              <w:rPr>
                <w:lang w:val="pt-PT"/>
              </w:rPr>
              <w:t>‘</w:t>
            </w:r>
            <w:proofErr w:type="spellStart"/>
            <w:r>
              <w:rPr>
                <w:lang w:val="pt-PT"/>
              </w:rPr>
              <w:t>Local_SU</w:t>
            </w:r>
            <w:proofErr w:type="spellEnd"/>
            <w:r>
              <w:rPr>
                <w:lang w:val="pt-PT"/>
              </w:rPr>
              <w:t>’</w:t>
            </w:r>
          </w:p>
        </w:tc>
        <w:tc>
          <w:tcPr>
            <w:tcW w:w="3909" w:type="dxa"/>
          </w:tcPr>
          <w:p w14:paraId="314C2BE3" w14:textId="78FAC658" w:rsidR="009D2A68" w:rsidRPr="00D21154" w:rsidRDefault="009D2A68" w:rsidP="00C654BC">
            <w:pPr>
              <w:jc w:val="center"/>
              <w:rPr>
                <w:lang w:val="pt-PT"/>
              </w:rPr>
            </w:pPr>
            <w:r>
              <w:rPr>
                <w:lang w:val="pt-PT"/>
              </w:rPr>
              <w:t>‘</w:t>
            </w:r>
            <w:proofErr w:type="spellStart"/>
            <w:r>
              <w:rPr>
                <w:lang w:val="pt-PT"/>
              </w:rPr>
              <w:t>Local_SU_AMBUL</w:t>
            </w:r>
            <w:proofErr w:type="spellEnd"/>
            <w:r>
              <w:rPr>
                <w:lang w:val="pt-PT"/>
              </w:rPr>
              <w:t>’</w:t>
            </w:r>
          </w:p>
        </w:tc>
        <w:tc>
          <w:tcPr>
            <w:tcW w:w="1538" w:type="dxa"/>
          </w:tcPr>
          <w:p w14:paraId="523C5FA2" w14:textId="61EEF7B1" w:rsidR="009D2A68" w:rsidRPr="00F50B7E" w:rsidRDefault="009D2A68" w:rsidP="00C654BC">
            <w:pPr>
              <w:jc w:val="center"/>
              <w:rPr>
                <w:lang w:val="pt-PT"/>
              </w:rPr>
            </w:pPr>
            <w:r>
              <w:rPr>
                <w:lang w:val="pt-PT"/>
              </w:rPr>
              <w:t>4</w:t>
            </w:r>
          </w:p>
        </w:tc>
        <w:tc>
          <w:tcPr>
            <w:tcW w:w="1693" w:type="dxa"/>
            <w:vMerge w:val="restart"/>
            <w:vAlign w:val="center"/>
          </w:tcPr>
          <w:p w14:paraId="19C342AB" w14:textId="7CFE6221" w:rsidR="009D2A68" w:rsidRDefault="009D2A68" w:rsidP="009D2A68">
            <w:pPr>
              <w:jc w:val="center"/>
              <w:rPr>
                <w:lang w:val="pt-PT"/>
              </w:rPr>
            </w:pPr>
            <w:r w:rsidRPr="009D2A68">
              <w:rPr>
                <w:lang w:val="pt-PT"/>
              </w:rPr>
              <w:t>434</w:t>
            </w:r>
          </w:p>
        </w:tc>
      </w:tr>
      <w:tr w:rsidR="009D2A68" w14:paraId="547F0907" w14:textId="72E16233" w:rsidTr="009D2A68">
        <w:trPr>
          <w:jc w:val="center"/>
        </w:trPr>
        <w:tc>
          <w:tcPr>
            <w:tcW w:w="1924" w:type="dxa"/>
            <w:vMerge/>
          </w:tcPr>
          <w:p w14:paraId="7E1BB869" w14:textId="38BACB10" w:rsidR="009D2A68" w:rsidRPr="008C6AE8" w:rsidRDefault="009D2A68" w:rsidP="00C654BC">
            <w:pPr>
              <w:jc w:val="center"/>
              <w:rPr>
                <w:lang w:val="pt-PT"/>
              </w:rPr>
            </w:pPr>
          </w:p>
        </w:tc>
        <w:tc>
          <w:tcPr>
            <w:tcW w:w="3909" w:type="dxa"/>
          </w:tcPr>
          <w:p w14:paraId="087E8DE8" w14:textId="109CEDB3" w:rsidR="009D2A68" w:rsidRPr="00D21154" w:rsidRDefault="009D2A68" w:rsidP="00C654BC">
            <w:pPr>
              <w:jc w:val="center"/>
              <w:rPr>
                <w:lang w:val="pt-PT"/>
              </w:rPr>
            </w:pPr>
            <w:r>
              <w:rPr>
                <w:rFonts w:cs="Calibri"/>
                <w:color w:val="000000"/>
              </w:rPr>
              <w:t>‘</w:t>
            </w:r>
            <w:proofErr w:type="spellStart"/>
            <w:r w:rsidRPr="00D21154">
              <w:rPr>
                <w:rFonts w:cs="Calibri"/>
                <w:color w:val="000000"/>
              </w:rPr>
              <w:t>Local_SU_UCISU</w:t>
            </w:r>
            <w:proofErr w:type="spellEnd"/>
            <w:r>
              <w:rPr>
                <w:rFonts w:cs="Calibri"/>
                <w:color w:val="000000"/>
              </w:rPr>
              <w:t>’</w:t>
            </w:r>
          </w:p>
        </w:tc>
        <w:tc>
          <w:tcPr>
            <w:tcW w:w="1538" w:type="dxa"/>
          </w:tcPr>
          <w:p w14:paraId="7A16B733" w14:textId="7B8C7F3F" w:rsidR="009D2A68" w:rsidRPr="00F50B7E" w:rsidRDefault="009D2A68" w:rsidP="00C654BC">
            <w:pPr>
              <w:jc w:val="center"/>
              <w:rPr>
                <w:lang w:val="pt-PT"/>
              </w:rPr>
            </w:pPr>
            <w:r>
              <w:rPr>
                <w:lang w:val="pt-PT"/>
              </w:rPr>
              <w:t>131</w:t>
            </w:r>
          </w:p>
        </w:tc>
        <w:tc>
          <w:tcPr>
            <w:tcW w:w="1693" w:type="dxa"/>
            <w:vMerge/>
          </w:tcPr>
          <w:p w14:paraId="4B8134B0" w14:textId="77777777" w:rsidR="009D2A68" w:rsidRDefault="009D2A68" w:rsidP="00C654BC">
            <w:pPr>
              <w:jc w:val="center"/>
              <w:rPr>
                <w:lang w:val="pt-PT"/>
              </w:rPr>
            </w:pPr>
          </w:p>
        </w:tc>
      </w:tr>
      <w:tr w:rsidR="009D2A68" w14:paraId="46628A8F" w14:textId="36CF2F03" w:rsidTr="009D2A68">
        <w:trPr>
          <w:jc w:val="center"/>
        </w:trPr>
        <w:tc>
          <w:tcPr>
            <w:tcW w:w="1924" w:type="dxa"/>
            <w:vMerge/>
          </w:tcPr>
          <w:p w14:paraId="288A21CB" w14:textId="77777777" w:rsidR="009D2A68" w:rsidRPr="008C6AE8" w:rsidRDefault="009D2A68" w:rsidP="00C654BC">
            <w:pPr>
              <w:jc w:val="center"/>
              <w:rPr>
                <w:lang w:val="pt-PT"/>
              </w:rPr>
            </w:pPr>
          </w:p>
        </w:tc>
        <w:tc>
          <w:tcPr>
            <w:tcW w:w="3909" w:type="dxa"/>
          </w:tcPr>
          <w:p w14:paraId="563F30D3" w14:textId="624F1063" w:rsidR="009D2A68" w:rsidRPr="00D21154" w:rsidRDefault="009D2A68" w:rsidP="00C654BC">
            <w:pPr>
              <w:jc w:val="center"/>
              <w:rPr>
                <w:lang w:val="pt-PT"/>
              </w:rPr>
            </w:pPr>
            <w:r>
              <w:rPr>
                <w:rFonts w:cs="Calibri"/>
                <w:color w:val="000000"/>
              </w:rPr>
              <w:t>‘</w:t>
            </w:r>
            <w:r w:rsidRPr="00D21154">
              <w:rPr>
                <w:rFonts w:cs="Calibri"/>
                <w:color w:val="000000"/>
              </w:rPr>
              <w:t>Local_SU_UDC1</w:t>
            </w:r>
            <w:r>
              <w:rPr>
                <w:rFonts w:cs="Calibri"/>
                <w:color w:val="000000"/>
              </w:rPr>
              <w:t>’</w:t>
            </w:r>
          </w:p>
        </w:tc>
        <w:tc>
          <w:tcPr>
            <w:tcW w:w="1538" w:type="dxa"/>
          </w:tcPr>
          <w:p w14:paraId="514104D0" w14:textId="23AF61B8" w:rsidR="009D2A68" w:rsidRPr="00F50B7E" w:rsidRDefault="009D2A68" w:rsidP="00C654BC">
            <w:pPr>
              <w:jc w:val="center"/>
              <w:rPr>
                <w:lang w:val="pt-PT"/>
              </w:rPr>
            </w:pPr>
            <w:r>
              <w:rPr>
                <w:lang w:val="pt-PT"/>
              </w:rPr>
              <w:t>128</w:t>
            </w:r>
          </w:p>
        </w:tc>
        <w:tc>
          <w:tcPr>
            <w:tcW w:w="1693" w:type="dxa"/>
            <w:vMerge/>
          </w:tcPr>
          <w:p w14:paraId="454B4F38" w14:textId="77777777" w:rsidR="009D2A68" w:rsidRDefault="009D2A68" w:rsidP="00C654BC">
            <w:pPr>
              <w:jc w:val="center"/>
              <w:rPr>
                <w:lang w:val="pt-PT"/>
              </w:rPr>
            </w:pPr>
          </w:p>
        </w:tc>
      </w:tr>
      <w:tr w:rsidR="009D2A68" w14:paraId="2BD2844A" w14:textId="752AFBF8" w:rsidTr="009D2A68">
        <w:trPr>
          <w:jc w:val="center"/>
        </w:trPr>
        <w:tc>
          <w:tcPr>
            <w:tcW w:w="1924" w:type="dxa"/>
            <w:vMerge/>
          </w:tcPr>
          <w:p w14:paraId="4D6A7879" w14:textId="77777777" w:rsidR="009D2A68" w:rsidRPr="008C6AE8" w:rsidRDefault="009D2A68" w:rsidP="00C654BC">
            <w:pPr>
              <w:jc w:val="center"/>
              <w:rPr>
                <w:lang w:val="pt-PT"/>
              </w:rPr>
            </w:pPr>
          </w:p>
        </w:tc>
        <w:tc>
          <w:tcPr>
            <w:tcW w:w="3909" w:type="dxa"/>
          </w:tcPr>
          <w:p w14:paraId="089CA2B6" w14:textId="517AC7FC" w:rsidR="009D2A68" w:rsidRPr="00D21154" w:rsidRDefault="009D2A68" w:rsidP="00C654BC">
            <w:pPr>
              <w:jc w:val="center"/>
              <w:rPr>
                <w:lang w:val="pt-PT"/>
              </w:rPr>
            </w:pPr>
            <w:r>
              <w:rPr>
                <w:rFonts w:cs="Calibri"/>
                <w:color w:val="000000"/>
              </w:rPr>
              <w:t>‘</w:t>
            </w:r>
            <w:r w:rsidRPr="00D21154">
              <w:rPr>
                <w:rFonts w:cs="Calibri"/>
                <w:color w:val="000000"/>
              </w:rPr>
              <w:t>Local_SU_UDC2</w:t>
            </w:r>
            <w:r>
              <w:rPr>
                <w:rFonts w:cs="Calibri"/>
                <w:color w:val="000000"/>
              </w:rPr>
              <w:t>’</w:t>
            </w:r>
          </w:p>
        </w:tc>
        <w:tc>
          <w:tcPr>
            <w:tcW w:w="1538" w:type="dxa"/>
          </w:tcPr>
          <w:p w14:paraId="7C1AD10B" w14:textId="04924026" w:rsidR="009D2A68" w:rsidRPr="00F50B7E" w:rsidRDefault="009D2A68" w:rsidP="00C654BC">
            <w:pPr>
              <w:jc w:val="center"/>
              <w:rPr>
                <w:lang w:val="pt-PT"/>
              </w:rPr>
            </w:pPr>
            <w:r>
              <w:rPr>
                <w:lang w:val="pt-PT"/>
              </w:rPr>
              <w:t>171</w:t>
            </w:r>
          </w:p>
        </w:tc>
        <w:tc>
          <w:tcPr>
            <w:tcW w:w="1693" w:type="dxa"/>
            <w:vMerge/>
          </w:tcPr>
          <w:p w14:paraId="0D115720" w14:textId="77777777" w:rsidR="009D2A68" w:rsidRDefault="009D2A68" w:rsidP="00C654BC">
            <w:pPr>
              <w:jc w:val="center"/>
              <w:rPr>
                <w:lang w:val="pt-PT"/>
              </w:rPr>
            </w:pPr>
          </w:p>
        </w:tc>
      </w:tr>
      <w:tr w:rsidR="009D2A68" w14:paraId="43418380" w14:textId="6D482E2E" w:rsidTr="009D2A68">
        <w:trPr>
          <w:jc w:val="center"/>
        </w:trPr>
        <w:tc>
          <w:tcPr>
            <w:tcW w:w="1924" w:type="dxa"/>
            <w:vMerge w:val="restart"/>
            <w:vAlign w:val="center"/>
          </w:tcPr>
          <w:p w14:paraId="60F1849C" w14:textId="1EBC1019" w:rsidR="009D2A68" w:rsidRPr="008C6AE8" w:rsidRDefault="009D2A68" w:rsidP="005677F3">
            <w:pPr>
              <w:jc w:val="center"/>
              <w:rPr>
                <w:lang w:val="pt-PT"/>
              </w:rPr>
            </w:pPr>
            <w:r>
              <w:rPr>
                <w:lang w:val="pt-PT"/>
              </w:rPr>
              <w:t>‘</w:t>
            </w:r>
            <w:proofErr w:type="spellStart"/>
            <w:r>
              <w:rPr>
                <w:lang w:val="pt-PT"/>
              </w:rPr>
              <w:t>GrupoDiag</w:t>
            </w:r>
            <w:proofErr w:type="spellEnd"/>
            <w:r>
              <w:rPr>
                <w:lang w:val="pt-PT"/>
              </w:rPr>
              <w:t>’</w:t>
            </w:r>
          </w:p>
        </w:tc>
        <w:tc>
          <w:tcPr>
            <w:tcW w:w="3909" w:type="dxa"/>
          </w:tcPr>
          <w:p w14:paraId="2C794464" w14:textId="3F91D4C6" w:rsidR="009D2A68" w:rsidRPr="008C6AE8" w:rsidRDefault="009D2A68" w:rsidP="00C654BC">
            <w:pPr>
              <w:jc w:val="center"/>
            </w:pPr>
            <w:r>
              <w:rPr>
                <w:lang w:val="pt-PT"/>
              </w:rPr>
              <w:t>‘</w:t>
            </w:r>
            <w:proofErr w:type="spellStart"/>
            <w:r w:rsidRPr="005677F3">
              <w:rPr>
                <w:lang w:val="pt-PT"/>
              </w:rPr>
              <w:t>GrupoDiagn_</w:t>
            </w:r>
            <w:r w:rsidRPr="00F50B7E">
              <w:rPr>
                <w:lang w:val="pt-PT"/>
              </w:rPr>
              <w:t>Neurológico</w:t>
            </w:r>
            <w:proofErr w:type="spellEnd"/>
            <w:r>
              <w:rPr>
                <w:lang w:val="pt-PT"/>
              </w:rPr>
              <w:t>’</w:t>
            </w:r>
          </w:p>
        </w:tc>
        <w:tc>
          <w:tcPr>
            <w:tcW w:w="1538" w:type="dxa"/>
          </w:tcPr>
          <w:p w14:paraId="4CDC8239" w14:textId="7A5FFDC4" w:rsidR="009D2A68" w:rsidRPr="00F50B7E" w:rsidRDefault="009D2A68" w:rsidP="00C654BC">
            <w:pPr>
              <w:jc w:val="center"/>
              <w:rPr>
                <w:lang w:val="pt-PT"/>
              </w:rPr>
            </w:pPr>
            <w:r>
              <w:rPr>
                <w:lang w:val="pt-PT"/>
              </w:rPr>
              <w:t>47</w:t>
            </w:r>
          </w:p>
        </w:tc>
        <w:tc>
          <w:tcPr>
            <w:tcW w:w="1693" w:type="dxa"/>
            <w:vMerge/>
          </w:tcPr>
          <w:p w14:paraId="05208676" w14:textId="77777777" w:rsidR="009D2A68" w:rsidRDefault="009D2A68" w:rsidP="00C654BC">
            <w:pPr>
              <w:jc w:val="center"/>
              <w:rPr>
                <w:lang w:val="pt-PT"/>
              </w:rPr>
            </w:pPr>
          </w:p>
        </w:tc>
      </w:tr>
      <w:tr w:rsidR="009D2A68" w14:paraId="1A4FA465" w14:textId="4BD31823" w:rsidTr="009D2A68">
        <w:trPr>
          <w:jc w:val="center"/>
        </w:trPr>
        <w:tc>
          <w:tcPr>
            <w:tcW w:w="1924" w:type="dxa"/>
            <w:vMerge/>
          </w:tcPr>
          <w:p w14:paraId="435E90CE" w14:textId="250A7F22" w:rsidR="009D2A68" w:rsidRPr="008C6AE8" w:rsidRDefault="009D2A68" w:rsidP="00C654BC">
            <w:pPr>
              <w:jc w:val="center"/>
              <w:rPr>
                <w:lang w:val="pt-PT"/>
              </w:rPr>
            </w:pPr>
          </w:p>
        </w:tc>
        <w:tc>
          <w:tcPr>
            <w:tcW w:w="3909" w:type="dxa"/>
          </w:tcPr>
          <w:p w14:paraId="1DE5F75E" w14:textId="3420C0AA" w:rsidR="009D2A68" w:rsidRPr="008C6AE8" w:rsidRDefault="009D2A68" w:rsidP="00C654BC">
            <w:pPr>
              <w:jc w:val="center"/>
              <w:rPr>
                <w:lang w:val="pt-PT"/>
              </w:rPr>
            </w:pPr>
            <w:r>
              <w:rPr>
                <w:lang w:val="pt-PT"/>
              </w:rPr>
              <w:t>‘</w:t>
            </w:r>
            <w:proofErr w:type="spellStart"/>
            <w:r w:rsidRPr="005677F3">
              <w:rPr>
                <w:lang w:val="pt-PT"/>
              </w:rPr>
              <w:t>GrupoDiagn_</w:t>
            </w:r>
            <w:r w:rsidRPr="008C6AE8">
              <w:rPr>
                <w:lang w:val="pt-PT"/>
              </w:rPr>
              <w:t>Cardiovascular</w:t>
            </w:r>
            <w:proofErr w:type="spellEnd"/>
            <w:r>
              <w:rPr>
                <w:lang w:val="pt-PT"/>
              </w:rPr>
              <w:t>’</w:t>
            </w:r>
          </w:p>
        </w:tc>
        <w:tc>
          <w:tcPr>
            <w:tcW w:w="1538" w:type="dxa"/>
          </w:tcPr>
          <w:p w14:paraId="420C2756" w14:textId="7A1D8B63" w:rsidR="009D2A68" w:rsidRPr="008C6AE8" w:rsidRDefault="009D2A68" w:rsidP="00C654BC">
            <w:pPr>
              <w:jc w:val="center"/>
              <w:rPr>
                <w:lang w:val="pt-PT"/>
              </w:rPr>
            </w:pPr>
            <w:r>
              <w:rPr>
                <w:lang w:val="pt-PT"/>
              </w:rPr>
              <w:t>67</w:t>
            </w:r>
          </w:p>
        </w:tc>
        <w:tc>
          <w:tcPr>
            <w:tcW w:w="1693" w:type="dxa"/>
            <w:vMerge w:val="restart"/>
            <w:vAlign w:val="center"/>
          </w:tcPr>
          <w:p w14:paraId="7C51C430" w14:textId="30D209CE" w:rsidR="009D2A68" w:rsidRDefault="009D2A68" w:rsidP="009D2A68">
            <w:pPr>
              <w:jc w:val="center"/>
              <w:rPr>
                <w:lang w:val="pt-PT"/>
              </w:rPr>
            </w:pPr>
            <w:r>
              <w:rPr>
                <w:lang w:val="pt-PT"/>
              </w:rPr>
              <w:t>434</w:t>
            </w:r>
          </w:p>
        </w:tc>
      </w:tr>
      <w:tr w:rsidR="009D2A68" w14:paraId="3F9CA8C6" w14:textId="67E05E98" w:rsidTr="009D2A68">
        <w:trPr>
          <w:jc w:val="center"/>
        </w:trPr>
        <w:tc>
          <w:tcPr>
            <w:tcW w:w="1924" w:type="dxa"/>
            <w:vMerge/>
          </w:tcPr>
          <w:p w14:paraId="7C6288F6" w14:textId="6B8233A7" w:rsidR="009D2A68" w:rsidRPr="008C6AE8" w:rsidRDefault="009D2A68" w:rsidP="00C654BC">
            <w:pPr>
              <w:jc w:val="center"/>
              <w:rPr>
                <w:lang w:val="pt-PT"/>
              </w:rPr>
            </w:pPr>
          </w:p>
        </w:tc>
        <w:tc>
          <w:tcPr>
            <w:tcW w:w="3909" w:type="dxa"/>
          </w:tcPr>
          <w:p w14:paraId="6B2D3023" w14:textId="2A40C713" w:rsidR="009D2A68" w:rsidRPr="008C6AE8" w:rsidRDefault="009D2A68" w:rsidP="00C654BC">
            <w:pPr>
              <w:jc w:val="center"/>
              <w:rPr>
                <w:lang w:val="pt-PT"/>
              </w:rPr>
            </w:pPr>
            <w:r>
              <w:rPr>
                <w:lang w:val="pt-PT"/>
              </w:rPr>
              <w:t>‘</w:t>
            </w:r>
            <w:proofErr w:type="spellStart"/>
            <w:r w:rsidRPr="005677F3">
              <w:rPr>
                <w:lang w:val="pt-PT"/>
              </w:rPr>
              <w:t>GrupoDiagn_Gastrointestinal</w:t>
            </w:r>
            <w:proofErr w:type="spellEnd"/>
            <w:r>
              <w:rPr>
                <w:lang w:val="pt-PT"/>
              </w:rPr>
              <w:t>’</w:t>
            </w:r>
          </w:p>
        </w:tc>
        <w:tc>
          <w:tcPr>
            <w:tcW w:w="1538" w:type="dxa"/>
          </w:tcPr>
          <w:p w14:paraId="32600437" w14:textId="7A3B5628" w:rsidR="009D2A68" w:rsidRPr="008C6AE8" w:rsidRDefault="009D2A68" w:rsidP="00C654BC">
            <w:pPr>
              <w:jc w:val="center"/>
              <w:rPr>
                <w:lang w:val="pt-PT"/>
              </w:rPr>
            </w:pPr>
            <w:r>
              <w:rPr>
                <w:lang w:val="pt-PT"/>
              </w:rPr>
              <w:t>75</w:t>
            </w:r>
          </w:p>
        </w:tc>
        <w:tc>
          <w:tcPr>
            <w:tcW w:w="1693" w:type="dxa"/>
            <w:vMerge/>
          </w:tcPr>
          <w:p w14:paraId="2599E27C" w14:textId="77777777" w:rsidR="009D2A68" w:rsidRDefault="009D2A68" w:rsidP="00C654BC">
            <w:pPr>
              <w:jc w:val="center"/>
              <w:rPr>
                <w:lang w:val="pt-PT"/>
              </w:rPr>
            </w:pPr>
          </w:p>
        </w:tc>
      </w:tr>
      <w:tr w:rsidR="009D2A68" w14:paraId="0C69F775" w14:textId="1B926CCA" w:rsidTr="009D2A68">
        <w:trPr>
          <w:jc w:val="center"/>
        </w:trPr>
        <w:tc>
          <w:tcPr>
            <w:tcW w:w="1924" w:type="dxa"/>
            <w:vMerge/>
          </w:tcPr>
          <w:p w14:paraId="780389B8" w14:textId="4F0AF179" w:rsidR="009D2A68" w:rsidRPr="008C6AE8" w:rsidRDefault="009D2A68" w:rsidP="00C654BC">
            <w:pPr>
              <w:jc w:val="center"/>
              <w:rPr>
                <w:lang w:val="pt-PT"/>
              </w:rPr>
            </w:pPr>
          </w:p>
        </w:tc>
        <w:tc>
          <w:tcPr>
            <w:tcW w:w="3909" w:type="dxa"/>
          </w:tcPr>
          <w:p w14:paraId="3AC75739" w14:textId="3F8D5371" w:rsidR="009D2A68" w:rsidRPr="008C6AE8" w:rsidRDefault="009D2A68" w:rsidP="00C654BC">
            <w:pPr>
              <w:jc w:val="center"/>
              <w:rPr>
                <w:lang w:val="pt-PT"/>
              </w:rPr>
            </w:pPr>
            <w:r>
              <w:rPr>
                <w:lang w:val="pt-PT"/>
              </w:rPr>
              <w:t>‘</w:t>
            </w:r>
            <w:proofErr w:type="spellStart"/>
            <w:r w:rsidRPr="005677F3">
              <w:rPr>
                <w:lang w:val="pt-PT"/>
              </w:rPr>
              <w:t>GrupoDiagn_</w:t>
            </w:r>
            <w:r w:rsidRPr="008C6AE8">
              <w:rPr>
                <w:lang w:val="pt-PT"/>
              </w:rPr>
              <w:t>Respiratório</w:t>
            </w:r>
            <w:proofErr w:type="spellEnd"/>
            <w:r>
              <w:rPr>
                <w:lang w:val="pt-PT"/>
              </w:rPr>
              <w:t>’</w:t>
            </w:r>
          </w:p>
        </w:tc>
        <w:tc>
          <w:tcPr>
            <w:tcW w:w="1538" w:type="dxa"/>
          </w:tcPr>
          <w:p w14:paraId="7FFE444D" w14:textId="343C6598" w:rsidR="009D2A68" w:rsidRPr="008C6AE8" w:rsidRDefault="009D2A68" w:rsidP="00C654BC">
            <w:pPr>
              <w:jc w:val="center"/>
              <w:rPr>
                <w:lang w:val="pt-PT"/>
              </w:rPr>
            </w:pPr>
            <w:r>
              <w:rPr>
                <w:lang w:val="pt-PT"/>
              </w:rPr>
              <w:t>68</w:t>
            </w:r>
          </w:p>
        </w:tc>
        <w:tc>
          <w:tcPr>
            <w:tcW w:w="1693" w:type="dxa"/>
            <w:vMerge/>
          </w:tcPr>
          <w:p w14:paraId="5B644EA2" w14:textId="77777777" w:rsidR="009D2A68" w:rsidRDefault="009D2A68" w:rsidP="00C654BC">
            <w:pPr>
              <w:jc w:val="center"/>
              <w:rPr>
                <w:lang w:val="pt-PT"/>
              </w:rPr>
            </w:pPr>
          </w:p>
        </w:tc>
      </w:tr>
      <w:tr w:rsidR="009D2A68" w14:paraId="3016C370" w14:textId="3229811B" w:rsidTr="009D2A68">
        <w:trPr>
          <w:jc w:val="center"/>
        </w:trPr>
        <w:tc>
          <w:tcPr>
            <w:tcW w:w="1924" w:type="dxa"/>
            <w:vMerge/>
          </w:tcPr>
          <w:p w14:paraId="5846FD7F" w14:textId="71DE886B" w:rsidR="009D2A68" w:rsidRPr="008C6AE8" w:rsidRDefault="009D2A68" w:rsidP="00C654BC">
            <w:pPr>
              <w:jc w:val="center"/>
              <w:rPr>
                <w:lang w:val="pt-PT"/>
              </w:rPr>
            </w:pPr>
          </w:p>
        </w:tc>
        <w:tc>
          <w:tcPr>
            <w:tcW w:w="3909" w:type="dxa"/>
          </w:tcPr>
          <w:p w14:paraId="3677E19B" w14:textId="6FADDFA0" w:rsidR="009D2A68" w:rsidRPr="008C6AE8" w:rsidRDefault="009D2A68" w:rsidP="00C654BC">
            <w:pPr>
              <w:tabs>
                <w:tab w:val="left" w:pos="1584"/>
              </w:tabs>
              <w:jc w:val="center"/>
              <w:rPr>
                <w:lang w:val="pt-PT"/>
              </w:rPr>
            </w:pPr>
            <w:r>
              <w:rPr>
                <w:lang w:val="pt-PT"/>
              </w:rPr>
              <w:t>‘</w:t>
            </w:r>
            <w:proofErr w:type="spellStart"/>
            <w:r w:rsidRPr="005677F3">
              <w:rPr>
                <w:lang w:val="pt-PT"/>
              </w:rPr>
              <w:t>GrupoDiagn_</w:t>
            </w:r>
            <w:r w:rsidRPr="008C6AE8">
              <w:rPr>
                <w:lang w:val="pt-PT"/>
              </w:rPr>
              <w:t>Geniturinário</w:t>
            </w:r>
            <w:proofErr w:type="spellEnd"/>
            <w:r>
              <w:rPr>
                <w:lang w:val="pt-PT"/>
              </w:rPr>
              <w:t>’</w:t>
            </w:r>
          </w:p>
        </w:tc>
        <w:tc>
          <w:tcPr>
            <w:tcW w:w="1538" w:type="dxa"/>
          </w:tcPr>
          <w:p w14:paraId="0B034E14" w14:textId="338A1627" w:rsidR="009D2A68" w:rsidRPr="008C6AE8" w:rsidRDefault="009D2A68" w:rsidP="00C654BC">
            <w:pPr>
              <w:tabs>
                <w:tab w:val="left" w:pos="1584"/>
              </w:tabs>
              <w:jc w:val="center"/>
              <w:rPr>
                <w:lang w:val="pt-PT"/>
              </w:rPr>
            </w:pPr>
            <w:r>
              <w:rPr>
                <w:lang w:val="pt-PT"/>
              </w:rPr>
              <w:t>69</w:t>
            </w:r>
          </w:p>
        </w:tc>
        <w:tc>
          <w:tcPr>
            <w:tcW w:w="1693" w:type="dxa"/>
            <w:vMerge/>
          </w:tcPr>
          <w:p w14:paraId="7D4AC3FE" w14:textId="77777777" w:rsidR="009D2A68" w:rsidRDefault="009D2A68" w:rsidP="00C654BC">
            <w:pPr>
              <w:tabs>
                <w:tab w:val="left" w:pos="1584"/>
              </w:tabs>
              <w:jc w:val="center"/>
              <w:rPr>
                <w:lang w:val="pt-PT"/>
              </w:rPr>
            </w:pPr>
          </w:p>
        </w:tc>
      </w:tr>
      <w:tr w:rsidR="009D2A68" w14:paraId="68C9AC62" w14:textId="384DE9A6" w:rsidTr="009D2A68">
        <w:trPr>
          <w:jc w:val="center"/>
        </w:trPr>
        <w:tc>
          <w:tcPr>
            <w:tcW w:w="1924" w:type="dxa"/>
            <w:vMerge/>
          </w:tcPr>
          <w:p w14:paraId="74546824" w14:textId="01246C6F" w:rsidR="009D2A68" w:rsidRPr="008C6AE8" w:rsidRDefault="009D2A68" w:rsidP="00C654BC">
            <w:pPr>
              <w:jc w:val="center"/>
              <w:rPr>
                <w:lang w:val="pt-PT"/>
              </w:rPr>
            </w:pPr>
          </w:p>
        </w:tc>
        <w:tc>
          <w:tcPr>
            <w:tcW w:w="3909" w:type="dxa"/>
          </w:tcPr>
          <w:p w14:paraId="652C1FB7" w14:textId="5ED1E687" w:rsidR="009D2A68" w:rsidRPr="008C6AE8" w:rsidRDefault="009D2A68" w:rsidP="00C654BC">
            <w:pPr>
              <w:jc w:val="center"/>
              <w:rPr>
                <w:lang w:val="pt-PT"/>
              </w:rPr>
            </w:pPr>
            <w:r>
              <w:rPr>
                <w:lang w:val="pt-PT"/>
              </w:rPr>
              <w:t>‘</w:t>
            </w:r>
            <w:proofErr w:type="spellStart"/>
            <w:r w:rsidRPr="005677F3">
              <w:rPr>
                <w:lang w:val="pt-PT"/>
              </w:rPr>
              <w:t>GrupoDiagn_</w:t>
            </w:r>
            <w:r w:rsidRPr="008C6AE8">
              <w:rPr>
                <w:lang w:val="pt-PT"/>
              </w:rPr>
              <w:t>Musculosquelético</w:t>
            </w:r>
            <w:proofErr w:type="spellEnd"/>
            <w:r>
              <w:rPr>
                <w:lang w:val="pt-PT"/>
              </w:rPr>
              <w:t>’</w:t>
            </w:r>
          </w:p>
        </w:tc>
        <w:tc>
          <w:tcPr>
            <w:tcW w:w="1538" w:type="dxa"/>
          </w:tcPr>
          <w:p w14:paraId="0F6570F2" w14:textId="07B41385" w:rsidR="009D2A68" w:rsidRPr="008C6AE8" w:rsidRDefault="009D2A68" w:rsidP="00C654BC">
            <w:pPr>
              <w:jc w:val="center"/>
              <w:rPr>
                <w:lang w:val="pt-PT"/>
              </w:rPr>
            </w:pPr>
            <w:r>
              <w:rPr>
                <w:lang w:val="pt-PT"/>
              </w:rPr>
              <w:t>26</w:t>
            </w:r>
          </w:p>
        </w:tc>
        <w:tc>
          <w:tcPr>
            <w:tcW w:w="1693" w:type="dxa"/>
            <w:vMerge/>
          </w:tcPr>
          <w:p w14:paraId="2009613E" w14:textId="77777777" w:rsidR="009D2A68" w:rsidRDefault="009D2A68" w:rsidP="00C654BC">
            <w:pPr>
              <w:jc w:val="center"/>
              <w:rPr>
                <w:lang w:val="pt-PT"/>
              </w:rPr>
            </w:pPr>
          </w:p>
        </w:tc>
      </w:tr>
      <w:tr w:rsidR="009D2A68" w14:paraId="589D598A" w14:textId="22E45C7F" w:rsidTr="009D2A68">
        <w:trPr>
          <w:jc w:val="center"/>
        </w:trPr>
        <w:tc>
          <w:tcPr>
            <w:tcW w:w="1924" w:type="dxa"/>
            <w:vMerge/>
          </w:tcPr>
          <w:p w14:paraId="64672155" w14:textId="2A0E9672" w:rsidR="009D2A68" w:rsidRPr="008C6AE8" w:rsidRDefault="009D2A68" w:rsidP="00C654BC">
            <w:pPr>
              <w:jc w:val="center"/>
              <w:rPr>
                <w:lang w:val="pt-PT"/>
              </w:rPr>
            </w:pPr>
          </w:p>
        </w:tc>
        <w:tc>
          <w:tcPr>
            <w:tcW w:w="3909" w:type="dxa"/>
          </w:tcPr>
          <w:p w14:paraId="63769E22" w14:textId="0F0D684D" w:rsidR="009D2A68" w:rsidRPr="008C6AE8" w:rsidRDefault="009D2A68" w:rsidP="00C654BC">
            <w:pPr>
              <w:jc w:val="center"/>
              <w:rPr>
                <w:lang w:val="pt-PT"/>
              </w:rPr>
            </w:pPr>
            <w:r>
              <w:rPr>
                <w:lang w:val="pt-PT"/>
              </w:rPr>
              <w:t>‘</w:t>
            </w:r>
            <w:proofErr w:type="spellStart"/>
            <w:r w:rsidRPr="005677F3">
              <w:rPr>
                <w:lang w:val="pt-PT"/>
              </w:rPr>
              <w:t>GrupoDiagn_</w:t>
            </w:r>
            <w:r w:rsidRPr="008C6AE8">
              <w:rPr>
                <w:lang w:val="pt-PT"/>
              </w:rPr>
              <w:t>Outro</w:t>
            </w:r>
            <w:proofErr w:type="spellEnd"/>
            <w:r>
              <w:rPr>
                <w:lang w:val="pt-PT"/>
              </w:rPr>
              <w:t>’</w:t>
            </w:r>
          </w:p>
        </w:tc>
        <w:tc>
          <w:tcPr>
            <w:tcW w:w="1538" w:type="dxa"/>
          </w:tcPr>
          <w:p w14:paraId="4640CB7C" w14:textId="05C9B41C" w:rsidR="009D2A68" w:rsidRPr="008C6AE8" w:rsidRDefault="009D2A68" w:rsidP="00C654BC">
            <w:pPr>
              <w:jc w:val="center"/>
              <w:rPr>
                <w:lang w:val="pt-PT"/>
              </w:rPr>
            </w:pPr>
            <w:r>
              <w:rPr>
                <w:lang w:val="pt-PT"/>
              </w:rPr>
              <w:t>70</w:t>
            </w:r>
          </w:p>
        </w:tc>
        <w:tc>
          <w:tcPr>
            <w:tcW w:w="1693" w:type="dxa"/>
            <w:vMerge/>
          </w:tcPr>
          <w:p w14:paraId="2DBD26DD" w14:textId="77777777" w:rsidR="009D2A68" w:rsidRDefault="009D2A68" w:rsidP="00C654BC">
            <w:pPr>
              <w:jc w:val="center"/>
              <w:rPr>
                <w:lang w:val="pt-PT"/>
              </w:rPr>
            </w:pPr>
          </w:p>
        </w:tc>
      </w:tr>
      <w:tr w:rsidR="009D2A68" w14:paraId="35E6E035" w14:textId="4C88C500" w:rsidTr="009D2A68">
        <w:trPr>
          <w:jc w:val="center"/>
        </w:trPr>
        <w:tc>
          <w:tcPr>
            <w:tcW w:w="1924" w:type="dxa"/>
            <w:vMerge/>
          </w:tcPr>
          <w:p w14:paraId="2780DF26" w14:textId="0CAE51D5" w:rsidR="009D2A68" w:rsidRPr="008C6AE8" w:rsidRDefault="009D2A68" w:rsidP="00C654BC">
            <w:pPr>
              <w:jc w:val="center"/>
              <w:rPr>
                <w:lang w:val="pt-PT"/>
              </w:rPr>
            </w:pPr>
          </w:p>
        </w:tc>
        <w:tc>
          <w:tcPr>
            <w:tcW w:w="3909" w:type="dxa"/>
          </w:tcPr>
          <w:p w14:paraId="15FD6A62" w14:textId="3618FA6D" w:rsidR="009D2A68" w:rsidRPr="008C6AE8" w:rsidRDefault="009D2A68" w:rsidP="00C654BC">
            <w:pPr>
              <w:tabs>
                <w:tab w:val="left" w:pos="1602"/>
              </w:tabs>
              <w:jc w:val="center"/>
              <w:rPr>
                <w:lang w:val="pt-PT"/>
              </w:rPr>
            </w:pPr>
            <w:r>
              <w:rPr>
                <w:lang w:val="pt-PT"/>
              </w:rPr>
              <w:t>‘</w:t>
            </w:r>
            <w:proofErr w:type="spellStart"/>
            <w:r w:rsidRPr="005677F3">
              <w:rPr>
                <w:lang w:val="pt-PT"/>
              </w:rPr>
              <w:t>GrupoDiagn_</w:t>
            </w:r>
            <w:r w:rsidRPr="008C6AE8">
              <w:rPr>
                <w:lang w:val="pt-PT"/>
              </w:rPr>
              <w:t>Hemato</w:t>
            </w:r>
            <w:proofErr w:type="spellEnd"/>
            <w:r w:rsidRPr="008C6AE8">
              <w:rPr>
                <w:lang w:val="pt-PT"/>
              </w:rPr>
              <w:t>-Oncológico</w:t>
            </w:r>
            <w:r>
              <w:rPr>
                <w:lang w:val="pt-PT"/>
              </w:rPr>
              <w:t>’</w:t>
            </w:r>
          </w:p>
        </w:tc>
        <w:tc>
          <w:tcPr>
            <w:tcW w:w="1538" w:type="dxa"/>
          </w:tcPr>
          <w:p w14:paraId="1344B3CC" w14:textId="6F2C6C1C" w:rsidR="009D2A68" w:rsidRPr="008C6AE8" w:rsidRDefault="009D2A68" w:rsidP="00C654BC">
            <w:pPr>
              <w:tabs>
                <w:tab w:val="left" w:pos="1602"/>
              </w:tabs>
              <w:jc w:val="center"/>
              <w:rPr>
                <w:lang w:val="pt-PT"/>
              </w:rPr>
            </w:pPr>
            <w:r>
              <w:rPr>
                <w:lang w:val="pt-PT"/>
              </w:rPr>
              <w:t>12</w:t>
            </w:r>
          </w:p>
        </w:tc>
        <w:tc>
          <w:tcPr>
            <w:tcW w:w="1693" w:type="dxa"/>
            <w:vMerge/>
          </w:tcPr>
          <w:p w14:paraId="35FA6D3D" w14:textId="77777777" w:rsidR="009D2A68" w:rsidRDefault="009D2A68" w:rsidP="00C654BC">
            <w:pPr>
              <w:tabs>
                <w:tab w:val="left" w:pos="1602"/>
              </w:tabs>
              <w:jc w:val="center"/>
              <w:rPr>
                <w:lang w:val="pt-PT"/>
              </w:rPr>
            </w:pPr>
          </w:p>
        </w:tc>
      </w:tr>
    </w:tbl>
    <w:p w14:paraId="5252A1BD" w14:textId="77777777" w:rsidR="004B04B8" w:rsidRDefault="004B04B8" w:rsidP="00E3159D">
      <w:pPr>
        <w:rPr>
          <w:lang w:val="pt-BR"/>
        </w:rPr>
      </w:pPr>
    </w:p>
    <w:p w14:paraId="4ACCF9DA" w14:textId="109E82F6" w:rsidR="00A51BE8" w:rsidRDefault="002452A6" w:rsidP="00A51BE8">
      <w:pPr>
        <w:rPr>
          <w:lang w:val="pt-BR"/>
        </w:rPr>
      </w:pPr>
      <w:r>
        <w:rPr>
          <w:lang w:val="pt-BR"/>
        </w:rPr>
        <w:tab/>
      </w:r>
      <w:r w:rsidR="00B21729">
        <w:rPr>
          <w:lang w:val="pt-BR"/>
        </w:rPr>
        <w:t xml:space="preserve">Optou-se por este tipo de codificação, pois como para estas variáveis categóricas </w:t>
      </w:r>
      <w:r w:rsidR="00A15D62" w:rsidRPr="00A15D62">
        <w:rPr>
          <w:lang w:val="pt-BR"/>
        </w:rPr>
        <w:t>não existe uma relação ordinal, a codificação inteira pode não ser suficiente ou mesmo enganadora para o modelo</w:t>
      </w:r>
      <w:r w:rsidR="00B21729">
        <w:rPr>
          <w:lang w:val="pt-BR"/>
        </w:rPr>
        <w:t xml:space="preserve">. </w:t>
      </w:r>
      <w:r w:rsidR="00B73F4D">
        <w:rPr>
          <w:lang w:val="pt-BR"/>
        </w:rPr>
        <w:t>Assim</w:t>
      </w:r>
      <w:r w:rsidR="00B21729">
        <w:rPr>
          <w:lang w:val="pt-BR"/>
        </w:rPr>
        <w:t>, desta forma</w:t>
      </w:r>
      <w:r w:rsidR="00B73F4D">
        <w:rPr>
          <w:lang w:val="pt-BR"/>
        </w:rPr>
        <w:t>,</w:t>
      </w:r>
      <w:r w:rsidR="00A15D62" w:rsidRPr="00A15D62">
        <w:rPr>
          <w:lang w:val="pt-BR"/>
        </w:rPr>
        <w:t xml:space="preserve"> permitir</w:t>
      </w:r>
      <w:r w:rsidR="00B21729">
        <w:rPr>
          <w:lang w:val="pt-BR"/>
        </w:rPr>
        <w:t xml:space="preserve">-se-ia </w:t>
      </w:r>
      <w:r w:rsidR="00A15D62" w:rsidRPr="00A15D62">
        <w:rPr>
          <w:lang w:val="pt-BR"/>
        </w:rPr>
        <w:t>que o modelo assum</w:t>
      </w:r>
      <w:r w:rsidR="00B21729">
        <w:rPr>
          <w:lang w:val="pt-BR"/>
        </w:rPr>
        <w:t>isse</w:t>
      </w:r>
      <w:r w:rsidR="00A15D62" w:rsidRPr="00A15D62">
        <w:rPr>
          <w:lang w:val="pt-BR"/>
        </w:rPr>
        <w:t xml:space="preserve"> uma ordenação natural entre categorias </w:t>
      </w:r>
      <w:r w:rsidR="00B21729">
        <w:rPr>
          <w:lang w:val="pt-BR"/>
        </w:rPr>
        <w:t xml:space="preserve">o que não é correto. </w:t>
      </w:r>
    </w:p>
    <w:p w14:paraId="7A778288" w14:textId="35232405" w:rsidR="00315C27" w:rsidRPr="00DD0155" w:rsidRDefault="00315C27" w:rsidP="00315C27">
      <w:pPr>
        <w:pStyle w:val="Heading3"/>
        <w:rPr>
          <w:lang w:val="pt-BR" w:eastAsia="x-none"/>
        </w:rPr>
      </w:pPr>
      <w:r>
        <w:rPr>
          <w:lang w:val="pt-BR" w:eastAsia="x-none"/>
        </w:rPr>
        <w:t xml:space="preserve">Normalização dos dados </w:t>
      </w:r>
    </w:p>
    <w:p w14:paraId="47C90DC4" w14:textId="477981F5" w:rsidR="00434D8B" w:rsidRDefault="00315C27" w:rsidP="00434D8B">
      <w:pPr>
        <w:rPr>
          <w:lang w:val="pt-PT" w:eastAsia="x-none"/>
        </w:rPr>
      </w:pPr>
      <w:r>
        <w:rPr>
          <w:lang w:val="pt-BR" w:eastAsia="x-none"/>
        </w:rPr>
        <w:tab/>
      </w:r>
      <w:r w:rsidR="00434D8B" w:rsidRPr="00434D8B">
        <w:rPr>
          <w:lang w:val="pt-PT" w:eastAsia="x-none"/>
        </w:rPr>
        <w:t>A normalização é um redimensionamento dos dados a partir d</w:t>
      </w:r>
      <w:r w:rsidR="00434D8B">
        <w:rPr>
          <w:lang w:val="pt-PT" w:eastAsia="x-none"/>
        </w:rPr>
        <w:t xml:space="preserve">os dados </w:t>
      </w:r>
      <w:r w:rsidR="00434D8B" w:rsidRPr="00434D8B">
        <w:rPr>
          <w:lang w:val="pt-PT" w:eastAsia="x-none"/>
        </w:rPr>
        <w:t>origina</w:t>
      </w:r>
      <w:r w:rsidR="00434D8B">
        <w:rPr>
          <w:lang w:val="pt-PT" w:eastAsia="x-none"/>
        </w:rPr>
        <w:t>is</w:t>
      </w:r>
      <w:r w:rsidR="00434D8B" w:rsidRPr="00434D8B">
        <w:rPr>
          <w:lang w:val="pt-PT" w:eastAsia="x-none"/>
        </w:rPr>
        <w:t xml:space="preserve"> para que todos os valores </w:t>
      </w:r>
      <w:r w:rsidR="00434D8B">
        <w:rPr>
          <w:lang w:val="pt-PT" w:eastAsia="x-none"/>
        </w:rPr>
        <w:t xml:space="preserve">se </w:t>
      </w:r>
      <w:r w:rsidR="00434D8B" w:rsidRPr="00434D8B">
        <w:rPr>
          <w:lang w:val="pt-PT" w:eastAsia="x-none"/>
        </w:rPr>
        <w:t>situarem num intervalo fixo</w:t>
      </w:r>
      <w:r w:rsidR="00434D8B">
        <w:rPr>
          <w:lang w:val="pt-PT" w:eastAsia="x-none"/>
        </w:rPr>
        <w:t xml:space="preserve">, </w:t>
      </w:r>
      <w:r w:rsidR="00434D8B" w:rsidRPr="00434D8B">
        <w:rPr>
          <w:lang w:val="pt-PT" w:eastAsia="x-none"/>
        </w:rPr>
        <w:t xml:space="preserve">geralmente de </w:t>
      </w:r>
      <w:r w:rsidR="00434D8B">
        <w:rPr>
          <w:lang w:val="pt-PT" w:eastAsia="x-none"/>
        </w:rPr>
        <w:t xml:space="preserve">0 a 1. </w:t>
      </w:r>
      <w:r w:rsidR="00E1011D">
        <w:rPr>
          <w:lang w:val="pt-PT" w:eastAsia="x-none"/>
        </w:rPr>
        <w:t xml:space="preserve">Como é possível verificar através da observação da </w:t>
      </w:r>
      <w:r w:rsidR="00E1011D">
        <w:rPr>
          <w:lang w:val="pt-PT" w:eastAsia="x-none"/>
        </w:rPr>
        <w:fldChar w:fldCharType="begin"/>
      </w:r>
      <w:r w:rsidR="00E1011D">
        <w:rPr>
          <w:lang w:val="pt-PT" w:eastAsia="x-none"/>
        </w:rPr>
        <w:instrText xml:space="preserve"> REF _Ref88753232 \h </w:instrText>
      </w:r>
      <w:r w:rsidR="00E1011D">
        <w:rPr>
          <w:lang w:val="pt-PT" w:eastAsia="x-none"/>
        </w:rPr>
      </w:r>
      <w:r w:rsidR="00E1011D">
        <w:rPr>
          <w:lang w:val="pt-PT" w:eastAsia="x-none"/>
        </w:rPr>
        <w:fldChar w:fldCharType="separate"/>
      </w:r>
      <w:r w:rsidR="00D91E53" w:rsidRPr="00E1011D">
        <w:rPr>
          <w:lang w:val="pt-BR"/>
        </w:rPr>
        <w:t xml:space="preserve">Tabela </w:t>
      </w:r>
      <w:r w:rsidR="00D91E53">
        <w:rPr>
          <w:noProof/>
          <w:lang w:val="pt-BR"/>
        </w:rPr>
        <w:t>16</w:t>
      </w:r>
      <w:r w:rsidR="00E1011D">
        <w:rPr>
          <w:lang w:val="pt-PT" w:eastAsia="x-none"/>
        </w:rPr>
        <w:fldChar w:fldCharType="end"/>
      </w:r>
      <w:r w:rsidR="00E1011D">
        <w:rPr>
          <w:lang w:val="pt-PT" w:eastAsia="x-none"/>
        </w:rPr>
        <w:t xml:space="preserve">, os dados apresentam uma grande diferença na escala de valores. Para que estas diferenças não sejam tão notórias pode-se recorrer à normalização dos dados. </w:t>
      </w:r>
    </w:p>
    <w:p w14:paraId="6A4A1832" w14:textId="77777777" w:rsidR="00E1011D" w:rsidRDefault="00E1011D" w:rsidP="00434D8B">
      <w:pPr>
        <w:rPr>
          <w:lang w:val="pt-PT" w:eastAsia="x-none"/>
        </w:rPr>
      </w:pPr>
    </w:p>
    <w:p w14:paraId="39A60376" w14:textId="456D799A" w:rsidR="00D26A62" w:rsidRDefault="00E1011D" w:rsidP="00434D8B">
      <w:pPr>
        <w:rPr>
          <w:lang w:val="pt-PT" w:eastAsia="x-none"/>
        </w:rPr>
      </w:pPr>
      <w:r>
        <w:rPr>
          <w:lang w:val="pt-PT" w:eastAsia="x-none"/>
        </w:rPr>
        <w:tab/>
      </w:r>
      <w:r w:rsidR="00D26A62" w:rsidRPr="00D26A62">
        <w:rPr>
          <w:lang w:val="pt-PT" w:eastAsia="x-none"/>
        </w:rPr>
        <w:t>Um valor é normalizado da seguinte forma:</w:t>
      </w:r>
    </w:p>
    <w:p w14:paraId="04967CE3" w14:textId="1BF03CD8" w:rsidR="00D26A62" w:rsidRPr="00D26A62" w:rsidRDefault="00D26A62" w:rsidP="00434D8B">
      <w:pPr>
        <w:rPr>
          <w:lang w:eastAsia="x-none"/>
        </w:rPr>
      </w:pPr>
      <m:oMathPara>
        <m:oMathParaPr>
          <m:jc m:val="center"/>
        </m:oMathParaPr>
        <m:oMath>
          <m:r>
            <w:rPr>
              <w:rFonts w:ascii="Cambria Math" w:hAnsi="Cambria Math"/>
              <w:lang w:eastAsia="x-none"/>
            </w:rPr>
            <m:t xml:space="preserve">y= </m:t>
          </m:r>
          <m:f>
            <m:fPr>
              <m:ctrlPr>
                <w:rPr>
                  <w:rFonts w:ascii="Cambria Math" w:hAnsi="Cambria Math"/>
                  <w:i/>
                  <w:lang w:val="pt-PT" w:eastAsia="x-none"/>
                </w:rPr>
              </m:ctrlPr>
            </m:fPr>
            <m:num>
              <m:r>
                <w:rPr>
                  <w:rFonts w:ascii="Cambria Math" w:hAnsi="Cambria Math"/>
                  <w:lang w:eastAsia="x-none"/>
                </w:rPr>
                <m:t xml:space="preserve">x - min </m:t>
              </m:r>
            </m:num>
            <m:den>
              <m:r>
                <w:rPr>
                  <w:rFonts w:ascii="Cambria Math" w:hAnsi="Cambria Math"/>
                  <w:lang w:eastAsia="x-none"/>
                </w:rPr>
                <m:t xml:space="preserve">max - min </m:t>
              </m:r>
            </m:den>
          </m:f>
        </m:oMath>
      </m:oMathPara>
    </w:p>
    <w:p w14:paraId="5BED59FA" w14:textId="1586892B" w:rsidR="00B03BB2" w:rsidRDefault="00D26A62" w:rsidP="00434D8B">
      <w:pPr>
        <w:rPr>
          <w:lang w:val="pt-PT" w:eastAsia="x-none"/>
        </w:rPr>
      </w:pPr>
      <w:r w:rsidRPr="00D26A62">
        <w:rPr>
          <w:lang w:val="pt-PT" w:eastAsia="x-none"/>
        </w:rPr>
        <w:t>Onde os valores mínimo e máximo dizem respeito ao valor x a ser normalizado.</w:t>
      </w:r>
      <w:r w:rsidR="00B03BB2">
        <w:rPr>
          <w:lang w:val="pt-PT" w:eastAsia="x-none"/>
        </w:rPr>
        <w:t xml:space="preserve"> É possível normalizar os dados através da função </w:t>
      </w:r>
      <w:proofErr w:type="spellStart"/>
      <w:r w:rsidR="00B03BB2" w:rsidRPr="00B03BB2">
        <w:rPr>
          <w:i/>
          <w:iCs/>
          <w:lang w:val="pt-PT" w:eastAsia="x-none"/>
        </w:rPr>
        <w:t>MinMaxScaler</w:t>
      </w:r>
      <w:proofErr w:type="spellEnd"/>
      <w:r w:rsidR="00B03BB2">
        <w:rPr>
          <w:lang w:val="pt-PT" w:eastAsia="x-none"/>
        </w:rPr>
        <w:t xml:space="preserve">, da biblioteca </w:t>
      </w:r>
      <w:proofErr w:type="spellStart"/>
      <w:r w:rsidR="00B03BB2" w:rsidRPr="00B03BB2">
        <w:rPr>
          <w:i/>
          <w:iCs/>
          <w:lang w:val="pt-PT" w:eastAsia="x-none"/>
        </w:rPr>
        <w:t>scikit-learn</w:t>
      </w:r>
      <w:proofErr w:type="spellEnd"/>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6548F76F" w14:textId="3B493BBC" w:rsidR="00B72FC7" w:rsidRDefault="00B72FC7" w:rsidP="00434D8B">
      <w:pPr>
        <w:rPr>
          <w:lang w:val="pt-PT" w:eastAsia="x-none"/>
        </w:rPr>
      </w:pPr>
    </w:p>
    <w:p w14:paraId="0DC9AFBC" w14:textId="698624E3" w:rsidR="00821E91" w:rsidRPr="00E1011D" w:rsidRDefault="00821E91" w:rsidP="00821E91">
      <w:pPr>
        <w:pStyle w:val="Caption"/>
        <w:keepNext/>
        <w:rPr>
          <w:lang w:val="pt-BR"/>
        </w:rPr>
      </w:pPr>
      <w:bookmarkStart w:id="70" w:name="_Ref88753232"/>
      <w:r w:rsidRPr="00E1011D">
        <w:rPr>
          <w:lang w:val="pt-BR"/>
        </w:rPr>
        <w:t xml:space="preserve">Tabela </w:t>
      </w:r>
      <w:r>
        <w:fldChar w:fldCharType="begin"/>
      </w:r>
      <w:r w:rsidRPr="00E1011D">
        <w:rPr>
          <w:lang w:val="pt-BR"/>
        </w:rPr>
        <w:instrText xml:space="preserve"> SEQ Tabela \* ARABIC </w:instrText>
      </w:r>
      <w:r>
        <w:fldChar w:fldCharType="separate"/>
      </w:r>
      <w:r w:rsidR="00AA5669">
        <w:rPr>
          <w:noProof/>
          <w:lang w:val="pt-BR"/>
        </w:rPr>
        <w:t>16</w:t>
      </w:r>
      <w:r>
        <w:fldChar w:fldCharType="end"/>
      </w:r>
      <w:bookmarkEnd w:id="70"/>
      <w:r w:rsidRPr="00E1011D">
        <w:rPr>
          <w:lang w:val="pt-BR"/>
        </w:rPr>
        <w:t xml:space="preserve"> - Valores registados para cada variável numérica</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8E713F" w14:paraId="7FA26B3F" w14:textId="77777777" w:rsidTr="008E713F">
        <w:tc>
          <w:tcPr>
            <w:tcW w:w="2694" w:type="dxa"/>
            <w:shd w:val="clear" w:color="auto" w:fill="EEECE1" w:themeFill="background2"/>
          </w:tcPr>
          <w:p w14:paraId="1AED2B80" w14:textId="433A4F9A" w:rsidR="002F56C4" w:rsidRPr="008E713F" w:rsidRDefault="002F56C4" w:rsidP="008E713F">
            <w:pPr>
              <w:jc w:val="center"/>
              <w:rPr>
                <w:b/>
                <w:bCs/>
                <w:lang w:val="pt-PT" w:eastAsia="x-none"/>
              </w:rPr>
            </w:pPr>
            <w:r w:rsidRPr="008E713F">
              <w:rPr>
                <w:b/>
                <w:bCs/>
                <w:lang w:val="pt-PT" w:eastAsia="x-none"/>
              </w:rPr>
              <w:t>Variável</w:t>
            </w:r>
          </w:p>
        </w:tc>
        <w:tc>
          <w:tcPr>
            <w:tcW w:w="2976" w:type="dxa"/>
            <w:shd w:val="clear" w:color="auto" w:fill="EEECE1" w:themeFill="background2"/>
          </w:tcPr>
          <w:p w14:paraId="17AA92BD" w14:textId="2DA0E071" w:rsidR="002F56C4" w:rsidRPr="008E713F" w:rsidRDefault="002F56C4" w:rsidP="008E713F">
            <w:pPr>
              <w:jc w:val="center"/>
              <w:rPr>
                <w:b/>
                <w:bCs/>
                <w:lang w:val="pt-PT" w:eastAsia="x-none"/>
              </w:rPr>
            </w:pPr>
            <w:r w:rsidRPr="008E713F">
              <w:rPr>
                <w:b/>
                <w:bCs/>
                <w:lang w:val="pt-PT" w:eastAsia="x-none"/>
              </w:rPr>
              <w:t>Valores de referência</w:t>
            </w:r>
          </w:p>
        </w:tc>
        <w:tc>
          <w:tcPr>
            <w:tcW w:w="3384" w:type="dxa"/>
            <w:shd w:val="clear" w:color="auto" w:fill="EEECE1" w:themeFill="background2"/>
          </w:tcPr>
          <w:p w14:paraId="05CC09D9" w14:textId="7D96CAD6" w:rsidR="002F56C4" w:rsidRPr="008E713F" w:rsidRDefault="002F56C4" w:rsidP="008E713F">
            <w:pPr>
              <w:jc w:val="center"/>
              <w:rPr>
                <w:b/>
                <w:bCs/>
                <w:lang w:val="pt-PT" w:eastAsia="x-none"/>
              </w:rPr>
            </w:pPr>
            <w:r w:rsidRPr="008E713F">
              <w:rPr>
                <w:b/>
                <w:bCs/>
                <w:lang w:val="pt-PT" w:eastAsia="x-none"/>
              </w:rPr>
              <w:t>Intervalo de valores registados</w:t>
            </w:r>
          </w:p>
        </w:tc>
      </w:tr>
      <w:tr w:rsidR="00B72FC7" w14:paraId="7DA7F144" w14:textId="77777777" w:rsidTr="008E713F">
        <w:tc>
          <w:tcPr>
            <w:tcW w:w="2694" w:type="dxa"/>
          </w:tcPr>
          <w:p w14:paraId="6D90D02E" w14:textId="2F0C9399" w:rsidR="00B72FC7" w:rsidRDefault="00B72FC7" w:rsidP="008E713F">
            <w:pPr>
              <w:jc w:val="center"/>
              <w:rPr>
                <w:lang w:val="pt-PT" w:eastAsia="x-none"/>
              </w:rPr>
            </w:pPr>
            <w:r>
              <w:rPr>
                <w:lang w:val="pt-PT" w:eastAsia="x-none"/>
              </w:rPr>
              <w:t>‘Idade’</w:t>
            </w:r>
          </w:p>
        </w:tc>
        <w:tc>
          <w:tcPr>
            <w:tcW w:w="2976" w:type="dxa"/>
          </w:tcPr>
          <w:p w14:paraId="678F54D8" w14:textId="0FCF2286" w:rsidR="00B72FC7" w:rsidRDefault="002F56C4" w:rsidP="008E713F">
            <w:pPr>
              <w:jc w:val="center"/>
              <w:rPr>
                <w:lang w:val="pt-PT" w:eastAsia="x-none"/>
              </w:rPr>
            </w:pPr>
            <w:r>
              <w:rPr>
                <w:lang w:val="pt-PT" w:eastAsia="x-none"/>
              </w:rPr>
              <w:t>-</w:t>
            </w:r>
          </w:p>
        </w:tc>
        <w:tc>
          <w:tcPr>
            <w:tcW w:w="3384" w:type="dxa"/>
          </w:tcPr>
          <w:p w14:paraId="00B6BE1C" w14:textId="3F53BE64" w:rsidR="00B72FC7" w:rsidRDefault="00532379" w:rsidP="008E713F">
            <w:pPr>
              <w:jc w:val="center"/>
              <w:rPr>
                <w:lang w:val="pt-PT" w:eastAsia="x-none"/>
              </w:rPr>
            </w:pPr>
            <w:r>
              <w:rPr>
                <w:lang w:val="pt-PT" w:eastAsia="x-none"/>
              </w:rPr>
              <w:t>18-100</w:t>
            </w:r>
            <w:r w:rsidR="006F4C9E">
              <w:rPr>
                <w:lang w:val="pt-PT" w:eastAsia="x-none"/>
              </w:rPr>
              <w:t xml:space="preserve"> anos </w:t>
            </w:r>
          </w:p>
        </w:tc>
      </w:tr>
      <w:tr w:rsidR="00B72FC7" w14:paraId="53BCB0F3" w14:textId="77777777" w:rsidTr="008E713F">
        <w:tc>
          <w:tcPr>
            <w:tcW w:w="2694" w:type="dxa"/>
          </w:tcPr>
          <w:p w14:paraId="2EDFA748" w14:textId="5111ECA9" w:rsidR="00B72FC7" w:rsidRDefault="003C7734" w:rsidP="008E713F">
            <w:pPr>
              <w:jc w:val="center"/>
              <w:rPr>
                <w:lang w:val="pt-PT" w:eastAsia="x-none"/>
              </w:rPr>
            </w:pPr>
            <w:r w:rsidRPr="003C7734">
              <w:rPr>
                <w:lang w:val="pt-PT" w:eastAsia="x-none"/>
              </w:rPr>
              <w:t>'</w:t>
            </w:r>
            <w:proofErr w:type="spellStart"/>
            <w:r w:rsidRPr="003C7734">
              <w:rPr>
                <w:lang w:val="pt-PT" w:eastAsia="x-none"/>
              </w:rPr>
              <w:t>Interna_Dias</w:t>
            </w:r>
            <w:proofErr w:type="spellEnd"/>
            <w:r w:rsidRPr="003C7734">
              <w:rPr>
                <w:lang w:val="pt-PT" w:eastAsia="x-none"/>
              </w:rPr>
              <w:t>'</w:t>
            </w:r>
          </w:p>
        </w:tc>
        <w:tc>
          <w:tcPr>
            <w:tcW w:w="2976" w:type="dxa"/>
          </w:tcPr>
          <w:p w14:paraId="5521319F" w14:textId="186C2F7F" w:rsidR="00B72FC7" w:rsidRDefault="002F56C4" w:rsidP="008E713F">
            <w:pPr>
              <w:jc w:val="center"/>
              <w:rPr>
                <w:lang w:val="pt-PT" w:eastAsia="x-none"/>
              </w:rPr>
            </w:pPr>
            <w:r>
              <w:rPr>
                <w:lang w:val="pt-PT" w:eastAsia="x-none"/>
              </w:rPr>
              <w:t>-</w:t>
            </w:r>
          </w:p>
        </w:tc>
        <w:tc>
          <w:tcPr>
            <w:tcW w:w="3384" w:type="dxa"/>
          </w:tcPr>
          <w:p w14:paraId="75799100" w14:textId="0EE986A6" w:rsidR="00B72FC7" w:rsidRDefault="0048310E" w:rsidP="008E713F">
            <w:pPr>
              <w:jc w:val="center"/>
              <w:rPr>
                <w:lang w:val="pt-PT" w:eastAsia="x-none"/>
              </w:rPr>
            </w:pPr>
            <w:r>
              <w:rPr>
                <w:lang w:val="pt-PT" w:eastAsia="x-none"/>
              </w:rPr>
              <w:t>0.083-12</w:t>
            </w:r>
            <w:r w:rsidR="006F4C9E">
              <w:rPr>
                <w:lang w:val="pt-PT" w:eastAsia="x-none"/>
              </w:rPr>
              <w:t xml:space="preserve"> dias </w:t>
            </w:r>
          </w:p>
        </w:tc>
      </w:tr>
      <w:tr w:rsidR="00B72FC7" w14:paraId="564402CD" w14:textId="77777777" w:rsidTr="008E713F">
        <w:tc>
          <w:tcPr>
            <w:tcW w:w="2694" w:type="dxa"/>
          </w:tcPr>
          <w:p w14:paraId="08DD2F2D" w14:textId="6AD5ED47" w:rsidR="00B72FC7" w:rsidRDefault="003C7734" w:rsidP="008E713F">
            <w:pPr>
              <w:jc w:val="center"/>
              <w:rPr>
                <w:lang w:val="pt-PT" w:eastAsia="x-none"/>
              </w:rPr>
            </w:pPr>
            <w:r w:rsidRPr="003C7734">
              <w:rPr>
                <w:lang w:val="pt-PT" w:eastAsia="x-none"/>
              </w:rPr>
              <w:t>'SIRS'</w:t>
            </w:r>
          </w:p>
        </w:tc>
        <w:tc>
          <w:tcPr>
            <w:tcW w:w="2976" w:type="dxa"/>
          </w:tcPr>
          <w:p w14:paraId="28677D1C" w14:textId="0966D330" w:rsidR="00B72FC7" w:rsidRDefault="002F56C4" w:rsidP="008E713F">
            <w:pPr>
              <w:jc w:val="center"/>
              <w:rPr>
                <w:lang w:val="pt-PT" w:eastAsia="x-none"/>
              </w:rPr>
            </w:pPr>
            <w:r>
              <w:rPr>
                <w:lang w:val="pt-PT" w:eastAsia="x-none"/>
              </w:rPr>
              <w:t>-</w:t>
            </w:r>
          </w:p>
        </w:tc>
        <w:tc>
          <w:tcPr>
            <w:tcW w:w="3384" w:type="dxa"/>
          </w:tcPr>
          <w:p w14:paraId="253751A6" w14:textId="72EF5E98" w:rsidR="00B72FC7" w:rsidRDefault="0048310E" w:rsidP="008E713F">
            <w:pPr>
              <w:jc w:val="center"/>
              <w:rPr>
                <w:lang w:val="pt-PT" w:eastAsia="x-none"/>
              </w:rPr>
            </w:pPr>
            <w:r>
              <w:rPr>
                <w:lang w:val="pt-PT" w:eastAsia="x-none"/>
              </w:rPr>
              <w:t>0-4</w:t>
            </w:r>
          </w:p>
        </w:tc>
      </w:tr>
      <w:tr w:rsidR="00B72FC7" w14:paraId="5A2020F1" w14:textId="77777777" w:rsidTr="008E713F">
        <w:tc>
          <w:tcPr>
            <w:tcW w:w="2694" w:type="dxa"/>
          </w:tcPr>
          <w:p w14:paraId="0A2C66D7" w14:textId="5A5F5F73" w:rsidR="00B72FC7" w:rsidRDefault="003C7734" w:rsidP="008E713F">
            <w:pPr>
              <w:jc w:val="center"/>
              <w:rPr>
                <w:lang w:val="pt-PT" w:eastAsia="x-none"/>
              </w:rPr>
            </w:pPr>
            <w:r w:rsidRPr="003C7734">
              <w:rPr>
                <w:lang w:val="pt-PT" w:eastAsia="x-none"/>
              </w:rPr>
              <w:t>'Glicose'</w:t>
            </w:r>
          </w:p>
        </w:tc>
        <w:tc>
          <w:tcPr>
            <w:tcW w:w="2976" w:type="dxa"/>
          </w:tcPr>
          <w:p w14:paraId="6471FCF3" w14:textId="0ECC9A51" w:rsidR="00B72FC7" w:rsidRDefault="00BE6EA9" w:rsidP="008E713F">
            <w:pPr>
              <w:jc w:val="center"/>
              <w:rPr>
                <w:lang w:val="pt-PT" w:eastAsia="x-none"/>
              </w:rPr>
            </w:pPr>
            <w:r>
              <w:rPr>
                <w:lang w:val="pt-PT" w:eastAsia="x-none"/>
              </w:rPr>
              <w:t>90 -130</w:t>
            </w:r>
            <w:r w:rsidR="00532379">
              <w:rPr>
                <w:lang w:val="pt-PT" w:eastAsia="x-none"/>
              </w:rPr>
              <w:t xml:space="preserve"> mg/</w:t>
            </w:r>
            <w:proofErr w:type="spellStart"/>
            <w:r w:rsidR="00532379">
              <w:rPr>
                <w:lang w:val="pt-PT" w:eastAsia="x-none"/>
              </w:rPr>
              <w:t>dL</w:t>
            </w:r>
            <w:proofErr w:type="spellEnd"/>
          </w:p>
        </w:tc>
        <w:tc>
          <w:tcPr>
            <w:tcW w:w="3384" w:type="dxa"/>
          </w:tcPr>
          <w:p w14:paraId="0401F4FC" w14:textId="50BAB0DE" w:rsidR="00B72FC7" w:rsidRDefault="0048310E" w:rsidP="008E713F">
            <w:pPr>
              <w:jc w:val="center"/>
              <w:rPr>
                <w:lang w:val="pt-PT" w:eastAsia="x-none"/>
              </w:rPr>
            </w:pPr>
            <w:r>
              <w:rPr>
                <w:lang w:val="pt-PT" w:eastAsia="x-none"/>
              </w:rPr>
              <w:t xml:space="preserve">41-1000 </w:t>
            </w:r>
            <w:r>
              <w:rPr>
                <w:lang w:val="pt-PT" w:eastAsia="x-none"/>
              </w:rPr>
              <w:t>mg/</w:t>
            </w:r>
            <w:proofErr w:type="spellStart"/>
            <w:r>
              <w:rPr>
                <w:lang w:val="pt-PT" w:eastAsia="x-none"/>
              </w:rPr>
              <w:t>dL</w:t>
            </w:r>
            <w:proofErr w:type="spellEnd"/>
          </w:p>
        </w:tc>
      </w:tr>
      <w:tr w:rsidR="00B72FC7" w14:paraId="1ECC3EC0" w14:textId="77777777" w:rsidTr="008E713F">
        <w:tc>
          <w:tcPr>
            <w:tcW w:w="2694" w:type="dxa"/>
          </w:tcPr>
          <w:p w14:paraId="1D9C9CA3" w14:textId="36BF6E24" w:rsidR="00B72FC7" w:rsidRDefault="003C7734" w:rsidP="008E713F">
            <w:pPr>
              <w:jc w:val="center"/>
              <w:rPr>
                <w:lang w:val="pt-PT" w:eastAsia="x-none"/>
              </w:rPr>
            </w:pPr>
            <w:r w:rsidRPr="003C7734">
              <w:rPr>
                <w:lang w:val="pt-PT" w:eastAsia="x-none"/>
              </w:rPr>
              <w:t>'</w:t>
            </w:r>
            <w:proofErr w:type="spellStart"/>
            <w:r w:rsidRPr="003C7734">
              <w:rPr>
                <w:lang w:val="pt-PT" w:eastAsia="x-none"/>
              </w:rPr>
              <w:t>Sodio</w:t>
            </w:r>
            <w:proofErr w:type="spellEnd"/>
            <w:r w:rsidRPr="003C7734">
              <w:rPr>
                <w:lang w:val="pt-PT" w:eastAsia="x-none"/>
              </w:rPr>
              <w:t>'</w:t>
            </w:r>
          </w:p>
        </w:tc>
        <w:tc>
          <w:tcPr>
            <w:tcW w:w="2976" w:type="dxa"/>
          </w:tcPr>
          <w:p w14:paraId="1C31DFF3" w14:textId="3FBA2527" w:rsidR="00B72FC7" w:rsidRDefault="00532379" w:rsidP="008E713F">
            <w:pPr>
              <w:jc w:val="center"/>
              <w:rPr>
                <w:lang w:val="pt-PT" w:eastAsia="x-none"/>
              </w:rPr>
            </w:pPr>
            <w:r>
              <w:rPr>
                <w:lang w:val="pt-PT" w:eastAsia="x-none"/>
              </w:rPr>
              <w:t xml:space="preserve">135-146 </w:t>
            </w:r>
            <w:proofErr w:type="spellStart"/>
            <w:r>
              <w:rPr>
                <w:lang w:val="pt-PT" w:eastAsia="x-none"/>
              </w:rPr>
              <w:t>mEq</w:t>
            </w:r>
            <w:proofErr w:type="spellEnd"/>
            <w:r>
              <w:rPr>
                <w:lang w:val="pt-PT" w:eastAsia="x-none"/>
              </w:rPr>
              <w:t>/L</w:t>
            </w:r>
          </w:p>
        </w:tc>
        <w:tc>
          <w:tcPr>
            <w:tcW w:w="3384" w:type="dxa"/>
          </w:tcPr>
          <w:p w14:paraId="406932BC" w14:textId="21ECEE8D" w:rsidR="00B72FC7" w:rsidRDefault="0048310E" w:rsidP="008E713F">
            <w:pPr>
              <w:jc w:val="center"/>
              <w:rPr>
                <w:lang w:val="pt-PT" w:eastAsia="x-none"/>
              </w:rPr>
            </w:pPr>
            <w:r>
              <w:rPr>
                <w:lang w:val="pt-PT" w:eastAsia="x-none"/>
              </w:rPr>
              <w:t xml:space="preserve">42-151 </w:t>
            </w:r>
            <w:proofErr w:type="spellStart"/>
            <w:r>
              <w:rPr>
                <w:lang w:val="pt-PT" w:eastAsia="x-none"/>
              </w:rPr>
              <w:t>mEq</w:t>
            </w:r>
            <w:proofErr w:type="spellEnd"/>
            <w:r>
              <w:rPr>
                <w:lang w:val="pt-PT" w:eastAsia="x-none"/>
              </w:rPr>
              <w:t>/L</w:t>
            </w:r>
          </w:p>
        </w:tc>
      </w:tr>
      <w:tr w:rsidR="00B72FC7" w14:paraId="56C9BD3A" w14:textId="77777777" w:rsidTr="008E713F">
        <w:tc>
          <w:tcPr>
            <w:tcW w:w="2694" w:type="dxa"/>
          </w:tcPr>
          <w:p w14:paraId="1C90072C" w14:textId="6958BAF7" w:rsidR="00B72FC7" w:rsidRDefault="003C7734" w:rsidP="008E713F">
            <w:pPr>
              <w:jc w:val="center"/>
              <w:rPr>
                <w:lang w:val="pt-PT" w:eastAsia="x-none"/>
              </w:rPr>
            </w:pPr>
            <w:r w:rsidRPr="003C7734">
              <w:rPr>
                <w:lang w:val="pt-PT" w:eastAsia="x-none"/>
              </w:rPr>
              <w:t>'Ureia'</w:t>
            </w:r>
          </w:p>
        </w:tc>
        <w:tc>
          <w:tcPr>
            <w:tcW w:w="2976" w:type="dxa"/>
          </w:tcPr>
          <w:p w14:paraId="5C6FD808" w14:textId="1FA8E40B" w:rsidR="00B72FC7" w:rsidRDefault="00532379" w:rsidP="008E713F">
            <w:pPr>
              <w:jc w:val="center"/>
              <w:rPr>
                <w:lang w:val="pt-PT" w:eastAsia="x-none"/>
              </w:rPr>
            </w:pPr>
            <w:r>
              <w:rPr>
                <w:lang w:val="pt-PT" w:eastAsia="x-none"/>
              </w:rPr>
              <w:t xml:space="preserve">19-49 </w:t>
            </w:r>
            <w:proofErr w:type="spellStart"/>
            <w:r w:rsidR="0048310E">
              <w:rPr>
                <w:lang w:val="pt-PT" w:eastAsia="x-none"/>
              </w:rPr>
              <w:t>mEq</w:t>
            </w:r>
            <w:proofErr w:type="spellEnd"/>
            <w:r w:rsidR="0048310E">
              <w:rPr>
                <w:lang w:val="pt-PT" w:eastAsia="x-none"/>
              </w:rPr>
              <w:t>/L</w:t>
            </w:r>
          </w:p>
        </w:tc>
        <w:tc>
          <w:tcPr>
            <w:tcW w:w="3384" w:type="dxa"/>
          </w:tcPr>
          <w:p w14:paraId="49BF9BD3" w14:textId="399F7F70" w:rsidR="00B72FC7" w:rsidRDefault="0048310E" w:rsidP="008E713F">
            <w:pPr>
              <w:jc w:val="center"/>
              <w:rPr>
                <w:lang w:val="pt-PT" w:eastAsia="x-none"/>
              </w:rPr>
            </w:pPr>
            <w:r>
              <w:rPr>
                <w:lang w:val="pt-PT" w:eastAsia="x-none"/>
              </w:rPr>
              <w:t xml:space="preserve">4-275 </w:t>
            </w:r>
            <w:proofErr w:type="spellStart"/>
            <w:r>
              <w:rPr>
                <w:lang w:val="pt-PT" w:eastAsia="x-none"/>
              </w:rPr>
              <w:t>mEq</w:t>
            </w:r>
            <w:proofErr w:type="spellEnd"/>
            <w:r>
              <w:rPr>
                <w:lang w:val="pt-PT" w:eastAsia="x-none"/>
              </w:rPr>
              <w:t>/L</w:t>
            </w:r>
          </w:p>
        </w:tc>
      </w:tr>
      <w:tr w:rsidR="00B72FC7" w14:paraId="1D009D04" w14:textId="77777777" w:rsidTr="008E713F">
        <w:tc>
          <w:tcPr>
            <w:tcW w:w="2694" w:type="dxa"/>
          </w:tcPr>
          <w:p w14:paraId="146D302A" w14:textId="38215E21" w:rsidR="00B72FC7" w:rsidRDefault="003C7734" w:rsidP="008E713F">
            <w:pPr>
              <w:jc w:val="center"/>
              <w:rPr>
                <w:lang w:val="pt-PT" w:eastAsia="x-none"/>
              </w:rPr>
            </w:pPr>
            <w:r w:rsidRPr="003C7734">
              <w:rPr>
                <w:lang w:val="pt-PT" w:eastAsia="x-none"/>
              </w:rPr>
              <w:t>'Creatinina'</w:t>
            </w:r>
          </w:p>
        </w:tc>
        <w:tc>
          <w:tcPr>
            <w:tcW w:w="2976" w:type="dxa"/>
          </w:tcPr>
          <w:p w14:paraId="3BDD89C9" w14:textId="154E8B07" w:rsidR="00B72FC7" w:rsidRDefault="00532379" w:rsidP="008E713F">
            <w:pPr>
              <w:jc w:val="center"/>
              <w:rPr>
                <w:lang w:val="pt-PT" w:eastAsia="x-none"/>
              </w:rPr>
            </w:pPr>
            <w:r>
              <w:rPr>
                <w:lang w:val="pt-PT" w:eastAsia="x-none"/>
              </w:rPr>
              <w:t>0.6-1.2 mg/</w:t>
            </w:r>
            <w:proofErr w:type="spellStart"/>
            <w:r>
              <w:rPr>
                <w:lang w:val="pt-PT" w:eastAsia="x-none"/>
              </w:rPr>
              <w:t>dL</w:t>
            </w:r>
            <w:proofErr w:type="spellEnd"/>
          </w:p>
        </w:tc>
        <w:tc>
          <w:tcPr>
            <w:tcW w:w="3384" w:type="dxa"/>
          </w:tcPr>
          <w:p w14:paraId="3CFBA548" w14:textId="1A14927C" w:rsidR="00B72FC7" w:rsidRDefault="0048310E" w:rsidP="008E713F">
            <w:pPr>
              <w:jc w:val="center"/>
              <w:rPr>
                <w:lang w:val="pt-PT" w:eastAsia="x-none"/>
              </w:rPr>
            </w:pPr>
            <w:r>
              <w:rPr>
                <w:lang w:val="pt-PT" w:eastAsia="x-none"/>
              </w:rPr>
              <w:t xml:space="preserve">0.1-19.5 </w:t>
            </w:r>
            <w:r>
              <w:rPr>
                <w:lang w:val="pt-PT" w:eastAsia="x-none"/>
              </w:rPr>
              <w:t>mg/</w:t>
            </w:r>
            <w:proofErr w:type="spellStart"/>
            <w:r>
              <w:rPr>
                <w:lang w:val="pt-PT" w:eastAsia="x-none"/>
              </w:rPr>
              <w:t>dL</w:t>
            </w:r>
            <w:proofErr w:type="spellEnd"/>
          </w:p>
        </w:tc>
      </w:tr>
      <w:tr w:rsidR="003C7734" w14:paraId="491B0BD2" w14:textId="77777777" w:rsidTr="008E713F">
        <w:tc>
          <w:tcPr>
            <w:tcW w:w="2694" w:type="dxa"/>
          </w:tcPr>
          <w:p w14:paraId="2ABB3DE0" w14:textId="486E8E51" w:rsidR="003C7734" w:rsidRPr="003C7734" w:rsidRDefault="003C7734" w:rsidP="008E713F">
            <w:pPr>
              <w:jc w:val="center"/>
              <w:rPr>
                <w:lang w:val="pt-PT" w:eastAsia="x-none"/>
              </w:rPr>
            </w:pPr>
            <w:r w:rsidRPr="003C7734">
              <w:rPr>
                <w:lang w:val="pt-PT" w:eastAsia="x-none"/>
              </w:rPr>
              <w:t>'PCR'</w:t>
            </w:r>
          </w:p>
        </w:tc>
        <w:tc>
          <w:tcPr>
            <w:tcW w:w="2976" w:type="dxa"/>
          </w:tcPr>
          <w:p w14:paraId="6C4172CB" w14:textId="224458D2" w:rsidR="003C7734" w:rsidRDefault="00532379" w:rsidP="008E713F">
            <w:pPr>
              <w:jc w:val="center"/>
              <w:rPr>
                <w:lang w:val="pt-PT" w:eastAsia="x-none"/>
              </w:rPr>
            </w:pPr>
            <w:r>
              <w:rPr>
                <w:lang w:val="pt-PT" w:eastAsia="x-none"/>
              </w:rPr>
              <w:t>&lt;5</w:t>
            </w:r>
            <w:r w:rsidR="0048310E">
              <w:rPr>
                <w:lang w:val="pt-PT" w:eastAsia="x-none"/>
              </w:rPr>
              <w:t xml:space="preserve"> </w:t>
            </w:r>
            <w:r>
              <w:rPr>
                <w:lang w:val="pt-PT" w:eastAsia="x-none"/>
              </w:rPr>
              <w:t>mg/L</w:t>
            </w:r>
          </w:p>
        </w:tc>
        <w:tc>
          <w:tcPr>
            <w:tcW w:w="3384" w:type="dxa"/>
          </w:tcPr>
          <w:p w14:paraId="25DDCD55" w14:textId="67D64317" w:rsidR="003C7734" w:rsidRDefault="0048310E" w:rsidP="008E713F">
            <w:pPr>
              <w:jc w:val="center"/>
              <w:rPr>
                <w:lang w:val="pt-PT" w:eastAsia="x-none"/>
              </w:rPr>
            </w:pPr>
            <w:r>
              <w:rPr>
                <w:lang w:val="pt-PT" w:eastAsia="x-none"/>
              </w:rPr>
              <w:t xml:space="preserve">2.3-499 </w:t>
            </w:r>
            <w:r>
              <w:rPr>
                <w:lang w:val="pt-PT" w:eastAsia="x-none"/>
              </w:rPr>
              <w:t>mg/L</w:t>
            </w:r>
          </w:p>
        </w:tc>
      </w:tr>
      <w:tr w:rsidR="003C7734" w14:paraId="22F58ED2" w14:textId="77777777" w:rsidTr="008E713F">
        <w:tc>
          <w:tcPr>
            <w:tcW w:w="2694" w:type="dxa"/>
          </w:tcPr>
          <w:p w14:paraId="534E4242" w14:textId="3F384F29" w:rsidR="003C7734" w:rsidRPr="003C7734" w:rsidRDefault="003C7734" w:rsidP="008E713F">
            <w:pPr>
              <w:jc w:val="center"/>
              <w:rPr>
                <w:lang w:val="pt-PT" w:eastAsia="x-none"/>
              </w:rPr>
            </w:pPr>
            <w:r w:rsidRPr="003C7734">
              <w:rPr>
                <w:lang w:val="pt-PT" w:eastAsia="x-none"/>
              </w:rPr>
              <w:t>'pH'</w:t>
            </w:r>
          </w:p>
        </w:tc>
        <w:tc>
          <w:tcPr>
            <w:tcW w:w="2976" w:type="dxa"/>
          </w:tcPr>
          <w:p w14:paraId="7C50C719" w14:textId="2C0162EF" w:rsidR="003C7734" w:rsidRDefault="00532379" w:rsidP="008E713F">
            <w:pPr>
              <w:jc w:val="center"/>
              <w:rPr>
                <w:lang w:val="pt-PT" w:eastAsia="x-none"/>
              </w:rPr>
            </w:pPr>
            <w:r>
              <w:rPr>
                <w:lang w:val="pt-PT" w:eastAsia="x-none"/>
              </w:rPr>
              <w:t>7.35-7.45</w:t>
            </w:r>
          </w:p>
        </w:tc>
        <w:tc>
          <w:tcPr>
            <w:tcW w:w="3384" w:type="dxa"/>
          </w:tcPr>
          <w:p w14:paraId="41F30437" w14:textId="2A15BDB7" w:rsidR="003C7734" w:rsidRDefault="0048310E" w:rsidP="008E713F">
            <w:pPr>
              <w:jc w:val="center"/>
              <w:rPr>
                <w:lang w:val="pt-PT" w:eastAsia="x-none"/>
              </w:rPr>
            </w:pPr>
            <w:r>
              <w:rPr>
                <w:lang w:val="pt-PT" w:eastAsia="x-none"/>
              </w:rPr>
              <w:t>7.026-7.625</w:t>
            </w:r>
          </w:p>
        </w:tc>
      </w:tr>
      <w:tr w:rsidR="003C7734" w14:paraId="47D8DF3D" w14:textId="77777777" w:rsidTr="008E713F">
        <w:tc>
          <w:tcPr>
            <w:tcW w:w="2694" w:type="dxa"/>
          </w:tcPr>
          <w:p w14:paraId="6D136CBA" w14:textId="1776A343" w:rsidR="003C7734" w:rsidRPr="003C7734" w:rsidRDefault="003C7734" w:rsidP="008E713F">
            <w:pPr>
              <w:jc w:val="center"/>
              <w:rPr>
                <w:lang w:val="pt-PT" w:eastAsia="x-none"/>
              </w:rPr>
            </w:pPr>
            <w:r w:rsidRPr="003C7734">
              <w:rPr>
                <w:lang w:val="pt-PT" w:eastAsia="x-none"/>
              </w:rPr>
              <w:lastRenderedPageBreak/>
              <w:t>'</w:t>
            </w:r>
            <w:proofErr w:type="spellStart"/>
            <w:r w:rsidRPr="003C7734">
              <w:rPr>
                <w:lang w:val="pt-PT" w:eastAsia="x-none"/>
              </w:rPr>
              <w:t>Ca_ionizado</w:t>
            </w:r>
            <w:proofErr w:type="spellEnd"/>
            <w:r w:rsidRPr="003C7734">
              <w:rPr>
                <w:lang w:val="pt-PT" w:eastAsia="x-none"/>
              </w:rPr>
              <w:t>'</w:t>
            </w:r>
          </w:p>
        </w:tc>
        <w:tc>
          <w:tcPr>
            <w:tcW w:w="2976" w:type="dxa"/>
          </w:tcPr>
          <w:p w14:paraId="1D3F0B37" w14:textId="3F79DC7C" w:rsidR="003C7734" w:rsidRDefault="00532379" w:rsidP="008E713F">
            <w:pPr>
              <w:jc w:val="center"/>
              <w:rPr>
                <w:lang w:val="pt-PT" w:eastAsia="x-none"/>
              </w:rPr>
            </w:pPr>
            <w:r>
              <w:rPr>
                <w:lang w:val="pt-PT" w:eastAsia="x-none"/>
              </w:rPr>
              <w:t xml:space="preserve">1.15-1.35 </w:t>
            </w:r>
            <w:proofErr w:type="spellStart"/>
            <w:r>
              <w:rPr>
                <w:lang w:val="pt-PT" w:eastAsia="x-none"/>
              </w:rPr>
              <w:t>mmol</w:t>
            </w:r>
            <w:proofErr w:type="spellEnd"/>
            <w:r>
              <w:rPr>
                <w:lang w:val="pt-PT" w:eastAsia="x-none"/>
              </w:rPr>
              <w:t>/L</w:t>
            </w:r>
          </w:p>
        </w:tc>
        <w:tc>
          <w:tcPr>
            <w:tcW w:w="3384" w:type="dxa"/>
          </w:tcPr>
          <w:p w14:paraId="169E0956" w14:textId="6400983E" w:rsidR="003C7734" w:rsidRDefault="0048310E" w:rsidP="008E713F">
            <w:pPr>
              <w:jc w:val="center"/>
              <w:rPr>
                <w:lang w:val="pt-PT" w:eastAsia="x-none"/>
              </w:rPr>
            </w:pPr>
            <w:r>
              <w:rPr>
                <w:lang w:val="pt-PT" w:eastAsia="x-none"/>
              </w:rPr>
              <w:t>0.84-1.37</w:t>
            </w:r>
            <w:r w:rsidR="008F5E96">
              <w:rPr>
                <w:lang w:val="pt-PT" w:eastAsia="x-none"/>
              </w:rPr>
              <w:t xml:space="preserve"> </w:t>
            </w:r>
            <w:proofErr w:type="spellStart"/>
            <w:r w:rsidR="008F5E96">
              <w:rPr>
                <w:lang w:val="pt-PT" w:eastAsia="x-none"/>
              </w:rPr>
              <w:t>mmol</w:t>
            </w:r>
            <w:proofErr w:type="spellEnd"/>
            <w:r w:rsidR="008F5E96">
              <w:rPr>
                <w:lang w:val="pt-PT" w:eastAsia="x-none"/>
              </w:rPr>
              <w:t>/L</w:t>
            </w:r>
          </w:p>
        </w:tc>
      </w:tr>
      <w:tr w:rsidR="003C7734" w14:paraId="31F3E273" w14:textId="77777777" w:rsidTr="008E713F">
        <w:tc>
          <w:tcPr>
            <w:tcW w:w="2694" w:type="dxa"/>
          </w:tcPr>
          <w:p w14:paraId="126E99E8" w14:textId="7909E943" w:rsidR="003C7734" w:rsidRPr="003C7734" w:rsidRDefault="003C7734" w:rsidP="008E713F">
            <w:pPr>
              <w:jc w:val="center"/>
              <w:rPr>
                <w:lang w:val="pt-PT" w:eastAsia="x-none"/>
              </w:rPr>
            </w:pPr>
            <w:r w:rsidRPr="003C7734">
              <w:rPr>
                <w:lang w:val="pt-PT" w:eastAsia="x-none"/>
              </w:rPr>
              <w:t>'pCO2'</w:t>
            </w:r>
          </w:p>
        </w:tc>
        <w:tc>
          <w:tcPr>
            <w:tcW w:w="2976" w:type="dxa"/>
          </w:tcPr>
          <w:p w14:paraId="381312C1" w14:textId="3BD5A3A1" w:rsidR="003C7734" w:rsidRDefault="00532379" w:rsidP="008E713F">
            <w:pPr>
              <w:jc w:val="center"/>
              <w:rPr>
                <w:lang w:val="pt-PT" w:eastAsia="x-none"/>
              </w:rPr>
            </w:pPr>
            <w:r>
              <w:rPr>
                <w:lang w:val="pt-PT" w:eastAsia="x-none"/>
              </w:rPr>
              <w:t>33-45 mm Hg</w:t>
            </w:r>
          </w:p>
        </w:tc>
        <w:tc>
          <w:tcPr>
            <w:tcW w:w="3384" w:type="dxa"/>
          </w:tcPr>
          <w:p w14:paraId="4EC335CD" w14:textId="791B51E5" w:rsidR="003C7734" w:rsidRDefault="0048310E" w:rsidP="008E713F">
            <w:pPr>
              <w:jc w:val="center"/>
              <w:rPr>
                <w:lang w:val="pt-PT" w:eastAsia="x-none"/>
              </w:rPr>
            </w:pPr>
            <w:r>
              <w:rPr>
                <w:lang w:val="pt-PT" w:eastAsia="x-none"/>
              </w:rPr>
              <w:t>13.2-121.3</w:t>
            </w:r>
            <w:r w:rsidR="008F5E96">
              <w:rPr>
                <w:lang w:val="pt-PT" w:eastAsia="x-none"/>
              </w:rPr>
              <w:t xml:space="preserve"> </w:t>
            </w:r>
            <w:r w:rsidR="008F5E96">
              <w:rPr>
                <w:lang w:val="pt-PT" w:eastAsia="x-none"/>
              </w:rPr>
              <w:t>mm Hg</w:t>
            </w:r>
          </w:p>
        </w:tc>
      </w:tr>
      <w:tr w:rsidR="003C7734" w14:paraId="4F55D36B" w14:textId="77777777" w:rsidTr="008E713F">
        <w:tc>
          <w:tcPr>
            <w:tcW w:w="2694" w:type="dxa"/>
          </w:tcPr>
          <w:p w14:paraId="74431B9C" w14:textId="3F534A31" w:rsidR="003C7734" w:rsidRPr="003C7734" w:rsidRDefault="003C7734" w:rsidP="008E713F">
            <w:pPr>
              <w:jc w:val="center"/>
              <w:rPr>
                <w:lang w:val="pt-PT" w:eastAsia="x-none"/>
              </w:rPr>
            </w:pPr>
            <w:r w:rsidRPr="003C7734">
              <w:rPr>
                <w:lang w:val="pt-PT" w:eastAsia="x-none"/>
              </w:rPr>
              <w:t>'pO2'</w:t>
            </w:r>
          </w:p>
        </w:tc>
        <w:tc>
          <w:tcPr>
            <w:tcW w:w="2976" w:type="dxa"/>
          </w:tcPr>
          <w:p w14:paraId="4D87149A" w14:textId="739D832B" w:rsidR="003C7734" w:rsidRDefault="00532379" w:rsidP="008E713F">
            <w:pPr>
              <w:jc w:val="center"/>
              <w:rPr>
                <w:lang w:val="pt-PT" w:eastAsia="x-none"/>
              </w:rPr>
            </w:pPr>
            <w:r>
              <w:rPr>
                <w:lang w:val="pt-PT" w:eastAsia="x-none"/>
              </w:rPr>
              <w:t>75-105 mm Hg</w:t>
            </w:r>
          </w:p>
        </w:tc>
        <w:tc>
          <w:tcPr>
            <w:tcW w:w="3384" w:type="dxa"/>
          </w:tcPr>
          <w:p w14:paraId="522E2532" w14:textId="63D8AB78" w:rsidR="003C7734" w:rsidRDefault="0048310E" w:rsidP="008E713F">
            <w:pPr>
              <w:jc w:val="center"/>
              <w:rPr>
                <w:lang w:val="pt-PT" w:eastAsia="x-none"/>
              </w:rPr>
            </w:pPr>
            <w:r>
              <w:rPr>
                <w:lang w:val="pt-PT" w:eastAsia="x-none"/>
              </w:rPr>
              <w:t>34.1-178.1</w:t>
            </w:r>
            <w:r w:rsidR="008F5E96">
              <w:rPr>
                <w:lang w:val="pt-PT" w:eastAsia="x-none"/>
              </w:rPr>
              <w:t xml:space="preserve"> </w:t>
            </w:r>
            <w:r w:rsidR="008F5E96">
              <w:rPr>
                <w:lang w:val="pt-PT" w:eastAsia="x-none"/>
              </w:rPr>
              <w:t>mm Hg</w:t>
            </w:r>
          </w:p>
        </w:tc>
      </w:tr>
      <w:tr w:rsidR="003C7734" w14:paraId="3B31BFCE" w14:textId="77777777" w:rsidTr="008E713F">
        <w:tc>
          <w:tcPr>
            <w:tcW w:w="2694" w:type="dxa"/>
          </w:tcPr>
          <w:p w14:paraId="2A9C8B0F" w14:textId="08F3EAC5" w:rsidR="003C7734" w:rsidRPr="003C7734" w:rsidRDefault="003C7734" w:rsidP="008E713F">
            <w:pPr>
              <w:jc w:val="center"/>
              <w:rPr>
                <w:lang w:val="pt-PT" w:eastAsia="x-none"/>
              </w:rPr>
            </w:pPr>
            <w:r w:rsidRPr="003C7734">
              <w:rPr>
                <w:lang w:val="pt-PT" w:eastAsia="x-none"/>
              </w:rPr>
              <w:t>'HCO3'</w:t>
            </w:r>
          </w:p>
        </w:tc>
        <w:tc>
          <w:tcPr>
            <w:tcW w:w="2976" w:type="dxa"/>
          </w:tcPr>
          <w:p w14:paraId="528F9A76" w14:textId="07393EDE" w:rsidR="003C7734" w:rsidRDefault="00532379" w:rsidP="008E713F">
            <w:pPr>
              <w:jc w:val="center"/>
              <w:rPr>
                <w:lang w:val="pt-PT" w:eastAsia="x-none"/>
              </w:rPr>
            </w:pPr>
            <w:r>
              <w:rPr>
                <w:lang w:val="pt-PT" w:eastAsia="x-none"/>
              </w:rPr>
              <w:t xml:space="preserve">22-28 </w:t>
            </w:r>
            <w:proofErr w:type="spellStart"/>
            <w:r>
              <w:rPr>
                <w:lang w:val="pt-PT" w:eastAsia="x-none"/>
              </w:rPr>
              <w:t>mEq</w:t>
            </w:r>
            <w:proofErr w:type="spellEnd"/>
            <w:r>
              <w:rPr>
                <w:lang w:val="pt-PT" w:eastAsia="x-none"/>
              </w:rPr>
              <w:t>/L</w:t>
            </w:r>
          </w:p>
        </w:tc>
        <w:tc>
          <w:tcPr>
            <w:tcW w:w="3384" w:type="dxa"/>
          </w:tcPr>
          <w:p w14:paraId="6A257CCD" w14:textId="2F8146D8" w:rsidR="003C7734" w:rsidRDefault="0048310E" w:rsidP="008E713F">
            <w:pPr>
              <w:jc w:val="center"/>
              <w:rPr>
                <w:lang w:val="pt-PT" w:eastAsia="x-none"/>
              </w:rPr>
            </w:pPr>
            <w:r>
              <w:rPr>
                <w:lang w:val="pt-PT" w:eastAsia="x-none"/>
              </w:rPr>
              <w:t xml:space="preserve">7.40-39.1 </w:t>
            </w:r>
            <w:proofErr w:type="spellStart"/>
            <w:r w:rsidR="008F5E96">
              <w:rPr>
                <w:lang w:val="pt-PT" w:eastAsia="x-none"/>
              </w:rPr>
              <w:t>mEq</w:t>
            </w:r>
            <w:proofErr w:type="spellEnd"/>
            <w:r w:rsidR="008F5E96">
              <w:rPr>
                <w:lang w:val="pt-PT" w:eastAsia="x-none"/>
              </w:rPr>
              <w:t>/L</w:t>
            </w:r>
          </w:p>
        </w:tc>
      </w:tr>
    </w:tbl>
    <w:p w14:paraId="74703116" w14:textId="0F180EA2" w:rsidR="002D7E33" w:rsidRDefault="002D7E33" w:rsidP="000A4AD2">
      <w:pPr>
        <w:rPr>
          <w:lang w:val="pt-PT"/>
        </w:rPr>
      </w:pPr>
    </w:p>
    <w:p w14:paraId="005C7865" w14:textId="321CE5DE" w:rsidR="00106AA5" w:rsidRPr="006C0E21" w:rsidRDefault="0071685F" w:rsidP="00106AA5">
      <w:pPr>
        <w:pStyle w:val="Heading2"/>
        <w:rPr>
          <w:lang w:val="pt-PT"/>
        </w:rPr>
      </w:pPr>
      <w:bookmarkStart w:id="71" w:name="_Toc87639337"/>
      <w:r>
        <w:rPr>
          <w:lang w:val="pt-PT"/>
        </w:rPr>
        <w:t>Preparação inicial</w:t>
      </w:r>
      <w:r w:rsidR="00106AA5">
        <w:rPr>
          <w:lang w:val="pt-PT"/>
        </w:rPr>
        <w:t xml:space="preserve"> da base de dados</w:t>
      </w:r>
      <w:bookmarkEnd w:id="71"/>
      <w:r w:rsidR="00106AA5">
        <w:rPr>
          <w:lang w:val="pt-PT"/>
        </w:rPr>
        <w:t xml:space="preserve"> </w:t>
      </w:r>
    </w:p>
    <w:p w14:paraId="56B42BF9" w14:textId="77777777" w:rsidR="00AC4D11" w:rsidRDefault="00AC4D11" w:rsidP="002D44C9">
      <w:pPr>
        <w:ind w:firstLine="567"/>
        <w:rPr>
          <w:lang w:val="pt-PT" w:eastAsia="x-none"/>
        </w:rPr>
      </w:pPr>
    </w:p>
    <w:p w14:paraId="1B684645" w14:textId="3AAB3F9D" w:rsidR="00BF01B4" w:rsidRDefault="003D354D" w:rsidP="002D44C9">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w:t>
      </w:r>
      <w:r w:rsidR="003E039A">
        <w:rPr>
          <w:lang w:val="pt-PT" w:eastAsia="x-none"/>
        </w:rPr>
        <w:t>,</w:t>
      </w:r>
      <w:r>
        <w:rPr>
          <w:lang w:val="pt-PT" w:eastAsia="x-none"/>
        </w:rPr>
        <w:t xml:space="preserve"> por esse motivo </w:t>
      </w:r>
      <w:r w:rsidR="002D44C9">
        <w:rPr>
          <w:lang w:val="pt-PT" w:eastAsia="x-none"/>
        </w:rPr>
        <w:t xml:space="preserve">também </w:t>
      </w:r>
      <w:r>
        <w:rPr>
          <w:lang w:val="pt-PT" w:eastAsia="x-none"/>
        </w:rPr>
        <w:t xml:space="preserve">foram eliminadas. </w:t>
      </w:r>
      <w:r w:rsidR="00DD02F9">
        <w:rPr>
          <w:lang w:val="pt-PT" w:eastAsia="x-none"/>
        </w:rPr>
        <w:t>Por fim, o último passo consistiu numa análise superficial da informação relevante para o projeto, e verificou-se que colunas como o número de processo, a proveniência do doente, o localização no SU, os critérios SIRS</w:t>
      </w:r>
      <w:r w:rsidR="004B35D9">
        <w:rPr>
          <w:lang w:val="pt-PT" w:eastAsia="x-none"/>
        </w:rPr>
        <w:t xml:space="preserve"> (</w:t>
      </w:r>
      <w:proofErr w:type="spellStart"/>
      <w:r w:rsidR="004B35D9" w:rsidRPr="004B35D9">
        <w:rPr>
          <w:i/>
          <w:iCs/>
          <w:lang w:val="pt-PT" w:eastAsia="x-none"/>
        </w:rPr>
        <w:t>Systemic</w:t>
      </w:r>
      <w:proofErr w:type="spellEnd"/>
      <w:r w:rsidR="004B35D9" w:rsidRPr="004B35D9">
        <w:rPr>
          <w:i/>
          <w:iCs/>
          <w:lang w:val="pt-PT" w:eastAsia="x-none"/>
        </w:rPr>
        <w:t xml:space="preserve"> </w:t>
      </w:r>
      <w:proofErr w:type="spellStart"/>
      <w:r w:rsidR="004B35D9" w:rsidRPr="004B35D9">
        <w:rPr>
          <w:i/>
          <w:iCs/>
          <w:lang w:val="pt-PT" w:eastAsia="x-none"/>
        </w:rPr>
        <w:t>Inflammatory</w:t>
      </w:r>
      <w:proofErr w:type="spellEnd"/>
      <w:r w:rsidR="004B35D9" w:rsidRPr="004B35D9">
        <w:rPr>
          <w:i/>
          <w:iCs/>
          <w:lang w:val="pt-PT" w:eastAsia="x-none"/>
        </w:rPr>
        <w:t xml:space="preserve"> Response </w:t>
      </w:r>
      <w:proofErr w:type="spellStart"/>
      <w:r w:rsidR="004B35D9" w:rsidRPr="004B35D9">
        <w:rPr>
          <w:i/>
          <w:iCs/>
          <w:lang w:val="pt-PT" w:eastAsia="x-none"/>
        </w:rPr>
        <w:t>Syndrome</w:t>
      </w:r>
      <w:proofErr w:type="spellEnd"/>
      <w:r w:rsidR="004B35D9">
        <w:rPr>
          <w:lang w:val="pt-PT" w:eastAsia="x-none"/>
        </w:rPr>
        <w:t xml:space="preserve">), a data de recolha dos dados, </w:t>
      </w:r>
      <w:r w:rsidR="00083C33">
        <w:rPr>
          <w:lang w:val="pt-PT" w:eastAsia="x-none"/>
        </w:rPr>
        <w:t xml:space="preserve">e </w:t>
      </w:r>
      <w:r w:rsidR="004B35D9">
        <w:rPr>
          <w:lang w:val="pt-PT" w:eastAsia="x-none"/>
        </w:rPr>
        <w:t xml:space="preserve">a hora, </w:t>
      </w:r>
      <w:r w:rsidR="003E039A">
        <w:rPr>
          <w:lang w:val="pt-PT" w:eastAsia="x-none"/>
        </w:rPr>
        <w:t xml:space="preserve">não seriam relevantes para </w:t>
      </w:r>
      <w:r w:rsidR="00594A79">
        <w:rPr>
          <w:lang w:val="pt-PT" w:eastAsia="x-none"/>
        </w:rPr>
        <w:t>este</w:t>
      </w:r>
      <w:r w:rsidR="003E039A">
        <w:rPr>
          <w:lang w:val="pt-PT" w:eastAsia="x-none"/>
        </w:rPr>
        <w:t xml:space="preserve"> estudo</w:t>
      </w:r>
      <w:r w:rsidR="00B917AB">
        <w:rPr>
          <w:lang w:val="pt-PT" w:eastAsia="x-none"/>
        </w:rPr>
        <w:t>.</w:t>
      </w:r>
      <w:r w:rsidR="00083C33">
        <w:rPr>
          <w:lang w:val="pt-PT" w:eastAsia="x-none"/>
        </w:rPr>
        <w:t xml:space="preserve"> Pois,</w:t>
      </w:r>
      <w:r w:rsidR="001D23D5">
        <w:rPr>
          <w:lang w:val="pt-PT" w:eastAsia="x-none"/>
        </w:rPr>
        <w:t xml:space="preserve"> </w:t>
      </w:r>
      <w:r w:rsidR="002D44C9">
        <w:rPr>
          <w:lang w:val="pt-PT" w:eastAsia="x-none"/>
        </w:rPr>
        <w:t xml:space="preserve">a </w:t>
      </w:r>
      <w:r w:rsidR="001D23D5">
        <w:rPr>
          <w:lang w:val="pt-PT" w:eastAsia="x-none"/>
        </w:rPr>
        <w:t>informação</w:t>
      </w:r>
      <w:r w:rsidR="00083C33">
        <w:rPr>
          <w:lang w:val="pt-PT" w:eastAsia="x-none"/>
        </w:rPr>
        <w:t xml:space="preserve"> </w:t>
      </w:r>
      <w:r w:rsidR="001D23D5">
        <w:rPr>
          <w:lang w:val="pt-PT" w:eastAsia="x-none"/>
        </w:rPr>
        <w:t xml:space="preserve">contida nestas variáveis </w:t>
      </w:r>
      <w:r w:rsidR="00CB1C2B">
        <w:rPr>
          <w:lang w:val="pt-PT" w:eastAsia="x-none"/>
        </w:rPr>
        <w:t>não revelou</w:t>
      </w:r>
      <w:r w:rsidR="001D23D5">
        <w:rPr>
          <w:lang w:val="pt-PT" w:eastAsia="x-none"/>
        </w:rPr>
        <w:t xml:space="preserve"> ter influência no desenvolvimento de </w:t>
      </w:r>
      <w:r w:rsidR="001D23D5" w:rsidRPr="001D23D5">
        <w:rPr>
          <w:i/>
          <w:iCs/>
          <w:lang w:val="pt-PT" w:eastAsia="x-none"/>
        </w:rPr>
        <w:t>delirium</w:t>
      </w:r>
      <w:r w:rsidR="003E039A">
        <w:rPr>
          <w:lang w:val="pt-PT" w:eastAsia="x-none"/>
        </w:rPr>
        <w:t xml:space="preserve">. </w:t>
      </w:r>
      <w:r w:rsidR="00594A79">
        <w:rPr>
          <w:lang w:val="pt-PT" w:eastAsia="x-none"/>
        </w:rPr>
        <w:t>Para além disso</w:t>
      </w:r>
      <w:r w:rsidR="002D44C9">
        <w:rPr>
          <w:lang w:val="pt-PT" w:eastAsia="x-none"/>
        </w:rPr>
        <w:t>,</w:t>
      </w:r>
      <w:r w:rsidR="00594A79">
        <w:rPr>
          <w:lang w:val="pt-PT" w:eastAsia="x-none"/>
        </w:rPr>
        <w:t xml:space="preserve"> após uma análise gráfica verificou-se que as colunas relativas ao </w:t>
      </w:r>
      <w:r w:rsidR="00530F56">
        <w:rPr>
          <w:lang w:val="pt-PT" w:eastAsia="x-none"/>
        </w:rPr>
        <w:t xml:space="preserve">medicamento codeína e </w:t>
      </w:r>
      <w:proofErr w:type="spellStart"/>
      <w:r w:rsidR="00530F56">
        <w:rPr>
          <w:lang w:val="pt-PT" w:eastAsia="x-none"/>
        </w:rPr>
        <w:t>alverina</w:t>
      </w:r>
      <w:proofErr w:type="spellEnd"/>
      <w:r w:rsidR="00530F56">
        <w:rPr>
          <w:lang w:val="pt-PT" w:eastAsia="x-none"/>
        </w:rPr>
        <w:t xml:space="preserve"> apenas </w:t>
      </w:r>
      <w:r w:rsidR="004B7089">
        <w:rPr>
          <w:lang w:val="pt-PT" w:eastAsia="x-none"/>
        </w:rPr>
        <w:t>possuíam</w:t>
      </w:r>
      <w:r w:rsidR="00530F56">
        <w:rPr>
          <w:lang w:val="pt-PT" w:eastAsia="x-none"/>
        </w:rPr>
        <w:t xml:space="preserve"> o valor 0, significando que não existiu nenhum paciente a </w:t>
      </w:r>
      <w:r w:rsidR="004B7089">
        <w:rPr>
          <w:lang w:val="pt-PT" w:eastAsia="x-none"/>
        </w:rPr>
        <w:t>consumir</w:t>
      </w:r>
      <w:r w:rsidR="00530F56">
        <w:rPr>
          <w:lang w:val="pt-PT" w:eastAsia="x-none"/>
        </w:rPr>
        <w:t xml:space="preserve"> este medicamento</w:t>
      </w:r>
      <w:r w:rsidR="004B7089">
        <w:rPr>
          <w:lang w:val="pt-PT" w:eastAsia="x-none"/>
        </w:rPr>
        <w:t xml:space="preserve">, sendo também estas colunas excluídas. Portanto, após este arranjo inicial, a base de dados </w:t>
      </w:r>
      <w:r w:rsidR="00ED5B8C">
        <w:rPr>
          <w:lang w:val="pt-PT" w:eastAsia="x-none"/>
        </w:rPr>
        <w:t>resultante inclui</w:t>
      </w:r>
      <w:r w:rsidR="004B7089">
        <w:rPr>
          <w:lang w:val="pt-PT" w:eastAsia="x-none"/>
        </w:rPr>
        <w:t xml:space="preserve"> informação relativa a 435 indivíduos e 5</w:t>
      </w:r>
      <w:r w:rsidR="00CB1C2B">
        <w:rPr>
          <w:lang w:val="pt-PT" w:eastAsia="x-none"/>
        </w:rPr>
        <w:t>4</w:t>
      </w:r>
      <w:r w:rsidR="004B7089">
        <w:rPr>
          <w:lang w:val="pt-PT" w:eastAsia="x-none"/>
        </w:rPr>
        <w:t xml:space="preserve"> variáveis</w:t>
      </w:r>
      <w:r w:rsidR="00247B62">
        <w:rPr>
          <w:lang w:val="pt-PT" w:eastAsia="x-none"/>
        </w:rPr>
        <w:t xml:space="preserve">. No </w:t>
      </w:r>
      <w:r w:rsidR="00247B62">
        <w:rPr>
          <w:lang w:val="pt-PT" w:eastAsia="x-none"/>
        </w:rPr>
        <w:fldChar w:fldCharType="begin"/>
      </w:r>
      <w:r w:rsidR="00247B62">
        <w:rPr>
          <w:lang w:val="pt-PT" w:eastAsia="x-none"/>
        </w:rPr>
        <w:instrText xml:space="preserve"> REF _Ref87607201 \h </w:instrText>
      </w:r>
      <w:r w:rsidR="00247B62">
        <w:rPr>
          <w:lang w:val="pt-PT" w:eastAsia="x-none"/>
        </w:rPr>
      </w:r>
      <w:r w:rsidR="00247B62">
        <w:rPr>
          <w:lang w:val="pt-PT" w:eastAsia="x-none"/>
        </w:rPr>
        <w:fldChar w:fldCharType="separate"/>
      </w:r>
      <w:r w:rsidR="00247B62" w:rsidRPr="004B7089">
        <w:rPr>
          <w:lang w:val="pt-BR"/>
        </w:rPr>
        <w:t>Apêndice I – Descrição da Base de d</w:t>
      </w:r>
      <w:r w:rsidR="00247B62">
        <w:rPr>
          <w:lang w:val="pt-BR"/>
        </w:rPr>
        <w:t>ados</w:t>
      </w:r>
      <w:r w:rsidR="00247B62">
        <w:rPr>
          <w:lang w:val="pt-PT" w:eastAsia="x-none"/>
        </w:rPr>
        <w:fldChar w:fldCharType="end"/>
      </w:r>
      <w:r w:rsidR="00247B62">
        <w:rPr>
          <w:lang w:val="pt-PT" w:eastAsia="x-none"/>
        </w:rPr>
        <w:t xml:space="preserve"> apresenta-se uma breve descrição e respetiva codificação, quando aplicável, de cada uma das variáveis que aqui mencionadas</w:t>
      </w:r>
      <w:r w:rsidR="006436EC">
        <w:rPr>
          <w:lang w:val="pt-PT" w:eastAsia="x-none"/>
        </w:rPr>
        <w:t xml:space="preserve">, que serão </w:t>
      </w:r>
      <w:r w:rsidR="00990B22">
        <w:rPr>
          <w:lang w:val="pt-PT" w:eastAsia="x-none"/>
        </w:rPr>
        <w:t xml:space="preserve">estudadas nos subcapítulos seguintes. Nos quais, </w:t>
      </w:r>
      <w:r w:rsidR="00C61CBA">
        <w:rPr>
          <w:lang w:val="pt-PT" w:eastAsia="x-none"/>
        </w:rPr>
        <w:t xml:space="preserve">será feita uma breve análise sobre cada uma </w:t>
      </w:r>
      <w:r w:rsidR="00990B22">
        <w:rPr>
          <w:lang w:val="pt-PT" w:eastAsia="x-none"/>
        </w:rPr>
        <w:t>bem</w:t>
      </w:r>
      <w:r w:rsidR="00C61CBA">
        <w:rPr>
          <w:lang w:val="pt-PT" w:eastAsia="x-none"/>
        </w:rPr>
        <w:t xml:space="preserve"> como </w:t>
      </w:r>
      <w:r w:rsidR="00990B22">
        <w:rPr>
          <w:lang w:val="pt-PT" w:eastAsia="x-none"/>
        </w:rPr>
        <w:t>a agregação das</w:t>
      </w:r>
      <w:r w:rsidR="00C61CBA">
        <w:rPr>
          <w:lang w:val="pt-PT" w:eastAsia="x-none"/>
        </w:rPr>
        <w:t xml:space="preserve"> informações mais relevantes</w:t>
      </w:r>
      <w:r w:rsidR="00990B22">
        <w:rPr>
          <w:lang w:val="pt-PT" w:eastAsia="x-none"/>
        </w:rPr>
        <w:t xml:space="preserve"> para este estudo. </w:t>
      </w:r>
    </w:p>
    <w:p w14:paraId="62840773" w14:textId="37617EF6" w:rsidR="00C13092" w:rsidRPr="006C0E21" w:rsidRDefault="00C13092" w:rsidP="00C13092">
      <w:pPr>
        <w:pStyle w:val="Heading2"/>
        <w:rPr>
          <w:lang w:val="pt-PT"/>
        </w:rPr>
      </w:pPr>
      <w:bookmarkStart w:id="72" w:name="_Toc87639338"/>
      <w:r w:rsidRPr="006D1F1E">
        <w:rPr>
          <w:lang w:val="pt-PT"/>
        </w:rPr>
        <w:t>Idade</w:t>
      </w:r>
      <w:bookmarkEnd w:id="72"/>
    </w:p>
    <w:p w14:paraId="2C5C4971" w14:textId="33B06690" w:rsidR="00286891" w:rsidRDefault="006D1F1E" w:rsidP="00E87E74">
      <w:pPr>
        <w:rPr>
          <w:lang w:val="pt-PT" w:eastAsia="x-none"/>
        </w:rPr>
      </w:pPr>
      <w:r w:rsidRPr="006D1F1E">
        <w:rPr>
          <w:lang w:val="pt-PT" w:eastAsia="x-none"/>
        </w:rPr>
        <w:t xml:space="preserve"> </w:t>
      </w:r>
      <w:r w:rsidR="00FF37DC">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pois a maioria das doenças do foro psicológico tendem a acontecer em idades mais avançadas.</w:t>
      </w:r>
      <w:r w:rsidR="006C0E21">
        <w:rPr>
          <w:lang w:val="pt-PT" w:eastAsia="x-none"/>
        </w:rPr>
        <w:t xml:space="preserve"> E, embora o </w:t>
      </w:r>
      <w:r w:rsidR="006C0E21" w:rsidRPr="006C0E21">
        <w:rPr>
          <w:i/>
          <w:iCs/>
          <w:lang w:val="pt-PT" w:eastAsia="x-none"/>
        </w:rPr>
        <w:t>delirium</w:t>
      </w:r>
      <w:r w:rsidR="006C0E21">
        <w:rPr>
          <w:lang w:val="pt-PT" w:eastAsia="x-none"/>
        </w:rPr>
        <w:t xml:space="preserve"> possa ocorrer em qualquer idade, </w:t>
      </w:r>
      <w:r w:rsidR="006C0E21" w:rsidRPr="00B61974">
        <w:rPr>
          <w:lang w:val="pt-BR" w:eastAsia="x-none"/>
        </w:rPr>
        <w:t xml:space="preserve">ocorre mais frequentemente em doentes idosos e com </w:t>
      </w:r>
      <w:r w:rsidR="006C0E21">
        <w:rPr>
          <w:lang w:val="pt-BR" w:eastAsia="x-none"/>
        </w:rPr>
        <w:t xml:space="preserve">um </w:t>
      </w:r>
      <w:r w:rsidR="006C0E21" w:rsidRPr="00B61974">
        <w:rPr>
          <w:lang w:val="pt-BR" w:eastAsia="x-none"/>
        </w:rPr>
        <w:t>estado mental comprometido</w:t>
      </w:r>
      <w:r w:rsidR="006C0E21">
        <w:rPr>
          <w:lang w:val="pt-BR" w:eastAsia="x-none"/>
        </w:rPr>
        <w:t xml:space="preserve"> </w:t>
      </w:r>
      <w:r w:rsidR="006C0E21">
        <w:rPr>
          <w:lang w:val="pt-BR" w:eastAsia="x-none"/>
        </w:rPr>
        <w:fldChar w:fldCharType="begin" w:fldLock="1"/>
      </w:r>
      <w:r w:rsidR="006C0E21">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6C0E21">
        <w:rPr>
          <w:lang w:val="pt-BR" w:eastAsia="x-none"/>
        </w:rPr>
        <w:fldChar w:fldCharType="separate"/>
      </w:r>
      <w:r w:rsidR="006C0E21" w:rsidRPr="00221D53">
        <w:rPr>
          <w:noProof/>
          <w:lang w:val="pt-BR" w:eastAsia="x-none"/>
        </w:rPr>
        <w:t>(Maldonado, 2017)</w:t>
      </w:r>
      <w:r w:rsidR="006C0E21">
        <w:rPr>
          <w:lang w:val="pt-BR" w:eastAsia="x-none"/>
        </w:rPr>
        <w:fldChar w:fldCharType="end"/>
      </w:r>
      <w:r w:rsidR="006C0E21">
        <w:rPr>
          <w:lang w:val="pt-BR" w:eastAsia="x-none"/>
        </w:rPr>
        <w:t xml:space="preserve">. </w:t>
      </w:r>
      <w:r w:rsidR="00286891">
        <w:rPr>
          <w:lang w:val="pt-PT" w:eastAsia="x-none"/>
        </w:rPr>
        <w:t>A variável idade,</w:t>
      </w:r>
      <w:r w:rsidR="006C0E21">
        <w:rPr>
          <w:lang w:val="pt-PT" w:eastAsia="x-none"/>
        </w:rPr>
        <w:t xml:space="preserve"> apresenta-se</w:t>
      </w:r>
      <w:r w:rsidR="00286891">
        <w:rPr>
          <w:lang w:val="pt-PT" w:eastAsia="x-none"/>
        </w:rPr>
        <w:t xml:space="preserve"> medida em anos completos</w:t>
      </w:r>
      <w:r w:rsidR="00E87E74">
        <w:rPr>
          <w:lang w:val="pt-PT" w:eastAsia="x-none"/>
        </w:rPr>
        <w:t>, na data de recolha dos dados,</w:t>
      </w:r>
      <w:r w:rsidR="00286891">
        <w:rPr>
          <w:lang w:val="pt-PT" w:eastAsia="x-none"/>
        </w:rPr>
        <w:t xml:space="preserve"> é quantitativa</w:t>
      </w:r>
      <w:r w:rsidR="006C0E21">
        <w:rPr>
          <w:lang w:val="pt-PT" w:eastAsia="x-none"/>
        </w:rPr>
        <w:t>, exibindo valores que variam entre os 18</w:t>
      </w:r>
      <w:r w:rsidR="006C0E21" w:rsidRPr="001F7EB9">
        <w:rPr>
          <w:lang w:val="pt-PT" w:eastAsia="x-none"/>
        </w:rPr>
        <w:t xml:space="preserve"> e 10</w:t>
      </w:r>
      <w:r w:rsidR="006C0E21">
        <w:rPr>
          <w:lang w:val="pt-PT" w:eastAsia="x-none"/>
        </w:rPr>
        <w:t>0</w:t>
      </w:r>
      <w:r w:rsidR="006C0E21" w:rsidRPr="001F7EB9">
        <w:rPr>
          <w:lang w:val="pt-PT" w:eastAsia="x-none"/>
        </w:rPr>
        <w:t xml:space="preserve"> anos</w:t>
      </w:r>
      <w:r w:rsidR="006C0E21">
        <w:rPr>
          <w:lang w:val="pt-PT" w:eastAsia="x-none"/>
        </w:rPr>
        <w:t xml:space="preserve">. </w:t>
      </w:r>
    </w:p>
    <w:p w14:paraId="7A6043E9" w14:textId="47D82239" w:rsidR="00C13092" w:rsidRPr="00FF37DC" w:rsidRDefault="00C13092" w:rsidP="00C13092">
      <w:pPr>
        <w:pStyle w:val="Heading2"/>
        <w:rPr>
          <w:i/>
          <w:iCs/>
          <w:lang w:val="pt-PT"/>
        </w:rPr>
      </w:pPr>
      <w:bookmarkStart w:id="73" w:name="_Toc87639340"/>
      <w:r w:rsidRPr="006D1F1E">
        <w:rPr>
          <w:lang w:val="pt-PT"/>
        </w:rPr>
        <w:lastRenderedPageBreak/>
        <w:t>Tempo de permanência na urgência</w:t>
      </w:r>
      <w:bookmarkEnd w:id="73"/>
      <w:r w:rsidRPr="006D1F1E">
        <w:rPr>
          <w:lang w:val="pt-PT"/>
        </w:rPr>
        <w:t xml:space="preserve"> </w:t>
      </w:r>
    </w:p>
    <w:p w14:paraId="634E04DE" w14:textId="7B4CD374" w:rsidR="00C9760E" w:rsidRDefault="00FF37DC" w:rsidP="00C9760E">
      <w:pPr>
        <w:ind w:firstLine="567"/>
        <w:rPr>
          <w:lang w:val="pt-PT" w:eastAsia="x-none"/>
        </w:rPr>
      </w:pPr>
      <w:r>
        <w:rPr>
          <w:lang w:val="pt-PT" w:eastAsia="x-none"/>
        </w:rPr>
        <w:t>Inicialmente existiam duas colunas</w:t>
      </w:r>
      <w:r w:rsidR="00CD132F">
        <w:rPr>
          <w:lang w:val="pt-PT" w:eastAsia="x-none"/>
        </w:rPr>
        <w:t xml:space="preserve"> para esta informação, porém os dados apresentados eram redundantes, pois continham</w:t>
      </w:r>
      <w:r w:rsidR="00AA3403">
        <w:rPr>
          <w:lang w:val="pt-PT" w:eastAsia="x-none"/>
        </w:rPr>
        <w:t xml:space="preserve"> o mesmo tipo de</w:t>
      </w:r>
      <w:r w:rsidR="00CD132F">
        <w:rPr>
          <w:lang w:val="pt-PT" w:eastAsia="x-none"/>
        </w:rPr>
        <w:t xml:space="preserve"> informações </w:t>
      </w:r>
      <w:r w:rsidR="00AA3403">
        <w:rPr>
          <w:lang w:val="pt-PT" w:eastAsia="x-none"/>
        </w:rPr>
        <w:t xml:space="preserve">só que </w:t>
      </w:r>
      <w:r>
        <w:rPr>
          <w:lang w:val="pt-PT" w:eastAsia="x-none"/>
        </w:rPr>
        <w:t>em</w:t>
      </w:r>
      <w:r w:rsidR="00CD132F">
        <w:rPr>
          <w:lang w:val="pt-PT" w:eastAsia="x-none"/>
        </w:rPr>
        <w:t xml:space="preserve"> escalas de</w:t>
      </w:r>
      <w:r>
        <w:rPr>
          <w:lang w:val="pt-PT" w:eastAsia="x-none"/>
        </w:rPr>
        <w:t xml:space="preserve"> medida diferentes. Uma </w:t>
      </w:r>
      <w:r w:rsidR="00AA3403">
        <w:rPr>
          <w:lang w:val="pt-PT" w:eastAsia="x-none"/>
        </w:rPr>
        <w:t>re</w:t>
      </w:r>
      <w:r>
        <w:rPr>
          <w:lang w:val="pt-PT" w:eastAsia="x-none"/>
        </w:rPr>
        <w:t>presentava as horas em que o paciente esteve na urgência e a outra os dias. Então</w:t>
      </w:r>
      <w:r w:rsidR="00AA3892">
        <w:rPr>
          <w:lang w:val="pt-PT" w:eastAsia="x-none"/>
        </w:rPr>
        <w:t>,</w:t>
      </w:r>
      <w:r>
        <w:rPr>
          <w:lang w:val="pt-PT" w:eastAsia="x-none"/>
        </w:rPr>
        <w:t xml:space="preserve"> decidiu-se uniformizar estas duas colunas e optou-se por escolher o tempo de permanência na urgência codificado em dias</w:t>
      </w:r>
      <w:r w:rsidR="006555B6">
        <w:rPr>
          <w:lang w:val="pt-PT" w:eastAsia="x-none"/>
        </w:rPr>
        <w:t>. Sendo que os valores desta variável</w:t>
      </w:r>
      <w:r w:rsidR="00AA3403">
        <w:rPr>
          <w:lang w:val="pt-PT" w:eastAsia="x-none"/>
        </w:rPr>
        <w:t>, após conversão de horas para dias,</w:t>
      </w:r>
      <w:r w:rsidR="006555B6">
        <w:rPr>
          <w:lang w:val="pt-PT" w:eastAsia="x-none"/>
        </w:rPr>
        <w:t xml:space="preserve"> variam desde 0.083 a 12 dias. </w:t>
      </w:r>
    </w:p>
    <w:p w14:paraId="5B337180" w14:textId="77777777" w:rsidR="00FB2054" w:rsidRPr="00FB2054" w:rsidRDefault="00C9760E" w:rsidP="00C9760E">
      <w:pPr>
        <w:pStyle w:val="Heading2"/>
        <w:rPr>
          <w:i/>
          <w:iCs/>
          <w:lang w:val="pt-PT"/>
        </w:rPr>
      </w:pPr>
      <w:bookmarkStart w:id="74" w:name="_Toc87639341"/>
      <w:r>
        <w:rPr>
          <w:lang w:val="pt-PT"/>
        </w:rPr>
        <w:t>Grupo de diagnóstico</w:t>
      </w:r>
      <w:bookmarkEnd w:id="74"/>
    </w:p>
    <w:p w14:paraId="198435CE" w14:textId="0D756BD7" w:rsidR="00FB2054" w:rsidRDefault="00FB2054" w:rsidP="003E1214">
      <w:pPr>
        <w:ind w:firstLine="567"/>
        <w:rPr>
          <w:lang w:val="pt-PT" w:eastAsia="x-none"/>
        </w:rPr>
      </w:pPr>
      <w:r>
        <w:rPr>
          <w:lang w:val="pt-PT" w:eastAsia="x-none"/>
        </w:rPr>
        <w:t xml:space="preserve">O grupo de diagnóstico </w:t>
      </w:r>
      <w:r w:rsidR="007A1E38">
        <w:rPr>
          <w:lang w:val="pt-PT" w:eastAsia="x-none"/>
        </w:rPr>
        <w:t xml:space="preserve">aqui apresentado,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w:t>
      </w:r>
      <w:r w:rsidR="00406B05">
        <w:rPr>
          <w:lang w:val="pt-PT" w:eastAsia="x-none"/>
        </w:rPr>
        <w:t xml:space="preserve"> Sabendo que</w:t>
      </w:r>
      <w:r w:rsidR="008021A2">
        <w:rPr>
          <w:lang w:val="pt-PT" w:eastAsia="x-none"/>
        </w:rPr>
        <w:t xml:space="preserve"> a medicina </w:t>
      </w:r>
      <w:r w:rsidR="00406B05">
        <w:rPr>
          <w:lang w:val="pt-PT" w:eastAsia="x-none"/>
        </w:rPr>
        <w:t xml:space="preserve">é </w:t>
      </w:r>
      <w:r w:rsidR="008021A2">
        <w:rPr>
          <w:lang w:val="pt-PT" w:eastAsia="x-none"/>
        </w:rPr>
        <w:t>um campo vasto, que se propõe a estudar a anatomia, funcionamento e interações dos órgãos, sistemas e tecidos que compõe o corpo humano</w:t>
      </w:r>
      <w:r w:rsidR="001B07E8">
        <w:rPr>
          <w:lang w:val="pt-PT" w:eastAsia="x-none"/>
        </w:rPr>
        <w:t>,</w:t>
      </w:r>
      <w:r w:rsidR="00E21E18">
        <w:rPr>
          <w:lang w:val="pt-PT" w:eastAsia="x-none"/>
        </w:rPr>
        <w:t xml:space="preserve"> à medida que</w:t>
      </w:r>
      <w:r w:rsidR="008021A2">
        <w:rPr>
          <w:lang w:val="pt-PT" w:eastAsia="x-none"/>
        </w:rPr>
        <w:t xml:space="preserve"> se</w:t>
      </w:r>
      <w:r w:rsidR="00E21E18">
        <w:rPr>
          <w:lang w:val="pt-PT" w:eastAsia="x-none"/>
        </w:rPr>
        <w:t xml:space="preserve"> fora</w:t>
      </w:r>
      <w:r w:rsidR="001B07E8">
        <w:rPr>
          <w:lang w:val="pt-PT" w:eastAsia="x-none"/>
        </w:rPr>
        <w:t>m</w:t>
      </w:r>
      <w:r w:rsidR="00E21E18">
        <w:rPr>
          <w:lang w:val="pt-PT" w:eastAsia="x-none"/>
        </w:rPr>
        <w:t xml:space="preserve">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novas especialidades</w:t>
      </w:r>
      <w:r w:rsidR="007A1E38">
        <w:rPr>
          <w:lang w:val="pt-PT" w:eastAsia="x-none"/>
        </w:rPr>
        <w:t>. Esta divisão de conhecimentos por especialidade permitiu</w:t>
      </w:r>
      <w:r w:rsidR="008021A2">
        <w:rPr>
          <w:lang w:val="pt-PT" w:eastAsia="x-none"/>
        </w:rPr>
        <w:t xml:space="preserve"> dar continuidade às descobertas</w:t>
      </w:r>
      <w:r w:rsidR="00E21E18">
        <w:rPr>
          <w:lang w:val="pt-PT" w:eastAsia="x-none"/>
        </w:rPr>
        <w:t xml:space="preserve"> </w:t>
      </w:r>
      <w:r w:rsidR="007A1E38">
        <w:rPr>
          <w:lang w:val="pt-PT" w:eastAsia="x-none"/>
        </w:rPr>
        <w:t xml:space="preserve">e aprofundar conhecimentos, </w:t>
      </w:r>
      <w:r w:rsidR="00E21E18">
        <w:rPr>
          <w:lang w:val="pt-PT" w:eastAsia="x-none"/>
        </w:rPr>
        <w:t xml:space="preserve">para assim prevenir e tratas doenças </w:t>
      </w:r>
      <w:r w:rsidR="007A1E38">
        <w:rPr>
          <w:lang w:val="pt-PT" w:eastAsia="x-none"/>
        </w:rPr>
        <w:t>de forma mais acertada</w:t>
      </w:r>
      <w:r w:rsidR="008021A2">
        <w:rPr>
          <w:lang w:val="pt-PT" w:eastAsia="x-none"/>
        </w:rPr>
        <w:t>.</w:t>
      </w:r>
      <w:r w:rsidR="009F7EC1">
        <w:rPr>
          <w:lang w:val="pt-PT" w:eastAsia="x-none"/>
        </w:rPr>
        <w:t xml:space="preserve"> Neste sentido, as especialidades que são abordadas neste projeto estão relacionadas com a causa que levou determinado doente a recorrer ao SU. Posto isto, na </w:t>
      </w:r>
      <w:r w:rsidR="009F7EC1">
        <w:rPr>
          <w:lang w:val="pt-PT" w:eastAsia="x-none"/>
        </w:rPr>
        <w:fldChar w:fldCharType="begin"/>
      </w:r>
      <w:r w:rsidR="009F7EC1">
        <w:rPr>
          <w:lang w:val="pt-PT" w:eastAsia="x-none"/>
        </w:rPr>
        <w:instrText xml:space="preserve"> REF _Ref86918448 \h </w:instrText>
      </w:r>
      <w:r w:rsidR="009F7EC1">
        <w:rPr>
          <w:lang w:val="pt-PT" w:eastAsia="x-none"/>
        </w:rPr>
      </w:r>
      <w:r w:rsidR="009F7EC1">
        <w:rPr>
          <w:lang w:val="pt-PT" w:eastAsia="x-none"/>
        </w:rPr>
        <w:fldChar w:fldCharType="separate"/>
      </w:r>
      <w:r w:rsidR="00D91E53" w:rsidRPr="00D91E53">
        <w:rPr>
          <w:lang w:val="pt-BR"/>
        </w:rPr>
        <w:t xml:space="preserve">Tabela </w:t>
      </w:r>
      <w:r w:rsidR="00D91E53" w:rsidRPr="00D91E53">
        <w:rPr>
          <w:noProof/>
          <w:lang w:val="pt-BR"/>
        </w:rPr>
        <w:t>17</w:t>
      </w:r>
      <w:r w:rsidR="009F7EC1">
        <w:rPr>
          <w:lang w:val="pt-PT" w:eastAsia="x-none"/>
        </w:rPr>
        <w:fldChar w:fldCharType="end"/>
      </w:r>
      <w:r w:rsidR="009F7EC1">
        <w:rPr>
          <w:lang w:val="pt-PT" w:eastAsia="x-none"/>
        </w:rPr>
        <w:t>, apresentam-se as especialidades, com a respetiva codificação de 0 a 8, que</w:t>
      </w:r>
      <w:r w:rsidR="0083187B">
        <w:rPr>
          <w:lang w:val="pt-PT" w:eastAsia="x-none"/>
        </w:rPr>
        <w:t xml:space="preserve"> representam respetivamente o grupo: neurológico, cardiovascular, gastrointestinal, respiratório, </w:t>
      </w:r>
      <w:r w:rsidR="00227DC0">
        <w:rPr>
          <w:lang w:val="pt-PT" w:eastAsia="x-none"/>
        </w:rPr>
        <w:t>geniturinário</w:t>
      </w:r>
      <w:r w:rsidR="0083187B">
        <w:rPr>
          <w:lang w:val="pt-PT" w:eastAsia="x-none"/>
        </w:rPr>
        <w:t xml:space="preserve">, </w:t>
      </w:r>
      <w:r w:rsidR="00227DC0">
        <w:rPr>
          <w:lang w:val="pt-PT" w:eastAsia="x-none"/>
        </w:rPr>
        <w:t>musculosquelético</w:t>
      </w:r>
      <w:r w:rsidR="0083187B">
        <w:rPr>
          <w:lang w:val="pt-PT" w:eastAsia="x-none"/>
        </w:rPr>
        <w:t xml:space="preserve">, toxicidade e drogas, outros e </w:t>
      </w:r>
      <w:proofErr w:type="spellStart"/>
      <w:r w:rsidR="0083187B">
        <w:rPr>
          <w:lang w:val="pt-PT" w:eastAsia="x-none"/>
        </w:rPr>
        <w:t>hemato-oncologico</w:t>
      </w:r>
      <w:proofErr w:type="spellEnd"/>
      <w:r w:rsidR="0083187B">
        <w:rPr>
          <w:lang w:val="pt-PT" w:eastAsia="x-none"/>
        </w:rPr>
        <w:t>.</w:t>
      </w:r>
    </w:p>
    <w:p w14:paraId="2BD041DB" w14:textId="100C57C6" w:rsidR="00AA223A" w:rsidRDefault="00AA223A" w:rsidP="00AA223A">
      <w:pPr>
        <w:pStyle w:val="Caption"/>
        <w:keepNext/>
        <w:jc w:val="center"/>
      </w:pPr>
      <w:bookmarkStart w:id="75" w:name="_Ref86918448"/>
      <w:bookmarkStart w:id="76" w:name="_Toc87639378"/>
      <w:proofErr w:type="spellStart"/>
      <w:r>
        <w:t>Tabela</w:t>
      </w:r>
      <w:proofErr w:type="spellEnd"/>
      <w:r>
        <w:t xml:space="preserve"> </w:t>
      </w:r>
      <w:r>
        <w:fldChar w:fldCharType="begin"/>
      </w:r>
      <w:r>
        <w:instrText xml:space="preserve"> SEQ Tabela \* ARABIC </w:instrText>
      </w:r>
      <w:r>
        <w:fldChar w:fldCharType="separate"/>
      </w:r>
      <w:r w:rsidR="00AA5669">
        <w:rPr>
          <w:noProof/>
        </w:rPr>
        <w:t>17</w:t>
      </w:r>
      <w:r>
        <w:fldChar w:fldCharType="end"/>
      </w:r>
      <w:bookmarkEnd w:id="75"/>
      <w:r>
        <w:t xml:space="preserve"> - </w:t>
      </w:r>
      <w:proofErr w:type="spellStart"/>
      <w:r>
        <w:t>Codificação</w:t>
      </w:r>
      <w:proofErr w:type="spellEnd"/>
      <w:r>
        <w:t xml:space="preserve"> das </w:t>
      </w:r>
      <w:proofErr w:type="spellStart"/>
      <w:r>
        <w:t>especialidades</w:t>
      </w:r>
      <w:bookmarkEnd w:id="76"/>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225"/>
        <w:gridCol w:w="3260"/>
      </w:tblGrid>
      <w:tr w:rsidR="00FB2054" w14:paraId="7BC4889C" w14:textId="77777777" w:rsidTr="00AE12E8">
        <w:trPr>
          <w:jc w:val="center"/>
        </w:trPr>
        <w:tc>
          <w:tcPr>
            <w:tcW w:w="1223" w:type="dxa"/>
            <w:shd w:val="clear" w:color="auto" w:fill="EEECE1" w:themeFill="background2"/>
          </w:tcPr>
          <w:p w14:paraId="39DC8E99" w14:textId="05A152B6" w:rsidR="00FB2054" w:rsidRPr="00AE12E8" w:rsidRDefault="00FB2054" w:rsidP="00AE12E8">
            <w:pPr>
              <w:jc w:val="center"/>
              <w:rPr>
                <w:b/>
                <w:bCs/>
                <w:lang w:val="pt-PT"/>
              </w:rPr>
            </w:pPr>
            <w:r w:rsidRPr="00AE12E8">
              <w:rPr>
                <w:b/>
                <w:bCs/>
                <w:lang w:val="pt-PT"/>
              </w:rPr>
              <w:t>Codificação</w:t>
            </w:r>
          </w:p>
        </w:tc>
        <w:tc>
          <w:tcPr>
            <w:tcW w:w="3260" w:type="dxa"/>
            <w:shd w:val="clear" w:color="auto" w:fill="EEECE1" w:themeFill="background2"/>
          </w:tcPr>
          <w:p w14:paraId="5D575E2B" w14:textId="18EEB1FD" w:rsidR="00FB2054" w:rsidRPr="00AE12E8" w:rsidRDefault="00FB2054" w:rsidP="00AE12E8">
            <w:pPr>
              <w:jc w:val="center"/>
              <w:rPr>
                <w:b/>
                <w:bCs/>
                <w:lang w:val="pt-PT"/>
              </w:rPr>
            </w:pPr>
            <w:r w:rsidRPr="00AE12E8">
              <w:rPr>
                <w:b/>
                <w:bCs/>
                <w:lang w:val="pt-PT"/>
              </w:rPr>
              <w:t>Descrição</w:t>
            </w:r>
          </w:p>
        </w:tc>
      </w:tr>
      <w:tr w:rsidR="00FB2054" w14:paraId="78D56E35" w14:textId="77777777" w:rsidTr="00AE12E8">
        <w:trPr>
          <w:jc w:val="center"/>
        </w:trPr>
        <w:tc>
          <w:tcPr>
            <w:tcW w:w="1223" w:type="dxa"/>
          </w:tcPr>
          <w:p w14:paraId="54EFF8A7" w14:textId="77777777" w:rsidR="00FB2054" w:rsidRPr="008C6AE8" w:rsidRDefault="00FB2054" w:rsidP="00AE12E8">
            <w:pPr>
              <w:jc w:val="center"/>
              <w:rPr>
                <w:lang w:val="pt-PT"/>
              </w:rPr>
            </w:pPr>
            <w:r w:rsidRPr="008C6AE8">
              <w:rPr>
                <w:lang w:val="pt-PT"/>
              </w:rPr>
              <w:t>0</w:t>
            </w:r>
          </w:p>
        </w:tc>
        <w:tc>
          <w:tcPr>
            <w:tcW w:w="3260" w:type="dxa"/>
          </w:tcPr>
          <w:p w14:paraId="1522F31D" w14:textId="77777777" w:rsidR="00FB2054" w:rsidRPr="008C6AE8" w:rsidRDefault="00FB2054" w:rsidP="00AE12E8">
            <w:pPr>
              <w:jc w:val="center"/>
            </w:pPr>
            <w:r w:rsidRPr="00F50B7E">
              <w:rPr>
                <w:lang w:val="pt-PT"/>
              </w:rPr>
              <w:t>Neurológico</w:t>
            </w:r>
          </w:p>
        </w:tc>
      </w:tr>
      <w:tr w:rsidR="00FB2054" w14:paraId="17E3CC23" w14:textId="77777777" w:rsidTr="00AE12E8">
        <w:trPr>
          <w:jc w:val="center"/>
        </w:trPr>
        <w:tc>
          <w:tcPr>
            <w:tcW w:w="1223" w:type="dxa"/>
          </w:tcPr>
          <w:p w14:paraId="2EF1DCD1" w14:textId="77777777" w:rsidR="00FB2054" w:rsidRPr="008C6AE8" w:rsidRDefault="00FB2054" w:rsidP="00AE12E8">
            <w:pPr>
              <w:jc w:val="center"/>
              <w:rPr>
                <w:lang w:val="pt-PT"/>
              </w:rPr>
            </w:pPr>
            <w:r w:rsidRPr="008C6AE8">
              <w:rPr>
                <w:lang w:val="pt-PT"/>
              </w:rPr>
              <w:t>1</w:t>
            </w:r>
          </w:p>
        </w:tc>
        <w:tc>
          <w:tcPr>
            <w:tcW w:w="3260" w:type="dxa"/>
          </w:tcPr>
          <w:p w14:paraId="0FB1179E" w14:textId="77777777" w:rsidR="00FB2054" w:rsidRPr="008C6AE8" w:rsidRDefault="00FB2054" w:rsidP="00AE12E8">
            <w:pPr>
              <w:jc w:val="center"/>
              <w:rPr>
                <w:lang w:val="pt-PT"/>
              </w:rPr>
            </w:pPr>
            <w:r w:rsidRPr="008C6AE8">
              <w:rPr>
                <w:lang w:val="pt-PT"/>
              </w:rPr>
              <w:t>Cardiovascular</w:t>
            </w:r>
          </w:p>
        </w:tc>
      </w:tr>
      <w:tr w:rsidR="00FB2054" w14:paraId="5DB6E2F9" w14:textId="77777777" w:rsidTr="00AE12E8">
        <w:trPr>
          <w:jc w:val="center"/>
        </w:trPr>
        <w:tc>
          <w:tcPr>
            <w:tcW w:w="1223" w:type="dxa"/>
          </w:tcPr>
          <w:p w14:paraId="191B15FC" w14:textId="77777777" w:rsidR="00FB2054" w:rsidRPr="008C6AE8" w:rsidRDefault="00FB2054" w:rsidP="00AE12E8">
            <w:pPr>
              <w:jc w:val="center"/>
              <w:rPr>
                <w:lang w:val="pt-PT"/>
              </w:rPr>
            </w:pPr>
            <w:r w:rsidRPr="008C6AE8">
              <w:rPr>
                <w:lang w:val="pt-PT"/>
              </w:rPr>
              <w:t>2</w:t>
            </w:r>
          </w:p>
        </w:tc>
        <w:tc>
          <w:tcPr>
            <w:tcW w:w="3260" w:type="dxa"/>
          </w:tcPr>
          <w:p w14:paraId="3F273206" w14:textId="77777777" w:rsidR="00FB2054" w:rsidRPr="008C6AE8" w:rsidRDefault="00FB2054" w:rsidP="00AE12E8">
            <w:pPr>
              <w:jc w:val="center"/>
              <w:rPr>
                <w:lang w:val="pt-PT"/>
              </w:rPr>
            </w:pPr>
            <w:r w:rsidRPr="008C6AE8">
              <w:rPr>
                <w:lang w:val="pt-PT"/>
              </w:rPr>
              <w:t>Gastrointestinal</w:t>
            </w:r>
          </w:p>
        </w:tc>
      </w:tr>
      <w:tr w:rsidR="00FB2054" w14:paraId="79AD42A2" w14:textId="77777777" w:rsidTr="00AE12E8">
        <w:trPr>
          <w:jc w:val="center"/>
        </w:trPr>
        <w:tc>
          <w:tcPr>
            <w:tcW w:w="1223" w:type="dxa"/>
          </w:tcPr>
          <w:p w14:paraId="4C2E5FA5" w14:textId="77777777" w:rsidR="00FB2054" w:rsidRPr="008C6AE8" w:rsidRDefault="00FB2054" w:rsidP="00AE12E8">
            <w:pPr>
              <w:jc w:val="center"/>
              <w:rPr>
                <w:lang w:val="pt-PT"/>
              </w:rPr>
            </w:pPr>
            <w:r w:rsidRPr="008C6AE8">
              <w:rPr>
                <w:lang w:val="pt-PT"/>
              </w:rPr>
              <w:t>3</w:t>
            </w:r>
          </w:p>
        </w:tc>
        <w:tc>
          <w:tcPr>
            <w:tcW w:w="3260" w:type="dxa"/>
          </w:tcPr>
          <w:p w14:paraId="2A181A14" w14:textId="77777777" w:rsidR="00FB2054" w:rsidRPr="008C6AE8" w:rsidRDefault="00FB2054" w:rsidP="00AE12E8">
            <w:pPr>
              <w:jc w:val="center"/>
              <w:rPr>
                <w:lang w:val="pt-PT"/>
              </w:rPr>
            </w:pPr>
            <w:r w:rsidRPr="008C6AE8">
              <w:rPr>
                <w:lang w:val="pt-PT"/>
              </w:rPr>
              <w:t>Respiratório</w:t>
            </w:r>
          </w:p>
        </w:tc>
      </w:tr>
      <w:tr w:rsidR="00FB2054" w14:paraId="4FD14416" w14:textId="77777777" w:rsidTr="00AE12E8">
        <w:trPr>
          <w:jc w:val="center"/>
        </w:trPr>
        <w:tc>
          <w:tcPr>
            <w:tcW w:w="1223" w:type="dxa"/>
          </w:tcPr>
          <w:p w14:paraId="06E24B19" w14:textId="77777777" w:rsidR="00FB2054" w:rsidRPr="008C6AE8" w:rsidRDefault="00FB2054" w:rsidP="00AE12E8">
            <w:pPr>
              <w:jc w:val="center"/>
              <w:rPr>
                <w:lang w:val="pt-PT"/>
              </w:rPr>
            </w:pPr>
            <w:r w:rsidRPr="008C6AE8">
              <w:rPr>
                <w:lang w:val="pt-PT"/>
              </w:rPr>
              <w:t>4</w:t>
            </w:r>
          </w:p>
        </w:tc>
        <w:tc>
          <w:tcPr>
            <w:tcW w:w="3260" w:type="dxa"/>
          </w:tcPr>
          <w:p w14:paraId="3267B681" w14:textId="438857C9" w:rsidR="00FB2054" w:rsidRPr="008C6AE8" w:rsidRDefault="00227DC0" w:rsidP="00AE12E8">
            <w:pPr>
              <w:tabs>
                <w:tab w:val="left" w:pos="1584"/>
              </w:tabs>
              <w:jc w:val="center"/>
              <w:rPr>
                <w:lang w:val="pt-PT"/>
              </w:rPr>
            </w:pPr>
            <w:r w:rsidRPr="008C6AE8">
              <w:rPr>
                <w:lang w:val="pt-PT"/>
              </w:rPr>
              <w:t>Geniturinário</w:t>
            </w:r>
          </w:p>
        </w:tc>
      </w:tr>
      <w:tr w:rsidR="00FB2054" w14:paraId="164453CD" w14:textId="77777777" w:rsidTr="00AE12E8">
        <w:trPr>
          <w:jc w:val="center"/>
        </w:trPr>
        <w:tc>
          <w:tcPr>
            <w:tcW w:w="1223" w:type="dxa"/>
          </w:tcPr>
          <w:p w14:paraId="2A2DD5F0" w14:textId="77777777" w:rsidR="00FB2054" w:rsidRPr="008C6AE8" w:rsidRDefault="00FB2054" w:rsidP="00AE12E8">
            <w:pPr>
              <w:jc w:val="center"/>
              <w:rPr>
                <w:lang w:val="pt-PT"/>
              </w:rPr>
            </w:pPr>
            <w:r w:rsidRPr="008C6AE8">
              <w:rPr>
                <w:lang w:val="pt-PT"/>
              </w:rPr>
              <w:t>5</w:t>
            </w:r>
          </w:p>
        </w:tc>
        <w:tc>
          <w:tcPr>
            <w:tcW w:w="3260" w:type="dxa"/>
          </w:tcPr>
          <w:p w14:paraId="3B7518C7" w14:textId="566F23A5" w:rsidR="00FB2054" w:rsidRPr="008C6AE8" w:rsidRDefault="00227DC0" w:rsidP="00AE12E8">
            <w:pPr>
              <w:jc w:val="center"/>
              <w:rPr>
                <w:lang w:val="pt-PT"/>
              </w:rPr>
            </w:pPr>
            <w:r w:rsidRPr="008C6AE8">
              <w:rPr>
                <w:lang w:val="pt-PT"/>
              </w:rPr>
              <w:t>Musculosquelético</w:t>
            </w:r>
          </w:p>
        </w:tc>
      </w:tr>
      <w:tr w:rsidR="00FB2054" w14:paraId="04C77411" w14:textId="77777777" w:rsidTr="00AE12E8">
        <w:trPr>
          <w:jc w:val="center"/>
        </w:trPr>
        <w:tc>
          <w:tcPr>
            <w:tcW w:w="1223" w:type="dxa"/>
          </w:tcPr>
          <w:p w14:paraId="564F9A37" w14:textId="77777777" w:rsidR="00FB2054" w:rsidRPr="008C6AE8" w:rsidRDefault="00FB2054" w:rsidP="00AE12E8">
            <w:pPr>
              <w:jc w:val="center"/>
              <w:rPr>
                <w:lang w:val="pt-PT"/>
              </w:rPr>
            </w:pPr>
            <w:r w:rsidRPr="008C6AE8">
              <w:rPr>
                <w:lang w:val="pt-PT"/>
              </w:rPr>
              <w:t>6</w:t>
            </w:r>
          </w:p>
        </w:tc>
        <w:tc>
          <w:tcPr>
            <w:tcW w:w="3260" w:type="dxa"/>
          </w:tcPr>
          <w:p w14:paraId="46DC1968" w14:textId="77777777" w:rsidR="00FB2054" w:rsidRPr="008C6AE8" w:rsidRDefault="00FB2054" w:rsidP="00AE12E8">
            <w:pPr>
              <w:tabs>
                <w:tab w:val="left" w:pos="2790"/>
              </w:tabs>
              <w:jc w:val="center"/>
              <w:rPr>
                <w:lang w:val="pt-PT"/>
              </w:rPr>
            </w:pPr>
            <w:r w:rsidRPr="008C6AE8">
              <w:rPr>
                <w:lang w:val="pt-PT"/>
              </w:rPr>
              <w:t>Toxicidade de Drogas</w:t>
            </w:r>
          </w:p>
        </w:tc>
      </w:tr>
      <w:tr w:rsidR="00FB2054" w14:paraId="37DACDE5" w14:textId="77777777" w:rsidTr="00AE12E8">
        <w:trPr>
          <w:jc w:val="center"/>
        </w:trPr>
        <w:tc>
          <w:tcPr>
            <w:tcW w:w="1223" w:type="dxa"/>
          </w:tcPr>
          <w:p w14:paraId="72BC5603" w14:textId="77777777" w:rsidR="00FB2054" w:rsidRPr="008C6AE8" w:rsidRDefault="00FB2054" w:rsidP="00AE12E8">
            <w:pPr>
              <w:jc w:val="center"/>
              <w:rPr>
                <w:lang w:val="pt-PT"/>
              </w:rPr>
            </w:pPr>
            <w:r w:rsidRPr="008C6AE8">
              <w:rPr>
                <w:lang w:val="pt-PT"/>
              </w:rPr>
              <w:t>7</w:t>
            </w:r>
          </w:p>
        </w:tc>
        <w:tc>
          <w:tcPr>
            <w:tcW w:w="3260" w:type="dxa"/>
          </w:tcPr>
          <w:p w14:paraId="3E3CA6E1" w14:textId="77777777" w:rsidR="00FB2054" w:rsidRPr="008C6AE8" w:rsidRDefault="00FB2054" w:rsidP="00AE12E8">
            <w:pPr>
              <w:jc w:val="center"/>
              <w:rPr>
                <w:lang w:val="pt-PT"/>
              </w:rPr>
            </w:pPr>
            <w:r w:rsidRPr="008C6AE8">
              <w:rPr>
                <w:lang w:val="pt-PT"/>
              </w:rPr>
              <w:t>Outro</w:t>
            </w:r>
          </w:p>
        </w:tc>
      </w:tr>
      <w:tr w:rsidR="00FB2054" w14:paraId="18C149A4" w14:textId="77777777" w:rsidTr="00AE12E8">
        <w:trPr>
          <w:jc w:val="center"/>
        </w:trPr>
        <w:tc>
          <w:tcPr>
            <w:tcW w:w="1223" w:type="dxa"/>
          </w:tcPr>
          <w:p w14:paraId="6019A0F5" w14:textId="77777777" w:rsidR="00FB2054" w:rsidRPr="008C6AE8" w:rsidRDefault="00FB2054" w:rsidP="00AE12E8">
            <w:pPr>
              <w:jc w:val="center"/>
              <w:rPr>
                <w:lang w:val="pt-PT"/>
              </w:rPr>
            </w:pPr>
            <w:r w:rsidRPr="008C6AE8">
              <w:rPr>
                <w:lang w:val="pt-PT"/>
              </w:rPr>
              <w:t>8</w:t>
            </w:r>
          </w:p>
        </w:tc>
        <w:tc>
          <w:tcPr>
            <w:tcW w:w="3260" w:type="dxa"/>
          </w:tcPr>
          <w:p w14:paraId="5240BDE1" w14:textId="77777777" w:rsidR="00FB2054" w:rsidRPr="008C6AE8" w:rsidRDefault="00FB2054" w:rsidP="00AE12E8">
            <w:pPr>
              <w:tabs>
                <w:tab w:val="left" w:pos="1602"/>
              </w:tabs>
              <w:jc w:val="center"/>
              <w:rPr>
                <w:lang w:val="pt-PT"/>
              </w:rPr>
            </w:pPr>
            <w:proofErr w:type="spellStart"/>
            <w:r w:rsidRPr="008C6AE8">
              <w:rPr>
                <w:lang w:val="pt-PT"/>
              </w:rPr>
              <w:t>Hemato</w:t>
            </w:r>
            <w:proofErr w:type="spellEnd"/>
            <w:r w:rsidRPr="008C6AE8">
              <w:rPr>
                <w:lang w:val="pt-PT"/>
              </w:rPr>
              <w:t>-Oncológico</w:t>
            </w:r>
          </w:p>
        </w:tc>
      </w:tr>
    </w:tbl>
    <w:p w14:paraId="56E33DFF" w14:textId="77777777" w:rsidR="00FB2054" w:rsidRPr="006D1F1E" w:rsidRDefault="00FB2054" w:rsidP="003E1214">
      <w:pPr>
        <w:rPr>
          <w:lang w:val="pt-PT" w:eastAsia="x-none"/>
        </w:rPr>
      </w:pPr>
    </w:p>
    <w:p w14:paraId="464317EB" w14:textId="621A9F73" w:rsidR="00D7114D" w:rsidRPr="003E1214" w:rsidRDefault="00C13092" w:rsidP="003E1214">
      <w:pPr>
        <w:pStyle w:val="Heading2"/>
      </w:pPr>
      <w:bookmarkStart w:id="77" w:name="_Toc87639342"/>
      <w:proofErr w:type="spellStart"/>
      <w:r w:rsidRPr="00D7114D">
        <w:t>Análises</w:t>
      </w:r>
      <w:proofErr w:type="spellEnd"/>
      <w:r w:rsidRPr="00D7114D">
        <w:t xml:space="preserve"> </w:t>
      </w:r>
      <w:proofErr w:type="spellStart"/>
      <w:r w:rsidR="00F948E1" w:rsidRPr="00D7114D">
        <w:t>laboratoriais</w:t>
      </w:r>
      <w:bookmarkEnd w:id="77"/>
      <w:proofErr w:type="spellEnd"/>
    </w:p>
    <w:p w14:paraId="7DAA1664" w14:textId="57034BA7" w:rsidR="00C13092" w:rsidRPr="005633F4" w:rsidRDefault="00A91E80" w:rsidP="005633F4">
      <w:pPr>
        <w:ind w:firstLine="567"/>
        <w:rPr>
          <w:lang w:val="pt-BR"/>
        </w:rPr>
      </w:pPr>
      <w:r w:rsidRPr="00D7114D">
        <w:rPr>
          <w:lang w:val="pt-PT"/>
        </w:rPr>
        <w:t>Os dados</w:t>
      </w:r>
      <w:r>
        <w:rPr>
          <w:lang w:val="pt-PT"/>
        </w:rPr>
        <w:t xml:space="preserve"> </w:t>
      </w:r>
      <w:r w:rsidRPr="00D7114D">
        <w:rPr>
          <w:lang w:val="pt-PT"/>
        </w:rPr>
        <w:t>laboratoriais existentes</w:t>
      </w:r>
      <w:r w:rsidR="003E1214">
        <w:rPr>
          <w:lang w:val="pt-PT"/>
        </w:rPr>
        <w:t xml:space="preserve"> </w:t>
      </w:r>
      <w:r w:rsidRPr="00D7114D">
        <w:rPr>
          <w:lang w:val="pt-PT"/>
        </w:rPr>
        <w:t xml:space="preserve">foram </w:t>
      </w:r>
      <w:r w:rsidR="00C07D35">
        <w:rPr>
          <w:lang w:val="pt-PT"/>
        </w:rPr>
        <w:t>atualizados e corrigidos</w:t>
      </w:r>
      <w:r w:rsidR="002F7A9E">
        <w:rPr>
          <w:lang w:val="pt-PT"/>
        </w:rPr>
        <w:t xml:space="preserve"> </w:t>
      </w:r>
      <w:r w:rsidR="009B5265">
        <w:rPr>
          <w:lang w:val="pt-PT"/>
        </w:rPr>
        <w:t xml:space="preserve">através de </w:t>
      </w:r>
      <w:r w:rsidR="00902DB2">
        <w:rPr>
          <w:lang w:val="pt-PT"/>
        </w:rPr>
        <w:t xml:space="preserve">uma </w:t>
      </w:r>
      <w:r w:rsidR="009B5265">
        <w:rPr>
          <w:lang w:val="pt-PT"/>
        </w:rPr>
        <w:t xml:space="preserve">consulta manual </w:t>
      </w:r>
      <w:r w:rsidR="00902DB2">
        <w:rPr>
          <w:lang w:val="pt-PT"/>
        </w:rPr>
        <w:t>executada</w:t>
      </w:r>
      <w:r w:rsidR="009B5265">
        <w:rPr>
          <w:lang w:val="pt-PT"/>
        </w:rPr>
        <w:t xml:space="preserve"> no</w:t>
      </w:r>
      <w:r w:rsidR="002F7A9E">
        <w:rPr>
          <w:lang w:val="pt-PT"/>
        </w:rPr>
        <w:t xml:space="preserve"> </w:t>
      </w:r>
      <w:r w:rsidR="002F7A9E" w:rsidRPr="00D7114D">
        <w:rPr>
          <w:lang w:val="pt-PT"/>
        </w:rPr>
        <w:t>sistema informático do hospital</w:t>
      </w:r>
      <w:r w:rsidR="00902DB2">
        <w:rPr>
          <w:lang w:val="pt-PT"/>
        </w:rPr>
        <w:t xml:space="preserve">. </w:t>
      </w:r>
      <w:r w:rsidR="00CB42FD">
        <w:rPr>
          <w:lang w:val="pt-PT"/>
        </w:rPr>
        <w:t xml:space="preserve">Com posterior </w:t>
      </w:r>
      <w:r w:rsidR="009B5265">
        <w:rPr>
          <w:lang w:val="pt-PT"/>
        </w:rPr>
        <w:t>regist</w:t>
      </w:r>
      <w:r w:rsidR="00902DB2">
        <w:rPr>
          <w:lang w:val="pt-PT"/>
        </w:rPr>
        <w:t>o dos valores</w:t>
      </w:r>
      <w:r w:rsidR="009B5265">
        <w:rPr>
          <w:lang w:val="pt-PT"/>
        </w:rPr>
        <w:t xml:space="preserve"> na folha de </w:t>
      </w:r>
      <w:r w:rsidR="009B5265" w:rsidRPr="009B5265">
        <w:rPr>
          <w:i/>
          <w:iCs/>
          <w:lang w:val="pt-PT"/>
        </w:rPr>
        <w:t>Excel</w:t>
      </w:r>
      <w:r w:rsidR="009B5265">
        <w:rPr>
          <w:lang w:val="pt-PT"/>
        </w:rPr>
        <w:t xml:space="preserve"> existente.</w:t>
      </w:r>
      <w:r w:rsidR="00902DB2">
        <w:rPr>
          <w:lang w:val="pt-PT"/>
        </w:rPr>
        <w:t xml:space="preserve"> A recolha da informação relativa aos dados metabólicos pareceu importante, na medida em que, já outros estudos foram realizados e comprovaram a importância destas variáveis. Tal como </w:t>
      </w:r>
      <w:r w:rsidR="002C544E">
        <w:rPr>
          <w:lang w:val="pt-PT"/>
        </w:rPr>
        <w:t>referido no</w:t>
      </w:r>
      <w:r w:rsidR="00604523">
        <w:rPr>
          <w:lang w:val="pt-PT"/>
        </w:rPr>
        <w:t xml:space="preserve"> subcapítulo</w:t>
      </w:r>
      <w:r w:rsidR="002C544E">
        <w:rPr>
          <w:lang w:val="pt-PT"/>
        </w:rPr>
        <w:t xml:space="preserve"> </w:t>
      </w:r>
      <w:r w:rsidR="0075520B">
        <w:rPr>
          <w:lang w:val="pt-PT"/>
        </w:rPr>
        <w:fldChar w:fldCharType="begin"/>
      </w:r>
      <w:r w:rsidR="0075520B">
        <w:rPr>
          <w:lang w:val="pt-PT"/>
        </w:rPr>
        <w:instrText xml:space="preserve"> REF _Ref87610963 \w \h </w:instrText>
      </w:r>
      <w:r w:rsidR="0075520B">
        <w:rPr>
          <w:lang w:val="pt-PT"/>
        </w:rPr>
      </w:r>
      <w:r w:rsidR="0075520B">
        <w:rPr>
          <w:lang w:val="pt-PT"/>
        </w:rPr>
        <w:fldChar w:fldCharType="separate"/>
      </w:r>
      <w:r w:rsidR="0075520B">
        <w:rPr>
          <w:lang w:val="pt-PT"/>
        </w:rPr>
        <w:t>4.2.2</w:t>
      </w:r>
      <w:r w:rsidR="0075520B">
        <w:rPr>
          <w:lang w:val="pt-PT"/>
        </w:rPr>
        <w:fldChar w:fldCharType="end"/>
      </w:r>
      <w:r w:rsidR="00604523">
        <w:rPr>
          <w:lang w:val="pt-PT"/>
        </w:rPr>
        <w:t xml:space="preserve">, onde são introduzidos alguns fatores precipitantes, é </w:t>
      </w:r>
      <w:r w:rsidR="00902DB2">
        <w:rPr>
          <w:lang w:val="pt-PT"/>
        </w:rPr>
        <w:t>mencionado,</w:t>
      </w:r>
      <w:r w:rsidR="00604523">
        <w:rPr>
          <w:lang w:val="pt-PT"/>
        </w:rPr>
        <w:t xml:space="preserve"> segundo alguns estudos</w:t>
      </w:r>
      <w:r w:rsidR="00902DB2">
        <w:rPr>
          <w:lang w:val="pt-PT"/>
        </w:rPr>
        <w:t xml:space="preserve">, </w:t>
      </w:r>
      <w:r w:rsidR="00604523">
        <w:rPr>
          <w:lang w:val="pt-PT"/>
        </w:rPr>
        <w:t xml:space="preserve">que as alterações metabólicas parecem interferir no desenvolvimento de </w:t>
      </w:r>
      <w:r w:rsidR="00604523" w:rsidRPr="00604523">
        <w:rPr>
          <w:i/>
          <w:iCs/>
          <w:lang w:val="pt-PT"/>
        </w:rPr>
        <w:t>delirium</w:t>
      </w:r>
      <w:r w:rsidR="00902DB2">
        <w:rPr>
          <w:lang w:val="pt-PT"/>
        </w:rPr>
        <w:t xml:space="preserve">. </w:t>
      </w:r>
      <w:r w:rsidR="00604523">
        <w:rPr>
          <w:lang w:val="pt-PT"/>
        </w:rPr>
        <w:t xml:space="preserve"> </w:t>
      </w:r>
      <w:r w:rsidR="00843C88">
        <w:rPr>
          <w:lang w:val="pt-PT"/>
        </w:rPr>
        <w:t>Assim, n</w:t>
      </w:r>
      <w:r w:rsidR="00926BEA">
        <w:rPr>
          <w:lang w:val="pt-PT"/>
        </w:rPr>
        <w:t>o conjunto de</w:t>
      </w:r>
      <w:r w:rsidR="003E1214">
        <w:rPr>
          <w:lang w:val="pt-PT"/>
        </w:rPr>
        <w:t xml:space="preserve"> dados</w:t>
      </w:r>
      <w:r w:rsidR="00D7114D" w:rsidRPr="00D7114D">
        <w:rPr>
          <w:lang w:val="pt-PT"/>
        </w:rPr>
        <w:t xml:space="preserve"> </w:t>
      </w:r>
      <w:r w:rsidR="00D7114D">
        <w:rPr>
          <w:lang w:val="pt-PT"/>
        </w:rPr>
        <w:t>recolhidos</w:t>
      </w:r>
      <w:r w:rsidR="00926BEA">
        <w:rPr>
          <w:lang w:val="pt-PT"/>
        </w:rPr>
        <w:t xml:space="preserve"> encontram-se valores relativos aos</w:t>
      </w:r>
      <w:r w:rsidR="00D7114D">
        <w:rPr>
          <w:lang w:val="pt-PT"/>
        </w:rPr>
        <w:t xml:space="preserve"> </w:t>
      </w:r>
      <w:r w:rsidR="00D7114D" w:rsidRPr="00D7114D">
        <w:rPr>
          <w:lang w:val="pt-PT"/>
        </w:rPr>
        <w:t xml:space="preserve">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ureia e PCR</w:t>
      </w:r>
      <w:r w:rsidR="00110C9B">
        <w:rPr>
          <w:lang w:val="pt-PT"/>
        </w:rPr>
        <w:t xml:space="preserve">. </w:t>
      </w:r>
      <w:r w:rsidR="00843C88">
        <w:rPr>
          <w:lang w:val="pt-PT"/>
        </w:rPr>
        <w:t>Bem como</w:t>
      </w:r>
      <w:r w:rsidR="00926BEA">
        <w:rPr>
          <w:lang w:val="pt-PT"/>
        </w:rPr>
        <w:t xml:space="preserve"> também</w:t>
      </w:r>
      <w:r w:rsidR="00843C88">
        <w:rPr>
          <w:lang w:val="pt-PT"/>
        </w:rPr>
        <w:t xml:space="preserve"> são apresentados</w:t>
      </w:r>
      <w:r w:rsidR="00926BEA">
        <w:rPr>
          <w:lang w:val="pt-PT"/>
        </w:rPr>
        <w:t xml:space="preserve"> valores relativos à gasometria nomeadamente </w:t>
      </w:r>
      <w:r w:rsidR="00D7114D">
        <w:rPr>
          <w:lang w:val="pt-PT"/>
        </w:rPr>
        <w:t>o pH</w:t>
      </w:r>
      <w:r w:rsidR="005062B0">
        <w:rPr>
          <w:lang w:val="pt-PT"/>
        </w:rPr>
        <w:t xml:space="preserve"> sanguíneo</w:t>
      </w:r>
      <w:r w:rsidR="00D7114D">
        <w:rPr>
          <w:lang w:val="pt-PT"/>
        </w:rPr>
        <w:t>,</w:t>
      </w:r>
      <w:r w:rsidR="00720AA2">
        <w:rPr>
          <w:lang w:val="pt-PT"/>
        </w:rPr>
        <w:t xml:space="preserve">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t>(</w:t>
      </w:r>
      <w:r w:rsidR="00D162B8" w:rsidRPr="00720AA2">
        <w:rPr>
          <w:lang w:val="pt-BR"/>
        </w:rPr>
        <w:t>P</w:t>
      </w:r>
      <w:r w:rsidR="00D162B8">
        <w:rPr>
          <w:lang w:val="pt-BR"/>
        </w:rPr>
        <w:t>C</w:t>
      </w:r>
      <w:r w:rsidR="00D162B8" w:rsidRPr="00720AA2">
        <w:rPr>
          <w:lang w:val="pt-BR"/>
        </w:rPr>
        <w:t>O</w:t>
      </w:r>
      <w:r w:rsidR="00D162B8" w:rsidRPr="00720AA2">
        <w:rPr>
          <w:vertAlign w:val="subscript"/>
          <w:lang w:val="pt-BR"/>
        </w:rPr>
        <w:t>2</w:t>
      </w:r>
      <w:r w:rsidR="00D162B8">
        <w:rPr>
          <w:lang w:val="pt-BR"/>
        </w:rPr>
        <w:t>)</w:t>
      </w:r>
      <w:r w:rsidR="005062B0">
        <w:rPr>
          <w:lang w:val="pt-BR"/>
        </w:rPr>
        <w:t xml:space="preserve"> e o ião</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r w:rsidR="005062B0">
        <w:rPr>
          <w:lang w:val="pt-BR"/>
        </w:rPr>
        <w:t>, pois avalia com precisão a eficácia das trocas gasosas respiratórias e parâmetros metabólicos (equilíbrio ácido-base)</w:t>
      </w:r>
      <w:r w:rsidR="00926BEA">
        <w:rPr>
          <w:lang w:val="pt-BR"/>
        </w:rPr>
        <w:t xml:space="preserve">. </w:t>
      </w:r>
    </w:p>
    <w:p w14:paraId="4B0C482B" w14:textId="7559BC94" w:rsidR="00CF0D35" w:rsidRPr="001264D6" w:rsidRDefault="00CF0D35" w:rsidP="00753B8C">
      <w:pPr>
        <w:pStyle w:val="Heading1"/>
        <w:tabs>
          <w:tab w:val="clear" w:pos="680"/>
          <w:tab w:val="num" w:pos="567"/>
        </w:tabs>
        <w:ind w:hanging="720"/>
        <w:rPr>
          <w:lang w:val="pt-PT"/>
        </w:rPr>
      </w:pPr>
      <w:bookmarkStart w:id="78" w:name="_Ref69917758"/>
      <w:bookmarkStart w:id="79" w:name="_Toc87639357"/>
      <w:r w:rsidRPr="001264D6">
        <w:rPr>
          <w:lang w:val="pt-PT"/>
        </w:rPr>
        <w:t>Modelação</w:t>
      </w:r>
      <w:bookmarkEnd w:id="78"/>
      <w:r w:rsidR="009550B7">
        <w:rPr>
          <w:lang w:val="pt-PT"/>
        </w:rPr>
        <w:t xml:space="preserve">, Apresentação e </w:t>
      </w:r>
      <w:r w:rsidR="00605806">
        <w:rPr>
          <w:lang w:val="pt-PT"/>
        </w:rPr>
        <w:t>discussão</w:t>
      </w:r>
      <w:r w:rsidR="009550B7">
        <w:rPr>
          <w:lang w:val="pt-PT"/>
        </w:rPr>
        <w:t xml:space="preserve"> dos resultados</w:t>
      </w:r>
      <w:bookmarkEnd w:id="79"/>
      <w:r w:rsidR="009550B7">
        <w:rPr>
          <w:lang w:val="pt-PT"/>
        </w:rPr>
        <w:t xml:space="preserve"> </w:t>
      </w:r>
    </w:p>
    <w:p w14:paraId="03055292" w14:textId="36F87A53" w:rsidR="0072563B" w:rsidRDefault="00056878" w:rsidP="001E1B6F">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5BA0C371" w14:textId="20C84644" w:rsidR="0098187F" w:rsidRPr="000947E3" w:rsidRDefault="0072563B" w:rsidP="0072563B">
      <w:pPr>
        <w:pStyle w:val="Heading2"/>
        <w:rPr>
          <w:lang w:val="pt-PT"/>
        </w:rPr>
      </w:pPr>
      <w:r>
        <w:rPr>
          <w:lang w:val="pt-PT"/>
        </w:rPr>
        <w:t>Pré-processamento d</w:t>
      </w:r>
      <w:r w:rsidR="00300F2B">
        <w:rPr>
          <w:lang w:val="pt-PT"/>
        </w:rPr>
        <w:t>e</w:t>
      </w:r>
      <w:r>
        <w:rPr>
          <w:lang w:val="pt-PT"/>
        </w:rPr>
        <w:t xml:space="preserve"> dados </w:t>
      </w:r>
    </w:p>
    <w:p w14:paraId="4DC7D032" w14:textId="17268EF1" w:rsidR="00096B2D" w:rsidRDefault="0098187F" w:rsidP="000947E3">
      <w:pPr>
        <w:ind w:firstLine="567"/>
        <w:rPr>
          <w:lang w:val="pt-PT" w:eastAsia="x-none"/>
        </w:rPr>
      </w:pPr>
      <w:r w:rsidRPr="0098187F">
        <w:rPr>
          <w:lang w:val="pt-PT" w:eastAsia="x-none"/>
        </w:rPr>
        <w:t xml:space="preserve">Num </w:t>
      </w:r>
      <w:r w:rsidR="00716299" w:rsidRPr="0098187F">
        <w:rPr>
          <w:lang w:val="pt-PT" w:eastAsia="x-none"/>
        </w:rPr>
        <w:t>projeto</w:t>
      </w:r>
      <w:r w:rsidRPr="0098187F">
        <w:rPr>
          <w:lang w:val="pt-PT" w:eastAsia="x-none"/>
        </w:rPr>
        <w:t xml:space="preserve"> de modelação preditiva, os algoritmos de </w:t>
      </w:r>
      <w:r w:rsidR="00716299">
        <w:rPr>
          <w:lang w:val="pt-PT" w:eastAsia="x-none"/>
        </w:rPr>
        <w:t>ML</w:t>
      </w:r>
      <w:r w:rsidRPr="0098187F">
        <w:rPr>
          <w:lang w:val="pt-PT" w:eastAsia="x-none"/>
        </w:rPr>
        <w:t xml:space="preserve"> aprendem um mapeamento </w:t>
      </w:r>
      <w:r w:rsidR="00716299">
        <w:rPr>
          <w:lang w:val="pt-PT" w:eastAsia="x-none"/>
        </w:rPr>
        <w:t>que permite prever</w:t>
      </w:r>
      <w:r w:rsidR="005A12D4">
        <w:rPr>
          <w:lang w:val="pt-PT" w:eastAsia="x-none"/>
        </w:rPr>
        <w:t>,</w:t>
      </w:r>
      <w:r w:rsidR="00716299">
        <w:rPr>
          <w:lang w:val="pt-PT" w:eastAsia="x-none"/>
        </w:rPr>
        <w:t xml:space="preserve"> através </w:t>
      </w:r>
      <w:r w:rsidRPr="0098187F">
        <w:rPr>
          <w:lang w:val="pt-PT" w:eastAsia="x-none"/>
        </w:rPr>
        <w:t>das variáveis de entrada</w:t>
      </w:r>
      <w:r w:rsidR="005A12D4">
        <w:rPr>
          <w:lang w:val="pt-PT" w:eastAsia="x-none"/>
        </w:rPr>
        <w:t>,</w:t>
      </w:r>
      <w:r w:rsidRPr="0098187F">
        <w:rPr>
          <w:lang w:val="pt-PT" w:eastAsia="x-none"/>
        </w:rPr>
        <w:t xml:space="preserve"> </w:t>
      </w:r>
      <w:r w:rsidR="00716299">
        <w:rPr>
          <w:lang w:val="pt-PT" w:eastAsia="x-none"/>
        </w:rPr>
        <w:t>uma resposta</w:t>
      </w:r>
      <w:r w:rsidRPr="0098187F">
        <w:rPr>
          <w:lang w:val="pt-PT" w:eastAsia="x-none"/>
        </w:rPr>
        <w:t>.</w:t>
      </w:r>
      <w:r w:rsidR="00D31068">
        <w:rPr>
          <w:lang w:val="pt-PT" w:eastAsia="x-none"/>
        </w:rPr>
        <w:t xml:space="preserve"> </w:t>
      </w:r>
      <w:r w:rsidR="00196EE4">
        <w:rPr>
          <w:lang w:val="pt-PT" w:eastAsia="x-none"/>
        </w:rPr>
        <w:t>Ne</w:t>
      </w:r>
      <w:r w:rsidR="00D31068">
        <w:rPr>
          <w:lang w:val="pt-PT" w:eastAsia="x-none"/>
        </w:rPr>
        <w:t xml:space="preserve">ste tipo de modelação </w:t>
      </w:r>
      <w:r w:rsidR="00196EE4">
        <w:rPr>
          <w:lang w:val="pt-PT" w:eastAsia="x-none"/>
        </w:rPr>
        <w:t xml:space="preserve">estão envolvidos os chamados dados estruturados, ou seja, </w:t>
      </w:r>
      <w:r w:rsidR="00196EE4" w:rsidRPr="0098187F">
        <w:rPr>
          <w:lang w:val="pt-PT" w:eastAsia="x-none"/>
        </w:rPr>
        <w:t xml:space="preserve">dados tal como aparecem numa folha de cálculo ou numa matriz, com </w:t>
      </w:r>
      <w:r w:rsidR="007E6897">
        <w:rPr>
          <w:lang w:val="pt-PT" w:eastAsia="x-none"/>
        </w:rPr>
        <w:t>linhas</w:t>
      </w:r>
      <w:r w:rsidR="00196EE4" w:rsidRPr="0098187F">
        <w:rPr>
          <w:lang w:val="pt-PT" w:eastAsia="x-none"/>
        </w:rPr>
        <w:t xml:space="preserve"> de exemplos e colunas de características para cada exemplo</w:t>
      </w:r>
      <w:r w:rsidR="00196EE4">
        <w:rPr>
          <w:lang w:val="pt-PT" w:eastAsia="x-none"/>
        </w:rPr>
        <w:t xml:space="preserve">. </w:t>
      </w:r>
      <w:r w:rsidR="00E46993">
        <w:rPr>
          <w:lang w:val="pt-PT" w:eastAsia="x-none"/>
        </w:rPr>
        <w:t xml:space="preserve">É também bastante comum, que nestes conjuntos de dados, </w:t>
      </w:r>
      <w:r w:rsidR="00E46993" w:rsidRPr="009C5685">
        <w:rPr>
          <w:lang w:val="pt-PT" w:eastAsia="x-none"/>
        </w:rPr>
        <w:t xml:space="preserve">as variáveis </w:t>
      </w:r>
      <w:r w:rsidR="00E46993">
        <w:rPr>
          <w:lang w:val="pt-PT" w:eastAsia="x-none"/>
        </w:rPr>
        <w:t>apresent</w:t>
      </w:r>
      <w:r w:rsidR="00E46993">
        <w:rPr>
          <w:lang w:val="pt-PT" w:eastAsia="x-none"/>
        </w:rPr>
        <w:t>em</w:t>
      </w:r>
      <w:r w:rsidR="00E46993" w:rsidRPr="009C5685">
        <w:rPr>
          <w:lang w:val="pt-PT" w:eastAsia="x-none"/>
        </w:rPr>
        <w:t xml:space="preserve"> diferentes tipos de dados</w:t>
      </w:r>
      <w:r w:rsidR="00E46993">
        <w:rPr>
          <w:lang w:val="pt-PT" w:eastAsia="x-none"/>
        </w:rPr>
        <w:t xml:space="preserve">. </w:t>
      </w:r>
      <w:r w:rsidR="00E46993" w:rsidRPr="009C5685">
        <w:rPr>
          <w:lang w:val="pt-PT" w:eastAsia="x-none"/>
        </w:rPr>
        <w:t xml:space="preserve">Algumas variáveis podem ser numéricas, tais como números inteiros, </w:t>
      </w:r>
      <w:r w:rsidR="00346975">
        <w:rPr>
          <w:lang w:val="pt-PT" w:eastAsia="x-none"/>
        </w:rPr>
        <w:t>decimais</w:t>
      </w:r>
      <w:r w:rsidR="00E46993" w:rsidRPr="009C5685">
        <w:rPr>
          <w:lang w:val="pt-PT" w:eastAsia="x-none"/>
        </w:rPr>
        <w:t xml:space="preserve">, </w:t>
      </w:r>
      <w:r w:rsidR="00346975">
        <w:rPr>
          <w:lang w:val="pt-PT" w:eastAsia="x-none"/>
        </w:rPr>
        <w:t>posições</w:t>
      </w:r>
      <w:r w:rsidR="00C11A5E">
        <w:rPr>
          <w:lang w:val="pt-PT" w:eastAsia="x-none"/>
        </w:rPr>
        <w:t xml:space="preserve"> ou</w:t>
      </w:r>
      <w:r w:rsidR="00E46993" w:rsidRPr="009C5685">
        <w:rPr>
          <w:lang w:val="pt-PT" w:eastAsia="x-none"/>
        </w:rPr>
        <w:t xml:space="preserve"> percentagens.</w:t>
      </w:r>
      <w:r w:rsidR="00002AC6">
        <w:rPr>
          <w:lang w:val="pt-PT" w:eastAsia="x-none"/>
        </w:rPr>
        <w:t xml:space="preserve"> Já o</w:t>
      </w:r>
      <w:r w:rsidR="00E46993" w:rsidRPr="009C5685">
        <w:rPr>
          <w:lang w:val="pt-PT" w:eastAsia="x-none"/>
        </w:rPr>
        <w:t>utras</w:t>
      </w:r>
      <w:r w:rsidR="00C11A5E">
        <w:rPr>
          <w:lang w:val="pt-PT" w:eastAsia="x-none"/>
        </w:rPr>
        <w:t xml:space="preserve"> </w:t>
      </w:r>
      <w:r w:rsidR="00C11A5E">
        <w:rPr>
          <w:lang w:val="pt-PT" w:eastAsia="x-none"/>
        </w:rPr>
        <w:lastRenderedPageBreak/>
        <w:t xml:space="preserve">podem ser categóricas como </w:t>
      </w:r>
      <w:r w:rsidR="00E46993" w:rsidRPr="009C5685">
        <w:rPr>
          <w:lang w:val="pt-PT" w:eastAsia="x-none"/>
        </w:rPr>
        <w:t>nomes, categorias</w:t>
      </w:r>
      <w:r w:rsidR="00C11A5E">
        <w:rPr>
          <w:lang w:val="pt-PT" w:eastAsia="x-none"/>
        </w:rPr>
        <w:t xml:space="preserve"> ou </w:t>
      </w:r>
      <w:r w:rsidR="00002AC6">
        <w:rPr>
          <w:lang w:val="pt-PT" w:eastAsia="x-none"/>
        </w:rPr>
        <w:t>siglas</w:t>
      </w:r>
      <w:r w:rsidR="00E46993" w:rsidRPr="009C5685">
        <w:rPr>
          <w:lang w:val="pt-PT" w:eastAsia="x-none"/>
        </w:rPr>
        <w:t xml:space="preserve">, </w:t>
      </w:r>
      <w:r w:rsidR="00561BDA">
        <w:rPr>
          <w:lang w:val="pt-PT" w:eastAsia="x-none"/>
        </w:rPr>
        <w:t>ou</w:t>
      </w:r>
      <w:r w:rsidR="00E46993" w:rsidRPr="009C5685">
        <w:rPr>
          <w:lang w:val="pt-PT" w:eastAsia="x-none"/>
        </w:rPr>
        <w:t xml:space="preserve"> </w:t>
      </w:r>
      <w:r w:rsidR="00002AC6">
        <w:rPr>
          <w:lang w:val="pt-PT" w:eastAsia="x-none"/>
        </w:rPr>
        <w:t>ainda</w:t>
      </w:r>
      <w:r w:rsidR="00E46993" w:rsidRPr="009C5685">
        <w:rPr>
          <w:lang w:val="pt-PT" w:eastAsia="x-none"/>
        </w:rPr>
        <w:t xml:space="preserve"> binári</w:t>
      </w:r>
      <w:r w:rsidR="00002AC6">
        <w:rPr>
          <w:lang w:val="pt-PT" w:eastAsia="x-none"/>
        </w:rPr>
        <w:t>a</w:t>
      </w:r>
      <w:r w:rsidR="00E46993" w:rsidRPr="009C5685">
        <w:rPr>
          <w:lang w:val="pt-PT" w:eastAsia="x-none"/>
        </w:rPr>
        <w:t>s, representad</w:t>
      </w:r>
      <w:r w:rsidR="00002AC6">
        <w:rPr>
          <w:lang w:val="pt-PT" w:eastAsia="x-none"/>
        </w:rPr>
        <w:t>a</w:t>
      </w:r>
      <w:r w:rsidR="00E46993" w:rsidRPr="009C5685">
        <w:rPr>
          <w:lang w:val="pt-PT" w:eastAsia="x-none"/>
        </w:rPr>
        <w:t>s com 0 e 1 ou Verdadeiro e Falso.</w:t>
      </w:r>
      <w:r w:rsidR="003C3B73">
        <w:rPr>
          <w:lang w:val="pt-PT" w:eastAsia="x-none"/>
        </w:rPr>
        <w:t xml:space="preserve"> </w:t>
      </w:r>
      <w:r w:rsidR="003C3B73" w:rsidRPr="009C5685">
        <w:rPr>
          <w:lang w:val="pt-PT" w:eastAsia="x-none"/>
        </w:rPr>
        <w:t>O problema é</w:t>
      </w:r>
      <w:r w:rsidR="003C3B73">
        <w:rPr>
          <w:lang w:val="pt-PT" w:eastAsia="x-none"/>
        </w:rPr>
        <w:t xml:space="preserve"> que os</w:t>
      </w:r>
      <w:r w:rsidR="003C3B73" w:rsidRPr="009C5685">
        <w:rPr>
          <w:lang w:val="pt-PT" w:eastAsia="x-none"/>
        </w:rPr>
        <w:t xml:space="preserve"> algoritmos de </w:t>
      </w:r>
      <w:r w:rsidR="003C3B73">
        <w:rPr>
          <w:lang w:val="pt-PT" w:eastAsia="x-none"/>
        </w:rPr>
        <w:t>ML</w:t>
      </w:r>
      <w:r w:rsidR="003C3B73" w:rsidRPr="009C5685">
        <w:rPr>
          <w:lang w:val="pt-PT" w:eastAsia="x-none"/>
        </w:rPr>
        <w:t xml:space="preserve"> no seu núcleo funcionam com base em dados numéricos.</w:t>
      </w:r>
      <w:r w:rsidR="003C3B73">
        <w:rPr>
          <w:lang w:val="pt-PT" w:eastAsia="x-none"/>
        </w:rPr>
        <w:t xml:space="preserve"> Por esse motivo, é necessária a transformação d</w:t>
      </w:r>
      <w:r w:rsidR="0071060D">
        <w:rPr>
          <w:lang w:val="pt-PT" w:eastAsia="x-none"/>
        </w:rPr>
        <w:t>os</w:t>
      </w:r>
      <w:r w:rsidR="003C3B73">
        <w:rPr>
          <w:lang w:val="pt-PT" w:eastAsia="x-none"/>
        </w:rPr>
        <w:t xml:space="preserve"> </w:t>
      </w:r>
      <w:r w:rsidR="003C3B73" w:rsidRPr="0098187F">
        <w:rPr>
          <w:lang w:val="pt-PT" w:eastAsia="x-none"/>
        </w:rPr>
        <w:t xml:space="preserve">dados </w:t>
      </w:r>
      <w:r w:rsidR="003C3B73">
        <w:rPr>
          <w:lang w:val="pt-PT" w:eastAsia="x-none"/>
        </w:rPr>
        <w:t>de modo a</w:t>
      </w:r>
      <w:r w:rsidR="003C3B73" w:rsidRPr="0098187F">
        <w:rPr>
          <w:lang w:val="pt-PT" w:eastAsia="x-none"/>
        </w:rPr>
        <w:t xml:space="preserve"> satisfazer </w:t>
      </w:r>
      <w:r w:rsidR="003C3B73">
        <w:rPr>
          <w:lang w:val="pt-PT" w:eastAsia="x-none"/>
        </w:rPr>
        <w:t>este requisito dos algoritmos</w:t>
      </w:r>
      <w:r w:rsidR="0071060D">
        <w:rPr>
          <w:lang w:val="pt-PT" w:eastAsia="x-none"/>
        </w:rPr>
        <w:t>,</w:t>
      </w:r>
      <w:r w:rsidR="0071060D">
        <w:rPr>
          <w:lang w:val="pt-PT" w:eastAsia="x-none"/>
        </w:rPr>
        <w:t xml:space="preserve"> tarefa que</w:t>
      </w:r>
      <w:r w:rsidR="0071060D" w:rsidRPr="009C5685">
        <w:rPr>
          <w:lang w:val="pt-PT" w:eastAsia="x-none"/>
        </w:rPr>
        <w:t xml:space="preserve"> é vulgarmente </w:t>
      </w:r>
      <w:r w:rsidR="00C55E7C">
        <w:rPr>
          <w:lang w:val="pt-PT" w:eastAsia="x-none"/>
        </w:rPr>
        <w:t>conhecida</w:t>
      </w:r>
      <w:r w:rsidR="0071060D" w:rsidRPr="009C5685">
        <w:rPr>
          <w:lang w:val="pt-PT" w:eastAsia="x-none"/>
        </w:rPr>
        <w:t xml:space="preserve"> como preparação ou pré-processamento de dados.</w:t>
      </w:r>
      <w:r w:rsidR="00096B2D">
        <w:rPr>
          <w:lang w:val="pt-PT" w:eastAsia="x-none"/>
        </w:rPr>
        <w:t xml:space="preserve"> </w:t>
      </w:r>
      <w:r w:rsidR="00096B2D" w:rsidRPr="0098187F">
        <w:rPr>
          <w:lang w:val="pt-PT" w:eastAsia="x-none"/>
        </w:rPr>
        <w:t>As técnicas de pré-processamento de dados referem-se geralmente à adição, eliminação, ou transformação conjunto</w:t>
      </w:r>
      <w:r w:rsidR="001D62AC">
        <w:rPr>
          <w:lang w:val="pt-PT" w:eastAsia="x-none"/>
        </w:rPr>
        <w:t xml:space="preserve"> de dados</w:t>
      </w:r>
      <w:r w:rsidR="00096B2D" w:rsidRPr="0098187F">
        <w:rPr>
          <w:lang w:val="pt-PT" w:eastAsia="x-none"/>
        </w:rPr>
        <w:t xml:space="preserve"> de </w:t>
      </w:r>
      <w:r w:rsidR="00096B2D">
        <w:rPr>
          <w:lang w:val="pt-PT" w:eastAsia="x-none"/>
        </w:rPr>
        <w:t xml:space="preserve">treino. </w:t>
      </w:r>
    </w:p>
    <w:p w14:paraId="7EC36ECC" w14:textId="6CF1DDEE" w:rsidR="00C55E7C" w:rsidRDefault="003B75EE" w:rsidP="00FD0F98">
      <w:pPr>
        <w:ind w:firstLine="567"/>
        <w:rPr>
          <w:lang w:val="pt-PT" w:eastAsia="x-none"/>
        </w:rPr>
      </w:pPr>
      <w:r>
        <w:rPr>
          <w:lang w:val="pt-PT" w:eastAsia="x-none"/>
        </w:rPr>
        <w:t xml:space="preserve">O primeiro passo efetuado neste conjunto de dados consistiu numa análise gráfica que permitiu avaliar a quantidade de valores omissos presentes nos dados. De seguida, foram estudadas as informações contidas em cada coluna e posteriormente </w:t>
      </w:r>
      <w:r w:rsidR="00C55E7C">
        <w:rPr>
          <w:lang w:val="pt-PT" w:eastAsia="x-none"/>
        </w:rPr>
        <w:t xml:space="preserve">foram eliminadas as colunas com informação duplicada, </w:t>
      </w:r>
      <w:r w:rsidR="005169FA">
        <w:rPr>
          <w:lang w:val="pt-PT" w:eastAsia="x-none"/>
        </w:rPr>
        <w:t>e</w:t>
      </w:r>
      <w:r>
        <w:rPr>
          <w:lang w:val="pt-PT" w:eastAsia="x-none"/>
        </w:rPr>
        <w:t xml:space="preserve"> as </w:t>
      </w:r>
      <w:r w:rsidR="00C55E7C">
        <w:rPr>
          <w:lang w:val="pt-PT" w:eastAsia="x-none"/>
        </w:rPr>
        <w:t xml:space="preserve">colunas </w:t>
      </w:r>
      <w:r w:rsidR="00392BA1">
        <w:rPr>
          <w:lang w:val="pt-PT" w:eastAsia="x-none"/>
        </w:rPr>
        <w:t>auxiliares do</w:t>
      </w:r>
      <w:r w:rsidR="005169FA">
        <w:rPr>
          <w:lang w:val="pt-PT" w:eastAsia="x-none"/>
        </w:rPr>
        <w:t xml:space="preserve"> resultado </w:t>
      </w:r>
      <w:r w:rsidR="00C55E7C">
        <w:rPr>
          <w:lang w:val="pt-PT" w:eastAsia="x-none"/>
        </w:rPr>
        <w:t>de outras variáveis.</w:t>
      </w:r>
      <w:r w:rsidR="005169FA">
        <w:rPr>
          <w:lang w:val="pt-PT" w:eastAsia="x-none"/>
        </w:rPr>
        <w:t xml:space="preserve"> Após, esta revisão inicial verificou-se que a quantidade de valores omissos era superior à dos valores presentes pelo que </w:t>
      </w:r>
      <w:r w:rsidR="004B7203">
        <w:rPr>
          <w:lang w:val="pt-PT" w:eastAsia="x-none"/>
        </w:rPr>
        <w:t xml:space="preserve">se </w:t>
      </w:r>
      <w:r w:rsidR="009E2331">
        <w:rPr>
          <w:lang w:val="pt-PT" w:eastAsia="x-none"/>
        </w:rPr>
        <w:t>resolveu proceder a</w:t>
      </w:r>
      <w:r w:rsidR="005169FA">
        <w:rPr>
          <w:lang w:val="pt-PT" w:eastAsia="x-none"/>
        </w:rPr>
        <w:t xml:space="preserve"> uma recolha </w:t>
      </w:r>
      <w:r w:rsidR="00C55E7C">
        <w:rPr>
          <w:lang w:val="pt-PT" w:eastAsia="x-none"/>
        </w:rPr>
        <w:t xml:space="preserve">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sidR="00C55E7C">
        <w:rPr>
          <w:lang w:val="pt-PT" w:eastAsia="x-none"/>
        </w:rPr>
        <w:t>sertralina</w:t>
      </w:r>
      <w:proofErr w:type="spellEnd"/>
      <w:r w:rsidR="00C55E7C">
        <w:rPr>
          <w:lang w:val="pt-PT" w:eastAsia="x-none"/>
        </w:rPr>
        <w:t xml:space="preserve">, </w:t>
      </w:r>
      <w:proofErr w:type="spellStart"/>
      <w:r w:rsidR="00C55E7C">
        <w:rPr>
          <w:lang w:val="pt-PT" w:eastAsia="x-none"/>
        </w:rPr>
        <w:t>tramadol</w:t>
      </w:r>
      <w:proofErr w:type="spellEnd"/>
      <w:r w:rsidR="00C55E7C">
        <w:rPr>
          <w:lang w:val="pt-PT" w:eastAsia="x-none"/>
        </w:rPr>
        <w:t xml:space="preserve">, </w:t>
      </w:r>
      <w:proofErr w:type="spellStart"/>
      <w:r w:rsidR="00C55E7C">
        <w:rPr>
          <w:lang w:val="pt-PT" w:eastAsia="x-none"/>
        </w:rPr>
        <w:t>clonidina</w:t>
      </w:r>
      <w:proofErr w:type="spellEnd"/>
      <w:r w:rsidR="00C55E7C">
        <w:rPr>
          <w:lang w:val="pt-PT" w:eastAsia="x-none"/>
        </w:rPr>
        <w:t xml:space="preserve">, </w:t>
      </w:r>
      <w:proofErr w:type="spellStart"/>
      <w:r w:rsidR="00C55E7C">
        <w:rPr>
          <w:lang w:val="pt-PT" w:eastAsia="x-none"/>
        </w:rPr>
        <w:t>mexazolam</w:t>
      </w:r>
      <w:proofErr w:type="spellEnd"/>
      <w:r w:rsidR="00C55E7C">
        <w:rPr>
          <w:lang w:val="pt-PT" w:eastAsia="x-none"/>
        </w:rPr>
        <w:t xml:space="preserve"> e </w:t>
      </w:r>
      <w:proofErr w:type="spellStart"/>
      <w:r w:rsidR="00C55E7C">
        <w:rPr>
          <w:lang w:val="pt-PT" w:eastAsia="x-none"/>
        </w:rPr>
        <w:t>lorazepam</w:t>
      </w:r>
      <w:proofErr w:type="spellEnd"/>
      <w:r w:rsidR="00C55E7C">
        <w:rPr>
          <w:lang w:val="pt-PT" w:eastAsia="x-none"/>
        </w:rPr>
        <w:t>. No final desta recolha, conseguiu-se uma a base de dados sem valores omissos.</w:t>
      </w:r>
    </w:p>
    <w:p w14:paraId="728DF459" w14:textId="6FF9067D" w:rsidR="0006013A" w:rsidRPr="00DE1A14" w:rsidRDefault="0006013A" w:rsidP="0006013A">
      <w:pPr>
        <w:pStyle w:val="Heading3"/>
        <w:rPr>
          <w:lang w:val="pt-BR" w:eastAsia="x-none"/>
        </w:rPr>
      </w:pPr>
      <w:r>
        <w:rPr>
          <w:lang w:val="pt-BR" w:eastAsia="x-none"/>
        </w:rPr>
        <w:t xml:space="preserve">Limpeza dos dados </w:t>
      </w:r>
    </w:p>
    <w:p w14:paraId="0195AA5D" w14:textId="1652EE91" w:rsidR="00147C1F" w:rsidRDefault="007D77B0" w:rsidP="00C55E7C">
      <w:pPr>
        <w:ind w:firstLine="567"/>
        <w:rPr>
          <w:lang w:val="pt-PT" w:eastAsia="x-none"/>
        </w:rPr>
      </w:pPr>
      <w:r w:rsidRPr="007D77B0">
        <w:rPr>
          <w:lang w:val="pt-PT" w:eastAsia="x-none"/>
        </w:rPr>
        <w:t>A limpeza d</w:t>
      </w:r>
      <w:r w:rsidR="00D8469A">
        <w:rPr>
          <w:lang w:val="pt-PT" w:eastAsia="x-none"/>
        </w:rPr>
        <w:t>os</w:t>
      </w:r>
      <w:r w:rsidRPr="007D77B0">
        <w:rPr>
          <w:lang w:val="pt-PT" w:eastAsia="x-none"/>
        </w:rPr>
        <w:t xml:space="preserve"> dados refere-se à identificação e </w:t>
      </w:r>
      <w:r w:rsidRPr="007D77B0">
        <w:rPr>
          <w:lang w:val="pt-PT" w:eastAsia="x-none"/>
        </w:rPr>
        <w:t>correção</w:t>
      </w:r>
      <w:r w:rsidRPr="007D77B0">
        <w:rPr>
          <w:lang w:val="pt-PT" w:eastAsia="x-none"/>
        </w:rPr>
        <w:t xml:space="preserve"> de erros no conjunto de dados que podem ter um impacto negativo num modelo preditivo. </w:t>
      </w:r>
    </w:p>
    <w:p w14:paraId="74A23A88" w14:textId="77777777" w:rsidR="0068141C" w:rsidRDefault="0068141C" w:rsidP="00147C1F">
      <w:pPr>
        <w:ind w:firstLine="567"/>
        <w:rPr>
          <w:lang w:val="pt-PT" w:eastAsia="x-none"/>
        </w:rPr>
      </w:pPr>
    </w:p>
    <w:p w14:paraId="535555EE" w14:textId="527E707E" w:rsidR="001A4095" w:rsidRDefault="001A4095" w:rsidP="00147C1F">
      <w:pPr>
        <w:ind w:firstLine="567"/>
        <w:rPr>
          <w:b/>
          <w:bCs/>
          <w:lang w:val="pt-PT" w:eastAsia="x-none"/>
        </w:rPr>
      </w:pPr>
      <w:r w:rsidRPr="0068141C">
        <w:rPr>
          <w:b/>
          <w:bCs/>
          <w:lang w:val="pt-PT" w:eastAsia="x-none"/>
        </w:rPr>
        <w:t xml:space="preserve">Identificação de colunas com dados </w:t>
      </w:r>
      <w:r w:rsidR="0068141C" w:rsidRPr="0068141C">
        <w:rPr>
          <w:b/>
          <w:bCs/>
          <w:lang w:val="pt-PT" w:eastAsia="x-none"/>
        </w:rPr>
        <w:t xml:space="preserve">redundantes </w:t>
      </w:r>
    </w:p>
    <w:p w14:paraId="35F02006" w14:textId="59998E53" w:rsidR="00346592" w:rsidRDefault="0068141C" w:rsidP="0053533A">
      <w:pPr>
        <w:ind w:firstLine="567"/>
        <w:rPr>
          <w:lang w:val="pt-BR" w:eastAsia="x-none"/>
        </w:rPr>
      </w:pPr>
      <w:r>
        <w:rPr>
          <w:lang w:val="pt-BR" w:eastAsia="x-none"/>
        </w:rPr>
        <w:t xml:space="preserve">Numa base de dados é bastante comum a </w:t>
      </w:r>
      <w:r w:rsidR="00E223A8">
        <w:rPr>
          <w:lang w:val="pt-BR" w:eastAsia="x-none"/>
        </w:rPr>
        <w:t>existência</w:t>
      </w:r>
      <w:r>
        <w:rPr>
          <w:lang w:val="pt-BR" w:eastAsia="x-none"/>
        </w:rPr>
        <w:t xml:space="preserve"> de informação repetida</w:t>
      </w:r>
      <w:r w:rsidR="00E223A8">
        <w:rPr>
          <w:lang w:val="pt-BR" w:eastAsia="x-none"/>
        </w:rPr>
        <w:t>. E</w:t>
      </w:r>
      <w:r w:rsidR="00E15BBA">
        <w:rPr>
          <w:lang w:val="pt-BR" w:eastAsia="x-none"/>
        </w:rPr>
        <w:t>,</w:t>
      </w:r>
      <w:r w:rsidR="00E223A8">
        <w:rPr>
          <w:lang w:val="pt-BR" w:eastAsia="x-none"/>
        </w:rPr>
        <w:t xml:space="preserve"> neste </w:t>
      </w:r>
      <w:r w:rsidR="00E15BBA">
        <w:rPr>
          <w:lang w:val="pt-BR" w:eastAsia="x-none"/>
        </w:rPr>
        <w:t xml:space="preserve">caso, o </w:t>
      </w:r>
      <w:r w:rsidR="00E223A8">
        <w:rPr>
          <w:lang w:val="pt-BR" w:eastAsia="x-none"/>
        </w:rPr>
        <w:t xml:space="preserve">armazenamento de informação repetida também se verificou. </w:t>
      </w:r>
      <w:r w:rsidR="006F242E">
        <w:rPr>
          <w:lang w:val="pt-BR" w:eastAsia="x-none"/>
        </w:rPr>
        <w:t>Neste sentido, f</w:t>
      </w:r>
      <w:r w:rsidR="006F16E2">
        <w:rPr>
          <w:lang w:val="pt-BR" w:eastAsia="x-none"/>
        </w:rPr>
        <w:t>oram</w:t>
      </w:r>
      <w:r w:rsidR="00981AD9">
        <w:rPr>
          <w:lang w:val="pt-BR" w:eastAsia="x-none"/>
        </w:rPr>
        <w:t xml:space="preserve"> estudadas as diversas colunas e excluídas aquelas que apresentaram dados redundantes. Começou-se por</w:t>
      </w:r>
      <w:r w:rsidR="006F16E2">
        <w:rPr>
          <w:lang w:val="pt-BR" w:eastAsia="x-none"/>
        </w:rPr>
        <w:t xml:space="preserve"> elimina</w:t>
      </w:r>
      <w:r w:rsidR="00981AD9">
        <w:rPr>
          <w:lang w:val="pt-BR" w:eastAsia="x-none"/>
        </w:rPr>
        <w:t>r</w:t>
      </w:r>
      <w:r w:rsidR="006F16E2">
        <w:rPr>
          <w:lang w:val="pt-BR" w:eastAsia="x-none"/>
        </w:rPr>
        <w:t xml:space="preserve"> as colunas geradas a partir da coluna </w:t>
      </w:r>
      <w:r w:rsidR="00981AD9">
        <w:rPr>
          <w:lang w:val="pt-BR" w:eastAsia="x-none"/>
        </w:rPr>
        <w:t>‘P</w:t>
      </w:r>
      <w:r w:rsidR="006F16E2">
        <w:rPr>
          <w:lang w:val="pt-BR" w:eastAsia="x-none"/>
        </w:rPr>
        <w:t>roveniência</w:t>
      </w:r>
      <w:r w:rsidR="00981AD9">
        <w:rPr>
          <w:lang w:val="pt-BR" w:eastAsia="x-none"/>
        </w:rPr>
        <w:t>’</w:t>
      </w:r>
      <w:r w:rsidR="006F16E2">
        <w:rPr>
          <w:lang w:val="pt-BR" w:eastAsia="x-none"/>
        </w:rPr>
        <w:t>,</w:t>
      </w:r>
      <w:r w:rsidR="007261CA">
        <w:rPr>
          <w:lang w:val="pt-BR" w:eastAsia="x-none"/>
        </w:rPr>
        <w:t xml:space="preserve"> sendo elas a variável </w:t>
      </w:r>
      <w:r w:rsidR="00981AD9">
        <w:rPr>
          <w:lang w:val="pt-BR" w:eastAsia="x-none"/>
        </w:rPr>
        <w:t>‘c</w:t>
      </w:r>
      <w:r w:rsidR="006F16E2" w:rsidRPr="006F16E2">
        <w:rPr>
          <w:lang w:val="pt-BR" w:eastAsia="x-none"/>
        </w:rPr>
        <w:t>asa</w:t>
      </w:r>
      <w:r w:rsidR="00981AD9">
        <w:rPr>
          <w:lang w:val="pt-BR" w:eastAsia="x-none"/>
        </w:rPr>
        <w:t>’</w:t>
      </w:r>
      <w:r w:rsidR="006F16E2">
        <w:rPr>
          <w:lang w:val="pt-BR" w:eastAsia="x-none"/>
        </w:rPr>
        <w:t xml:space="preserve">, </w:t>
      </w:r>
      <w:r w:rsidR="00981AD9">
        <w:rPr>
          <w:lang w:val="pt-BR" w:eastAsia="x-none"/>
        </w:rPr>
        <w:t>‘l</w:t>
      </w:r>
      <w:r w:rsidR="006F16E2" w:rsidRPr="006F16E2">
        <w:rPr>
          <w:lang w:val="pt-BR" w:eastAsia="x-none"/>
        </w:rPr>
        <w:t>ar</w:t>
      </w:r>
      <w:r w:rsidR="00981AD9">
        <w:rPr>
          <w:lang w:val="pt-BR" w:eastAsia="x-none"/>
        </w:rPr>
        <w:t>’</w:t>
      </w:r>
      <w:r w:rsidR="006F16E2">
        <w:rPr>
          <w:lang w:val="pt-BR" w:eastAsia="x-none"/>
        </w:rPr>
        <w:t xml:space="preserve">, </w:t>
      </w:r>
      <w:r w:rsidR="00981AD9">
        <w:rPr>
          <w:lang w:val="pt-BR" w:eastAsia="x-none"/>
        </w:rPr>
        <w:t>‘</w:t>
      </w:r>
      <w:proofErr w:type="spellStart"/>
      <w:r w:rsidR="006F16E2" w:rsidRPr="006F16E2">
        <w:rPr>
          <w:lang w:val="pt-BR" w:eastAsia="x-none"/>
        </w:rPr>
        <w:t>Intra-Hospitalar</w:t>
      </w:r>
      <w:proofErr w:type="spellEnd"/>
      <w:r w:rsidR="00981AD9">
        <w:rPr>
          <w:lang w:val="pt-BR" w:eastAsia="x-none"/>
        </w:rPr>
        <w:t>’,</w:t>
      </w:r>
      <w:r w:rsidR="006F16E2" w:rsidRPr="006F16E2">
        <w:rPr>
          <w:lang w:val="pt-BR" w:eastAsia="x-none"/>
        </w:rPr>
        <w:t xml:space="preserve"> </w:t>
      </w:r>
      <w:r w:rsidR="00981AD9">
        <w:rPr>
          <w:lang w:val="pt-BR" w:eastAsia="x-none"/>
        </w:rPr>
        <w:lastRenderedPageBreak/>
        <w:t>‘</w:t>
      </w:r>
      <w:proofErr w:type="spellStart"/>
      <w:r w:rsidR="006F16E2" w:rsidRPr="006F16E2">
        <w:rPr>
          <w:lang w:val="pt-BR" w:eastAsia="x-none"/>
        </w:rPr>
        <w:t>Inter-Hospitalar</w:t>
      </w:r>
      <w:proofErr w:type="spellEnd"/>
      <w:r w:rsidR="00981AD9">
        <w:rPr>
          <w:lang w:val="pt-BR" w:eastAsia="x-none"/>
        </w:rPr>
        <w:t>’</w:t>
      </w:r>
      <w:r w:rsidR="006F16E2">
        <w:rPr>
          <w:lang w:val="pt-BR" w:eastAsia="x-none"/>
        </w:rPr>
        <w:t>)</w:t>
      </w:r>
      <w:r w:rsidR="002B1518">
        <w:rPr>
          <w:lang w:val="pt-BR" w:eastAsia="x-none"/>
        </w:rPr>
        <w:t>. A coluna referente ao</w:t>
      </w:r>
      <w:r w:rsidR="006F16E2">
        <w:rPr>
          <w:lang w:val="pt-BR" w:eastAsia="x-none"/>
        </w:rPr>
        <w:t xml:space="preserve"> local de proveniência do SU</w:t>
      </w:r>
      <w:r w:rsidR="002B1518">
        <w:rPr>
          <w:lang w:val="pt-BR" w:eastAsia="x-none"/>
        </w:rPr>
        <w:t xml:space="preserve"> (‘</w:t>
      </w:r>
      <w:proofErr w:type="spellStart"/>
      <w:r w:rsidR="002B1518" w:rsidRPr="002B1518">
        <w:rPr>
          <w:lang w:val="pt-BR" w:eastAsia="x-none"/>
        </w:rPr>
        <w:t>Local_SU</w:t>
      </w:r>
      <w:proofErr w:type="spellEnd"/>
      <w:r w:rsidR="002B1518">
        <w:rPr>
          <w:lang w:val="pt-BR" w:eastAsia="x-none"/>
        </w:rPr>
        <w:t>’) apresentou o mesmo problema da anterior, pelo que as variáveis ‘UDC1’, ‘UDC2’</w:t>
      </w:r>
      <w:r w:rsidR="006F16E2">
        <w:rPr>
          <w:lang w:val="pt-BR" w:eastAsia="x-none"/>
        </w:rPr>
        <w:t xml:space="preserve"> </w:t>
      </w:r>
      <w:r w:rsidR="006F16E2" w:rsidRPr="006F16E2">
        <w:rPr>
          <w:lang w:val="pt-BR" w:eastAsia="x-none"/>
        </w:rPr>
        <w:t>Unidade Cuidados Intermédios</w:t>
      </w:r>
      <w:r w:rsidR="00F30B34">
        <w:rPr>
          <w:lang w:val="pt-BR" w:eastAsia="x-none"/>
        </w:rPr>
        <w:t xml:space="preserve"> (UCISU)</w:t>
      </w:r>
      <w:r w:rsidR="002B1518">
        <w:rPr>
          <w:lang w:val="pt-BR" w:eastAsia="x-none"/>
        </w:rPr>
        <w:t xml:space="preserve"> e</w:t>
      </w:r>
      <w:r w:rsidR="006F16E2">
        <w:rPr>
          <w:lang w:val="pt-BR" w:eastAsia="x-none"/>
        </w:rPr>
        <w:t xml:space="preserve"> </w:t>
      </w:r>
      <w:r w:rsidR="006F16E2" w:rsidRPr="006F16E2">
        <w:rPr>
          <w:lang w:val="pt-BR" w:eastAsia="x-none"/>
        </w:rPr>
        <w:t>Ambulatório</w:t>
      </w:r>
      <w:r w:rsidR="002B1518">
        <w:rPr>
          <w:lang w:val="pt-BR" w:eastAsia="x-none"/>
        </w:rPr>
        <w:t xml:space="preserve"> (‘AMBUL’) também foram descartadas. </w:t>
      </w:r>
      <w:r w:rsidR="00AB67D1">
        <w:rPr>
          <w:lang w:val="pt-BR" w:eastAsia="x-none"/>
        </w:rPr>
        <w:t xml:space="preserve">Do mesmo modo se procedeu com a informação relativa à variável do </w:t>
      </w:r>
      <w:r w:rsidR="006F16E2">
        <w:rPr>
          <w:lang w:val="pt-BR" w:eastAsia="x-none"/>
        </w:rPr>
        <w:t>grupo de diagnóstico</w:t>
      </w:r>
      <w:r w:rsidR="00AB67D1">
        <w:rPr>
          <w:lang w:val="pt-BR" w:eastAsia="x-none"/>
        </w:rPr>
        <w:t xml:space="preserve"> (‘</w:t>
      </w:r>
      <w:proofErr w:type="spellStart"/>
      <w:r w:rsidR="00AB67D1" w:rsidRPr="00AB67D1">
        <w:rPr>
          <w:lang w:val="pt-BR" w:eastAsia="x-none"/>
        </w:rPr>
        <w:t>Grupo_Diagn</w:t>
      </w:r>
      <w:proofErr w:type="spellEnd"/>
      <w:r w:rsidR="00AB67D1">
        <w:rPr>
          <w:lang w:val="pt-BR" w:eastAsia="x-none"/>
        </w:rPr>
        <w:t>’) para as variáveis ‘N</w:t>
      </w:r>
      <w:r w:rsidR="006F16E2" w:rsidRPr="006F16E2">
        <w:rPr>
          <w:lang w:val="pt-BR" w:eastAsia="x-none"/>
        </w:rPr>
        <w:t>eurológico</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Cardiovascular</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Gastrointestinal</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Respiratório</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Geniturinário</w:t>
      </w:r>
      <w:r w:rsidR="00AB67D1">
        <w:rPr>
          <w:lang w:val="pt-BR" w:eastAsia="x-none"/>
        </w:rPr>
        <w:t>’</w:t>
      </w:r>
      <w:r w:rsidR="006F16E2">
        <w:rPr>
          <w:lang w:val="pt-BR" w:eastAsia="x-none"/>
        </w:rPr>
        <w:t xml:space="preserve">, </w:t>
      </w:r>
      <w:r w:rsidR="00AB67D1">
        <w:rPr>
          <w:lang w:val="pt-BR" w:eastAsia="x-none"/>
        </w:rPr>
        <w:t>‘</w:t>
      </w:r>
      <w:proofErr w:type="spellStart"/>
      <w:r w:rsidR="006F16E2" w:rsidRPr="006F16E2">
        <w:rPr>
          <w:lang w:val="pt-BR" w:eastAsia="x-none"/>
        </w:rPr>
        <w:t>Musculosquelético</w:t>
      </w:r>
      <w:proofErr w:type="spellEnd"/>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Toxicidade de Drogas</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Outro</w:t>
      </w:r>
      <w:r w:rsidR="00AB67D1">
        <w:rPr>
          <w:lang w:val="pt-BR" w:eastAsia="x-none"/>
        </w:rPr>
        <w:t>’</w:t>
      </w:r>
      <w:r w:rsidR="00A91300">
        <w:rPr>
          <w:lang w:val="pt-BR" w:eastAsia="x-none"/>
        </w:rPr>
        <w:t xml:space="preserve"> e </w:t>
      </w:r>
      <w:r w:rsidR="00AB67D1">
        <w:rPr>
          <w:lang w:val="pt-BR" w:eastAsia="x-none"/>
        </w:rPr>
        <w:t>‘</w:t>
      </w:r>
      <w:proofErr w:type="spellStart"/>
      <w:r w:rsidR="006F16E2" w:rsidRPr="006F16E2">
        <w:rPr>
          <w:lang w:val="pt-BR" w:eastAsia="x-none"/>
        </w:rPr>
        <w:t>Hemato</w:t>
      </w:r>
      <w:proofErr w:type="spellEnd"/>
      <w:r w:rsidR="006F16E2" w:rsidRPr="006F16E2">
        <w:rPr>
          <w:lang w:val="pt-BR" w:eastAsia="x-none"/>
        </w:rPr>
        <w:t>-Oncológico</w:t>
      </w:r>
      <w:r w:rsidR="00AB67D1">
        <w:rPr>
          <w:lang w:val="pt-BR" w:eastAsia="x-none"/>
        </w:rPr>
        <w:t>’</w:t>
      </w:r>
      <w:r w:rsidR="006F16E2">
        <w:rPr>
          <w:lang w:val="pt-BR" w:eastAsia="x-none"/>
        </w:rPr>
        <w:t xml:space="preserve">. </w:t>
      </w:r>
      <w:r w:rsidR="00291C6D">
        <w:rPr>
          <w:lang w:val="pt-BR" w:eastAsia="x-none"/>
        </w:rPr>
        <w:t>F</w:t>
      </w:r>
      <w:r w:rsidR="00DA726E">
        <w:rPr>
          <w:lang w:val="pt-BR" w:eastAsia="x-none"/>
        </w:rPr>
        <w:t>oram excluídas as colunas referentes à informação que levou ao resultado para os critérios SIRS (</w:t>
      </w:r>
      <w:proofErr w:type="spellStart"/>
      <w:r w:rsidR="00DA726E" w:rsidRPr="00DA726E">
        <w:rPr>
          <w:lang w:val="pt-BR" w:eastAsia="x-none"/>
        </w:rPr>
        <w:t>Freq_Resp</w:t>
      </w:r>
      <w:proofErr w:type="spellEnd"/>
      <w:r w:rsidR="00DA726E">
        <w:rPr>
          <w:lang w:val="pt-BR" w:eastAsia="x-none"/>
        </w:rPr>
        <w:t xml:space="preserve">’, </w:t>
      </w:r>
      <w:r w:rsidR="00DA726E" w:rsidRPr="00DA726E">
        <w:rPr>
          <w:lang w:val="pt-BR" w:eastAsia="x-none"/>
        </w:rPr>
        <w:t>'</w:t>
      </w:r>
      <w:proofErr w:type="spellStart"/>
      <w:r w:rsidR="00DA726E" w:rsidRPr="00DA726E">
        <w:rPr>
          <w:lang w:val="pt-BR" w:eastAsia="x-none"/>
        </w:rPr>
        <w:t>Freq_Card</w:t>
      </w:r>
      <w:proofErr w:type="spellEnd"/>
      <w:r w:rsidR="00DA726E" w:rsidRPr="00DA726E">
        <w:rPr>
          <w:lang w:val="pt-BR" w:eastAsia="x-none"/>
        </w:rPr>
        <w:t>',</w:t>
      </w:r>
      <w:r w:rsidR="00DA726E">
        <w:rPr>
          <w:lang w:val="pt-BR" w:eastAsia="x-none"/>
        </w:rPr>
        <w:t xml:space="preserve"> </w:t>
      </w:r>
      <w:r w:rsidR="00DA726E" w:rsidRPr="00DA726E">
        <w:rPr>
          <w:lang w:val="pt-BR" w:eastAsia="x-none"/>
        </w:rPr>
        <w:t>'</w:t>
      </w:r>
      <w:proofErr w:type="spellStart"/>
      <w:r w:rsidR="00DA726E" w:rsidRPr="00DA726E">
        <w:rPr>
          <w:lang w:val="pt-BR" w:eastAsia="x-none"/>
        </w:rPr>
        <w:t>Temp_Corporal</w:t>
      </w:r>
      <w:proofErr w:type="spellEnd"/>
      <w:r w:rsidR="00DA726E" w:rsidRPr="00DA726E">
        <w:rPr>
          <w:lang w:val="pt-BR" w:eastAsia="x-none"/>
        </w:rPr>
        <w:t>', '</w:t>
      </w:r>
      <w:proofErr w:type="spellStart"/>
      <w:r w:rsidR="00DA726E" w:rsidRPr="00DA726E">
        <w:rPr>
          <w:lang w:val="pt-BR" w:eastAsia="x-none"/>
        </w:rPr>
        <w:t>Cont_Leucócitos</w:t>
      </w:r>
      <w:proofErr w:type="spellEnd"/>
      <w:r w:rsidR="00DA726E" w:rsidRPr="00DA726E">
        <w:rPr>
          <w:lang w:val="pt-BR" w:eastAsia="x-none"/>
        </w:rPr>
        <w:t>'</w:t>
      </w:r>
      <w:r w:rsidR="00DA726E">
        <w:rPr>
          <w:lang w:val="pt-BR" w:eastAsia="x-none"/>
        </w:rPr>
        <w:t>), bem como a</w:t>
      </w:r>
      <w:r w:rsidR="00AF22E4">
        <w:rPr>
          <w:lang w:val="pt-BR" w:eastAsia="x-none"/>
        </w:rPr>
        <w:t xml:space="preserve"> coluna</w:t>
      </w:r>
      <w:r w:rsidR="00DA726E">
        <w:rPr>
          <w:lang w:val="pt-BR" w:eastAsia="x-none"/>
        </w:rPr>
        <w:t xml:space="preserve"> </w:t>
      </w:r>
      <w:r w:rsidR="00DA726E">
        <w:rPr>
          <w:lang w:val="pt-BR" w:eastAsia="x-none"/>
        </w:rPr>
        <w:t>SIRS</w:t>
      </w:r>
      <w:r w:rsidR="00DA726E" w:rsidRPr="00DA726E">
        <w:rPr>
          <w:lang w:val="pt-BR" w:eastAsia="x-none"/>
        </w:rPr>
        <w:t xml:space="preserve"> </w:t>
      </w:r>
      <w:r w:rsidR="00DA726E" w:rsidRPr="00DA726E">
        <w:rPr>
          <w:lang w:val="pt-BR" w:eastAsia="x-none"/>
        </w:rPr>
        <w:t>_2</w:t>
      </w:r>
      <w:r w:rsidR="00DA726E">
        <w:rPr>
          <w:lang w:val="pt-BR" w:eastAsia="x-none"/>
        </w:rPr>
        <w:t xml:space="preserve">’ </w:t>
      </w:r>
      <w:r w:rsidR="00AF22E4">
        <w:rPr>
          <w:lang w:val="pt-BR" w:eastAsia="x-none"/>
        </w:rPr>
        <w:t xml:space="preserve">que continha </w:t>
      </w:r>
      <w:r w:rsidR="006F242E">
        <w:rPr>
          <w:lang w:val="pt-BR" w:eastAsia="x-none"/>
        </w:rPr>
        <w:t xml:space="preserve">informação já presente na coluna SIRS. </w:t>
      </w:r>
      <w:r w:rsidR="0006043E">
        <w:rPr>
          <w:lang w:val="pt-BR" w:eastAsia="x-none"/>
        </w:rPr>
        <w:t>Da mesma maneira</w:t>
      </w:r>
      <w:r w:rsidR="00044BC0">
        <w:rPr>
          <w:lang w:val="pt-BR" w:eastAsia="x-none"/>
        </w:rPr>
        <w:t>,</w:t>
      </w:r>
      <w:r w:rsidR="0006043E">
        <w:rPr>
          <w:lang w:val="pt-BR" w:eastAsia="x-none"/>
        </w:rPr>
        <w:t xml:space="preserve"> também</w:t>
      </w:r>
      <w:r w:rsidR="006F242E">
        <w:rPr>
          <w:lang w:val="pt-BR" w:eastAsia="x-none"/>
        </w:rPr>
        <w:t xml:space="preserve"> as colunas ‘</w:t>
      </w:r>
      <w:r w:rsidR="006F242E" w:rsidRPr="006F242E">
        <w:rPr>
          <w:lang w:val="pt-BR" w:eastAsia="x-none"/>
        </w:rPr>
        <w:t>AC0</w:t>
      </w:r>
      <w:r w:rsidR="006F242E">
        <w:rPr>
          <w:lang w:val="pt-BR" w:eastAsia="x-none"/>
        </w:rPr>
        <w:t>’</w:t>
      </w:r>
      <w:r w:rsidR="006F242E" w:rsidRPr="006F242E">
        <w:rPr>
          <w:lang w:val="pt-BR" w:eastAsia="x-none"/>
        </w:rPr>
        <w:t>,</w:t>
      </w:r>
      <w:r w:rsidR="006F242E">
        <w:rPr>
          <w:lang w:val="pt-BR" w:eastAsia="x-none"/>
        </w:rPr>
        <w:t xml:space="preserve"> ‘</w:t>
      </w:r>
      <w:r w:rsidR="006F242E" w:rsidRPr="006F242E">
        <w:rPr>
          <w:lang w:val="pt-BR" w:eastAsia="x-none"/>
        </w:rPr>
        <w:t>AC1</w:t>
      </w:r>
      <w:r w:rsidR="006F242E">
        <w:rPr>
          <w:lang w:val="pt-BR" w:eastAsia="x-none"/>
        </w:rPr>
        <w:t>’</w:t>
      </w:r>
      <w:r w:rsidR="006F242E" w:rsidRPr="006F242E">
        <w:rPr>
          <w:lang w:val="pt-BR" w:eastAsia="x-none"/>
        </w:rPr>
        <w:t>,</w:t>
      </w:r>
      <w:r w:rsidR="006F242E">
        <w:rPr>
          <w:lang w:val="pt-BR" w:eastAsia="x-none"/>
        </w:rPr>
        <w:t xml:space="preserve"> ‘</w:t>
      </w:r>
      <w:r w:rsidR="006F242E" w:rsidRPr="006F242E">
        <w:rPr>
          <w:lang w:val="pt-BR" w:eastAsia="x-none"/>
        </w:rPr>
        <w:t>AC2_3</w:t>
      </w:r>
      <w:r w:rsidR="006F242E">
        <w:rPr>
          <w:lang w:val="pt-BR" w:eastAsia="x-none"/>
        </w:rPr>
        <w:t>’</w:t>
      </w:r>
      <w:r w:rsidR="006F242E" w:rsidRPr="006F242E">
        <w:rPr>
          <w:lang w:val="pt-BR" w:eastAsia="x-none"/>
        </w:rPr>
        <w:t xml:space="preserve">, </w:t>
      </w:r>
      <w:r w:rsidR="006F242E">
        <w:rPr>
          <w:lang w:val="pt-BR" w:eastAsia="x-none"/>
        </w:rPr>
        <w:t>‘</w:t>
      </w:r>
      <w:r w:rsidR="006F242E" w:rsidRPr="006F242E">
        <w:rPr>
          <w:lang w:val="pt-BR" w:eastAsia="x-none"/>
        </w:rPr>
        <w:t>AC_mais_q_3</w:t>
      </w:r>
      <w:r w:rsidR="006F242E">
        <w:rPr>
          <w:lang w:val="pt-BR" w:eastAsia="x-none"/>
        </w:rPr>
        <w:t>’</w:t>
      </w:r>
      <w:r w:rsidR="00F30B34">
        <w:rPr>
          <w:lang w:val="pt-BR" w:eastAsia="x-none"/>
        </w:rPr>
        <w:t>,</w:t>
      </w:r>
      <w:r w:rsidR="006F242E">
        <w:rPr>
          <w:lang w:val="pt-BR" w:eastAsia="x-none"/>
        </w:rPr>
        <w:t xml:space="preserve"> ‘</w:t>
      </w:r>
      <w:r w:rsidR="006F242E" w:rsidRPr="006F242E">
        <w:rPr>
          <w:lang w:val="pt-BR" w:eastAsia="x-none"/>
        </w:rPr>
        <w:t>AC_1_todos</w:t>
      </w:r>
      <w:r w:rsidR="006F242E">
        <w:rPr>
          <w:lang w:val="pt-BR" w:eastAsia="x-none"/>
        </w:rPr>
        <w:t>’</w:t>
      </w:r>
      <w:r w:rsidR="00F30B34">
        <w:rPr>
          <w:lang w:val="pt-BR" w:eastAsia="x-none"/>
        </w:rPr>
        <w:t xml:space="preserve"> e ‘</w:t>
      </w:r>
      <w:r w:rsidR="00F30B34" w:rsidRPr="00F30B34">
        <w:rPr>
          <w:lang w:val="pt-BR" w:eastAsia="x-none"/>
        </w:rPr>
        <w:t>AC_2_3_todos</w:t>
      </w:r>
      <w:r w:rsidR="00F30B34">
        <w:rPr>
          <w:lang w:val="pt-BR" w:eastAsia="x-none"/>
        </w:rPr>
        <w:t>’</w:t>
      </w:r>
      <w:r w:rsidR="006F242E">
        <w:rPr>
          <w:lang w:val="pt-BR" w:eastAsia="x-none"/>
        </w:rPr>
        <w:t xml:space="preserve"> foram </w:t>
      </w:r>
      <w:r w:rsidR="002A2121">
        <w:rPr>
          <w:lang w:val="pt-BR" w:eastAsia="x-none"/>
        </w:rPr>
        <w:t>descartadas</w:t>
      </w:r>
      <w:r w:rsidR="0006043E">
        <w:rPr>
          <w:lang w:val="pt-BR" w:eastAsia="x-none"/>
        </w:rPr>
        <w:t>,</w:t>
      </w:r>
      <w:r w:rsidR="002A2121">
        <w:rPr>
          <w:lang w:val="pt-BR" w:eastAsia="x-none"/>
        </w:rPr>
        <w:t xml:space="preserve"> pois para além de não se ter entendido a razão da sua existência continham 421 valores omissos. </w:t>
      </w:r>
      <w:r w:rsidR="009A062C">
        <w:rPr>
          <w:lang w:val="pt-BR" w:eastAsia="x-none"/>
        </w:rPr>
        <w:t xml:space="preserve">Para além destas, o mesmo sucedeu às colunas </w:t>
      </w:r>
      <w:r w:rsidR="009A062C" w:rsidRPr="009A062C">
        <w:rPr>
          <w:lang w:val="pt-BR" w:eastAsia="x-none"/>
        </w:rPr>
        <w:t>'</w:t>
      </w:r>
      <w:proofErr w:type="spellStart"/>
      <w:r w:rsidR="009A062C" w:rsidRPr="009A062C">
        <w:rPr>
          <w:lang w:val="pt-BR" w:eastAsia="x-none"/>
        </w:rPr>
        <w:t>Falta_atenção_auditiva</w:t>
      </w:r>
      <w:proofErr w:type="spellEnd"/>
      <w:r w:rsidR="009A062C" w:rsidRPr="009A062C">
        <w:rPr>
          <w:lang w:val="pt-BR" w:eastAsia="x-none"/>
        </w:rPr>
        <w:t>'</w:t>
      </w:r>
      <w:r w:rsidR="009A062C">
        <w:rPr>
          <w:lang w:val="pt-BR" w:eastAsia="x-none"/>
        </w:rPr>
        <w:t>,</w:t>
      </w:r>
      <w:r w:rsidR="009A062C" w:rsidRPr="009A062C">
        <w:rPr>
          <w:lang w:val="pt-BR" w:eastAsia="x-none"/>
        </w:rPr>
        <w:t xml:space="preserve"> '</w:t>
      </w:r>
      <w:proofErr w:type="spellStart"/>
      <w:r w:rsidR="009A062C" w:rsidRPr="009A062C">
        <w:rPr>
          <w:lang w:val="pt-BR" w:eastAsia="x-none"/>
        </w:rPr>
        <w:t>Falta_atenção_visual</w:t>
      </w:r>
      <w:proofErr w:type="spellEnd"/>
      <w:r w:rsidR="009A062C" w:rsidRPr="009A062C">
        <w:rPr>
          <w:lang w:val="pt-BR" w:eastAsia="x-none"/>
        </w:rPr>
        <w:t>'</w:t>
      </w:r>
      <w:r w:rsidR="009A062C">
        <w:rPr>
          <w:lang w:val="pt-BR" w:eastAsia="x-none"/>
        </w:rPr>
        <w:t>,</w:t>
      </w:r>
      <w:r w:rsidR="009A062C" w:rsidRPr="009A062C">
        <w:rPr>
          <w:lang w:val="pt-BR" w:eastAsia="x-none"/>
        </w:rPr>
        <w:t xml:space="preserve"> 'RASS_2'</w:t>
      </w:r>
      <w:r w:rsidR="009A062C">
        <w:rPr>
          <w:lang w:val="pt-BR" w:eastAsia="x-none"/>
        </w:rPr>
        <w:t>,</w:t>
      </w:r>
      <w:r w:rsidR="009A062C" w:rsidRPr="009A062C">
        <w:rPr>
          <w:lang w:val="pt-BR" w:eastAsia="x-none"/>
        </w:rPr>
        <w:t xml:space="preserve"> 'RASS_3'</w:t>
      </w:r>
      <w:r w:rsidR="009A062C">
        <w:rPr>
          <w:lang w:val="pt-BR" w:eastAsia="x-none"/>
        </w:rPr>
        <w:t>, pois foram dados</w:t>
      </w:r>
      <w:r w:rsidR="00000FB7">
        <w:rPr>
          <w:lang w:val="pt-BR" w:eastAsia="x-none"/>
        </w:rPr>
        <w:t xml:space="preserve"> auxiliares</w:t>
      </w:r>
      <w:r w:rsidR="009A062C">
        <w:rPr>
          <w:lang w:val="pt-BR" w:eastAsia="x-none"/>
        </w:rPr>
        <w:t xml:space="preserve"> para se chegar ao diagnóstico do </w:t>
      </w:r>
      <w:r w:rsidR="009A062C" w:rsidRPr="009A062C">
        <w:rPr>
          <w:i/>
          <w:iCs/>
          <w:lang w:val="pt-BR" w:eastAsia="x-none"/>
        </w:rPr>
        <w:t>delirium</w:t>
      </w:r>
      <w:r w:rsidR="009A062C">
        <w:rPr>
          <w:lang w:val="pt-BR" w:eastAsia="x-none"/>
        </w:rPr>
        <w:t xml:space="preserve">. </w:t>
      </w:r>
      <w:r w:rsidR="006A40AE">
        <w:rPr>
          <w:lang w:val="pt-PT" w:eastAsia="x-none"/>
        </w:rPr>
        <w:t>F</w:t>
      </w:r>
      <w:r w:rsidR="006A40AE">
        <w:rPr>
          <w:lang w:val="pt-PT" w:eastAsia="x-none"/>
        </w:rPr>
        <w:t xml:space="preserve">icando apenas </w:t>
      </w:r>
      <w:r w:rsidR="006A40AE">
        <w:rPr>
          <w:lang w:val="pt-PT" w:eastAsia="x-none"/>
        </w:rPr>
        <w:t>a</w:t>
      </w:r>
      <w:r w:rsidR="006A40AE">
        <w:rPr>
          <w:lang w:val="pt-PT" w:eastAsia="x-none"/>
        </w:rPr>
        <w:t xml:space="preserve"> coluna</w:t>
      </w:r>
      <w:r w:rsidR="006A40AE">
        <w:rPr>
          <w:lang w:val="pt-PT" w:eastAsia="x-none"/>
        </w:rPr>
        <w:t xml:space="preserve"> ‘</w:t>
      </w:r>
      <w:proofErr w:type="spellStart"/>
      <w:r w:rsidR="006A40AE">
        <w:rPr>
          <w:lang w:val="pt-PT" w:eastAsia="x-none"/>
        </w:rPr>
        <w:t>ResultDelirium</w:t>
      </w:r>
      <w:proofErr w:type="spellEnd"/>
      <w:r w:rsidR="006A40AE">
        <w:rPr>
          <w:lang w:val="pt-PT" w:eastAsia="x-none"/>
        </w:rPr>
        <w:t>’ que expressa</w:t>
      </w:r>
      <w:r w:rsidR="006A40AE">
        <w:rPr>
          <w:lang w:val="pt-PT" w:eastAsia="x-none"/>
        </w:rPr>
        <w:t xml:space="preserve"> </w:t>
      </w:r>
      <w:r w:rsidR="006A40AE">
        <w:rPr>
          <w:lang w:val="pt-PT" w:eastAsia="x-none"/>
        </w:rPr>
        <w:t xml:space="preserve">os </w:t>
      </w:r>
      <w:r w:rsidR="006A40AE">
        <w:rPr>
          <w:lang w:val="pt-PT" w:eastAsia="x-none"/>
        </w:rPr>
        <w:t>resultado</w:t>
      </w:r>
      <w:r w:rsidR="006A40AE">
        <w:rPr>
          <w:lang w:val="pt-PT" w:eastAsia="x-none"/>
        </w:rPr>
        <w:t>s</w:t>
      </w:r>
      <w:r w:rsidR="006A40AE">
        <w:rPr>
          <w:lang w:val="pt-PT" w:eastAsia="x-none"/>
        </w:rPr>
        <w:t xml:space="preserve"> relativo</w:t>
      </w:r>
      <w:r w:rsidR="00C55E7C">
        <w:rPr>
          <w:lang w:val="pt-PT" w:eastAsia="x-none"/>
        </w:rPr>
        <w:t>s</w:t>
      </w:r>
      <w:r w:rsidR="006A40AE">
        <w:rPr>
          <w:lang w:val="pt-PT" w:eastAsia="x-none"/>
        </w:rPr>
        <w:t xml:space="preserve"> </w:t>
      </w:r>
      <w:r w:rsidR="006A40AE">
        <w:rPr>
          <w:lang w:val="pt-PT" w:eastAsia="x-none"/>
        </w:rPr>
        <w:t>à</w:t>
      </w:r>
      <w:r w:rsidR="006A40AE">
        <w:rPr>
          <w:lang w:val="pt-PT" w:eastAsia="x-none"/>
        </w:rPr>
        <w:t xml:space="preserve"> presença ou não de </w:t>
      </w:r>
      <w:r w:rsidR="006A40AE" w:rsidRPr="00F32767">
        <w:rPr>
          <w:i/>
          <w:iCs/>
          <w:lang w:val="pt-PT" w:eastAsia="x-none"/>
        </w:rPr>
        <w:t>delirium</w:t>
      </w:r>
      <w:r w:rsidR="006A40AE">
        <w:rPr>
          <w:i/>
          <w:iCs/>
          <w:lang w:val="pt-PT" w:eastAsia="x-none"/>
        </w:rPr>
        <w:t xml:space="preserve"> </w:t>
      </w:r>
      <w:r w:rsidR="006A40AE">
        <w:rPr>
          <w:lang w:val="pt-PT" w:eastAsia="x-none"/>
        </w:rPr>
        <w:t>no individuo</w:t>
      </w:r>
      <w:r w:rsidR="006A40AE">
        <w:rPr>
          <w:lang w:val="pt-PT" w:eastAsia="x-none"/>
        </w:rPr>
        <w:t>.</w:t>
      </w:r>
      <w:r w:rsidR="008A0A79">
        <w:rPr>
          <w:lang w:val="pt-PT" w:eastAsia="x-none"/>
        </w:rPr>
        <w:t xml:space="preserve"> Assim como,</w:t>
      </w:r>
      <w:r w:rsidR="00332792">
        <w:rPr>
          <w:lang w:val="pt-PT" w:eastAsia="x-none"/>
        </w:rPr>
        <w:t xml:space="preserve"> a coluna ‘</w:t>
      </w:r>
      <w:proofErr w:type="spellStart"/>
      <w:r w:rsidR="00332792" w:rsidRPr="00332792">
        <w:rPr>
          <w:lang w:val="pt-PT" w:eastAsia="x-none"/>
        </w:rPr>
        <w:t>resulta_hipo_hiper</w:t>
      </w:r>
      <w:proofErr w:type="spellEnd"/>
      <w:r w:rsidR="00332792">
        <w:rPr>
          <w:lang w:val="pt-PT" w:eastAsia="x-none"/>
        </w:rPr>
        <w:t>’</w:t>
      </w:r>
      <w:r w:rsidR="008A0A79">
        <w:rPr>
          <w:lang w:val="pt-PT" w:eastAsia="x-none"/>
        </w:rPr>
        <w:t>,</w:t>
      </w:r>
      <w:r w:rsidR="00332792">
        <w:rPr>
          <w:lang w:val="pt-PT" w:eastAsia="x-none"/>
        </w:rPr>
        <w:t xml:space="preserve"> foi</w:t>
      </w:r>
      <w:r w:rsidR="008A0A79">
        <w:rPr>
          <w:lang w:val="pt-PT" w:eastAsia="x-none"/>
        </w:rPr>
        <w:t xml:space="preserve"> também</w:t>
      </w:r>
      <w:r w:rsidR="00332792">
        <w:rPr>
          <w:lang w:val="pt-PT" w:eastAsia="x-none"/>
        </w:rPr>
        <w:t xml:space="preserve"> descartada, pois a informação contida é a mesma da coluna </w:t>
      </w:r>
      <w:r w:rsidR="00332792">
        <w:rPr>
          <w:lang w:val="pt-PT" w:eastAsia="x-none"/>
        </w:rPr>
        <w:t>‘</w:t>
      </w:r>
      <w:proofErr w:type="spellStart"/>
      <w:r w:rsidR="00332792">
        <w:rPr>
          <w:lang w:val="pt-PT" w:eastAsia="x-none"/>
        </w:rPr>
        <w:t>ResultDelirium</w:t>
      </w:r>
      <w:proofErr w:type="spellEnd"/>
      <w:r w:rsidR="00332792">
        <w:rPr>
          <w:lang w:val="pt-PT" w:eastAsia="x-none"/>
        </w:rPr>
        <w:t>’</w:t>
      </w:r>
      <w:r w:rsidR="00CC3A0F">
        <w:rPr>
          <w:lang w:val="pt-PT" w:eastAsia="x-none"/>
        </w:rPr>
        <w:t>, com a diferença que</w:t>
      </w:r>
      <w:r w:rsidR="00332792">
        <w:rPr>
          <w:lang w:val="pt-PT" w:eastAsia="x-none"/>
        </w:rPr>
        <w:t xml:space="preserve"> especific</w:t>
      </w:r>
      <w:r w:rsidR="00CC3A0F">
        <w:rPr>
          <w:lang w:val="pt-PT" w:eastAsia="x-none"/>
        </w:rPr>
        <w:t>a</w:t>
      </w:r>
      <w:r w:rsidR="00A91300">
        <w:rPr>
          <w:lang w:val="pt-PT" w:eastAsia="x-none"/>
        </w:rPr>
        <w:t>va</w:t>
      </w:r>
      <w:r w:rsidR="00CC3A0F">
        <w:rPr>
          <w:lang w:val="pt-PT" w:eastAsia="x-none"/>
        </w:rPr>
        <w:t xml:space="preserve"> </w:t>
      </w:r>
      <w:r w:rsidR="00332792">
        <w:rPr>
          <w:lang w:val="pt-PT" w:eastAsia="x-none"/>
        </w:rPr>
        <w:t xml:space="preserve">o tipo de </w:t>
      </w:r>
      <w:r w:rsidR="00332792" w:rsidRPr="00332792">
        <w:rPr>
          <w:i/>
          <w:iCs/>
          <w:lang w:val="pt-PT" w:eastAsia="x-none"/>
        </w:rPr>
        <w:t>delirium</w:t>
      </w:r>
      <w:r w:rsidR="00332792">
        <w:rPr>
          <w:lang w:val="pt-PT" w:eastAsia="x-none"/>
        </w:rPr>
        <w:t xml:space="preserve">. </w:t>
      </w:r>
    </w:p>
    <w:p w14:paraId="615DE8F7" w14:textId="530C153A" w:rsidR="00E223A8" w:rsidRPr="00C55E7C" w:rsidRDefault="00E939A4" w:rsidP="00C55E7C">
      <w:pPr>
        <w:ind w:firstLine="720"/>
        <w:rPr>
          <w:lang w:val="pt-PT"/>
        </w:rPr>
      </w:pPr>
      <w:r>
        <w:rPr>
          <w:lang w:val="pt-BR" w:eastAsia="x-none"/>
        </w:rPr>
        <w:t>Ainda dentro desta temática, p</w:t>
      </w:r>
      <w:r w:rsidR="00346592">
        <w:rPr>
          <w:lang w:val="pt-BR" w:eastAsia="x-none"/>
        </w:rPr>
        <w:t xml:space="preserve">rocedeu-se à </w:t>
      </w:r>
      <w:r w:rsidR="00346592">
        <w:rPr>
          <w:lang w:val="pt-PT"/>
        </w:rPr>
        <w:t>u</w:t>
      </w:r>
      <w:r w:rsidR="00346592">
        <w:rPr>
          <w:lang w:val="pt-PT"/>
        </w:rPr>
        <w:t xml:space="preserve">niformização da coluna </w:t>
      </w:r>
      <w:r w:rsidR="00346592">
        <w:rPr>
          <w:lang w:val="pt-PT"/>
        </w:rPr>
        <w:t>‘</w:t>
      </w:r>
      <w:proofErr w:type="spellStart"/>
      <w:r w:rsidR="00346592" w:rsidRPr="00346592">
        <w:rPr>
          <w:lang w:val="pt-PT"/>
        </w:rPr>
        <w:t>Interna_Dias</w:t>
      </w:r>
      <w:proofErr w:type="spellEnd"/>
      <w:r w:rsidR="00346592">
        <w:rPr>
          <w:lang w:val="pt-PT"/>
        </w:rPr>
        <w:t>’</w:t>
      </w:r>
      <w:r w:rsidR="00346592" w:rsidRPr="00346592">
        <w:rPr>
          <w:lang w:val="pt-PT"/>
        </w:rPr>
        <w:t>,</w:t>
      </w:r>
      <w:r w:rsidR="00346592">
        <w:rPr>
          <w:lang w:val="pt-PT"/>
        </w:rPr>
        <w:t xml:space="preserve"> </w:t>
      </w:r>
      <w:r w:rsidR="00E91BD1">
        <w:rPr>
          <w:lang w:val="pt-PT"/>
        </w:rPr>
        <w:t>devido ao facto de</w:t>
      </w:r>
      <w:r w:rsidR="00346592">
        <w:rPr>
          <w:lang w:val="pt-PT"/>
        </w:rPr>
        <w:t xml:space="preserve"> esta coluna </w:t>
      </w:r>
      <w:r w:rsidR="00346592" w:rsidRPr="00346592">
        <w:rPr>
          <w:lang w:val="pt-PT"/>
        </w:rPr>
        <w:t xml:space="preserve">e a </w:t>
      </w:r>
      <w:r w:rsidR="00346592">
        <w:rPr>
          <w:lang w:val="pt-PT"/>
        </w:rPr>
        <w:t>‘</w:t>
      </w:r>
      <w:proofErr w:type="spellStart"/>
      <w:r w:rsidR="00346592" w:rsidRPr="00346592">
        <w:rPr>
          <w:lang w:val="pt-PT"/>
        </w:rPr>
        <w:t>Interna_Horas</w:t>
      </w:r>
      <w:proofErr w:type="spellEnd"/>
      <w:r w:rsidR="00346592">
        <w:rPr>
          <w:lang w:val="pt-PT"/>
        </w:rPr>
        <w:t>’</w:t>
      </w:r>
      <w:r w:rsidR="00346592">
        <w:rPr>
          <w:b/>
          <w:bCs/>
          <w:lang w:val="pt-PT"/>
        </w:rPr>
        <w:t xml:space="preserve"> </w:t>
      </w:r>
      <w:r w:rsidR="00346592">
        <w:rPr>
          <w:lang w:val="pt-PT"/>
        </w:rPr>
        <w:t>represent</w:t>
      </w:r>
      <w:r w:rsidR="0086549D">
        <w:rPr>
          <w:lang w:val="pt-PT"/>
        </w:rPr>
        <w:t>arem</w:t>
      </w:r>
      <w:r w:rsidR="00346592">
        <w:rPr>
          <w:lang w:val="pt-PT"/>
        </w:rPr>
        <w:t xml:space="preserve"> o mesmo tipo de informação</w:t>
      </w:r>
      <w:r w:rsidR="0086549D">
        <w:rPr>
          <w:lang w:val="pt-PT"/>
        </w:rPr>
        <w:t>, mas</w:t>
      </w:r>
      <w:r w:rsidR="00346592">
        <w:rPr>
          <w:lang w:val="pt-PT"/>
        </w:rPr>
        <w:t xml:space="preserve"> em unidades de medida diferentes</w:t>
      </w:r>
      <w:r w:rsidR="0086549D">
        <w:rPr>
          <w:lang w:val="pt-PT"/>
        </w:rPr>
        <w:t xml:space="preserve">. Então, </w:t>
      </w:r>
      <w:r w:rsidR="00346592">
        <w:rPr>
          <w:lang w:val="pt-PT"/>
        </w:rPr>
        <w:t>optou-se por</w:t>
      </w:r>
      <w:r w:rsidR="00346592">
        <w:rPr>
          <w:lang w:val="pt-PT"/>
        </w:rPr>
        <w:t xml:space="preserve"> colocar a informação</w:t>
      </w:r>
      <w:r>
        <w:rPr>
          <w:lang w:val="pt-PT"/>
        </w:rPr>
        <w:t xml:space="preserve"> contida nas</w:t>
      </w:r>
      <w:r w:rsidR="00346592">
        <w:rPr>
          <w:lang w:val="pt-PT"/>
        </w:rPr>
        <w:t xml:space="preserve"> duas colunas apenas numa e f</w:t>
      </w:r>
      <w:r w:rsidR="00346592">
        <w:rPr>
          <w:lang w:val="pt-PT"/>
        </w:rPr>
        <w:t>ez-se</w:t>
      </w:r>
      <w:r w:rsidR="00346592">
        <w:rPr>
          <w:lang w:val="pt-PT"/>
        </w:rPr>
        <w:t xml:space="preserve"> a conversão das horas para dias (1 hora corresponde a 0.0417 dias). </w:t>
      </w:r>
    </w:p>
    <w:p w14:paraId="162E7EC1" w14:textId="77777777" w:rsidR="00147C1F" w:rsidRDefault="00147C1F" w:rsidP="00147C1F">
      <w:pPr>
        <w:ind w:firstLine="567"/>
        <w:rPr>
          <w:lang w:val="pt-PT" w:eastAsia="x-none"/>
        </w:rPr>
      </w:pPr>
    </w:p>
    <w:p w14:paraId="64732D20" w14:textId="319718EA" w:rsidR="00147C1F" w:rsidRPr="00147C1F" w:rsidRDefault="00147C1F" w:rsidP="00147C1F">
      <w:pPr>
        <w:ind w:firstLine="567"/>
        <w:rPr>
          <w:b/>
          <w:bCs/>
          <w:lang w:val="pt-PT" w:eastAsia="x-none"/>
        </w:rPr>
      </w:pPr>
      <w:r w:rsidRPr="00147C1F">
        <w:rPr>
          <w:b/>
          <w:bCs/>
          <w:lang w:val="pt-PT" w:eastAsia="x-none"/>
        </w:rPr>
        <w:t xml:space="preserve">Identificação de colunas com valores únicos </w:t>
      </w:r>
    </w:p>
    <w:p w14:paraId="54D868F4" w14:textId="1EBEDCDA" w:rsidR="00F16F6C" w:rsidRDefault="0035205F" w:rsidP="009301F0">
      <w:pPr>
        <w:ind w:firstLine="567"/>
        <w:rPr>
          <w:lang w:val="pt-PT" w:eastAsia="x-none"/>
        </w:rPr>
      </w:pPr>
      <w:r w:rsidRPr="00147C1F">
        <w:rPr>
          <w:lang w:val="pt-PT" w:eastAsia="x-none"/>
        </w:rPr>
        <w:t xml:space="preserve">As colunas que </w:t>
      </w:r>
      <w:r w:rsidR="001C7909">
        <w:rPr>
          <w:lang w:val="pt-PT" w:eastAsia="x-none"/>
        </w:rPr>
        <w:t>apresentam</w:t>
      </w:r>
      <w:r w:rsidRPr="00147C1F">
        <w:rPr>
          <w:lang w:val="pt-PT" w:eastAsia="x-none"/>
        </w:rPr>
        <w:t xml:space="preserve"> um único valor para todas as linhas não contêm qualquer informação</w:t>
      </w:r>
      <w:r w:rsidR="001C7909">
        <w:rPr>
          <w:lang w:val="pt-PT" w:eastAsia="x-none"/>
        </w:rPr>
        <w:t xml:space="preserve"> relevante</w:t>
      </w:r>
      <w:r w:rsidRPr="00147C1F">
        <w:rPr>
          <w:lang w:val="pt-PT" w:eastAsia="x-none"/>
        </w:rPr>
        <w:t xml:space="preserve"> para </w:t>
      </w:r>
      <w:r w:rsidR="001C7909">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00147C1F" w:rsidRPr="00147C1F">
        <w:rPr>
          <w:lang w:val="pt-PT" w:eastAsia="x-none"/>
        </w:rPr>
        <w:t xml:space="preserve">Estas colunas ou preditores </w:t>
      </w:r>
      <w:r w:rsidR="00147C1F" w:rsidRPr="00147C1F">
        <w:rPr>
          <w:lang w:val="pt-PT" w:eastAsia="x-none"/>
        </w:rPr>
        <w:t>refe</w:t>
      </w:r>
      <w:r w:rsidR="00147C1F">
        <w:rPr>
          <w:lang w:val="pt-PT" w:eastAsia="x-none"/>
        </w:rPr>
        <w:t>rem-se</w:t>
      </w:r>
      <w:r w:rsidR="00147C1F" w:rsidRPr="00147C1F">
        <w:rPr>
          <w:lang w:val="pt-PT" w:eastAsia="x-none"/>
        </w:rPr>
        <w:t xml:space="preserve"> a preditores de variação zero</w:t>
      </w:r>
      <w:r w:rsidR="0093124D">
        <w:rPr>
          <w:lang w:val="pt-PT" w:eastAsia="x-none"/>
        </w:rPr>
        <w:t xml:space="preserve">, </w:t>
      </w:r>
      <w:r w:rsidR="00147C1F" w:rsidRPr="00147C1F">
        <w:rPr>
          <w:lang w:val="pt-PT" w:eastAsia="x-none"/>
        </w:rPr>
        <w:t>porque não há variação</w:t>
      </w:r>
      <w:r w:rsidR="009301F0">
        <w:rPr>
          <w:lang w:val="pt-PT" w:eastAsia="x-none"/>
        </w:rPr>
        <w:t xml:space="preserve"> de valores na variável</w:t>
      </w:r>
      <w:r w:rsidR="00147C1F">
        <w:rPr>
          <w:lang w:val="pt-PT" w:eastAsia="x-none"/>
        </w:rPr>
        <w:t xml:space="preserve">. </w:t>
      </w:r>
      <w:r w:rsidR="00147C1F" w:rsidRPr="00147C1F">
        <w:rPr>
          <w:lang w:val="pt-PT" w:eastAsia="x-none"/>
        </w:rPr>
        <w:t xml:space="preserve">É possível </w:t>
      </w:r>
      <w:r w:rsidR="00600D53" w:rsidRPr="00147C1F">
        <w:rPr>
          <w:lang w:val="pt-PT" w:eastAsia="x-none"/>
        </w:rPr>
        <w:t>detetar</w:t>
      </w:r>
      <w:r w:rsidR="00147C1F" w:rsidRPr="00147C1F">
        <w:rPr>
          <w:lang w:val="pt-PT" w:eastAsia="x-none"/>
        </w:rPr>
        <w:t xml:space="preserve"> </w:t>
      </w:r>
      <w:r w:rsidR="00600D53">
        <w:rPr>
          <w:lang w:val="pt-PT" w:eastAsia="x-none"/>
        </w:rPr>
        <w:t>linhas com</w:t>
      </w:r>
      <w:r w:rsidR="00147C1F" w:rsidRPr="00147C1F">
        <w:rPr>
          <w:lang w:val="pt-PT" w:eastAsia="x-none"/>
        </w:rPr>
        <w:t xml:space="preserve"> esta propriedade usando a função </w:t>
      </w:r>
      <w:proofErr w:type="spellStart"/>
      <w:r w:rsidR="00600D53" w:rsidRPr="00600D53">
        <w:rPr>
          <w:i/>
          <w:iCs/>
          <w:lang w:val="pt-PT" w:eastAsia="x-none"/>
        </w:rPr>
        <w:t>unique</w:t>
      </w:r>
      <w:proofErr w:type="spellEnd"/>
      <w:r w:rsidR="00147C1F" w:rsidRPr="00600D53">
        <w:rPr>
          <w:i/>
          <w:iCs/>
          <w:lang w:val="pt-PT" w:eastAsia="x-none"/>
        </w:rPr>
        <w:t>()</w:t>
      </w:r>
      <w:r w:rsidR="00147C1F" w:rsidRPr="00147C1F">
        <w:rPr>
          <w:lang w:val="pt-PT" w:eastAsia="x-none"/>
        </w:rPr>
        <w:t xml:space="preserve"> </w:t>
      </w:r>
      <w:r w:rsidR="00600D53">
        <w:rPr>
          <w:lang w:val="pt-PT" w:eastAsia="x-none"/>
        </w:rPr>
        <w:t xml:space="preserve">da biblioteca </w:t>
      </w:r>
      <w:proofErr w:type="spellStart"/>
      <w:r w:rsidR="00147C1F" w:rsidRPr="00600D53">
        <w:rPr>
          <w:i/>
          <w:iCs/>
          <w:lang w:val="pt-PT" w:eastAsia="x-none"/>
        </w:rPr>
        <w:t>NumPy</w:t>
      </w:r>
      <w:proofErr w:type="spellEnd"/>
      <w:r w:rsidR="00147C1F" w:rsidRPr="00147C1F">
        <w:rPr>
          <w:lang w:val="pt-PT" w:eastAsia="x-none"/>
        </w:rPr>
        <w:t xml:space="preserve"> que </w:t>
      </w:r>
      <w:r w:rsidR="00BC3A84">
        <w:rPr>
          <w:lang w:val="pt-PT" w:eastAsia="x-none"/>
        </w:rPr>
        <w:t>devolve</w:t>
      </w:r>
      <w:r w:rsidR="00147C1F" w:rsidRPr="00147C1F">
        <w:rPr>
          <w:lang w:val="pt-PT" w:eastAsia="x-none"/>
        </w:rPr>
        <w:t xml:space="preserve"> o número de valores únicos </w:t>
      </w:r>
      <w:r w:rsidR="00BC3A84">
        <w:rPr>
          <w:lang w:val="pt-PT" w:eastAsia="x-none"/>
        </w:rPr>
        <w:t>de cada</w:t>
      </w:r>
      <w:r w:rsidR="00147C1F" w:rsidRPr="00147C1F">
        <w:rPr>
          <w:lang w:val="pt-PT" w:eastAsia="x-none"/>
        </w:rPr>
        <w:t xml:space="preserve"> coluna. </w:t>
      </w:r>
      <w:r w:rsidR="001D2436">
        <w:rPr>
          <w:lang w:val="pt-PT" w:eastAsia="x-none"/>
        </w:rPr>
        <w:t xml:space="preserve">A </w:t>
      </w:r>
      <w:r w:rsidR="001D2436">
        <w:rPr>
          <w:lang w:val="pt-PT" w:eastAsia="x-none"/>
        </w:rPr>
        <w:fldChar w:fldCharType="begin"/>
      </w:r>
      <w:r w:rsidR="001D2436">
        <w:rPr>
          <w:lang w:val="pt-PT" w:eastAsia="x-none"/>
        </w:rPr>
        <w:instrText xml:space="preserve"> REF _Ref88137877 \h </w:instrText>
      </w:r>
      <w:r w:rsidR="001D2436">
        <w:rPr>
          <w:lang w:val="pt-PT" w:eastAsia="x-none"/>
        </w:rPr>
      </w:r>
      <w:r w:rsidR="001D2436">
        <w:rPr>
          <w:lang w:val="pt-PT" w:eastAsia="x-none"/>
        </w:rPr>
        <w:fldChar w:fldCharType="separate"/>
      </w:r>
      <w:r w:rsidR="001D2436" w:rsidRPr="0093124D">
        <w:rPr>
          <w:lang w:val="pt-BR"/>
        </w:rPr>
        <w:t xml:space="preserve">Tabela </w:t>
      </w:r>
      <w:r w:rsidR="001D2436" w:rsidRPr="0093124D">
        <w:rPr>
          <w:noProof/>
          <w:lang w:val="pt-BR"/>
        </w:rPr>
        <w:t>13</w:t>
      </w:r>
      <w:r w:rsidR="001D2436">
        <w:rPr>
          <w:lang w:val="pt-PT" w:eastAsia="x-none"/>
        </w:rPr>
        <w:fldChar w:fldCharType="end"/>
      </w:r>
      <w:r w:rsidR="001D2436">
        <w:rPr>
          <w:lang w:val="pt-PT" w:eastAsia="x-none"/>
        </w:rPr>
        <w:t xml:space="preserve"> </w:t>
      </w:r>
      <w:r w:rsidR="00BC3A84">
        <w:rPr>
          <w:lang w:val="pt-PT" w:eastAsia="x-none"/>
        </w:rPr>
        <w:t>exibe</w:t>
      </w:r>
      <w:r w:rsidR="00147C1F" w:rsidRPr="00147C1F">
        <w:rPr>
          <w:lang w:val="pt-PT" w:eastAsia="x-none"/>
        </w:rPr>
        <w:t xml:space="preserve"> o conjunto de </w:t>
      </w:r>
      <w:r w:rsidR="001D2436">
        <w:rPr>
          <w:lang w:val="pt-PT" w:eastAsia="x-none"/>
        </w:rPr>
        <w:t>variáveis com</w:t>
      </w:r>
      <w:r w:rsidR="00147C1F" w:rsidRPr="00147C1F">
        <w:rPr>
          <w:lang w:val="pt-PT" w:eastAsia="x-none"/>
        </w:rPr>
        <w:t xml:space="preserve"> valores únicos</w:t>
      </w:r>
      <w:r w:rsidR="00F625D0">
        <w:rPr>
          <w:lang w:val="pt-PT" w:eastAsia="x-none"/>
        </w:rPr>
        <w:t xml:space="preserve"> </w:t>
      </w:r>
      <w:r w:rsidR="00B41F15">
        <w:rPr>
          <w:lang w:val="pt-PT" w:eastAsia="x-none"/>
        </w:rPr>
        <w:t xml:space="preserve">que </w:t>
      </w:r>
      <w:r w:rsidR="001C7909">
        <w:rPr>
          <w:lang w:val="pt-PT" w:eastAsia="x-none"/>
        </w:rPr>
        <w:t>foram</w:t>
      </w:r>
      <w:r w:rsidR="00B41F15">
        <w:rPr>
          <w:lang w:val="pt-PT" w:eastAsia="x-none"/>
        </w:rPr>
        <w:t xml:space="preserve"> eliminadas do conjunto de dados. </w:t>
      </w:r>
    </w:p>
    <w:p w14:paraId="1B2B5C35" w14:textId="77777777" w:rsidR="007A7ABE" w:rsidRDefault="007A7ABE" w:rsidP="009301F0">
      <w:pPr>
        <w:ind w:firstLine="567"/>
        <w:rPr>
          <w:lang w:val="pt-PT" w:eastAsia="x-none"/>
        </w:rPr>
      </w:pPr>
    </w:p>
    <w:p w14:paraId="0865DB79" w14:textId="74FAE06C" w:rsidR="001257E1" w:rsidRPr="0093124D" w:rsidRDefault="001257E1" w:rsidP="001257E1">
      <w:pPr>
        <w:pStyle w:val="Caption"/>
        <w:keepNext/>
        <w:rPr>
          <w:lang w:val="pt-BR"/>
        </w:rPr>
      </w:pPr>
      <w:bookmarkStart w:id="80" w:name="_Ref88137877"/>
      <w:r w:rsidRPr="0093124D">
        <w:rPr>
          <w:lang w:val="pt-BR"/>
        </w:rPr>
        <w:t xml:space="preserve">Tabela </w:t>
      </w:r>
      <w:r>
        <w:fldChar w:fldCharType="begin"/>
      </w:r>
      <w:r w:rsidRPr="0093124D">
        <w:rPr>
          <w:lang w:val="pt-BR"/>
        </w:rPr>
        <w:instrText xml:space="preserve"> SEQ Tabela \* ARABIC </w:instrText>
      </w:r>
      <w:r>
        <w:fldChar w:fldCharType="separate"/>
      </w:r>
      <w:r w:rsidR="00AA5669">
        <w:rPr>
          <w:noProof/>
          <w:lang w:val="pt-BR"/>
        </w:rPr>
        <w:t>18</w:t>
      </w:r>
      <w:r>
        <w:fldChar w:fldCharType="end"/>
      </w:r>
      <w:bookmarkEnd w:id="80"/>
      <w:r w:rsidRPr="0093124D">
        <w:rPr>
          <w:lang w:val="pt-BR"/>
        </w:rPr>
        <w:t xml:space="preserve"> </w:t>
      </w:r>
      <w:r w:rsidR="000D62E3">
        <w:rPr>
          <w:lang w:val="pt-BR"/>
        </w:rPr>
        <w:t>–</w:t>
      </w:r>
      <w:r w:rsidRPr="0093124D">
        <w:rPr>
          <w:lang w:val="pt-BR"/>
        </w:rPr>
        <w:t xml:space="preserve"> </w:t>
      </w:r>
      <w:r w:rsidR="000D62E3">
        <w:rPr>
          <w:lang w:val="pt-BR"/>
        </w:rPr>
        <w:t xml:space="preserve">Resultado da contagem de colunas com valores únicos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79"/>
        <w:gridCol w:w="3260"/>
      </w:tblGrid>
      <w:tr w:rsidR="00F16F6C" w14:paraId="2BD1F9A5" w14:textId="77777777" w:rsidTr="00A01582">
        <w:trPr>
          <w:jc w:val="center"/>
        </w:trPr>
        <w:tc>
          <w:tcPr>
            <w:tcW w:w="1979" w:type="dxa"/>
            <w:shd w:val="clear" w:color="auto" w:fill="EEECE1" w:themeFill="background2"/>
          </w:tcPr>
          <w:p w14:paraId="0D489813" w14:textId="55DFD9AF" w:rsidR="00F16F6C" w:rsidRPr="00AE12E8" w:rsidRDefault="00F16F6C" w:rsidP="00C654BC">
            <w:pPr>
              <w:jc w:val="center"/>
              <w:rPr>
                <w:b/>
                <w:bCs/>
                <w:lang w:val="pt-PT"/>
              </w:rPr>
            </w:pPr>
            <w:r>
              <w:rPr>
                <w:b/>
                <w:bCs/>
                <w:lang w:val="pt-PT"/>
              </w:rPr>
              <w:t>Coluna</w:t>
            </w:r>
          </w:p>
        </w:tc>
        <w:tc>
          <w:tcPr>
            <w:tcW w:w="3260" w:type="dxa"/>
            <w:shd w:val="clear" w:color="auto" w:fill="EEECE1" w:themeFill="background2"/>
          </w:tcPr>
          <w:p w14:paraId="34FEBE29" w14:textId="5B35BD05" w:rsidR="00F16F6C" w:rsidRPr="00AE12E8" w:rsidRDefault="0053702B" w:rsidP="00C654BC">
            <w:pPr>
              <w:jc w:val="center"/>
              <w:rPr>
                <w:b/>
                <w:bCs/>
                <w:lang w:val="pt-PT"/>
              </w:rPr>
            </w:pPr>
            <w:r>
              <w:rPr>
                <w:b/>
                <w:bCs/>
                <w:lang w:val="pt-PT"/>
              </w:rPr>
              <w:t xml:space="preserve">Resultado </w:t>
            </w:r>
          </w:p>
        </w:tc>
      </w:tr>
      <w:tr w:rsidR="00F16F6C" w14:paraId="13CFD544" w14:textId="77777777" w:rsidTr="00A01582">
        <w:trPr>
          <w:jc w:val="center"/>
        </w:trPr>
        <w:tc>
          <w:tcPr>
            <w:tcW w:w="1979" w:type="dxa"/>
          </w:tcPr>
          <w:p w14:paraId="3163051C" w14:textId="0035582E" w:rsidR="00F16F6C" w:rsidRPr="008C6AE8" w:rsidRDefault="00F16F6C" w:rsidP="00C654BC">
            <w:pPr>
              <w:jc w:val="center"/>
              <w:rPr>
                <w:lang w:val="pt-PT"/>
              </w:rPr>
            </w:pPr>
            <w:proofErr w:type="spellStart"/>
            <w:r w:rsidRPr="00F16F6C">
              <w:t>Anticolinerg_Central</w:t>
            </w:r>
            <w:proofErr w:type="spellEnd"/>
          </w:p>
        </w:tc>
        <w:tc>
          <w:tcPr>
            <w:tcW w:w="3260" w:type="dxa"/>
          </w:tcPr>
          <w:p w14:paraId="3EC7D8AA" w14:textId="1F7E6E3A" w:rsidR="00F16F6C" w:rsidRPr="008C6AE8" w:rsidRDefault="00F16F6C" w:rsidP="00C654BC">
            <w:pPr>
              <w:jc w:val="center"/>
            </w:pPr>
            <w:r>
              <w:rPr>
                <w:lang w:val="pt-PT"/>
              </w:rPr>
              <w:t>1</w:t>
            </w:r>
          </w:p>
        </w:tc>
      </w:tr>
      <w:tr w:rsidR="00F16F6C" w14:paraId="34DB27BF" w14:textId="77777777" w:rsidTr="00A01582">
        <w:trPr>
          <w:jc w:val="center"/>
        </w:trPr>
        <w:tc>
          <w:tcPr>
            <w:tcW w:w="1979" w:type="dxa"/>
          </w:tcPr>
          <w:p w14:paraId="27354D93" w14:textId="0D0C789D" w:rsidR="00F16F6C" w:rsidRPr="008C6AE8" w:rsidRDefault="00F16F6C" w:rsidP="00C654BC">
            <w:pPr>
              <w:jc w:val="center"/>
              <w:rPr>
                <w:lang w:val="pt-PT"/>
              </w:rPr>
            </w:pPr>
            <w:proofErr w:type="spellStart"/>
            <w:r w:rsidRPr="00F16F6C">
              <w:lastRenderedPageBreak/>
              <w:t>Relaxante_Musc</w:t>
            </w:r>
            <w:proofErr w:type="spellEnd"/>
          </w:p>
        </w:tc>
        <w:tc>
          <w:tcPr>
            <w:tcW w:w="3260" w:type="dxa"/>
          </w:tcPr>
          <w:p w14:paraId="42EDB8E6" w14:textId="5529DFB6" w:rsidR="00F16F6C" w:rsidRPr="008C6AE8" w:rsidRDefault="00F16F6C" w:rsidP="00F16F6C">
            <w:pPr>
              <w:jc w:val="center"/>
              <w:rPr>
                <w:lang w:val="pt-PT"/>
              </w:rPr>
            </w:pPr>
            <w:r>
              <w:rPr>
                <w:lang w:val="pt-PT"/>
              </w:rPr>
              <w:t>1</w:t>
            </w:r>
          </w:p>
        </w:tc>
      </w:tr>
      <w:tr w:rsidR="00F16F6C" w14:paraId="287C0E1D" w14:textId="77777777" w:rsidTr="00A01582">
        <w:trPr>
          <w:jc w:val="center"/>
        </w:trPr>
        <w:tc>
          <w:tcPr>
            <w:tcW w:w="1979" w:type="dxa"/>
          </w:tcPr>
          <w:p w14:paraId="56909C35" w14:textId="216B6AE9" w:rsidR="00F16F6C" w:rsidRPr="008C6AE8" w:rsidRDefault="00A01582" w:rsidP="00C654BC">
            <w:pPr>
              <w:jc w:val="center"/>
              <w:rPr>
                <w:lang w:val="pt-PT"/>
              </w:rPr>
            </w:pPr>
            <w:proofErr w:type="spellStart"/>
            <w:r w:rsidRPr="00A01582">
              <w:rPr>
                <w:lang w:val="pt-PT"/>
              </w:rPr>
              <w:t>Alverine</w:t>
            </w:r>
            <w:proofErr w:type="spellEnd"/>
          </w:p>
        </w:tc>
        <w:tc>
          <w:tcPr>
            <w:tcW w:w="3260" w:type="dxa"/>
          </w:tcPr>
          <w:p w14:paraId="04C58495" w14:textId="6C26EFEF" w:rsidR="00F16F6C" w:rsidRPr="008C6AE8" w:rsidRDefault="00A01582" w:rsidP="00C654BC">
            <w:pPr>
              <w:jc w:val="center"/>
              <w:rPr>
                <w:lang w:val="pt-PT"/>
              </w:rPr>
            </w:pPr>
            <w:r>
              <w:rPr>
                <w:lang w:val="pt-PT"/>
              </w:rPr>
              <w:t>1</w:t>
            </w:r>
          </w:p>
        </w:tc>
      </w:tr>
      <w:tr w:rsidR="00F16F6C" w14:paraId="508C9FB6" w14:textId="77777777" w:rsidTr="00A01582">
        <w:trPr>
          <w:jc w:val="center"/>
        </w:trPr>
        <w:tc>
          <w:tcPr>
            <w:tcW w:w="1979" w:type="dxa"/>
          </w:tcPr>
          <w:p w14:paraId="3A363B0A" w14:textId="662B2F81" w:rsidR="00F16F6C" w:rsidRPr="008C6AE8" w:rsidRDefault="00A01582" w:rsidP="00C654BC">
            <w:pPr>
              <w:jc w:val="center"/>
              <w:rPr>
                <w:lang w:val="pt-PT"/>
              </w:rPr>
            </w:pPr>
            <w:r w:rsidRPr="00A01582">
              <w:t>Codeine</w:t>
            </w:r>
          </w:p>
        </w:tc>
        <w:tc>
          <w:tcPr>
            <w:tcW w:w="3260" w:type="dxa"/>
          </w:tcPr>
          <w:p w14:paraId="4D83B391" w14:textId="31311C31" w:rsidR="00F16F6C" w:rsidRPr="008C6AE8" w:rsidRDefault="00A01582" w:rsidP="00C654BC">
            <w:pPr>
              <w:jc w:val="center"/>
              <w:rPr>
                <w:lang w:val="pt-PT"/>
              </w:rPr>
            </w:pPr>
            <w:r>
              <w:rPr>
                <w:lang w:val="pt-PT"/>
              </w:rPr>
              <w:t>1</w:t>
            </w:r>
          </w:p>
        </w:tc>
      </w:tr>
    </w:tbl>
    <w:p w14:paraId="4B8375BC" w14:textId="6456D150" w:rsidR="00F16F6C" w:rsidRDefault="00F16F6C" w:rsidP="00600D53">
      <w:pPr>
        <w:ind w:firstLine="567"/>
        <w:rPr>
          <w:lang w:val="pt-PT" w:eastAsia="x-none"/>
        </w:rPr>
      </w:pPr>
    </w:p>
    <w:p w14:paraId="00AF855C" w14:textId="1AA07120" w:rsidR="00A4023A" w:rsidRDefault="00FA2F4A" w:rsidP="0080380E">
      <w:pPr>
        <w:ind w:firstLine="567"/>
        <w:rPr>
          <w:lang w:val="pt-PT" w:eastAsia="x-none"/>
        </w:rPr>
      </w:pPr>
      <w:r>
        <w:rPr>
          <w:lang w:val="pt-PT" w:eastAsia="x-none"/>
        </w:rPr>
        <w:t xml:space="preserve">Após a verificação das colunas que não apresentavam variância, </w:t>
      </w:r>
      <w:r w:rsidR="004A2438">
        <w:rPr>
          <w:lang w:val="pt-PT" w:eastAsia="x-none"/>
        </w:rPr>
        <w:t xml:space="preserve">constatou-se que as colunas: </w:t>
      </w:r>
      <w:r w:rsidR="004A2438" w:rsidRPr="004A2438">
        <w:rPr>
          <w:lang w:val="pt-PT" w:eastAsia="x-none"/>
        </w:rPr>
        <w:t>'</w:t>
      </w:r>
      <w:proofErr w:type="spellStart"/>
      <w:r w:rsidR="004A2438" w:rsidRPr="004A2438">
        <w:rPr>
          <w:lang w:val="pt-PT" w:eastAsia="x-none"/>
        </w:rPr>
        <w:t>Antihistamínico</w:t>
      </w:r>
      <w:proofErr w:type="spellEnd"/>
      <w:r w:rsidR="004A2438" w:rsidRPr="004A2438">
        <w:rPr>
          <w:lang w:val="pt-PT" w:eastAsia="x-none"/>
        </w:rPr>
        <w:t>', 'Antidepressivo', '</w:t>
      </w:r>
      <w:proofErr w:type="spellStart"/>
      <w:r w:rsidR="004A2438" w:rsidRPr="004A2438">
        <w:rPr>
          <w:lang w:val="pt-PT" w:eastAsia="x-none"/>
        </w:rPr>
        <w:t>Antipsicótico</w:t>
      </w:r>
      <w:proofErr w:type="spellEnd"/>
      <w:r w:rsidR="004A2438" w:rsidRPr="004A2438">
        <w:rPr>
          <w:lang w:val="pt-PT" w:eastAsia="x-none"/>
        </w:rPr>
        <w:t>', '</w:t>
      </w:r>
      <w:proofErr w:type="spellStart"/>
      <w:r w:rsidR="004A2438" w:rsidRPr="004A2438">
        <w:rPr>
          <w:lang w:val="pt-PT" w:eastAsia="x-none"/>
        </w:rPr>
        <w:t>Antiespasmódicos_GInt</w:t>
      </w:r>
      <w:proofErr w:type="spellEnd"/>
      <w:r w:rsidR="004A2438" w:rsidRPr="004A2438">
        <w:rPr>
          <w:lang w:val="pt-PT" w:eastAsia="x-none"/>
        </w:rPr>
        <w:t>',</w:t>
      </w:r>
      <w:r w:rsidR="004A2438">
        <w:rPr>
          <w:lang w:val="pt-PT" w:eastAsia="x-none"/>
        </w:rPr>
        <w:t xml:space="preserve"> </w:t>
      </w:r>
      <w:r w:rsidR="004A2438" w:rsidRPr="004A2438">
        <w:rPr>
          <w:lang w:val="pt-PT" w:eastAsia="x-none"/>
        </w:rPr>
        <w:t>'</w:t>
      </w:r>
      <w:proofErr w:type="spellStart"/>
      <w:r w:rsidR="004A2438" w:rsidRPr="004A2438">
        <w:rPr>
          <w:lang w:val="pt-PT" w:eastAsia="x-none"/>
        </w:rPr>
        <w:t>Antiespasmódico_GUrin</w:t>
      </w:r>
      <w:proofErr w:type="spellEnd"/>
      <w:r w:rsidR="004A2438" w:rsidRPr="004A2438">
        <w:rPr>
          <w:lang w:val="pt-PT" w:eastAsia="x-none"/>
        </w:rPr>
        <w:t>', '</w:t>
      </w:r>
      <w:proofErr w:type="spellStart"/>
      <w:r w:rsidR="004A2438" w:rsidRPr="004A2438">
        <w:rPr>
          <w:lang w:val="pt-PT" w:eastAsia="x-none"/>
        </w:rPr>
        <w:t>Antihemético</w:t>
      </w:r>
      <w:proofErr w:type="spellEnd"/>
      <w:r w:rsidR="004A2438" w:rsidRPr="004A2438">
        <w:rPr>
          <w:lang w:val="pt-PT" w:eastAsia="x-none"/>
        </w:rPr>
        <w:t>', 'Analgésico'</w:t>
      </w:r>
      <w:r w:rsidR="00055B1F">
        <w:rPr>
          <w:lang w:val="pt-PT" w:eastAsia="x-none"/>
        </w:rPr>
        <w:t xml:space="preserve"> e </w:t>
      </w:r>
      <w:r w:rsidR="004A2438" w:rsidRPr="004A2438">
        <w:rPr>
          <w:lang w:val="pt-PT" w:eastAsia="x-none"/>
        </w:rPr>
        <w:t>'</w:t>
      </w:r>
      <w:proofErr w:type="spellStart"/>
      <w:r w:rsidR="004A2438" w:rsidRPr="004A2438">
        <w:rPr>
          <w:lang w:val="pt-PT" w:eastAsia="x-none"/>
        </w:rPr>
        <w:t>Antiepiléptico</w:t>
      </w:r>
      <w:proofErr w:type="spellEnd"/>
      <w:r w:rsidR="004A2438" w:rsidRPr="004A2438">
        <w:rPr>
          <w:lang w:val="pt-PT" w:eastAsia="x-none"/>
        </w:rPr>
        <w:t>'</w:t>
      </w:r>
      <w:r w:rsidR="004A2438">
        <w:rPr>
          <w:lang w:val="pt-PT" w:eastAsia="x-none"/>
        </w:rPr>
        <w:t xml:space="preserve">, não continham a informação correta relativa aos medicamentos pertencentes a cada uma desta categorias, pelo que se decidiu eliminar estas colunas e manter as colunas dos diferentes medicamentos. </w:t>
      </w:r>
    </w:p>
    <w:p w14:paraId="3999005D" w14:textId="77777777" w:rsidR="00A4023A" w:rsidRDefault="00A4023A" w:rsidP="00600D53">
      <w:pPr>
        <w:ind w:firstLine="567"/>
        <w:rPr>
          <w:lang w:val="pt-PT" w:eastAsia="x-none"/>
        </w:rPr>
      </w:pPr>
    </w:p>
    <w:p w14:paraId="7BE637EC" w14:textId="031CC341" w:rsidR="00246B77" w:rsidRPr="002B14A4" w:rsidRDefault="00F36E74" w:rsidP="002B14A4">
      <w:pPr>
        <w:ind w:firstLine="567"/>
        <w:rPr>
          <w:b/>
          <w:bCs/>
          <w:lang w:val="pt-PT" w:eastAsia="x-none"/>
        </w:rPr>
      </w:pPr>
      <w:r w:rsidRPr="00F36E74">
        <w:rPr>
          <w:b/>
          <w:bCs/>
          <w:lang w:val="pt-PT" w:eastAsia="x-none"/>
        </w:rPr>
        <w:t xml:space="preserve">Identificação de colunas inócuas </w:t>
      </w:r>
    </w:p>
    <w:p w14:paraId="7CE9348B" w14:textId="19382D23" w:rsidR="00E829BE" w:rsidRDefault="00246B77" w:rsidP="00783877">
      <w:pPr>
        <w:ind w:firstLine="567"/>
        <w:rPr>
          <w:lang w:val="pt-PT"/>
        </w:rPr>
      </w:pPr>
      <w:r>
        <w:rPr>
          <w:lang w:val="pt-PT" w:eastAsia="x-none"/>
        </w:rPr>
        <w:t>Por vezes torna-se útil a utilização de identificadores únicos para o reconhecimento de determinada entrada no conjunto de dados, porém para este modelo de previsão a informação contida não se demonstra relevante</w:t>
      </w:r>
      <w:r w:rsidR="002B14A4">
        <w:rPr>
          <w:lang w:val="pt-PT" w:eastAsia="x-none"/>
        </w:rPr>
        <w:t>,</w:t>
      </w:r>
      <w:r>
        <w:rPr>
          <w:lang w:val="pt-PT" w:eastAsia="x-none"/>
        </w:rPr>
        <w:t xml:space="preserve"> uma vez que</w:t>
      </w:r>
      <w:r w:rsidR="002B14A4">
        <w:rPr>
          <w:lang w:val="pt-PT" w:eastAsia="x-none"/>
        </w:rPr>
        <w:t xml:space="preserve"> </w:t>
      </w:r>
      <w:r>
        <w:rPr>
          <w:lang w:val="pt-PT" w:eastAsia="x-none"/>
        </w:rPr>
        <w:t xml:space="preserve">o resultado não depende destes valores. </w:t>
      </w:r>
      <w:r w:rsidR="00783877">
        <w:rPr>
          <w:lang w:val="pt-PT" w:eastAsia="x-none"/>
        </w:rPr>
        <w:t>Por este motivo, a</w:t>
      </w:r>
      <w:r w:rsidR="002B14A4">
        <w:rPr>
          <w:lang w:val="pt-PT" w:eastAsia="x-none"/>
        </w:rPr>
        <w:t>s</w:t>
      </w:r>
      <w:r w:rsidR="00F36E74">
        <w:rPr>
          <w:lang w:val="pt-PT" w:eastAsia="x-none"/>
        </w:rPr>
        <w:t xml:space="preserve"> colunas com</w:t>
      </w:r>
      <w:r w:rsidR="000E12BF">
        <w:rPr>
          <w:lang w:val="pt-PT" w:eastAsia="x-none"/>
        </w:rPr>
        <w:t xml:space="preserve"> informações relativas à identificação do individuo no sistema informático, como o caso da</w:t>
      </w:r>
      <w:r>
        <w:rPr>
          <w:lang w:val="pt-PT" w:eastAsia="x-none"/>
        </w:rPr>
        <w:t>s</w:t>
      </w:r>
      <w:r w:rsidR="000E12BF">
        <w:rPr>
          <w:lang w:val="pt-PT" w:eastAsia="x-none"/>
        </w:rPr>
        <w:t xml:space="preserve"> coluna</w:t>
      </w:r>
      <w:r>
        <w:rPr>
          <w:lang w:val="pt-PT" w:eastAsia="x-none"/>
        </w:rPr>
        <w:t>s</w:t>
      </w:r>
      <w:r w:rsidR="00F36E74">
        <w:rPr>
          <w:lang w:val="pt-PT" w:eastAsia="x-none"/>
        </w:rPr>
        <w:t xml:space="preserve"> ‘</w:t>
      </w:r>
      <w:proofErr w:type="spellStart"/>
      <w:r w:rsidR="00F36E74">
        <w:rPr>
          <w:lang w:val="pt-PT"/>
        </w:rPr>
        <w:t>Id_App</w:t>
      </w:r>
      <w:proofErr w:type="spellEnd"/>
      <w:r w:rsidR="00F36E74">
        <w:rPr>
          <w:lang w:val="pt-PT"/>
        </w:rPr>
        <w:t xml:space="preserve">’ </w:t>
      </w:r>
      <w:r w:rsidR="000E12BF">
        <w:rPr>
          <w:lang w:val="pt-PT"/>
        </w:rPr>
        <w:t>e</w:t>
      </w:r>
      <w:r w:rsidR="00F36E74">
        <w:rPr>
          <w:lang w:val="pt-PT"/>
        </w:rPr>
        <w:t xml:space="preserve"> ‘</w:t>
      </w:r>
      <w:proofErr w:type="spellStart"/>
      <w:r w:rsidR="00F36E74" w:rsidRPr="00F36E74">
        <w:rPr>
          <w:lang w:val="pt-PT"/>
        </w:rPr>
        <w:t>N.ºProc</w:t>
      </w:r>
      <w:proofErr w:type="spellEnd"/>
      <w:r w:rsidR="00F36E74">
        <w:rPr>
          <w:lang w:val="pt-PT"/>
        </w:rPr>
        <w:t>’</w:t>
      </w:r>
      <w:r w:rsidR="00A4023A">
        <w:rPr>
          <w:lang w:val="pt-PT"/>
        </w:rPr>
        <w:t xml:space="preserve">, </w:t>
      </w:r>
      <w:r w:rsidR="00783877">
        <w:rPr>
          <w:lang w:val="pt-PT"/>
        </w:rPr>
        <w:t>foram excluídas.</w:t>
      </w:r>
    </w:p>
    <w:p w14:paraId="7CA749D7" w14:textId="77777777" w:rsidR="00E829BE" w:rsidRDefault="00E829BE" w:rsidP="0080380E">
      <w:pPr>
        <w:ind w:firstLine="567"/>
        <w:rPr>
          <w:lang w:val="pt-PT"/>
        </w:rPr>
      </w:pPr>
    </w:p>
    <w:p w14:paraId="799A584B" w14:textId="56FC6F2B" w:rsidR="00A97992" w:rsidRPr="00A97992" w:rsidRDefault="00A97992" w:rsidP="00600D53">
      <w:pPr>
        <w:ind w:firstLine="567"/>
        <w:rPr>
          <w:b/>
          <w:bCs/>
          <w:lang w:val="pt-PT"/>
        </w:rPr>
      </w:pPr>
      <w:r w:rsidRPr="00A97992">
        <w:rPr>
          <w:b/>
          <w:bCs/>
          <w:lang w:val="pt-PT"/>
        </w:rPr>
        <w:t xml:space="preserve">Identificação de colunas com pouca variância </w:t>
      </w:r>
    </w:p>
    <w:p w14:paraId="7E40ECFA" w14:textId="77777777" w:rsidR="009212F3" w:rsidRDefault="00F36E74" w:rsidP="00AA6A44">
      <w:pPr>
        <w:ind w:firstLine="567"/>
        <w:rPr>
          <w:lang w:val="pt-PT" w:eastAsia="x-none"/>
        </w:rPr>
      </w:pPr>
      <w:r>
        <w:rPr>
          <w:lang w:val="pt-PT" w:eastAsia="x-none"/>
        </w:rPr>
        <w:t xml:space="preserve"> </w:t>
      </w:r>
      <w:r w:rsidR="00A97992">
        <w:rPr>
          <w:lang w:val="pt-PT" w:eastAsia="x-none"/>
        </w:rPr>
        <w:t>Uma outra</w:t>
      </w:r>
      <w:r w:rsidR="00A97992" w:rsidRPr="00A97992">
        <w:rPr>
          <w:lang w:val="pt-PT" w:eastAsia="x-none"/>
        </w:rPr>
        <w:t xml:space="preserve"> abordagem ao problema da </w:t>
      </w:r>
      <w:r w:rsidR="00A97992">
        <w:rPr>
          <w:lang w:val="pt-PT" w:eastAsia="x-none"/>
        </w:rPr>
        <w:t>limpeza dos dados é a identificação de</w:t>
      </w:r>
      <w:r w:rsidR="00A97992" w:rsidRPr="00A97992">
        <w:rPr>
          <w:lang w:val="pt-PT" w:eastAsia="x-none"/>
        </w:rPr>
        <w:t xml:space="preserve"> colunas com </w:t>
      </w:r>
      <w:r w:rsidR="00A97992">
        <w:rPr>
          <w:lang w:val="pt-PT" w:eastAsia="x-none"/>
        </w:rPr>
        <w:t xml:space="preserve">baixa </w:t>
      </w:r>
      <w:r w:rsidR="00A97992" w:rsidRPr="00A97992">
        <w:rPr>
          <w:lang w:val="pt-PT" w:eastAsia="x-none"/>
        </w:rPr>
        <w:t xml:space="preserve">variância. </w:t>
      </w:r>
      <w:r w:rsidR="00A97992">
        <w:rPr>
          <w:lang w:val="pt-PT" w:eastAsia="x-none"/>
        </w:rPr>
        <w:t>A</w:t>
      </w:r>
      <w:r w:rsidR="00A97992" w:rsidRPr="00A97992">
        <w:rPr>
          <w:lang w:val="pt-PT" w:eastAsia="x-none"/>
        </w:rPr>
        <w:t xml:space="preserve"> variância é um</w:t>
      </w:r>
      <w:r w:rsidR="00062CB0">
        <w:rPr>
          <w:lang w:val="pt-PT" w:eastAsia="x-none"/>
        </w:rPr>
        <w:t xml:space="preserve"> conceito</w:t>
      </w:r>
      <w:r w:rsidR="00A97992" w:rsidRPr="00A97992">
        <w:rPr>
          <w:lang w:val="pt-PT" w:eastAsia="x-none"/>
        </w:rPr>
        <w:t xml:space="preserve"> estatístic</w:t>
      </w:r>
      <w:r w:rsidR="00062CB0">
        <w:rPr>
          <w:lang w:val="pt-PT" w:eastAsia="x-none"/>
        </w:rPr>
        <w:t>o</w:t>
      </w:r>
      <w:r w:rsidR="00F87E43">
        <w:rPr>
          <w:lang w:val="pt-PT" w:eastAsia="x-none"/>
        </w:rPr>
        <w:t xml:space="preserve"> que </w:t>
      </w:r>
      <w:r w:rsidR="00AD070B">
        <w:rPr>
          <w:lang w:val="pt-PT" w:eastAsia="x-none"/>
        </w:rPr>
        <w:t>mede a variabilidade de um conjunto de valores</w:t>
      </w:r>
      <w:r w:rsidR="00A97992" w:rsidRPr="00A97992">
        <w:rPr>
          <w:lang w:val="pt-PT" w:eastAsia="x-none"/>
        </w:rPr>
        <w:t>.</w:t>
      </w:r>
      <w:r w:rsidR="00AD070B">
        <w:rPr>
          <w:lang w:val="pt-PT" w:eastAsia="x-none"/>
        </w:rPr>
        <w:t xml:space="preserve"> Sendo útil para</w:t>
      </w:r>
      <w:r w:rsidR="00AD070B" w:rsidRPr="00AD070B">
        <w:rPr>
          <w:lang w:val="pt-PT" w:eastAsia="x-none"/>
        </w:rPr>
        <w:t xml:space="preserve"> determinar o afastamento da média que os dados de um conjunto apresentam</w:t>
      </w:r>
      <w:r w:rsidR="00AD070B">
        <w:rPr>
          <w:lang w:val="pt-PT" w:eastAsia="x-none"/>
        </w:rPr>
        <w:t xml:space="preserve">, através da </w:t>
      </w:r>
      <w:r w:rsidR="00AD070B" w:rsidRPr="00AD070B">
        <w:rPr>
          <w:lang w:val="pt-PT" w:eastAsia="x-none"/>
        </w:rPr>
        <w:t>determina</w:t>
      </w:r>
      <w:r w:rsidR="00AD070B">
        <w:rPr>
          <w:lang w:val="pt-PT" w:eastAsia="x-none"/>
        </w:rPr>
        <w:t>ção d</w:t>
      </w:r>
      <w:r w:rsidR="00AD070B" w:rsidRPr="00AD070B">
        <w:rPr>
          <w:lang w:val="pt-PT" w:eastAsia="x-none"/>
        </w:rPr>
        <w:t>o valor médio das diferenças quadradas da média.</w:t>
      </w:r>
      <w:r w:rsidR="00A97992" w:rsidRPr="00A97992">
        <w:rPr>
          <w:lang w:val="pt-PT" w:eastAsia="x-none"/>
        </w:rPr>
        <w:t xml:space="preserve"> </w:t>
      </w:r>
      <w:r w:rsidR="00730665">
        <w:rPr>
          <w:lang w:val="pt-PT" w:eastAsia="x-none"/>
        </w:rPr>
        <w:t>Esta medida de dispersão</w:t>
      </w:r>
      <w:r w:rsidR="00A97992" w:rsidRPr="00A97992">
        <w:rPr>
          <w:lang w:val="pt-PT" w:eastAsia="x-none"/>
        </w:rPr>
        <w:t xml:space="preserve"> pode ser utilizada como filtro para identificar colunas a serem removidas do conjunto de dados.</w:t>
      </w:r>
      <w:r w:rsidR="00B91F6B">
        <w:rPr>
          <w:lang w:val="pt-PT" w:eastAsia="x-none"/>
        </w:rPr>
        <w:t xml:space="preserve"> Com esta abordagem assume-se que </w:t>
      </w:r>
      <w:r w:rsidR="00B91F6B" w:rsidRPr="009E5308">
        <w:rPr>
          <w:lang w:val="pt-PT" w:eastAsia="x-none"/>
        </w:rPr>
        <w:t xml:space="preserve">as características com uma variância superior podem conter mais informação útil, mas </w:t>
      </w:r>
      <w:r w:rsidR="00B91F6B">
        <w:rPr>
          <w:lang w:val="pt-PT" w:eastAsia="x-none"/>
        </w:rPr>
        <w:t>note-se</w:t>
      </w:r>
      <w:r w:rsidR="00B91F6B" w:rsidRPr="009E5308">
        <w:rPr>
          <w:lang w:val="pt-PT" w:eastAsia="x-none"/>
        </w:rPr>
        <w:t xml:space="preserve"> que não </w:t>
      </w:r>
      <w:r w:rsidR="00B91F6B">
        <w:rPr>
          <w:lang w:val="pt-PT" w:eastAsia="x-none"/>
        </w:rPr>
        <w:t xml:space="preserve">se tem </w:t>
      </w:r>
      <w:r w:rsidR="00B91F6B" w:rsidRPr="009E5308">
        <w:rPr>
          <w:lang w:val="pt-PT" w:eastAsia="x-none"/>
        </w:rPr>
        <w:t>em conta a relação entre variáveis de característica ou características e variáveis-alvo, o que é uma das desvantagens d</w:t>
      </w:r>
      <w:r w:rsidR="00B91F6B">
        <w:rPr>
          <w:lang w:val="pt-PT" w:eastAsia="x-none"/>
        </w:rPr>
        <w:t>este método de</w:t>
      </w:r>
      <w:r w:rsidR="00B91F6B" w:rsidRPr="009E5308">
        <w:rPr>
          <w:lang w:val="pt-PT" w:eastAsia="x-none"/>
        </w:rPr>
        <w:t xml:space="preserve"> filtragem.</w:t>
      </w:r>
    </w:p>
    <w:p w14:paraId="60F43835" w14:textId="2E93FC40" w:rsidR="00183941" w:rsidRDefault="00AA6A44" w:rsidP="00AA6A44">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permite selecionar as variáveis com menos variação e descartá-las</w:t>
      </w:r>
      <w:r>
        <w:rPr>
          <w:lang w:val="pt-PT" w:eastAsia="x-none"/>
        </w:rPr>
        <w:t xml:space="preserve">. </w:t>
      </w:r>
      <w:r w:rsidR="00D81FFC" w:rsidRPr="009E5308">
        <w:rPr>
          <w:lang w:val="pt-PT" w:eastAsia="x-none"/>
        </w:rPr>
        <w:t xml:space="preserve">Por defeito, remove todas as </w:t>
      </w:r>
      <w:r w:rsidR="00DC4B2A">
        <w:rPr>
          <w:lang w:val="pt-PT" w:eastAsia="x-none"/>
        </w:rPr>
        <w:t>variáveis com</w:t>
      </w:r>
      <w:r w:rsidR="00D81FFC" w:rsidRPr="009E5308">
        <w:rPr>
          <w:lang w:val="pt-PT" w:eastAsia="x-none"/>
        </w:rPr>
        <w:t xml:space="preserve"> variação zero, ou seja, características que têm o mesmo valor em todas as amostras</w:t>
      </w:r>
      <w:r w:rsidR="00C23F36">
        <w:rPr>
          <w:lang w:val="pt-PT" w:eastAsia="x-none"/>
        </w:rPr>
        <w:t>. E</w:t>
      </w:r>
      <w:r w:rsidR="00277B44">
        <w:rPr>
          <w:lang w:val="pt-PT" w:eastAsia="x-none"/>
        </w:rPr>
        <w:t>,</w:t>
      </w:r>
      <w:r w:rsidR="00C23F36">
        <w:rPr>
          <w:lang w:val="pt-PT" w:eastAsia="x-none"/>
        </w:rPr>
        <w:t xml:space="preserve"> através da </w:t>
      </w:r>
      <w:r w:rsidR="00A97992" w:rsidRPr="00A97992">
        <w:rPr>
          <w:lang w:val="pt-PT" w:eastAsia="x-none"/>
        </w:rPr>
        <w:t xml:space="preserve">função </w:t>
      </w:r>
      <w:proofErr w:type="spellStart"/>
      <w:r w:rsidR="00A97992" w:rsidRPr="00F125DC">
        <w:rPr>
          <w:i/>
          <w:iCs/>
          <w:lang w:val="pt-PT" w:eastAsia="x-none"/>
        </w:rPr>
        <w:t>fit</w:t>
      </w:r>
      <w:r w:rsidR="00F125DC" w:rsidRPr="00F125DC">
        <w:rPr>
          <w:i/>
          <w:iCs/>
          <w:lang w:val="pt-PT" w:eastAsia="x-none"/>
        </w:rPr>
        <w:t>_</w:t>
      </w:r>
      <w:r w:rsidR="00A97992" w:rsidRPr="00F125DC">
        <w:rPr>
          <w:i/>
          <w:iCs/>
          <w:lang w:val="pt-PT" w:eastAsia="x-none"/>
        </w:rPr>
        <w:t>transform</w:t>
      </w:r>
      <w:proofErr w:type="spellEnd"/>
      <w:r w:rsidR="00A97992" w:rsidRPr="00F125DC">
        <w:rPr>
          <w:i/>
          <w:iCs/>
          <w:lang w:val="pt-PT" w:eastAsia="x-none"/>
        </w:rPr>
        <w:t>()</w:t>
      </w:r>
      <w:r w:rsidR="00277B44">
        <w:rPr>
          <w:lang w:val="pt-PT" w:eastAsia="x-none"/>
        </w:rPr>
        <w:t>,</w:t>
      </w:r>
      <w:r w:rsidR="00A97992" w:rsidRPr="00A97992">
        <w:rPr>
          <w:lang w:val="pt-PT" w:eastAsia="x-none"/>
        </w:rPr>
        <w:t xml:space="preserve"> </w:t>
      </w:r>
      <w:r w:rsidR="00C23F36">
        <w:rPr>
          <w:lang w:val="pt-PT" w:eastAsia="x-none"/>
        </w:rPr>
        <w:t>é possível</w:t>
      </w:r>
      <w:r w:rsidR="00A97992" w:rsidRPr="00A97992">
        <w:rPr>
          <w:lang w:val="pt-PT" w:eastAsia="x-none"/>
        </w:rPr>
        <w:t xml:space="preserve"> criar uma versão transformada do conjunto de dados</w:t>
      </w:r>
      <w:r w:rsidR="009E5308">
        <w:rPr>
          <w:lang w:val="pt-PT" w:eastAsia="x-none"/>
        </w:rPr>
        <w:t>, cujas</w:t>
      </w:r>
      <w:r w:rsidR="00A97992" w:rsidRPr="00A97992">
        <w:rPr>
          <w:lang w:val="pt-PT" w:eastAsia="x-none"/>
        </w:rPr>
        <w:t xml:space="preserve"> colunas que </w:t>
      </w:r>
      <w:r w:rsidR="009E5308">
        <w:rPr>
          <w:lang w:val="pt-PT" w:eastAsia="x-none"/>
        </w:rPr>
        <w:t xml:space="preserve">apresentem </w:t>
      </w:r>
      <w:r w:rsidR="00A97992" w:rsidRPr="00A97992">
        <w:rPr>
          <w:lang w:val="pt-PT" w:eastAsia="x-none"/>
        </w:rPr>
        <w:t xml:space="preserve">uma variância inferior ao </w:t>
      </w:r>
      <w:r w:rsidR="00283CB8">
        <w:rPr>
          <w:lang w:val="pt-PT" w:eastAsia="x-none"/>
        </w:rPr>
        <w:t>valor limite definido</w:t>
      </w:r>
      <w:r w:rsidR="00A97992" w:rsidRPr="00A97992">
        <w:rPr>
          <w:lang w:val="pt-PT" w:eastAsia="x-none"/>
        </w:rPr>
        <w:t xml:space="preserve"> </w:t>
      </w:r>
      <w:r w:rsidR="00C23F36">
        <w:rPr>
          <w:lang w:val="pt-PT" w:eastAsia="x-none"/>
        </w:rPr>
        <w:t>são</w:t>
      </w:r>
      <w:r w:rsidR="00A97992" w:rsidRPr="00A97992">
        <w:rPr>
          <w:lang w:val="pt-PT" w:eastAsia="x-none"/>
        </w:rPr>
        <w:t xml:space="preserve"> removidas.</w:t>
      </w:r>
      <w:r w:rsidR="00C23F36">
        <w:rPr>
          <w:lang w:val="pt-PT" w:eastAsia="x-none"/>
        </w:rPr>
        <w:t xml:space="preserve"> </w:t>
      </w:r>
      <w:r w:rsidR="00215B62">
        <w:rPr>
          <w:lang w:val="pt-PT" w:eastAsia="x-none"/>
        </w:rPr>
        <w:t>Com a execução deste filtro</w:t>
      </w:r>
      <w:r w:rsidR="00C23F36">
        <w:rPr>
          <w:lang w:val="pt-PT" w:eastAsia="x-none"/>
        </w:rPr>
        <w:t xml:space="preserve">, </w:t>
      </w:r>
      <w:r w:rsidR="001136E4">
        <w:rPr>
          <w:lang w:val="pt-PT" w:eastAsia="x-none"/>
        </w:rPr>
        <w:t>como é possível verificar pel</w:t>
      </w:r>
      <w:r w:rsidR="003B3301">
        <w:rPr>
          <w:lang w:val="pt-PT" w:eastAsia="x-none"/>
        </w:rPr>
        <w:t xml:space="preserve">o gráfico apresentado na </w:t>
      </w:r>
      <w:r w:rsidR="003B3301">
        <w:rPr>
          <w:lang w:val="pt-PT" w:eastAsia="x-none"/>
        </w:rPr>
        <w:fldChar w:fldCharType="begin"/>
      </w:r>
      <w:r w:rsidR="003B3301">
        <w:rPr>
          <w:lang w:val="pt-PT" w:eastAsia="x-none"/>
        </w:rPr>
        <w:instrText xml:space="preserve"> REF _Ref88156267 \h </w:instrText>
      </w:r>
      <w:r w:rsidR="003B3301">
        <w:rPr>
          <w:lang w:val="pt-PT" w:eastAsia="x-none"/>
        </w:rPr>
      </w:r>
      <w:r w:rsidR="003B3301">
        <w:rPr>
          <w:lang w:val="pt-PT" w:eastAsia="x-none"/>
        </w:rPr>
        <w:fldChar w:fldCharType="separate"/>
      </w:r>
      <w:r w:rsidR="003B3301" w:rsidRPr="003B3301">
        <w:rPr>
          <w:lang w:val="pt-PT"/>
        </w:rPr>
        <w:t xml:space="preserve">Figura </w:t>
      </w:r>
      <w:r w:rsidR="003B3301" w:rsidRPr="003B3301">
        <w:rPr>
          <w:noProof/>
          <w:lang w:val="pt-PT"/>
        </w:rPr>
        <w:t>5</w:t>
      </w:r>
      <w:r w:rsidR="003B3301">
        <w:rPr>
          <w:lang w:val="pt-PT" w:eastAsia="x-none"/>
        </w:rPr>
        <w:fldChar w:fldCharType="end"/>
      </w:r>
      <w:r w:rsidR="00F6429A">
        <w:rPr>
          <w:lang w:val="pt-PT" w:eastAsia="x-none"/>
        </w:rPr>
        <w:t>,</w:t>
      </w:r>
      <w:r w:rsidR="001136E4">
        <w:rPr>
          <w:lang w:val="pt-PT" w:eastAsia="x-none"/>
        </w:rPr>
        <w:t xml:space="preserve"> </w:t>
      </w:r>
      <w:r w:rsidR="00C23F36">
        <w:rPr>
          <w:lang w:val="pt-PT" w:eastAsia="x-none"/>
        </w:rPr>
        <w:t xml:space="preserve">com </w:t>
      </w:r>
      <w:r w:rsidR="00F6429A">
        <w:rPr>
          <w:lang w:val="pt-PT" w:eastAsia="x-none"/>
        </w:rPr>
        <w:t>a</w:t>
      </w:r>
      <w:r w:rsidR="001136E4">
        <w:rPr>
          <w:lang w:val="pt-PT" w:eastAsia="x-none"/>
        </w:rPr>
        <w:t xml:space="preserve"> varia</w:t>
      </w:r>
      <w:r w:rsidR="00F6429A">
        <w:rPr>
          <w:lang w:val="pt-PT" w:eastAsia="x-none"/>
        </w:rPr>
        <w:t>ção d</w:t>
      </w:r>
      <w:r w:rsidR="00965F7A">
        <w:rPr>
          <w:lang w:val="pt-PT" w:eastAsia="x-none"/>
        </w:rPr>
        <w:t>a variância</w:t>
      </w:r>
      <w:r w:rsidR="001136E4">
        <w:rPr>
          <w:lang w:val="pt-PT" w:eastAsia="x-none"/>
        </w:rPr>
        <w:t xml:space="preserve"> </w:t>
      </w:r>
      <w:r w:rsidR="0080380E">
        <w:rPr>
          <w:lang w:val="pt-PT" w:eastAsia="x-none"/>
        </w:rPr>
        <w:t>entre</w:t>
      </w:r>
      <w:r w:rsidR="001136E4">
        <w:rPr>
          <w:lang w:val="pt-PT" w:eastAsia="x-none"/>
        </w:rPr>
        <w:t xml:space="preserve"> 0 </w:t>
      </w:r>
      <w:r w:rsidR="0080380E">
        <w:rPr>
          <w:lang w:val="pt-PT" w:eastAsia="x-none"/>
        </w:rPr>
        <w:t>e</w:t>
      </w:r>
      <w:r w:rsidR="001136E4">
        <w:rPr>
          <w:lang w:val="pt-PT" w:eastAsia="x-none"/>
        </w:rPr>
        <w:t xml:space="preserve"> 0</w:t>
      </w:r>
      <w:r w:rsidR="004969D2">
        <w:rPr>
          <w:lang w:val="pt-PT" w:eastAsia="x-none"/>
        </w:rPr>
        <w:t>,</w:t>
      </w:r>
      <w:r w:rsidR="001136E4">
        <w:rPr>
          <w:lang w:val="pt-PT" w:eastAsia="x-none"/>
        </w:rPr>
        <w:t>55 com incremento de 0</w:t>
      </w:r>
      <w:r w:rsidR="00287911">
        <w:rPr>
          <w:lang w:val="pt-PT" w:eastAsia="x-none"/>
        </w:rPr>
        <w:t>,</w:t>
      </w:r>
      <w:r w:rsidR="001136E4">
        <w:rPr>
          <w:lang w:val="pt-PT" w:eastAsia="x-none"/>
        </w:rPr>
        <w:t>01</w:t>
      </w:r>
      <w:r w:rsidR="0080380E">
        <w:rPr>
          <w:lang w:val="pt-PT" w:eastAsia="x-none"/>
        </w:rPr>
        <w:t>,</w:t>
      </w:r>
      <w:r w:rsidR="00215B62">
        <w:rPr>
          <w:lang w:val="pt-PT" w:eastAsia="x-none"/>
        </w:rPr>
        <w:t xml:space="preserve"> verific</w:t>
      </w:r>
      <w:r w:rsidR="00C23F36">
        <w:rPr>
          <w:lang w:val="pt-PT" w:eastAsia="x-none"/>
        </w:rPr>
        <w:t>ou</w:t>
      </w:r>
      <w:r w:rsidR="00215B62">
        <w:rPr>
          <w:lang w:val="pt-PT" w:eastAsia="x-none"/>
        </w:rPr>
        <w:t>-</w:t>
      </w:r>
      <w:r w:rsidR="00215B62">
        <w:rPr>
          <w:lang w:val="pt-PT" w:eastAsia="x-none"/>
        </w:rPr>
        <w:lastRenderedPageBreak/>
        <w:t>se</w:t>
      </w:r>
      <w:r w:rsidR="00215B62" w:rsidRPr="00215B62">
        <w:rPr>
          <w:lang w:val="pt-PT" w:eastAsia="x-none"/>
        </w:rPr>
        <w:t xml:space="preserve"> que o número de características no conjunto de dados cai rapidamente de </w:t>
      </w:r>
      <w:r w:rsidR="00215B62">
        <w:rPr>
          <w:lang w:val="pt-PT" w:eastAsia="x-none"/>
        </w:rPr>
        <w:t>57</w:t>
      </w:r>
      <w:r w:rsidR="00215B62" w:rsidRPr="00215B62">
        <w:rPr>
          <w:lang w:val="pt-PT" w:eastAsia="x-none"/>
        </w:rPr>
        <w:t xml:space="preserve"> para </w:t>
      </w:r>
      <w:r w:rsidR="0049668B">
        <w:rPr>
          <w:lang w:val="pt-PT" w:eastAsia="x-none"/>
        </w:rPr>
        <w:t>28</w:t>
      </w:r>
      <w:r w:rsidR="00215B62" w:rsidRPr="00215B62">
        <w:rPr>
          <w:lang w:val="pt-PT" w:eastAsia="x-none"/>
        </w:rPr>
        <w:t>, com um limiar de 0,</w:t>
      </w:r>
      <w:r w:rsidR="0049668B">
        <w:rPr>
          <w:lang w:val="pt-PT" w:eastAsia="x-none"/>
        </w:rPr>
        <w:t>0</w:t>
      </w:r>
      <w:r w:rsidR="00287911">
        <w:rPr>
          <w:lang w:val="pt-PT" w:eastAsia="x-none"/>
        </w:rPr>
        <w:t>3</w:t>
      </w:r>
      <w:r w:rsidR="00215B62" w:rsidRPr="00215B62">
        <w:rPr>
          <w:lang w:val="pt-PT" w:eastAsia="x-none"/>
        </w:rPr>
        <w:t>. Mais tarde</w:t>
      </w:r>
      <w:r w:rsidR="00287911">
        <w:rPr>
          <w:lang w:val="pt-PT" w:eastAsia="x-none"/>
        </w:rPr>
        <w:t xml:space="preserve">, o número de características selecionas </w:t>
      </w:r>
      <w:r w:rsidR="00215B62" w:rsidRPr="00215B62">
        <w:rPr>
          <w:lang w:val="pt-PT" w:eastAsia="x-none"/>
        </w:rPr>
        <w:t xml:space="preserve">cai para </w:t>
      </w:r>
      <w:r w:rsidR="0049668B">
        <w:rPr>
          <w:lang w:val="pt-PT" w:eastAsia="x-none"/>
        </w:rPr>
        <w:t>15</w:t>
      </w:r>
      <w:r w:rsidR="00215B62" w:rsidRPr="00215B62">
        <w:rPr>
          <w:lang w:val="pt-PT" w:eastAsia="x-none"/>
        </w:rPr>
        <w:t xml:space="preserve"> (</w:t>
      </w:r>
      <w:r w:rsidR="00F6429A">
        <w:rPr>
          <w:lang w:val="pt-PT" w:eastAsia="x-none"/>
        </w:rPr>
        <w:t xml:space="preserve">com um total de </w:t>
      </w:r>
      <w:r w:rsidR="0049668B">
        <w:rPr>
          <w:lang w:val="pt-PT" w:eastAsia="x-none"/>
        </w:rPr>
        <w:t>42</w:t>
      </w:r>
      <w:r w:rsidR="00215B62" w:rsidRPr="00215B62">
        <w:rPr>
          <w:lang w:val="pt-PT" w:eastAsia="x-none"/>
        </w:rPr>
        <w:t xml:space="preserve"> colunas suprimidas) com um limiar de 0,</w:t>
      </w:r>
      <w:r w:rsidR="0049668B">
        <w:rPr>
          <w:lang w:val="pt-PT" w:eastAsia="x-none"/>
        </w:rPr>
        <w:t>25</w:t>
      </w:r>
      <w:r w:rsidR="00215B62" w:rsidRPr="00215B62">
        <w:rPr>
          <w:lang w:val="pt-PT" w:eastAsia="x-none"/>
        </w:rPr>
        <w:t>.</w:t>
      </w:r>
      <w:r w:rsidR="001136E4">
        <w:rPr>
          <w:lang w:val="pt-PT" w:eastAsia="x-none"/>
        </w:rPr>
        <w:t xml:space="preserve"> No entanto, estas colunas não serão já descartadas, pois ainda é possível agrupar a informação relativa a</w:t>
      </w:r>
      <w:r w:rsidR="00B17647">
        <w:rPr>
          <w:lang w:val="pt-PT" w:eastAsia="x-none"/>
        </w:rPr>
        <w:t xml:space="preserve"> cada substância ativa presente nos medicamentos</w:t>
      </w:r>
      <w:r w:rsidR="001136E4">
        <w:rPr>
          <w:lang w:val="pt-PT" w:eastAsia="x-none"/>
        </w:rPr>
        <w:t>.</w:t>
      </w:r>
    </w:p>
    <w:p w14:paraId="75E93A66" w14:textId="30E3D846" w:rsidR="00183941" w:rsidRPr="00183941" w:rsidRDefault="00183941" w:rsidP="00183941">
      <w:pPr>
        <w:rPr>
          <w:lang w:val="pt-PT" w:eastAsia="x-none"/>
        </w:rPr>
      </w:pPr>
      <w:r>
        <w:rPr>
          <w:noProof/>
        </w:rPr>
        <w:drawing>
          <wp:inline distT="0" distB="0" distL="0" distR="0" wp14:anchorId="6D10EC15" wp14:editId="38EDACAA">
            <wp:extent cx="5727032" cy="3333115"/>
            <wp:effectExtent l="0" t="0" r="127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343032B8" w14:textId="1E8A0E35" w:rsidR="001136E4" w:rsidRPr="00D30816" w:rsidRDefault="00D30816" w:rsidP="00D30816">
      <w:pPr>
        <w:pStyle w:val="Caption"/>
        <w:rPr>
          <w:lang w:val="pt-BR"/>
        </w:rPr>
      </w:pPr>
      <w:r w:rsidRPr="00D30816">
        <w:rPr>
          <w:lang w:val="pt-BR"/>
        </w:rPr>
        <w:t xml:space="preserve">Figura </w:t>
      </w:r>
      <w:r>
        <w:fldChar w:fldCharType="begin"/>
      </w:r>
      <w:r w:rsidRPr="00D30816">
        <w:rPr>
          <w:lang w:val="pt-BR"/>
        </w:rPr>
        <w:instrText xml:space="preserve"> SEQ Figura \* ARABIC </w:instrText>
      </w:r>
      <w:r>
        <w:fldChar w:fldCharType="separate"/>
      </w:r>
      <w:r w:rsidRPr="00D30816">
        <w:rPr>
          <w:noProof/>
          <w:lang w:val="pt-BR"/>
        </w:rPr>
        <w:t>5</w:t>
      </w:r>
      <w:r>
        <w:fldChar w:fldCharType="end"/>
      </w:r>
      <w:r w:rsidRPr="00D30816">
        <w:rPr>
          <w:lang w:val="pt-BR"/>
        </w:rPr>
        <w:t xml:space="preserve"> – Gráfico </w:t>
      </w:r>
      <w:r w:rsidRPr="003B3301">
        <w:rPr>
          <w:lang w:val="pt-PT"/>
        </w:rPr>
        <w:t>de linhas com a variação do limiar em relação ao número de características selecionadas</w:t>
      </w:r>
    </w:p>
    <w:p w14:paraId="52E228CD" w14:textId="64AC7CCE" w:rsidR="001136E4" w:rsidRPr="0032775B" w:rsidRDefault="006D3AD8" w:rsidP="0032775B">
      <w:pPr>
        <w:ind w:firstLine="567"/>
        <w:rPr>
          <w:b/>
          <w:bCs/>
          <w:lang w:val="pt-PT"/>
        </w:rPr>
      </w:pPr>
      <w:r w:rsidRPr="00A97992">
        <w:rPr>
          <w:b/>
          <w:bCs/>
          <w:lang w:val="pt-PT"/>
        </w:rPr>
        <w:t>Identificação d</w:t>
      </w:r>
      <w:r w:rsidR="006F46F7">
        <w:rPr>
          <w:b/>
          <w:bCs/>
          <w:lang w:val="pt-PT"/>
        </w:rPr>
        <w:t>as</w:t>
      </w:r>
      <w:r w:rsidRPr="00A97992">
        <w:rPr>
          <w:b/>
          <w:bCs/>
          <w:lang w:val="pt-PT"/>
        </w:rPr>
        <w:t xml:space="preserve"> </w:t>
      </w:r>
      <w:r>
        <w:rPr>
          <w:b/>
          <w:bCs/>
          <w:lang w:val="pt-PT"/>
        </w:rPr>
        <w:t>linhas com dados duplicados</w:t>
      </w:r>
      <w:r w:rsidRPr="00A97992">
        <w:rPr>
          <w:b/>
          <w:bCs/>
          <w:lang w:val="pt-PT"/>
        </w:rPr>
        <w:t xml:space="preserve"> </w:t>
      </w:r>
      <w:r w:rsidR="007A2DD2">
        <w:rPr>
          <w:b/>
          <w:bCs/>
          <w:lang w:val="pt-PT"/>
        </w:rPr>
        <w:t xml:space="preserve">e omissos </w:t>
      </w:r>
    </w:p>
    <w:p w14:paraId="34205080" w14:textId="483CD4DC" w:rsidR="008063CA" w:rsidRDefault="000E16C8" w:rsidP="00C121CF">
      <w:pPr>
        <w:ind w:firstLine="567"/>
        <w:rPr>
          <w:lang w:val="pt-PT" w:eastAsia="x-none"/>
        </w:rPr>
      </w:pPr>
      <w:r>
        <w:rPr>
          <w:lang w:val="pt-PT" w:eastAsia="x-none"/>
        </w:rPr>
        <w:t>As l</w:t>
      </w:r>
      <w:r w:rsidRPr="000E16C8">
        <w:rPr>
          <w:lang w:val="pt-PT" w:eastAsia="x-none"/>
        </w:rPr>
        <w:t xml:space="preserve">inhas </w:t>
      </w:r>
      <w:r>
        <w:rPr>
          <w:lang w:val="pt-PT" w:eastAsia="x-none"/>
        </w:rPr>
        <w:t xml:space="preserve">com </w:t>
      </w:r>
      <w:r w:rsidRPr="000E16C8">
        <w:rPr>
          <w:lang w:val="pt-PT" w:eastAsia="x-none"/>
        </w:rPr>
        <w:t xml:space="preserve">dados </w:t>
      </w:r>
      <w:r>
        <w:rPr>
          <w:lang w:val="pt-PT" w:eastAsia="x-none"/>
        </w:rPr>
        <w:t>duplicados</w:t>
      </w:r>
      <w:r w:rsidRPr="000E16C8">
        <w:rPr>
          <w:lang w:val="pt-PT" w:eastAsia="x-none"/>
        </w:rPr>
        <w:t xml:space="preserve"> podem </w:t>
      </w:r>
      <w:r w:rsidR="005A10F8">
        <w:rPr>
          <w:lang w:val="pt-PT" w:eastAsia="x-none"/>
        </w:rPr>
        <w:t xml:space="preserve">ser </w:t>
      </w:r>
      <w:r w:rsidRPr="000E16C8">
        <w:rPr>
          <w:lang w:val="pt-PT" w:eastAsia="x-none"/>
        </w:rPr>
        <w:t>enganadoras durante a avaliação do modelo.</w:t>
      </w:r>
      <w:r w:rsidR="005A10F8">
        <w:rPr>
          <w:lang w:val="pt-PT" w:eastAsia="x-none"/>
        </w:rPr>
        <w:t xml:space="preserve"> Por isso, </w:t>
      </w:r>
      <w:r w:rsidR="005A10F8" w:rsidRPr="000E16C8">
        <w:rPr>
          <w:lang w:val="pt-PT" w:eastAsia="x-none"/>
        </w:rPr>
        <w:t>a remoção de dados duplicados será um passo importante para garantir que os dados possam ser utilizados com precisão.</w:t>
      </w:r>
      <w:r>
        <w:rPr>
          <w:lang w:val="pt-PT" w:eastAsia="x-none"/>
        </w:rPr>
        <w:t xml:space="preserve"> U</w:t>
      </w:r>
      <w:r w:rsidRPr="000E16C8">
        <w:rPr>
          <w:lang w:val="pt-PT" w:eastAsia="x-none"/>
        </w:rPr>
        <w:t xml:space="preserve">ma linha duplicada é uma linha que </w:t>
      </w:r>
      <w:r w:rsidR="00F846F0">
        <w:rPr>
          <w:lang w:val="pt-PT" w:eastAsia="x-none"/>
        </w:rPr>
        <w:t xml:space="preserve">apresenta </w:t>
      </w:r>
      <w:r w:rsidR="0056394C">
        <w:rPr>
          <w:lang w:val="pt-PT" w:eastAsia="x-none"/>
        </w:rPr>
        <w:t>exatamente</w:t>
      </w:r>
      <w:r w:rsidR="00F846F0">
        <w:rPr>
          <w:lang w:val="pt-PT" w:eastAsia="x-none"/>
        </w:rPr>
        <w:t xml:space="preserve"> os mesmos valores numa outra linha </w:t>
      </w:r>
      <w:r w:rsidR="0056394C">
        <w:rPr>
          <w:lang w:val="pt-PT" w:eastAsia="x-none"/>
        </w:rPr>
        <w:t>pela</w:t>
      </w:r>
      <w:r w:rsidRPr="000E16C8">
        <w:rPr>
          <w:lang w:val="pt-PT" w:eastAsia="x-none"/>
        </w:rPr>
        <w:t xml:space="preserve"> mesma ordem.</w:t>
      </w:r>
      <w:r w:rsidR="00C121CF">
        <w:rPr>
          <w:lang w:val="pt-PT" w:eastAsia="x-none"/>
        </w:rPr>
        <w:t xml:space="preserve"> </w:t>
      </w:r>
      <w:r w:rsidR="00F33026" w:rsidRPr="00F33026">
        <w:rPr>
          <w:lang w:val="pt-PT" w:eastAsia="x-none"/>
        </w:rPr>
        <w:t>A função</w:t>
      </w:r>
      <w:r w:rsidR="00C121CF">
        <w:rPr>
          <w:lang w:val="pt-PT" w:eastAsia="x-none"/>
        </w:rPr>
        <w:t xml:space="preserve"> </w:t>
      </w:r>
      <w:proofErr w:type="spellStart"/>
      <w:r w:rsidR="00F33026" w:rsidRPr="00F33026">
        <w:rPr>
          <w:i/>
          <w:iCs/>
          <w:lang w:val="pt-PT" w:eastAsia="x-none"/>
        </w:rPr>
        <w:t>duplica</w:t>
      </w:r>
      <w:r w:rsidR="00F33026" w:rsidRPr="00F33026">
        <w:rPr>
          <w:i/>
          <w:iCs/>
          <w:lang w:val="pt-PT" w:eastAsia="x-none"/>
        </w:rPr>
        <w:t>ted</w:t>
      </w:r>
      <w:proofErr w:type="spellEnd"/>
      <w:r w:rsidR="00F33026" w:rsidRPr="00F33026">
        <w:rPr>
          <w:i/>
          <w:iCs/>
          <w:lang w:val="pt-PT" w:eastAsia="x-none"/>
        </w:rPr>
        <w:t>()</w:t>
      </w:r>
      <w:r w:rsidR="00C121CF">
        <w:rPr>
          <w:i/>
          <w:iCs/>
          <w:lang w:val="pt-PT" w:eastAsia="x-none"/>
        </w:rPr>
        <w:t xml:space="preserve"> </w:t>
      </w:r>
      <w:r w:rsidR="00C121CF">
        <w:rPr>
          <w:lang w:val="pt-PT" w:eastAsia="x-none"/>
        </w:rPr>
        <w:t xml:space="preserve">da biblioteca </w:t>
      </w:r>
      <w:r w:rsidR="00C121CF" w:rsidRPr="006F46F7">
        <w:rPr>
          <w:i/>
          <w:iCs/>
          <w:lang w:val="pt-PT" w:eastAsia="x-none"/>
        </w:rPr>
        <w:t>Pandas</w:t>
      </w:r>
      <w:r w:rsidR="00F33026" w:rsidRPr="00F33026">
        <w:rPr>
          <w:lang w:val="pt-PT" w:eastAsia="x-none"/>
        </w:rPr>
        <w:t xml:space="preserve"> reporta se determinada linha está ou não duplicada.</w:t>
      </w:r>
      <w:r w:rsidR="00C121CF">
        <w:rPr>
          <w:lang w:val="pt-PT" w:eastAsia="x-none"/>
        </w:rPr>
        <w:t xml:space="preserve"> Marcando como Falso a</w:t>
      </w:r>
      <w:r w:rsidR="00F33026" w:rsidRPr="00F33026">
        <w:rPr>
          <w:lang w:val="pt-PT" w:eastAsia="x-none"/>
        </w:rPr>
        <w:t>s</w:t>
      </w:r>
      <w:r w:rsidR="00F955D6">
        <w:rPr>
          <w:lang w:val="pt-PT" w:eastAsia="x-none"/>
        </w:rPr>
        <w:t xml:space="preserve"> linhas</w:t>
      </w:r>
      <w:r w:rsidR="00F33026" w:rsidRPr="00F33026">
        <w:rPr>
          <w:lang w:val="pt-PT" w:eastAsia="x-none"/>
        </w:rPr>
        <w:t xml:space="preserve"> que não</w:t>
      </w:r>
      <w:r w:rsidR="00C121CF">
        <w:rPr>
          <w:lang w:val="pt-PT" w:eastAsia="x-none"/>
        </w:rPr>
        <w:t xml:space="preserve"> estão</w:t>
      </w:r>
      <w:r w:rsidR="00F33026" w:rsidRPr="00F33026">
        <w:rPr>
          <w:lang w:val="pt-PT" w:eastAsia="x-none"/>
        </w:rPr>
        <w:t xml:space="preserve"> duplicad</w:t>
      </w:r>
      <w:r w:rsidR="00C121CF">
        <w:rPr>
          <w:lang w:val="pt-PT" w:eastAsia="x-none"/>
        </w:rPr>
        <w:t>as</w:t>
      </w:r>
      <w:r w:rsidR="00F33026" w:rsidRPr="00F33026">
        <w:rPr>
          <w:lang w:val="pt-PT" w:eastAsia="x-none"/>
        </w:rPr>
        <w:t xml:space="preserve"> ou</w:t>
      </w:r>
      <w:r w:rsidR="00C121CF">
        <w:rPr>
          <w:lang w:val="pt-PT" w:eastAsia="x-none"/>
        </w:rPr>
        <w:t xml:space="preserve"> como</w:t>
      </w:r>
      <w:r w:rsidR="00F33026" w:rsidRPr="00F33026">
        <w:rPr>
          <w:lang w:val="pt-PT" w:eastAsia="x-none"/>
        </w:rPr>
        <w:t xml:space="preserve"> Verdadeiro </w:t>
      </w:r>
      <w:r w:rsidR="00C121CF">
        <w:rPr>
          <w:lang w:val="pt-PT" w:eastAsia="x-none"/>
        </w:rPr>
        <w:t>a</w:t>
      </w:r>
      <w:r w:rsidR="00F955D6">
        <w:rPr>
          <w:lang w:val="pt-PT" w:eastAsia="x-none"/>
        </w:rPr>
        <w:t>s</w:t>
      </w:r>
      <w:r w:rsidR="00C121CF">
        <w:rPr>
          <w:lang w:val="pt-PT" w:eastAsia="x-none"/>
        </w:rPr>
        <w:t xml:space="preserve"> linha</w:t>
      </w:r>
      <w:r w:rsidR="00F955D6">
        <w:rPr>
          <w:lang w:val="pt-PT" w:eastAsia="x-none"/>
        </w:rPr>
        <w:t>s</w:t>
      </w:r>
      <w:r w:rsidR="00C121CF">
        <w:rPr>
          <w:lang w:val="pt-PT" w:eastAsia="x-none"/>
        </w:rPr>
        <w:t xml:space="preserve"> </w:t>
      </w:r>
      <w:r w:rsidR="00F955D6">
        <w:rPr>
          <w:lang w:val="pt-PT" w:eastAsia="x-none"/>
        </w:rPr>
        <w:t>que se apresentem</w:t>
      </w:r>
      <w:r w:rsidR="00F33026" w:rsidRPr="00F33026">
        <w:rPr>
          <w:lang w:val="pt-PT" w:eastAsia="x-none"/>
        </w:rPr>
        <w:t xml:space="preserve"> duplicad</w:t>
      </w:r>
      <w:r w:rsidR="00C121CF">
        <w:rPr>
          <w:lang w:val="pt-PT" w:eastAsia="x-none"/>
        </w:rPr>
        <w:t>a</w:t>
      </w:r>
      <w:r w:rsidR="00F955D6">
        <w:rPr>
          <w:lang w:val="pt-PT" w:eastAsia="x-none"/>
        </w:rPr>
        <w:t>s</w:t>
      </w:r>
      <w:r w:rsidR="00F33026" w:rsidRPr="00F33026">
        <w:rPr>
          <w:lang w:val="pt-PT" w:eastAsia="x-none"/>
        </w:rPr>
        <w:t>.</w:t>
      </w:r>
      <w:r w:rsidR="00F955D6">
        <w:rPr>
          <w:lang w:val="pt-PT" w:eastAsia="x-none"/>
        </w:rPr>
        <w:t xml:space="preserve"> </w:t>
      </w:r>
      <w:r w:rsidR="006F46F7">
        <w:rPr>
          <w:lang w:val="pt-PT" w:eastAsia="x-none"/>
        </w:rPr>
        <w:t xml:space="preserve">Após a execução da função nesta base de dados, </w:t>
      </w:r>
      <w:r w:rsidR="0035307D">
        <w:rPr>
          <w:lang w:val="pt-PT" w:eastAsia="x-none"/>
        </w:rPr>
        <w:t xml:space="preserve">não se verificou a existência de </w:t>
      </w:r>
      <w:r w:rsidR="0032775B">
        <w:rPr>
          <w:lang w:val="pt-PT" w:eastAsia="x-none"/>
        </w:rPr>
        <w:t xml:space="preserve">linhas com informação duplicada. </w:t>
      </w:r>
    </w:p>
    <w:p w14:paraId="5D427EFB" w14:textId="40E1D143" w:rsidR="002321D0" w:rsidRDefault="007A2DD2" w:rsidP="00C121CF">
      <w:pPr>
        <w:ind w:firstLine="567"/>
        <w:rPr>
          <w:lang w:val="pt-PT" w:eastAsia="x-none"/>
        </w:rPr>
      </w:pPr>
      <w:r w:rsidRPr="007A2DD2">
        <w:rPr>
          <w:lang w:val="pt-PT" w:eastAsia="x-none"/>
        </w:rPr>
        <w:t xml:space="preserve"> Os dados podem ter valores em falta por uma série de razões tais como observações que não foram registadas </w:t>
      </w:r>
      <w:r w:rsidR="00B66F2A">
        <w:rPr>
          <w:lang w:val="pt-PT" w:eastAsia="x-none"/>
        </w:rPr>
        <w:t>ou dados perdidos</w:t>
      </w:r>
      <w:r w:rsidRPr="007A2DD2">
        <w:rPr>
          <w:lang w:val="pt-PT" w:eastAsia="x-none"/>
        </w:rPr>
        <w:t>.</w:t>
      </w:r>
      <w:r w:rsidR="00B66F2A">
        <w:rPr>
          <w:lang w:val="pt-PT" w:eastAsia="x-none"/>
        </w:rPr>
        <w:t xml:space="preserve"> Por este motivo</w:t>
      </w:r>
      <w:r w:rsidR="001F20AC">
        <w:rPr>
          <w:lang w:val="pt-PT" w:eastAsia="x-none"/>
        </w:rPr>
        <w:t>,</w:t>
      </w:r>
      <w:r w:rsidR="00B66F2A">
        <w:rPr>
          <w:lang w:val="pt-PT" w:eastAsia="x-none"/>
        </w:rPr>
        <w:t xml:space="preserve"> o</w:t>
      </w:r>
      <w:r w:rsidRPr="007A2DD2">
        <w:rPr>
          <w:lang w:val="pt-PT" w:eastAsia="x-none"/>
        </w:rPr>
        <w:t xml:space="preserve"> tratamento de dados em falta é importante, visto que muitos algoritmos de </w:t>
      </w:r>
      <w:r w:rsidR="00B66F2A">
        <w:rPr>
          <w:lang w:val="pt-PT" w:eastAsia="x-none"/>
        </w:rPr>
        <w:t>ML</w:t>
      </w:r>
      <w:r w:rsidRPr="007A2DD2">
        <w:rPr>
          <w:lang w:val="pt-PT" w:eastAsia="x-none"/>
        </w:rPr>
        <w:t xml:space="preserve"> não suportam dados com valores em falta. </w:t>
      </w:r>
      <w:r w:rsidR="000D1F88">
        <w:rPr>
          <w:lang w:val="pt-PT" w:eastAsia="x-none"/>
        </w:rPr>
        <w:t xml:space="preserve">Numa primeira fase </w:t>
      </w:r>
      <w:r w:rsidR="001F20AC">
        <w:rPr>
          <w:lang w:val="pt-PT" w:eastAsia="x-none"/>
        </w:rPr>
        <w:t>foi</w:t>
      </w:r>
      <w:r w:rsidR="000D1F88">
        <w:rPr>
          <w:lang w:val="pt-PT" w:eastAsia="x-none"/>
        </w:rPr>
        <w:t xml:space="preserve"> necessári</w:t>
      </w:r>
      <w:r w:rsidR="00D01A90">
        <w:rPr>
          <w:lang w:val="pt-PT" w:eastAsia="x-none"/>
        </w:rPr>
        <w:t>o proceder à identi</w:t>
      </w:r>
      <w:r w:rsidR="008D6073">
        <w:rPr>
          <w:lang w:val="pt-PT" w:eastAsia="x-none"/>
        </w:rPr>
        <w:t xml:space="preserve">ficação </w:t>
      </w:r>
      <w:r w:rsidR="00BA2490">
        <w:rPr>
          <w:lang w:val="pt-PT" w:eastAsia="x-none"/>
        </w:rPr>
        <w:t>das características identificadoras dos dados omissos</w:t>
      </w:r>
      <w:r w:rsidR="000D1F88">
        <w:rPr>
          <w:lang w:val="pt-PT" w:eastAsia="x-none"/>
        </w:rPr>
        <w:t>. Após uma breve análise percebeu-se que os dados em falta estavam identificados com ‘NA’ e que os valores ‘0’ correspondiam a valores binários</w:t>
      </w:r>
      <w:r w:rsidR="00C078C8">
        <w:rPr>
          <w:lang w:val="pt-PT" w:eastAsia="x-none"/>
        </w:rPr>
        <w:t>, sendo portanto o valor ‘0’ importante para a modelação</w:t>
      </w:r>
      <w:r w:rsidR="000D1F88">
        <w:rPr>
          <w:lang w:val="pt-PT" w:eastAsia="x-none"/>
        </w:rPr>
        <w:t xml:space="preserve">. </w:t>
      </w:r>
      <w:r w:rsidR="00050FF0">
        <w:rPr>
          <w:lang w:val="pt-PT" w:eastAsia="x-none"/>
        </w:rPr>
        <w:t xml:space="preserve">Portanto, </w:t>
      </w:r>
      <w:r w:rsidR="00050FF0">
        <w:rPr>
          <w:lang w:val="pt-PT" w:eastAsia="x-none"/>
        </w:rPr>
        <w:lastRenderedPageBreak/>
        <w:t xml:space="preserve">após a eliminação das colunas mencionadas nos pontos anteriores e a recolha extra dos dados </w:t>
      </w:r>
      <w:r w:rsidR="000F0955">
        <w:rPr>
          <w:lang w:val="pt-PT" w:eastAsia="x-none"/>
        </w:rPr>
        <w:t xml:space="preserve">verificou-se com a função </w:t>
      </w:r>
      <w:proofErr w:type="spellStart"/>
      <w:r w:rsidR="000F0955" w:rsidRPr="000F0955">
        <w:rPr>
          <w:i/>
          <w:iCs/>
          <w:lang w:val="pt-PT" w:eastAsia="x-none"/>
        </w:rPr>
        <w:t>isnull</w:t>
      </w:r>
      <w:proofErr w:type="spellEnd"/>
      <w:r w:rsidR="000F0955" w:rsidRPr="000F0955">
        <w:rPr>
          <w:i/>
          <w:iCs/>
          <w:lang w:val="pt-PT" w:eastAsia="x-none"/>
        </w:rPr>
        <w:t>()</w:t>
      </w:r>
      <w:r w:rsidR="000F0955">
        <w:rPr>
          <w:lang w:val="pt-PT" w:eastAsia="x-none"/>
        </w:rPr>
        <w:t xml:space="preserve"> da biblioteca Pandas </w:t>
      </w:r>
      <w:r w:rsidR="00C078C8">
        <w:rPr>
          <w:lang w:val="pt-PT" w:eastAsia="x-none"/>
        </w:rPr>
        <w:t xml:space="preserve">a não existência de </w:t>
      </w:r>
      <w:r w:rsidR="000F0955">
        <w:rPr>
          <w:lang w:val="pt-PT"/>
        </w:rPr>
        <w:t>linhas com dados omissos</w:t>
      </w:r>
      <w:r w:rsidR="000F0955">
        <w:rPr>
          <w:lang w:val="pt-PT"/>
        </w:rPr>
        <w:t xml:space="preserve">. </w:t>
      </w:r>
    </w:p>
    <w:p w14:paraId="3C1DB33A" w14:textId="5A71926F" w:rsidR="00B66F2A" w:rsidRDefault="00B66F2A" w:rsidP="00C121CF">
      <w:pPr>
        <w:ind w:firstLine="567"/>
        <w:rPr>
          <w:lang w:val="pt-PT" w:eastAsia="x-none"/>
        </w:rPr>
      </w:pPr>
    </w:p>
    <w:p w14:paraId="30D233A3" w14:textId="0B13C31E" w:rsidR="00EC435B" w:rsidRDefault="00EC435B" w:rsidP="000F0955">
      <w:pPr>
        <w:rPr>
          <w:lang w:val="pt-PT"/>
        </w:rPr>
      </w:pPr>
    </w:p>
    <w:p w14:paraId="45CB47D4" w14:textId="6582BB17" w:rsidR="00EC435B" w:rsidRPr="00DE1A14" w:rsidRDefault="00EC435B" w:rsidP="00EC435B">
      <w:pPr>
        <w:pStyle w:val="Heading3"/>
        <w:rPr>
          <w:lang w:val="pt-BR" w:eastAsia="x-none"/>
        </w:rPr>
      </w:pPr>
      <w:r>
        <w:rPr>
          <w:lang w:val="pt-BR" w:eastAsia="x-none"/>
        </w:rPr>
        <w:t xml:space="preserve">Criação de categorias de medicamentos </w:t>
      </w:r>
    </w:p>
    <w:p w14:paraId="6443BAE1" w14:textId="77777777" w:rsidR="002321D0" w:rsidRPr="0032775B" w:rsidRDefault="002321D0" w:rsidP="00EC435B">
      <w:pPr>
        <w:rPr>
          <w:b/>
          <w:bCs/>
          <w:lang w:val="pt-PT"/>
        </w:rPr>
      </w:pPr>
    </w:p>
    <w:p w14:paraId="4135C39D" w14:textId="77777777" w:rsidR="002321D0" w:rsidRDefault="002321D0" w:rsidP="00C121CF">
      <w:pPr>
        <w:ind w:firstLine="567"/>
        <w:rPr>
          <w:lang w:val="pt-PT" w:eastAsia="x-none"/>
        </w:rPr>
      </w:pPr>
    </w:p>
    <w:p w14:paraId="0316DD61" w14:textId="2D322EFD" w:rsidR="00C55E7C" w:rsidRDefault="00C55E7C" w:rsidP="006D3AD8">
      <w:pPr>
        <w:rPr>
          <w:lang w:val="pt-PT" w:eastAsia="x-none"/>
        </w:rPr>
      </w:pPr>
    </w:p>
    <w:p w14:paraId="79417D91" w14:textId="607B25D3" w:rsidR="006D3AD8" w:rsidRDefault="006D3AD8" w:rsidP="006D3AD8">
      <w:pPr>
        <w:rPr>
          <w:lang w:val="pt-PT" w:eastAsia="x-none"/>
        </w:rPr>
      </w:pPr>
    </w:p>
    <w:p w14:paraId="6F66FD1F" w14:textId="77777777" w:rsidR="006D3AD8" w:rsidRDefault="006D3AD8" w:rsidP="006D3AD8">
      <w:pPr>
        <w:rPr>
          <w:lang w:val="pt-PT" w:eastAsia="x-none"/>
        </w:rPr>
      </w:pPr>
    </w:p>
    <w:p w14:paraId="65CF512C" w14:textId="72CE942E" w:rsidR="00F25F74" w:rsidRDefault="00F25F74" w:rsidP="00C55E7C">
      <w:pPr>
        <w:ind w:firstLine="567"/>
        <w:rPr>
          <w:lang w:val="pt-PT" w:eastAsia="x-none"/>
        </w:rPr>
      </w:pPr>
      <w:r>
        <w:rPr>
          <w:lang w:val="pt-PT" w:eastAsia="x-none"/>
        </w:rPr>
        <w:t>Em primeiro lugar, foram eliminadas as colunas com informação duplicada, diversas colunas que dependiam do registo de outras variáveis</w:t>
      </w:r>
      <w:r w:rsidR="00C55E7C">
        <w:rPr>
          <w:lang w:val="pt-PT" w:eastAsia="x-none"/>
        </w:rPr>
        <w:t xml:space="preserve">. </w:t>
      </w:r>
      <w:r>
        <w:rPr>
          <w:lang w:val="pt-PT" w:eastAsia="x-none"/>
        </w:rPr>
        <w:t xml:space="preserve">O segundo passo, consistiu na recolha de dados manual diretamente do sistema informático do hospital, pois os dados que se possuía continham diversos valores em falta.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5D69EB7C" w14:textId="2B0AB39E" w:rsidR="00F25F74" w:rsidRDefault="00F25F74" w:rsidP="00F25F74">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 por esse motivo também foram eliminadas. Por fim, o último passo consistiu numa análise superficial da informação relevante para o projeto, e verificou-se que colunas como o número de processo, a proveniência do doente, o localização no SU, os critérios SIRS (</w:t>
      </w:r>
      <w:proofErr w:type="spellStart"/>
      <w:r w:rsidRPr="004B35D9">
        <w:rPr>
          <w:i/>
          <w:iCs/>
          <w:lang w:val="pt-PT" w:eastAsia="x-none"/>
        </w:rPr>
        <w:t>Systemic</w:t>
      </w:r>
      <w:proofErr w:type="spellEnd"/>
      <w:r w:rsidRPr="004B35D9">
        <w:rPr>
          <w:i/>
          <w:iCs/>
          <w:lang w:val="pt-PT" w:eastAsia="x-none"/>
        </w:rPr>
        <w:t xml:space="preserve"> </w:t>
      </w:r>
      <w:proofErr w:type="spellStart"/>
      <w:r w:rsidRPr="004B35D9">
        <w:rPr>
          <w:i/>
          <w:iCs/>
          <w:lang w:val="pt-PT" w:eastAsia="x-none"/>
        </w:rPr>
        <w:t>Inflammatory</w:t>
      </w:r>
      <w:proofErr w:type="spellEnd"/>
      <w:r w:rsidRPr="004B35D9">
        <w:rPr>
          <w:i/>
          <w:iCs/>
          <w:lang w:val="pt-PT" w:eastAsia="x-none"/>
        </w:rPr>
        <w:t xml:space="preserve"> Response </w:t>
      </w:r>
      <w:proofErr w:type="spellStart"/>
      <w:r w:rsidRPr="004B35D9">
        <w:rPr>
          <w:i/>
          <w:iCs/>
          <w:lang w:val="pt-PT" w:eastAsia="x-none"/>
        </w:rPr>
        <w:t>Syndrome</w:t>
      </w:r>
      <w:proofErr w:type="spellEnd"/>
      <w:r>
        <w:rPr>
          <w:lang w:val="pt-PT" w:eastAsia="x-none"/>
        </w:rPr>
        <w:t xml:space="preserve">), a data de recolha dos dados, e a hora, não seriam relevantes para este estudo. Pois, a informação contida nestas variáveis não revelou ter influência no desenvolvimento </w:t>
      </w:r>
      <w:r>
        <w:rPr>
          <w:lang w:val="pt-PT" w:eastAsia="x-none"/>
        </w:rPr>
        <w:lastRenderedPageBreak/>
        <w:t xml:space="preserve">de </w:t>
      </w:r>
      <w:r w:rsidRPr="001D23D5">
        <w:rPr>
          <w:i/>
          <w:iCs/>
          <w:lang w:val="pt-PT" w:eastAsia="x-none"/>
        </w:rPr>
        <w:t>delirium</w:t>
      </w:r>
      <w:r>
        <w:rPr>
          <w:lang w:val="pt-PT" w:eastAsia="x-none"/>
        </w:rPr>
        <w:t xml:space="preserve">. Para além disso, após uma análise gráfica verificou-se que as colunas relativas ao medicamento codeína e </w:t>
      </w:r>
      <w:proofErr w:type="spellStart"/>
      <w:r>
        <w:rPr>
          <w:lang w:val="pt-PT" w:eastAsia="x-none"/>
        </w:rPr>
        <w:t>alverina</w:t>
      </w:r>
      <w:proofErr w:type="spellEnd"/>
      <w:r>
        <w:rPr>
          <w:lang w:val="pt-PT" w:eastAsia="x-none"/>
        </w:rPr>
        <w:t xml:space="preserve"> apenas possuíam o valor 0, significando que não existiu nenhum paciente a consumir este medicamento, sendo também estas colunas excluídas. Portanto, após este arranjo inicial, a base de dados resultante inclui informação relativa a 435 indivíduos e 54 variáveis. No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00081C8A" w:rsidRPr="004B7089">
        <w:rPr>
          <w:lang w:val="pt-BR"/>
        </w:rPr>
        <w:t>Apêndice I – Descrição da Base de d</w:t>
      </w:r>
      <w:r w:rsidR="00081C8A">
        <w:rPr>
          <w:lang w:val="pt-BR"/>
        </w:rPr>
        <w:t>ados</w:t>
      </w:r>
      <w:r>
        <w:rPr>
          <w:lang w:val="pt-PT" w:eastAsia="x-none"/>
        </w:rPr>
        <w:fldChar w:fldCharType="end"/>
      </w:r>
      <w:r>
        <w:rPr>
          <w:lang w:val="pt-PT" w:eastAsia="x-none"/>
        </w:rPr>
        <w:t xml:space="preserve"> apresenta-se uma breve descrição e respetiva codificação, quando aplicável, de cada uma das variáveis que aqui mencionadas, que serão estudadas nos subcapítulos seguintes. Nos quais, será feita uma breve análise sobre cada uma bem como a agregação das informações mais relevantes para este estudo. </w:t>
      </w:r>
    </w:p>
    <w:p w14:paraId="052ED915" w14:textId="69F7031C" w:rsidR="00716299" w:rsidRDefault="00716299" w:rsidP="0098187F">
      <w:pPr>
        <w:rPr>
          <w:lang w:val="pt-PT" w:eastAsia="x-none"/>
        </w:rPr>
      </w:pPr>
    </w:p>
    <w:p w14:paraId="5AD4DEA8" w14:textId="2CDF4606" w:rsidR="00716299" w:rsidRDefault="00716299" w:rsidP="0098187F">
      <w:pPr>
        <w:rPr>
          <w:lang w:val="pt-PT" w:eastAsia="x-none"/>
        </w:rPr>
      </w:pPr>
    </w:p>
    <w:p w14:paraId="0C8E2568" w14:textId="57BF0261" w:rsidR="00096B2D" w:rsidRDefault="00096B2D" w:rsidP="0098187F">
      <w:pPr>
        <w:rPr>
          <w:lang w:val="pt-PT" w:eastAsia="x-none"/>
        </w:rPr>
      </w:pPr>
    </w:p>
    <w:p w14:paraId="55CB2458" w14:textId="6D3E2D64" w:rsidR="00096B2D" w:rsidRDefault="00096B2D" w:rsidP="0098187F">
      <w:pPr>
        <w:rPr>
          <w:lang w:val="pt-PT" w:eastAsia="x-none"/>
        </w:rPr>
      </w:pPr>
    </w:p>
    <w:p w14:paraId="056044FA" w14:textId="5942D0CF" w:rsidR="00096B2D" w:rsidRDefault="00096B2D" w:rsidP="0098187F">
      <w:pPr>
        <w:rPr>
          <w:lang w:val="pt-PT" w:eastAsia="x-none"/>
        </w:rPr>
      </w:pPr>
    </w:p>
    <w:p w14:paraId="7351728F" w14:textId="77777777" w:rsidR="00096B2D" w:rsidRDefault="00096B2D" w:rsidP="0098187F">
      <w:pPr>
        <w:rPr>
          <w:lang w:val="pt-PT" w:eastAsia="x-none"/>
        </w:rPr>
      </w:pPr>
    </w:p>
    <w:p w14:paraId="2DF844BA" w14:textId="77777777" w:rsidR="00E44BE6" w:rsidRDefault="00E44BE6" w:rsidP="0098187F">
      <w:pPr>
        <w:rPr>
          <w:lang w:val="pt-PT" w:eastAsia="x-none"/>
        </w:rPr>
      </w:pPr>
    </w:p>
    <w:p w14:paraId="76DEEBD0" w14:textId="61097ACE" w:rsidR="009C5685" w:rsidRDefault="009C5685" w:rsidP="0072563B">
      <w:pPr>
        <w:rPr>
          <w:lang w:val="pt-PT" w:eastAsia="x-none"/>
        </w:rPr>
      </w:pPr>
    </w:p>
    <w:p w14:paraId="37F0B0D2" w14:textId="6253C69B" w:rsidR="004809FC" w:rsidRDefault="003A1EAB" w:rsidP="00753B8C">
      <w:pPr>
        <w:pStyle w:val="Heading2"/>
        <w:rPr>
          <w:lang w:val="pt-PT"/>
        </w:rPr>
      </w:pPr>
      <w:bookmarkStart w:id="81" w:name="_Toc87639358"/>
      <w:r w:rsidRPr="001264D6">
        <w:rPr>
          <w:lang w:val="pt-PT"/>
        </w:rPr>
        <w:t>Regressão Logística</w:t>
      </w:r>
      <w:bookmarkEnd w:id="81"/>
      <w:r w:rsidRPr="001264D6">
        <w:rPr>
          <w:lang w:val="pt-PT"/>
        </w:rPr>
        <w:t xml:space="preserve"> </w:t>
      </w:r>
    </w:p>
    <w:p w14:paraId="45928DE1" w14:textId="1C30D65D" w:rsidR="00D973E2"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189C74BF" w14:textId="1E7F31ED" w:rsidR="00BE57C4" w:rsidRDefault="00BE57C4" w:rsidP="001C5E40">
      <w:pPr>
        <w:ind w:firstLine="567"/>
        <w:rPr>
          <w:lang w:val="pt-PT" w:eastAsia="x-none"/>
        </w:rPr>
      </w:pPr>
    </w:p>
    <w:p w14:paraId="10AB11FD" w14:textId="0DDDD5EE" w:rsidR="00B975B3" w:rsidRDefault="00B975B3" w:rsidP="001C5E40">
      <w:pPr>
        <w:ind w:firstLine="567"/>
        <w:rPr>
          <w:lang w:val="pt-PT" w:eastAsia="x-none"/>
        </w:rPr>
      </w:pPr>
    </w:p>
    <w:p w14:paraId="1264B5B9" w14:textId="3C9C3EC4" w:rsidR="00B975B3" w:rsidRDefault="00B975B3" w:rsidP="001C5E40">
      <w:pPr>
        <w:ind w:firstLine="567"/>
        <w:rPr>
          <w:lang w:val="pt-PT" w:eastAsia="x-none"/>
        </w:rPr>
      </w:pP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82" w:name="_Toc87639359"/>
      <w:proofErr w:type="spellStart"/>
      <w:r>
        <w:rPr>
          <w:lang w:eastAsia="x-none"/>
        </w:rPr>
        <w:t>Seleção</w:t>
      </w:r>
      <w:proofErr w:type="spellEnd"/>
      <w:r>
        <w:rPr>
          <w:lang w:eastAsia="x-none"/>
        </w:rPr>
        <w:t xml:space="preserve"> do </w:t>
      </w:r>
      <w:proofErr w:type="spellStart"/>
      <w:r>
        <w:rPr>
          <w:lang w:eastAsia="x-none"/>
        </w:rPr>
        <w:t>melhor</w:t>
      </w:r>
      <w:proofErr w:type="spellEnd"/>
      <w:r>
        <w:rPr>
          <w:lang w:eastAsia="x-none"/>
        </w:rPr>
        <w:t xml:space="preserve"> </w:t>
      </w:r>
      <w:proofErr w:type="spellStart"/>
      <w:r>
        <w:rPr>
          <w:lang w:eastAsia="x-none"/>
        </w:rPr>
        <w:t>modelo</w:t>
      </w:r>
      <w:bookmarkEnd w:id="82"/>
      <w:proofErr w:type="spellEnd"/>
    </w:p>
    <w:p w14:paraId="34C890DC" w14:textId="0AA72F3E" w:rsidR="00BE57C4" w:rsidRPr="00F51429" w:rsidRDefault="00BE57C4" w:rsidP="00F51429">
      <w:pPr>
        <w:ind w:firstLine="567"/>
        <w:rPr>
          <w:lang w:val="pt-PT" w:eastAsia="x-none"/>
        </w:rPr>
      </w:pPr>
      <w:r w:rsidRPr="00BE57C4">
        <w:rPr>
          <w:lang w:val="pt-PT" w:eastAsia="x-none"/>
        </w:rPr>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w:t>
      </w:r>
      <w:r w:rsidR="00F51429">
        <w:rPr>
          <w:lang w:val="pt-PT" w:eastAsia="x-none"/>
        </w:rPr>
        <w:lastRenderedPageBreak/>
        <w:t xml:space="preserve">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83" w:name="_Toc8763936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83"/>
      <w:proofErr w:type="spellEnd"/>
      <w:r w:rsidRPr="001264D6">
        <w:rPr>
          <w:lang w:val="pt-PT"/>
        </w:rPr>
        <w:t xml:space="preserve"> </w:t>
      </w: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4E9C40C9" w14:textId="43297FDD" w:rsidR="00813705" w:rsidRDefault="009550B7" w:rsidP="00813705">
      <w:pPr>
        <w:pStyle w:val="Heading2"/>
        <w:rPr>
          <w:lang w:val="pt-PT"/>
        </w:rPr>
      </w:pPr>
      <w:bookmarkStart w:id="84" w:name="_Toc87639361"/>
      <w:r>
        <w:rPr>
          <w:lang w:val="pt-PT"/>
        </w:rPr>
        <w:t>Seleção do melhor modelo</w:t>
      </w:r>
      <w:bookmarkEnd w:id="84"/>
      <w:r>
        <w:rPr>
          <w:lang w:val="pt-PT"/>
        </w:rPr>
        <w:t xml:space="preserve"> </w:t>
      </w: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85" w:name="_Toc87639362"/>
      <w:r>
        <w:rPr>
          <w:lang w:val="pt-PT"/>
        </w:rPr>
        <w:t xml:space="preserve">Aplicação </w:t>
      </w:r>
      <w:r w:rsidRPr="004D2C42">
        <w:rPr>
          <w:i/>
          <w:iCs/>
          <w:lang w:val="pt-PT"/>
        </w:rPr>
        <w:t>web</w:t>
      </w:r>
      <w:bookmarkEnd w:id="85"/>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86" w:name="_Toc87639363"/>
      <w:proofErr w:type="spellStart"/>
      <w:r>
        <w:rPr>
          <w:lang w:eastAsia="x-none"/>
        </w:rPr>
        <w:t>Página</w:t>
      </w:r>
      <w:proofErr w:type="spellEnd"/>
      <w:r>
        <w:rPr>
          <w:lang w:eastAsia="x-none"/>
        </w:rPr>
        <w:t xml:space="preserve"> </w:t>
      </w:r>
      <w:proofErr w:type="spellStart"/>
      <w:r>
        <w:rPr>
          <w:lang w:eastAsia="x-none"/>
        </w:rPr>
        <w:t>Inicial</w:t>
      </w:r>
      <w:bookmarkEnd w:id="86"/>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87" w:name="_Toc87639364"/>
      <w:proofErr w:type="spellStart"/>
      <w:r>
        <w:rPr>
          <w:lang w:eastAsia="x-none"/>
        </w:rPr>
        <w:t>Previsão</w:t>
      </w:r>
      <w:bookmarkEnd w:id="87"/>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88" w:name="_Toc87639365"/>
      <w:proofErr w:type="spellStart"/>
      <w:r>
        <w:rPr>
          <w:lang w:eastAsia="x-none"/>
        </w:rPr>
        <w:t>Sobre</w:t>
      </w:r>
      <w:bookmarkEnd w:id="88"/>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89" w:name="_Ref69916962"/>
      <w:bookmarkStart w:id="90" w:name="_Ref69916993"/>
      <w:bookmarkStart w:id="91" w:name="_Toc87639366"/>
      <w:r w:rsidRPr="001264D6">
        <w:rPr>
          <w:lang w:val="pt-PT"/>
        </w:rPr>
        <w:lastRenderedPageBreak/>
        <w:t>Conclusões</w:t>
      </w:r>
      <w:bookmarkEnd w:id="89"/>
      <w:bookmarkEnd w:id="90"/>
      <w:r w:rsidRPr="001264D6">
        <w:rPr>
          <w:lang w:val="pt-PT"/>
        </w:rPr>
        <w:t xml:space="preserve">  </w:t>
      </w:r>
      <w:r w:rsidR="004D2C42">
        <w:rPr>
          <w:lang w:val="pt-PT"/>
        </w:rPr>
        <w:t>e Trabalho futuro</w:t>
      </w:r>
      <w:bookmarkEnd w:id="91"/>
      <w:r w:rsidR="004D2C42">
        <w:rPr>
          <w:lang w:val="pt-PT"/>
        </w:rPr>
        <w:t xml:space="preserve"> </w:t>
      </w:r>
    </w:p>
    <w:p w14:paraId="140DAC74" w14:textId="3F12494C" w:rsidR="00955DEF" w:rsidRPr="00DD2419" w:rsidRDefault="00955DEF" w:rsidP="00813705">
      <w:pPr>
        <w:ind w:firstLine="720"/>
        <w:rPr>
          <w:lang w:val="pt-PT"/>
        </w:rPr>
      </w:pPr>
      <w:r w:rsidRPr="00DD2419">
        <w:rPr>
          <w:lang w:val="pt-PT"/>
        </w:rPr>
        <w:t xml:space="preserve">O </w:t>
      </w:r>
      <w:r w:rsidRPr="00DD2419">
        <w:rPr>
          <w:i/>
          <w:iCs/>
          <w:lang w:val="pt-PT"/>
        </w:rPr>
        <w:t>delirium</w:t>
      </w:r>
      <w:r w:rsidRPr="00DD2419">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Pr="00DD2419" w:rsidRDefault="00955DEF" w:rsidP="00056878">
      <w:pPr>
        <w:ind w:firstLine="720"/>
        <w:rPr>
          <w:lang w:val="pt-PT"/>
        </w:rPr>
      </w:pPr>
      <w:r w:rsidRPr="00DD2419">
        <w:rPr>
          <w:lang w:val="pt-PT"/>
        </w:rPr>
        <w:t xml:space="preserve">Os idosos são o grupo etário mais afetado, devendo ser alvo de rastreio do risco de </w:t>
      </w:r>
      <w:r w:rsidRPr="00DD2419">
        <w:rPr>
          <w:i/>
          <w:iCs/>
          <w:lang w:val="pt-PT"/>
        </w:rPr>
        <w:t>delirium</w:t>
      </w:r>
      <w:r w:rsidRPr="00DD2419">
        <w:rPr>
          <w:lang w:val="pt-PT"/>
        </w:rPr>
        <w:t xml:space="preserve"> para permitir ações preventivas. Fatores de risco importantes incluem, sobretudo, a demência, mas também </w:t>
      </w:r>
      <w:proofErr w:type="spellStart"/>
      <w:r w:rsidRPr="00DD2419">
        <w:rPr>
          <w:lang w:val="pt-PT"/>
        </w:rPr>
        <w:t>pluripatologia</w:t>
      </w:r>
      <w:proofErr w:type="spellEnd"/>
      <w:r w:rsidRPr="00DD2419">
        <w:rPr>
          <w:lang w:val="pt-PT"/>
        </w:rPr>
        <w:t xml:space="preserve"> e outros fatores incluídos em modelos preditivos.</w:t>
      </w:r>
      <w:r w:rsidR="00502AE1" w:rsidRPr="00DD2419">
        <w:rPr>
          <w:lang w:val="pt-PT"/>
        </w:rPr>
        <w:t xml:space="preserve"> </w:t>
      </w:r>
    </w:p>
    <w:p w14:paraId="6B2892C8" w14:textId="77777777" w:rsidR="006D4F7A" w:rsidRPr="00DD2419" w:rsidRDefault="006D4F7A" w:rsidP="006D4F7A">
      <w:pPr>
        <w:ind w:firstLine="709"/>
        <w:rPr>
          <w:color w:val="000000" w:themeColor="text1"/>
          <w:lang w:val="pt-PT"/>
        </w:rPr>
      </w:pPr>
      <w:r w:rsidRPr="00DD2419">
        <w:rPr>
          <w:color w:val="000000" w:themeColor="text1"/>
          <w:lang w:val="pt-PT"/>
        </w:rPr>
        <w:t xml:space="preserve">Para finalizar, sendo que o </w:t>
      </w:r>
      <w:r w:rsidRPr="00DD2419">
        <w:rPr>
          <w:i/>
          <w:iCs/>
          <w:color w:val="000000" w:themeColor="text1"/>
          <w:lang w:val="pt-PT"/>
        </w:rPr>
        <w:t>delirium</w:t>
      </w:r>
      <w:r w:rsidRPr="00DD2419">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92" w:name="_Toc87639367"/>
      <w:r w:rsidRPr="001264D6">
        <w:rPr>
          <w:sz w:val="24"/>
          <w:lang w:val="pt-PT"/>
        </w:rPr>
        <w:lastRenderedPageBreak/>
        <w:t>Bibliog</w:t>
      </w:r>
      <w:r w:rsidR="00F56D13" w:rsidRPr="001264D6">
        <w:rPr>
          <w:sz w:val="24"/>
          <w:lang w:val="pt-PT"/>
        </w:rPr>
        <w:t>rafia</w:t>
      </w:r>
      <w:bookmarkEnd w:id="92"/>
    </w:p>
    <w:p w14:paraId="26B4613F" w14:textId="59C5C2F2" w:rsidR="00D91E53" w:rsidRPr="00D91E53" w:rsidRDefault="00C75460" w:rsidP="00D91E53">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D91E53" w:rsidRPr="00D91E53">
        <w:rPr>
          <w:noProof/>
        </w:rPr>
        <w:t xml:space="preserve">Adamis, D., Sharma, N., Whelan, P. J. P., &amp; MacDonald, A. J. D. (2010). Delirium scales: A review of current evidence. </w:t>
      </w:r>
      <w:r w:rsidR="00D91E53" w:rsidRPr="00D91E53">
        <w:rPr>
          <w:i/>
          <w:iCs/>
          <w:noProof/>
        </w:rPr>
        <w:t>Aging and Mental Health</w:t>
      </w:r>
      <w:r w:rsidR="00D91E53" w:rsidRPr="00D91E53">
        <w:rPr>
          <w:noProof/>
        </w:rPr>
        <w:t xml:space="preserve">, </w:t>
      </w:r>
      <w:r w:rsidR="00D91E53" w:rsidRPr="00D91E53">
        <w:rPr>
          <w:i/>
          <w:iCs/>
          <w:noProof/>
        </w:rPr>
        <w:t>14</w:t>
      </w:r>
      <w:r w:rsidR="00D91E53" w:rsidRPr="00D91E53">
        <w:rPr>
          <w:noProof/>
        </w:rPr>
        <w:t>(5), 543–555. https://doi.org/10.1080/13607860903421011</w:t>
      </w:r>
    </w:p>
    <w:p w14:paraId="71036E2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Adamis, D., Treloar, A., Martin, F. C., &amp; Macdonald, A. J. D. (2007). A brief review of the history of delirium as a mental disorder. </w:t>
      </w:r>
      <w:r w:rsidRPr="00D91E53">
        <w:rPr>
          <w:i/>
          <w:iCs/>
          <w:noProof/>
        </w:rPr>
        <w:t>History of Psychiatry</w:t>
      </w:r>
      <w:r w:rsidRPr="00D91E53">
        <w:rPr>
          <w:noProof/>
        </w:rPr>
        <w:t xml:space="preserve">, </w:t>
      </w:r>
      <w:r w:rsidRPr="00D91E53">
        <w:rPr>
          <w:i/>
          <w:iCs/>
          <w:noProof/>
        </w:rPr>
        <w:t>18</w:t>
      </w:r>
      <w:r w:rsidRPr="00D91E53">
        <w:rPr>
          <w:noProof/>
        </w:rPr>
        <w:t>(4), 459–469. https://doi.org/10.1177/0957154X07076467</w:t>
      </w:r>
    </w:p>
    <w:p w14:paraId="2BA6885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Alagiakrishnan, K., &amp; Wiens, C. A. (2004). An approach to drug induced delirium in the elderly. </w:t>
      </w:r>
      <w:r w:rsidRPr="00D91E53">
        <w:rPr>
          <w:i/>
          <w:iCs/>
          <w:noProof/>
        </w:rPr>
        <w:t>Postgraduate Medical Journal</w:t>
      </w:r>
      <w:r w:rsidRPr="00D91E53">
        <w:rPr>
          <w:noProof/>
        </w:rPr>
        <w:t xml:space="preserve">, </w:t>
      </w:r>
      <w:r w:rsidRPr="00D91E53">
        <w:rPr>
          <w:i/>
          <w:iCs/>
          <w:noProof/>
        </w:rPr>
        <w:t>80</w:t>
      </w:r>
      <w:r w:rsidRPr="00D91E53">
        <w:rPr>
          <w:noProof/>
        </w:rPr>
        <w:t>(945), 388–393. https://doi.org/10.1136/pgmj.2003.017236</w:t>
      </w:r>
    </w:p>
    <w:p w14:paraId="2EC9634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Ali, J., Khan, R., Ahmad, N., &amp; Maqsood, I. (2012). Random Forests and Decision Trees. </w:t>
      </w:r>
      <w:r w:rsidRPr="00D91E53">
        <w:rPr>
          <w:i/>
          <w:iCs/>
          <w:noProof/>
        </w:rPr>
        <w:t>International Journal of Computer Science Issues</w:t>
      </w:r>
      <w:r w:rsidRPr="00D91E53">
        <w:rPr>
          <w:noProof/>
        </w:rPr>
        <w:t xml:space="preserve">, </w:t>
      </w:r>
      <w:r w:rsidRPr="00D91E53">
        <w:rPr>
          <w:i/>
          <w:iCs/>
          <w:noProof/>
        </w:rPr>
        <w:t>9</w:t>
      </w:r>
      <w:r w:rsidRPr="00D91E53">
        <w:rPr>
          <w:noProof/>
        </w:rPr>
        <w:t>(5), 272–278.</w:t>
      </w:r>
    </w:p>
    <w:p w14:paraId="7EF23CF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Ali, M. A., Hashmi, M., Ahmed, W., Raza, S. A., Khan, M. F., &amp; Salim, B. (2021). Incidence and risk factors of delirium in surgical intensive care unit. </w:t>
      </w:r>
      <w:r w:rsidRPr="00D91E53">
        <w:rPr>
          <w:i/>
          <w:iCs/>
          <w:noProof/>
        </w:rPr>
        <w:t>Trauma Surgery and Acute Care Open</w:t>
      </w:r>
      <w:r w:rsidRPr="00D91E53">
        <w:rPr>
          <w:noProof/>
        </w:rPr>
        <w:t xml:space="preserve">, </w:t>
      </w:r>
      <w:r w:rsidRPr="00D91E53">
        <w:rPr>
          <w:i/>
          <w:iCs/>
          <w:noProof/>
        </w:rPr>
        <w:t>6</w:t>
      </w:r>
      <w:r w:rsidRPr="00D91E53">
        <w:rPr>
          <w:noProof/>
        </w:rPr>
        <w:t>(1). https://doi.org/10.1136/tsaco-2020-000564</w:t>
      </w:r>
    </w:p>
    <w:p w14:paraId="2E197C9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Alsuliman, T., Humaidan, D., &amp; Sliman, L. (2020). Machine learning and artificial intelligence in the service of medicine: Necessity or potentiality? </w:t>
      </w:r>
      <w:r w:rsidRPr="00D91E53">
        <w:rPr>
          <w:i/>
          <w:iCs/>
          <w:noProof/>
        </w:rPr>
        <w:t>Current Research in Translational Medicine</w:t>
      </w:r>
      <w:r w:rsidRPr="00D91E53">
        <w:rPr>
          <w:noProof/>
        </w:rPr>
        <w:t xml:space="preserve">, </w:t>
      </w:r>
      <w:r w:rsidRPr="00D91E53">
        <w:rPr>
          <w:i/>
          <w:iCs/>
          <w:noProof/>
        </w:rPr>
        <w:t>68</w:t>
      </w:r>
      <w:r w:rsidRPr="00D91E53">
        <w:rPr>
          <w:noProof/>
        </w:rPr>
        <w:t>(4), 245–251. https://doi.org/10.1016/j.retram.2020.01.002</w:t>
      </w:r>
    </w:p>
    <w:p w14:paraId="22CE656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American Psychiatric Association. (1980). </w:t>
      </w:r>
      <w:r w:rsidRPr="00D91E53">
        <w:rPr>
          <w:i/>
          <w:iCs/>
          <w:noProof/>
        </w:rPr>
        <w:t>Diagnostic and Statistical Manual of Mental Disorders - III</w:t>
      </w:r>
      <w:r w:rsidRPr="00D91E53">
        <w:rPr>
          <w:noProof/>
        </w:rPr>
        <w:t>. Washington.</w:t>
      </w:r>
    </w:p>
    <w:p w14:paraId="63142BF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American Psychiatric Association. (2013). </w:t>
      </w:r>
      <w:r w:rsidRPr="00D91E53">
        <w:rPr>
          <w:i/>
          <w:iCs/>
          <w:noProof/>
        </w:rPr>
        <w:t>Diagnostic and statistical manual of mental disorders - DSM-5</w:t>
      </w:r>
      <w:r w:rsidRPr="00D91E53">
        <w:rPr>
          <w:noProof/>
        </w:rPr>
        <w:t xml:space="preserve">. </w:t>
      </w:r>
      <w:r w:rsidRPr="00D91E53">
        <w:rPr>
          <w:i/>
          <w:iCs/>
          <w:noProof/>
        </w:rPr>
        <w:t>Pediatria Integral</w:t>
      </w:r>
      <w:r w:rsidRPr="00D91E53">
        <w:rPr>
          <w:noProof/>
        </w:rPr>
        <w:t xml:space="preserve"> (fifth, Vol. 17).</w:t>
      </w:r>
    </w:p>
    <w:p w14:paraId="17E80BA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Associação Portuguesa de Nutrição. (2018). </w:t>
      </w:r>
      <w:r w:rsidRPr="00D91E53">
        <w:rPr>
          <w:i/>
          <w:iCs/>
          <w:noProof/>
        </w:rPr>
        <w:t>Dislipidemias: Caracterização e Tratamento nutricional</w:t>
      </w:r>
      <w:r w:rsidRPr="00D91E53">
        <w:rPr>
          <w:noProof/>
        </w:rPr>
        <w:t>. Associação Portuguesa de Nutrição. Retrieved from http://www.jstage.jst.go.jp/article/pjab/86/5/86_5_484/_article</w:t>
      </w:r>
    </w:p>
    <w:p w14:paraId="3C1507B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Basu, S., Faghmous, J. H., &amp; Doupe, P. (2020). Machine learning methods for precision medicine research designed to reduce health disparities: A structured tutorial. </w:t>
      </w:r>
      <w:r w:rsidRPr="00D91E53">
        <w:rPr>
          <w:i/>
          <w:iCs/>
          <w:noProof/>
        </w:rPr>
        <w:t>Ethnicity and Disease</w:t>
      </w:r>
      <w:r w:rsidRPr="00D91E53">
        <w:rPr>
          <w:noProof/>
        </w:rPr>
        <w:t xml:space="preserve">, </w:t>
      </w:r>
      <w:r w:rsidRPr="00D91E53">
        <w:rPr>
          <w:i/>
          <w:iCs/>
          <w:noProof/>
        </w:rPr>
        <w:t>30</w:t>
      </w:r>
      <w:r w:rsidRPr="00D91E53">
        <w:rPr>
          <w:noProof/>
        </w:rPr>
        <w:t>, 217–228. https://doi.org/10.18865/ed.30.S1.217</w:t>
      </w:r>
    </w:p>
    <w:p w14:paraId="0DD530A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Bourgeois, J. A., Hategan, A., &amp; Losier, B. (2014). Delirium in the hospital: Emphasis on the management of geriatric patients. </w:t>
      </w:r>
      <w:r w:rsidRPr="00D91E53">
        <w:rPr>
          <w:i/>
          <w:iCs/>
          <w:noProof/>
        </w:rPr>
        <w:t>Current Psychiatry</w:t>
      </w:r>
      <w:r w:rsidRPr="00D91E53">
        <w:rPr>
          <w:noProof/>
        </w:rPr>
        <w:t xml:space="preserve">, </w:t>
      </w:r>
      <w:r w:rsidRPr="00D91E53">
        <w:rPr>
          <w:i/>
          <w:iCs/>
          <w:noProof/>
        </w:rPr>
        <w:t>13</w:t>
      </w:r>
      <w:r w:rsidRPr="00D91E53">
        <w:rPr>
          <w:noProof/>
        </w:rPr>
        <w:t>(8), 29–42.</w:t>
      </w:r>
    </w:p>
    <w:p w14:paraId="46B91DB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Braga, A. (2000). </w:t>
      </w:r>
      <w:r w:rsidRPr="00D91E53">
        <w:rPr>
          <w:i/>
          <w:iCs/>
          <w:noProof/>
        </w:rPr>
        <w:t>Curvas ROC: aspectos funcionais e aplicações</w:t>
      </w:r>
      <w:r w:rsidRPr="00D91E53">
        <w:rPr>
          <w:noProof/>
        </w:rPr>
        <w:t xml:space="preserve">. </w:t>
      </w:r>
      <w:r w:rsidRPr="00D91E53">
        <w:rPr>
          <w:i/>
          <w:iCs/>
          <w:noProof/>
        </w:rPr>
        <w:t>Tese</w:t>
      </w:r>
      <w:r w:rsidRPr="00D91E53">
        <w:rPr>
          <w:noProof/>
        </w:rPr>
        <w:t>. University of Minho. Retrieved from http://repositorium.sdum.uminho.pt/bitstream/1822/195/1/tese_doutACB.pdf</w:t>
      </w:r>
    </w:p>
    <w:p w14:paraId="46B69AA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Braga, A. C., &amp; Carneiro, P. (2016). Development and Validation of a Logistic Regression Model to </w:t>
      </w:r>
      <w:r w:rsidRPr="00D91E53">
        <w:rPr>
          <w:noProof/>
        </w:rPr>
        <w:lastRenderedPageBreak/>
        <w:t xml:space="preserve">Estimate the Risk of WMSDs in Portuguese Home Care Nurses. In </w:t>
      </w:r>
      <w:r w:rsidRPr="00D91E53">
        <w:rPr>
          <w:i/>
          <w:iCs/>
          <w:noProof/>
        </w:rPr>
        <w:t>Lecture Notes in Computer Science (including subseries Lecture Notes in Artificial Intelligence and Lecture Notes in Bioinformatics)</w:t>
      </w:r>
      <w:r w:rsidRPr="00D91E53">
        <w:rPr>
          <w:noProof/>
        </w:rPr>
        <w:t xml:space="preserve"> (Vol. 9786, pp. 97–109). https://doi.org/10.1007/978-3-319-42085-1_8</w:t>
      </w:r>
    </w:p>
    <w:p w14:paraId="6658AF7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Braga, A. de P., Ludermir, T. B., &amp; Carvalho, A. C. P. de L. F. (2000). </w:t>
      </w:r>
      <w:r w:rsidRPr="00D91E53">
        <w:rPr>
          <w:i/>
          <w:iCs/>
          <w:noProof/>
        </w:rPr>
        <w:t>Redes Neurais Artificiais: Teoria e Aplicações</w:t>
      </w:r>
      <w:r w:rsidRPr="00D91E53">
        <w:rPr>
          <w:noProof/>
        </w:rPr>
        <w:t>. Rio de Janeiro: LTC - Livros técnicos e científicos editora S.A.</w:t>
      </w:r>
    </w:p>
    <w:p w14:paraId="7350798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Breiman, L. (2001). Random forests. </w:t>
      </w:r>
      <w:r w:rsidRPr="00D91E53">
        <w:rPr>
          <w:i/>
          <w:iCs/>
          <w:noProof/>
        </w:rPr>
        <w:t>Machine Learning</w:t>
      </w:r>
      <w:r w:rsidRPr="00D91E53">
        <w:rPr>
          <w:noProof/>
        </w:rPr>
        <w:t xml:space="preserve">, </w:t>
      </w:r>
      <w:r w:rsidRPr="00D91E53">
        <w:rPr>
          <w:i/>
          <w:iCs/>
          <w:noProof/>
        </w:rPr>
        <w:t>45</w:t>
      </w:r>
      <w:r w:rsidRPr="00D91E53">
        <w:rPr>
          <w:noProof/>
        </w:rPr>
        <w:t>(1), 5–32.</w:t>
      </w:r>
    </w:p>
    <w:p w14:paraId="71529E8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Brenner, D. M., &amp; Lacy, B. E. (2021). Antispasmodics for Chronic Abdominal Pain. </w:t>
      </w:r>
      <w:r w:rsidRPr="00D91E53">
        <w:rPr>
          <w:i/>
          <w:iCs/>
          <w:noProof/>
        </w:rPr>
        <w:t>American Journal of Gastroenterology</w:t>
      </w:r>
      <w:r w:rsidRPr="00D91E53">
        <w:rPr>
          <w:noProof/>
        </w:rPr>
        <w:t xml:space="preserve">, </w:t>
      </w:r>
      <w:r w:rsidRPr="00D91E53">
        <w:rPr>
          <w:i/>
          <w:iCs/>
          <w:noProof/>
        </w:rPr>
        <w:t>Publish Ah</w:t>
      </w:r>
      <w:r w:rsidRPr="00D91E53">
        <w:rPr>
          <w:noProof/>
        </w:rPr>
        <w:t>, 1587–1600. https://doi.org/10.14309/ajg.0000000000001266</w:t>
      </w:r>
    </w:p>
    <w:p w14:paraId="0997CE40" w14:textId="77777777" w:rsidR="00D91E53" w:rsidRPr="00D91E53" w:rsidRDefault="00D91E53" w:rsidP="00D91E53">
      <w:pPr>
        <w:widowControl w:val="0"/>
        <w:autoSpaceDE w:val="0"/>
        <w:autoSpaceDN w:val="0"/>
        <w:adjustRightInd w:val="0"/>
        <w:ind w:left="480" w:hanging="480"/>
        <w:rPr>
          <w:noProof/>
        </w:rPr>
      </w:pPr>
      <w:r w:rsidRPr="00D91E53">
        <w:rPr>
          <w:noProof/>
        </w:rPr>
        <w:t>Brownlee, J. (2017). How to One Hot Encode Sequence Data in Python. Retrieved November 24, 2021, from https://machinelearningmastery.com/how-to-one-hot-encode-sequence-data-in-python/</w:t>
      </w:r>
    </w:p>
    <w:p w14:paraId="1FD02BD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Bruha, I., &amp; Berka, P. (2000). Discretization and Fuzzification of Numerical Attributes in Attribute-Based Learning. In </w:t>
      </w:r>
      <w:r w:rsidRPr="00D91E53">
        <w:rPr>
          <w:i/>
          <w:iCs/>
          <w:noProof/>
        </w:rPr>
        <w:t>Fuzzy Systems in Medicine</w:t>
      </w:r>
      <w:r w:rsidRPr="00D91E53">
        <w:rPr>
          <w:noProof/>
        </w:rPr>
        <w:t xml:space="preserve"> (Vol. 41, pp. 112–138). https://doi.org/10.1007/978-3-7908-1859-8_6</w:t>
      </w:r>
    </w:p>
    <w:p w14:paraId="102DBE1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Brunton, L. L., Chabner, B. A., &amp; Knollmann, B. C. (2011). </w:t>
      </w:r>
      <w:r w:rsidRPr="00D91E53">
        <w:rPr>
          <w:i/>
          <w:iCs/>
          <w:noProof/>
        </w:rPr>
        <w:t>Goodman &amp; Gilman’s pharmacological basis of therapeutics</w:t>
      </w:r>
      <w:r w:rsidRPr="00D91E53">
        <w:rPr>
          <w:noProof/>
        </w:rPr>
        <w:t xml:space="preserve"> (twelfth). New York, NY: McGraw-Hill Medical.</w:t>
      </w:r>
    </w:p>
    <w:p w14:paraId="45E2C8B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Burges, Christopher, J. C. (1998). A Tutorial on Support Vector Machines for Pattern Recognition. </w:t>
      </w:r>
      <w:r w:rsidRPr="00D91E53">
        <w:rPr>
          <w:i/>
          <w:iCs/>
          <w:noProof/>
        </w:rPr>
        <w:t>Data Mining and Knowledge Discovery</w:t>
      </w:r>
      <w:r w:rsidRPr="00D91E53">
        <w:rPr>
          <w:noProof/>
        </w:rPr>
        <w:t xml:space="preserve">, </w:t>
      </w:r>
      <w:r w:rsidRPr="00D91E53">
        <w:rPr>
          <w:i/>
          <w:iCs/>
          <w:noProof/>
        </w:rPr>
        <w:t>2</w:t>
      </w:r>
      <w:r w:rsidRPr="00D91E53">
        <w:rPr>
          <w:noProof/>
        </w:rPr>
        <w:t>, 121–167. https://doi.org/https://doi.org/10.1023/A:1009715923555</w:t>
      </w:r>
    </w:p>
    <w:p w14:paraId="283B8D3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Cacabelos, R. (2017). Parkinson’s Disease: From Pathogenesis to Pharmacogenomics. </w:t>
      </w:r>
      <w:r w:rsidRPr="00D91E53">
        <w:rPr>
          <w:i/>
          <w:iCs/>
          <w:noProof/>
        </w:rPr>
        <w:t>International Journal of Molecular Sciences</w:t>
      </w:r>
      <w:r w:rsidRPr="00D91E53">
        <w:rPr>
          <w:noProof/>
        </w:rPr>
        <w:t xml:space="preserve">, </w:t>
      </w:r>
      <w:r w:rsidRPr="00D91E53">
        <w:rPr>
          <w:i/>
          <w:iCs/>
          <w:noProof/>
        </w:rPr>
        <w:t>18</w:t>
      </w:r>
      <w:r w:rsidRPr="00D91E53">
        <w:rPr>
          <w:noProof/>
        </w:rPr>
        <w:t>(3), 551. https://doi.org/10.3390/ijms18030551</w:t>
      </w:r>
    </w:p>
    <w:p w14:paraId="0FA65F2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Cano-escalera, G., Besga, A., &amp; Graña, M. (2021). Risk factors for prediction of delirium at hospital admittance. </w:t>
      </w:r>
      <w:r w:rsidRPr="00D91E53">
        <w:rPr>
          <w:i/>
          <w:iCs/>
          <w:noProof/>
        </w:rPr>
        <w:t>Expert Systems</w:t>
      </w:r>
      <w:r w:rsidRPr="00D91E53">
        <w:rPr>
          <w:noProof/>
        </w:rPr>
        <w:t xml:space="preserve">, </w:t>
      </w:r>
      <w:r w:rsidRPr="00D91E53">
        <w:rPr>
          <w:i/>
          <w:iCs/>
          <w:noProof/>
        </w:rPr>
        <w:t>e12698</w:t>
      </w:r>
      <w:r w:rsidRPr="00D91E53">
        <w:rPr>
          <w:noProof/>
        </w:rPr>
        <w:t>(December 2020), 1–10. https://doi.org/10.1111/exsy.12698</w:t>
      </w:r>
    </w:p>
    <w:p w14:paraId="7C9D875A" w14:textId="77777777" w:rsidR="00D91E53" w:rsidRPr="00D91E53" w:rsidRDefault="00D91E53" w:rsidP="00D91E53">
      <w:pPr>
        <w:widowControl w:val="0"/>
        <w:autoSpaceDE w:val="0"/>
        <w:autoSpaceDN w:val="0"/>
        <w:adjustRightInd w:val="0"/>
        <w:ind w:left="480" w:hanging="480"/>
        <w:rPr>
          <w:noProof/>
        </w:rPr>
      </w:pPr>
      <w:r w:rsidRPr="00D91E53">
        <w:rPr>
          <w:noProof/>
        </w:rPr>
        <w:t>Casey, P., Cross, W., Mart, M. W. S., Baldwin, C., Riddell, K., &amp; D</w:t>
      </w:r>
      <w:r w:rsidRPr="00D91E53">
        <w:rPr>
          <w:rFonts w:ascii="Cambria" w:hAnsi="Cambria" w:cs="Cambria"/>
          <w:noProof/>
        </w:rPr>
        <w:t>ā</w:t>
      </w:r>
      <w:r w:rsidRPr="00D91E53">
        <w:rPr>
          <w:noProof/>
        </w:rPr>
        <w:t>rzi</w:t>
      </w:r>
      <w:r w:rsidRPr="00D91E53">
        <w:rPr>
          <w:rFonts w:ascii="Cambria" w:hAnsi="Cambria" w:cs="Cambria"/>
          <w:noProof/>
        </w:rPr>
        <w:t>ņ</w:t>
      </w:r>
      <w:r w:rsidRPr="00D91E53">
        <w:rPr>
          <w:noProof/>
        </w:rPr>
        <w:t xml:space="preserve">š, P. (2019). Hospital discharge data under-reports delirium occurrence: results from a point prevalence survey of delirium in a major Australian health service. </w:t>
      </w:r>
      <w:r w:rsidRPr="00D91E53">
        <w:rPr>
          <w:i/>
          <w:iCs/>
          <w:noProof/>
        </w:rPr>
        <w:t>Internal Medicine Journal</w:t>
      </w:r>
      <w:r w:rsidRPr="00D91E53">
        <w:rPr>
          <w:noProof/>
        </w:rPr>
        <w:t xml:space="preserve">, </w:t>
      </w:r>
      <w:r w:rsidRPr="00D91E53">
        <w:rPr>
          <w:i/>
          <w:iCs/>
          <w:noProof/>
        </w:rPr>
        <w:t>49</w:t>
      </w:r>
      <w:r w:rsidRPr="00D91E53">
        <w:rPr>
          <w:noProof/>
        </w:rPr>
        <w:t>(3), 338–344. https://doi.org/10.1111/imj.14066</w:t>
      </w:r>
    </w:p>
    <w:p w14:paraId="425E714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Cerejeira, J., Firmino, H., Vaz-Serra, A., &amp; Mukaetova-Ladinska, E. B. (2010). The neuroinflammatory hypothesis of delirium. </w:t>
      </w:r>
      <w:r w:rsidRPr="00D91E53">
        <w:rPr>
          <w:i/>
          <w:iCs/>
          <w:noProof/>
        </w:rPr>
        <w:t>Acta Neuropathologica</w:t>
      </w:r>
      <w:r w:rsidRPr="00D91E53">
        <w:rPr>
          <w:noProof/>
        </w:rPr>
        <w:t xml:space="preserve">, </w:t>
      </w:r>
      <w:r w:rsidRPr="00D91E53">
        <w:rPr>
          <w:i/>
          <w:iCs/>
          <w:noProof/>
        </w:rPr>
        <w:t>119</w:t>
      </w:r>
      <w:r w:rsidRPr="00D91E53">
        <w:rPr>
          <w:noProof/>
        </w:rPr>
        <w:t>(6), 737–754. https://doi.org/10.1007/s00401-010-0674-1</w:t>
      </w:r>
    </w:p>
    <w:p w14:paraId="3C2C3B5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Chapelle, O., Vapnik, V., Bousquet, O., &amp; Mukherjee, S. (2002). Choosing Multiple Parameters for Support Vector Machines. </w:t>
      </w:r>
      <w:r w:rsidRPr="00D91E53">
        <w:rPr>
          <w:i/>
          <w:iCs/>
          <w:noProof/>
        </w:rPr>
        <w:t>Machine Learning</w:t>
      </w:r>
      <w:r w:rsidRPr="00D91E53">
        <w:rPr>
          <w:noProof/>
        </w:rPr>
        <w:t xml:space="preserve">, </w:t>
      </w:r>
      <w:r w:rsidRPr="00D91E53">
        <w:rPr>
          <w:i/>
          <w:iCs/>
          <w:noProof/>
        </w:rPr>
        <w:t>46</w:t>
      </w:r>
      <w:r w:rsidRPr="00D91E53">
        <w:rPr>
          <w:noProof/>
        </w:rPr>
        <w:t xml:space="preserve">, 131–159. </w:t>
      </w:r>
      <w:r w:rsidRPr="00D91E53">
        <w:rPr>
          <w:noProof/>
        </w:rPr>
        <w:lastRenderedPageBreak/>
        <w:t>https://doi.org/https://doi.org/10.1023/A:1012450327387</w:t>
      </w:r>
    </w:p>
    <w:p w14:paraId="07EE035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Chapman, P., Clinton, J., Kerber, R., Khabaza, T., Reinartz, T., Shearer, C., &amp; Wirth, R. (2000). </w:t>
      </w:r>
      <w:r w:rsidRPr="00D91E53">
        <w:rPr>
          <w:i/>
          <w:iCs/>
          <w:noProof/>
        </w:rPr>
        <w:t>CRISP-DM 1.0 Step-by-step data mining guide</w:t>
      </w:r>
      <w:r w:rsidRPr="00D91E53">
        <w:rPr>
          <w:noProof/>
        </w:rPr>
        <w:t xml:space="preserve">. </w:t>
      </w:r>
      <w:r w:rsidRPr="00D91E53">
        <w:rPr>
          <w:i/>
          <w:iCs/>
          <w:noProof/>
        </w:rPr>
        <w:t>SPSS inc</w:t>
      </w:r>
      <w:r w:rsidRPr="00D91E53">
        <w:rPr>
          <w:noProof/>
        </w:rPr>
        <w:t>. Retrieved from http://www.crisp-dm.org/CRISPWP-0800.pdf</w:t>
      </w:r>
    </w:p>
    <w:p w14:paraId="51035FB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Cheon, S. Y., Koo, B.-N., Kim, S. Y., Kam, E. H., Nam, J., &amp; Kim, E. J. (2021). Scopolamine promotes neuroinflammation and delirium-like neuropsychiatric disorder in mice. </w:t>
      </w:r>
      <w:r w:rsidRPr="00D91E53">
        <w:rPr>
          <w:i/>
          <w:iCs/>
          <w:noProof/>
        </w:rPr>
        <w:t>Scientific Reports</w:t>
      </w:r>
      <w:r w:rsidRPr="00D91E53">
        <w:rPr>
          <w:noProof/>
        </w:rPr>
        <w:t xml:space="preserve">, </w:t>
      </w:r>
      <w:r w:rsidRPr="00D91E53">
        <w:rPr>
          <w:i/>
          <w:iCs/>
          <w:noProof/>
        </w:rPr>
        <w:t>11</w:t>
      </w:r>
      <w:r w:rsidRPr="00D91E53">
        <w:rPr>
          <w:noProof/>
        </w:rPr>
        <w:t>(1), 8376. https://doi.org/10.1038/s41598-021-87790-y</w:t>
      </w:r>
    </w:p>
    <w:p w14:paraId="097D0A3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Chrousos, G. P. (1993). Syndromes of Glucocorticoid Resistance. </w:t>
      </w:r>
      <w:r w:rsidRPr="00D91E53">
        <w:rPr>
          <w:i/>
          <w:iCs/>
          <w:noProof/>
        </w:rPr>
        <w:t>Annals of Internal Medicine</w:t>
      </w:r>
      <w:r w:rsidRPr="00D91E53">
        <w:rPr>
          <w:noProof/>
        </w:rPr>
        <w:t xml:space="preserve">, </w:t>
      </w:r>
      <w:r w:rsidRPr="00D91E53">
        <w:rPr>
          <w:i/>
          <w:iCs/>
          <w:noProof/>
        </w:rPr>
        <w:t>119</w:t>
      </w:r>
      <w:r w:rsidRPr="00D91E53">
        <w:rPr>
          <w:noProof/>
        </w:rPr>
        <w:t>(11), 1113. https://doi.org/10.7326/0003-4819-119-11-199312010-00009</w:t>
      </w:r>
    </w:p>
    <w:p w14:paraId="1CFE969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Church, M. K., &amp; Maurer, M. (2014). Antihistamines. In </w:t>
      </w:r>
      <w:r w:rsidRPr="00D91E53">
        <w:rPr>
          <w:i/>
          <w:iCs/>
          <w:noProof/>
        </w:rPr>
        <w:t>History of Allergy</w:t>
      </w:r>
      <w:r w:rsidRPr="00D91E53">
        <w:rPr>
          <w:noProof/>
        </w:rPr>
        <w:t xml:space="preserve"> (Vol. 100, pp. 302–310). https://doi.org/10.1159/000359963</w:t>
      </w:r>
    </w:p>
    <w:p w14:paraId="6DE2C1F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Cirbus, J., MacLullich, A. M. J., Noel, C., Ely, E. W., Chandrasekhar, R., &amp; Han, J. H. (2019). Delirium etiology subtypes and their effect on six-month function and cognition in older emergency department patients. </w:t>
      </w:r>
      <w:r w:rsidRPr="00D91E53">
        <w:rPr>
          <w:i/>
          <w:iCs/>
          <w:noProof/>
        </w:rPr>
        <w:t>International Psychogeriatrics</w:t>
      </w:r>
      <w:r w:rsidRPr="00D91E53">
        <w:rPr>
          <w:noProof/>
        </w:rPr>
        <w:t xml:space="preserve">, </w:t>
      </w:r>
      <w:r w:rsidRPr="00D91E53">
        <w:rPr>
          <w:i/>
          <w:iCs/>
          <w:noProof/>
        </w:rPr>
        <w:t>31</w:t>
      </w:r>
      <w:r w:rsidRPr="00D91E53">
        <w:rPr>
          <w:noProof/>
        </w:rPr>
        <w:t>(2), 267–276. https://doi.org/10.1017/S1041610218000777</w:t>
      </w:r>
    </w:p>
    <w:p w14:paraId="2F380EA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Clegg, A., &amp; Young, J. B. (2011). Which medications to avoid in people at risk of delirium: A systematic review. </w:t>
      </w:r>
      <w:r w:rsidRPr="00D91E53">
        <w:rPr>
          <w:i/>
          <w:iCs/>
          <w:noProof/>
        </w:rPr>
        <w:t>Age and Ageing</w:t>
      </w:r>
      <w:r w:rsidRPr="00D91E53">
        <w:rPr>
          <w:noProof/>
        </w:rPr>
        <w:t xml:space="preserve">, </w:t>
      </w:r>
      <w:r w:rsidRPr="00D91E53">
        <w:rPr>
          <w:i/>
          <w:iCs/>
          <w:noProof/>
        </w:rPr>
        <w:t>40</w:t>
      </w:r>
      <w:r w:rsidRPr="00D91E53">
        <w:rPr>
          <w:noProof/>
        </w:rPr>
        <w:t>(1), 23–29. https://doi.org/10.1093/ageing/afq140</w:t>
      </w:r>
    </w:p>
    <w:p w14:paraId="1496E22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Conselho Nacional da Saúde. (2019). </w:t>
      </w:r>
      <w:r w:rsidRPr="00D91E53">
        <w:rPr>
          <w:i/>
          <w:iCs/>
          <w:noProof/>
        </w:rPr>
        <w:t>Sem mais tempo a perder - Saúde mental em Portugal: um desafio para a próxima década</w:t>
      </w:r>
      <w:r w:rsidRPr="00D91E53">
        <w:rPr>
          <w:noProof/>
        </w:rPr>
        <w:t xml:space="preserve">. </w:t>
      </w:r>
      <w:r w:rsidRPr="00D91E53">
        <w:rPr>
          <w:i/>
          <w:iCs/>
          <w:noProof/>
        </w:rPr>
        <w:t>Conselho Nacional de Saúde</w:t>
      </w:r>
      <w:r w:rsidRPr="00D91E53">
        <w:rPr>
          <w:noProof/>
        </w:rPr>
        <w:t>. Lisboa: CNS.</w:t>
      </w:r>
    </w:p>
    <w:p w14:paraId="7B6DCE1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Corradi, J. P., Thompson, S., Mather, J. F., Waszynski, C. M., &amp; Dicks, R. S. (2018). Prediction of Incident Delirium Using a Random Forest classifier. </w:t>
      </w:r>
      <w:r w:rsidRPr="00D91E53">
        <w:rPr>
          <w:i/>
          <w:iCs/>
          <w:noProof/>
        </w:rPr>
        <w:t>Journal of Medical Systems</w:t>
      </w:r>
      <w:r w:rsidRPr="00D91E53">
        <w:rPr>
          <w:noProof/>
        </w:rPr>
        <w:t xml:space="preserve">, </w:t>
      </w:r>
      <w:r w:rsidRPr="00D91E53">
        <w:rPr>
          <w:i/>
          <w:iCs/>
          <w:noProof/>
        </w:rPr>
        <w:t>42</w:t>
      </w:r>
      <w:r w:rsidRPr="00D91E53">
        <w:rPr>
          <w:noProof/>
        </w:rPr>
        <w:t>(12). https://doi.org/10.1007/s10916-018-1109-0</w:t>
      </w:r>
    </w:p>
    <w:p w14:paraId="3E8790A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Davoudi, A., Ebadi, A., Rashidi, P., Ozrazgat-Baslanti, T., Bihorac, A., &amp; Bursian, A. C. (2017). Delirium Prediction using Machine Learning Models on Predictive Electronic Health Records Data. </w:t>
      </w:r>
      <w:r w:rsidRPr="00D91E53">
        <w:rPr>
          <w:i/>
          <w:iCs/>
          <w:noProof/>
        </w:rPr>
        <w:t>Proceedings - IEEE 17th International Symposium on Bioinformatics and Bioengineering, BIBE 2017</w:t>
      </w:r>
      <w:r w:rsidRPr="00D91E53">
        <w:rPr>
          <w:noProof/>
        </w:rPr>
        <w:t>, 568–573. https://doi.org/10.1109/BIBE.2017.00014</w:t>
      </w:r>
    </w:p>
    <w:p w14:paraId="71C6650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De, J., &amp; Wand, A. P. F. (2015). Delirium screening: A systematic review of delirium screening tools in hospitalized patients. </w:t>
      </w:r>
      <w:r w:rsidRPr="00D91E53">
        <w:rPr>
          <w:i/>
          <w:iCs/>
          <w:noProof/>
        </w:rPr>
        <w:t>Gerontologist</w:t>
      </w:r>
      <w:r w:rsidRPr="00D91E53">
        <w:rPr>
          <w:noProof/>
        </w:rPr>
        <w:t xml:space="preserve">, </w:t>
      </w:r>
      <w:r w:rsidRPr="00D91E53">
        <w:rPr>
          <w:i/>
          <w:iCs/>
          <w:noProof/>
        </w:rPr>
        <w:t>55</w:t>
      </w:r>
      <w:r w:rsidRPr="00D91E53">
        <w:rPr>
          <w:noProof/>
        </w:rPr>
        <w:t>(6), 1079–1099. https://doi.org/10.1093/geront/gnv100</w:t>
      </w:r>
    </w:p>
    <w:p w14:paraId="631FE85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De Morton, N. A., Jones, C. T., Keating, J. L., Berlowitz, D. J., MacGregor, L., Lim, W. K., … Brand, C. A. (2007). The effect of exercise on outcomes for hospitalised older acute medical patients: an individual patient data meta-analysis. </w:t>
      </w:r>
      <w:r w:rsidRPr="00D91E53">
        <w:rPr>
          <w:i/>
          <w:iCs/>
          <w:noProof/>
        </w:rPr>
        <w:t>Age and Ageing</w:t>
      </w:r>
      <w:r w:rsidRPr="00D91E53">
        <w:rPr>
          <w:noProof/>
        </w:rPr>
        <w:t xml:space="preserve">, </w:t>
      </w:r>
      <w:r w:rsidRPr="00D91E53">
        <w:rPr>
          <w:i/>
          <w:iCs/>
          <w:noProof/>
        </w:rPr>
        <w:t>36</w:t>
      </w:r>
      <w:r w:rsidRPr="00D91E53">
        <w:rPr>
          <w:noProof/>
        </w:rPr>
        <w:t>(2), 219–222. https://doi.org/10.1093/ageing/afl118</w:t>
      </w:r>
    </w:p>
    <w:p w14:paraId="5A20F6B2"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de Rooij, S. E., van Munster, B. C., Korevaar, J. C., &amp; Levi, M. (2007). Cytokines and acute phase response in delirium. </w:t>
      </w:r>
      <w:r w:rsidRPr="00D91E53">
        <w:rPr>
          <w:i/>
          <w:iCs/>
          <w:noProof/>
        </w:rPr>
        <w:t>Journal of Psychosomatic Research</w:t>
      </w:r>
      <w:r w:rsidRPr="00D91E53">
        <w:rPr>
          <w:noProof/>
        </w:rPr>
        <w:t xml:space="preserve">, </w:t>
      </w:r>
      <w:r w:rsidRPr="00D91E53">
        <w:rPr>
          <w:i/>
          <w:iCs/>
          <w:noProof/>
        </w:rPr>
        <w:t>62</w:t>
      </w:r>
      <w:r w:rsidRPr="00D91E53">
        <w:rPr>
          <w:noProof/>
        </w:rPr>
        <w:t>(5), 521–525. https://doi.org/10.1016/j.jpsychores.2006.11.013</w:t>
      </w:r>
    </w:p>
    <w:p w14:paraId="3DA4E12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Delaney, J., Spevack, D., Doddamani, S., &amp; Ostfeld, R. (2006). Clonidine-induced delirium. </w:t>
      </w:r>
      <w:r w:rsidRPr="00D91E53">
        <w:rPr>
          <w:i/>
          <w:iCs/>
          <w:noProof/>
        </w:rPr>
        <w:t>International Journal of Cardiology</w:t>
      </w:r>
      <w:r w:rsidRPr="00D91E53">
        <w:rPr>
          <w:noProof/>
        </w:rPr>
        <w:t xml:space="preserve">, </w:t>
      </w:r>
      <w:r w:rsidRPr="00D91E53">
        <w:rPr>
          <w:i/>
          <w:iCs/>
          <w:noProof/>
        </w:rPr>
        <w:t>113</w:t>
      </w:r>
      <w:r w:rsidRPr="00D91E53">
        <w:rPr>
          <w:noProof/>
        </w:rPr>
        <w:t>(2), 276–278. https://doi.org/10.1016/j.ijcard.2005.09.032</w:t>
      </w:r>
    </w:p>
    <w:p w14:paraId="795DA05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Desforges, J. F., &amp; Lipowski, Z. J. (1989). Delirium in the Elderly Patient. </w:t>
      </w:r>
      <w:r w:rsidRPr="00D91E53">
        <w:rPr>
          <w:i/>
          <w:iCs/>
          <w:noProof/>
        </w:rPr>
        <w:t>New England Journal of Medicine</w:t>
      </w:r>
      <w:r w:rsidRPr="00D91E53">
        <w:rPr>
          <w:noProof/>
        </w:rPr>
        <w:t xml:space="preserve">, </w:t>
      </w:r>
      <w:r w:rsidRPr="00D91E53">
        <w:rPr>
          <w:i/>
          <w:iCs/>
          <w:noProof/>
        </w:rPr>
        <w:t>320</w:t>
      </w:r>
      <w:r w:rsidRPr="00D91E53">
        <w:rPr>
          <w:noProof/>
        </w:rPr>
        <w:t>(9), 578–582. https://doi.org/10.1056/NEJM198903023200907</w:t>
      </w:r>
    </w:p>
    <w:p w14:paraId="17DD961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DiFazio, C. A. (1989). Pharmacology of Narcotic Analgesics. </w:t>
      </w:r>
      <w:r w:rsidRPr="00D91E53">
        <w:rPr>
          <w:i/>
          <w:iCs/>
          <w:noProof/>
        </w:rPr>
        <w:t>The Clinical Journal of Pain</w:t>
      </w:r>
      <w:r w:rsidRPr="00D91E53">
        <w:rPr>
          <w:noProof/>
        </w:rPr>
        <w:t xml:space="preserve">, </w:t>
      </w:r>
      <w:r w:rsidRPr="00D91E53">
        <w:rPr>
          <w:i/>
          <w:iCs/>
          <w:noProof/>
        </w:rPr>
        <w:t>5</w:t>
      </w:r>
      <w:r w:rsidRPr="00D91E53">
        <w:rPr>
          <w:noProof/>
        </w:rPr>
        <w:t>, S5–S7. https://doi.org/10.1097/00002508-198903001-00004</w:t>
      </w:r>
    </w:p>
    <w:p w14:paraId="2AD360F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Dreiseitl, S., &amp; Ohno-Machado, L. (2002). Logistic regression and artificial neural network classification models: A methodology review. </w:t>
      </w:r>
      <w:r w:rsidRPr="00D91E53">
        <w:rPr>
          <w:i/>
          <w:iCs/>
          <w:noProof/>
        </w:rPr>
        <w:t>Journal of Biomedical Informatics</w:t>
      </w:r>
      <w:r w:rsidRPr="00D91E53">
        <w:rPr>
          <w:noProof/>
        </w:rPr>
        <w:t xml:space="preserve">, </w:t>
      </w:r>
      <w:r w:rsidRPr="00D91E53">
        <w:rPr>
          <w:i/>
          <w:iCs/>
          <w:noProof/>
        </w:rPr>
        <w:t>35</w:t>
      </w:r>
      <w:r w:rsidRPr="00D91E53">
        <w:rPr>
          <w:noProof/>
        </w:rPr>
        <w:t>(5–6), 352–359. https://doi.org/10.1016/S1532-0464(03)00034-0</w:t>
      </w:r>
    </w:p>
    <w:p w14:paraId="0A3CE76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Duan, K., Keerthi, S., &amp; Poo, A. (2003). Evaluation of simple performance measures for tuning SVM hyper parameters. Technical report. </w:t>
      </w:r>
      <w:r w:rsidRPr="00D91E53">
        <w:rPr>
          <w:i/>
          <w:iCs/>
          <w:noProof/>
        </w:rPr>
        <w:t>Neurocomputing</w:t>
      </w:r>
      <w:r w:rsidRPr="00D91E53">
        <w:rPr>
          <w:noProof/>
        </w:rPr>
        <w:t xml:space="preserve">, </w:t>
      </w:r>
      <w:r w:rsidRPr="00D91E53">
        <w:rPr>
          <w:i/>
          <w:iCs/>
          <w:noProof/>
        </w:rPr>
        <w:t>51</w:t>
      </w:r>
      <w:r w:rsidRPr="00D91E53">
        <w:rPr>
          <w:noProof/>
        </w:rPr>
        <w:t>, 41–59. https://doi.org/https://doi.org/10.1016/S0925-2312(02)00601-X</w:t>
      </w:r>
    </w:p>
    <w:p w14:paraId="5D8679A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Ely, E. W., Margolin, R., Francis, J., May, L., Truman, B., Dittus, R., … Inouye, S. K. (2001). Evaluation of delirium in critically ill patients: Validation of the Confusion Assessment Method for the intensive care unit (CAM-ICU). </w:t>
      </w:r>
      <w:r w:rsidRPr="00D91E53">
        <w:rPr>
          <w:i/>
          <w:iCs/>
          <w:noProof/>
        </w:rPr>
        <w:t>Critical Care Medicine</w:t>
      </w:r>
      <w:r w:rsidRPr="00D91E53">
        <w:rPr>
          <w:noProof/>
        </w:rPr>
        <w:t xml:space="preserve">, </w:t>
      </w:r>
      <w:r w:rsidRPr="00D91E53">
        <w:rPr>
          <w:i/>
          <w:iCs/>
          <w:noProof/>
        </w:rPr>
        <w:t>29</w:t>
      </w:r>
      <w:r w:rsidRPr="00D91E53">
        <w:rPr>
          <w:noProof/>
        </w:rPr>
        <w:t>(7), 1370–1379. https://doi.org/10.1097/00003246-200107000-00012</w:t>
      </w:r>
    </w:p>
    <w:p w14:paraId="0AF561E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Ely, E. W., Truman, B., Shintani, A., Thomason, J. W. W., Wheeler, A. P., Gordon, S., … Bernard, G. R. (2003). Monitoring Sedation Status Over Time in ICU Patients. </w:t>
      </w:r>
      <w:r w:rsidRPr="00D91E53">
        <w:rPr>
          <w:i/>
          <w:iCs/>
          <w:noProof/>
        </w:rPr>
        <w:t>JAMA</w:t>
      </w:r>
      <w:r w:rsidRPr="00D91E53">
        <w:rPr>
          <w:noProof/>
        </w:rPr>
        <w:t xml:space="preserve">, </w:t>
      </w:r>
      <w:r w:rsidRPr="00D91E53">
        <w:rPr>
          <w:i/>
          <w:iCs/>
          <w:noProof/>
        </w:rPr>
        <w:t>289</w:t>
      </w:r>
      <w:r w:rsidRPr="00D91E53">
        <w:rPr>
          <w:noProof/>
        </w:rPr>
        <w:t>(22), 2983. https://doi.org/10.1001/jama.289.22.2983</w:t>
      </w:r>
    </w:p>
    <w:p w14:paraId="02B9557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Estivill-Castro, V. (2002). Why so many clustering algorithms - a position paper. </w:t>
      </w:r>
      <w:r w:rsidRPr="00D91E53">
        <w:rPr>
          <w:i/>
          <w:iCs/>
          <w:noProof/>
        </w:rPr>
        <w:t>ACM SIGKDD Explorations Newsletter</w:t>
      </w:r>
      <w:r w:rsidRPr="00D91E53">
        <w:rPr>
          <w:noProof/>
        </w:rPr>
        <w:t xml:space="preserve">, </w:t>
      </w:r>
      <w:r w:rsidRPr="00D91E53">
        <w:rPr>
          <w:i/>
          <w:iCs/>
          <w:noProof/>
        </w:rPr>
        <w:t>4</w:t>
      </w:r>
      <w:r w:rsidRPr="00D91E53">
        <w:rPr>
          <w:noProof/>
        </w:rPr>
        <w:t>(1), 65–75. https://doi.org/10.1145/568574.568575</w:t>
      </w:r>
    </w:p>
    <w:p w14:paraId="1B0FECA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Faceli, K., Lorena, A. C., Gama, J., &amp; Carvalho, A. C. P. L. . de C. (2011). </w:t>
      </w:r>
      <w:r w:rsidRPr="00D91E53">
        <w:rPr>
          <w:i/>
          <w:iCs/>
          <w:noProof/>
        </w:rPr>
        <w:t>Inteligência Artificial. Uma Abordagem de Aprendizado de Máquina (Em Portugues do Brasil)</w:t>
      </w:r>
      <w:r w:rsidRPr="00D91E53">
        <w:rPr>
          <w:noProof/>
        </w:rPr>
        <w:t>. GEN: LTC. Retrieved from http://amazon.com/o/ASIN/8521618808/</w:t>
      </w:r>
    </w:p>
    <w:p w14:paraId="4CF68E4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Field, R. R., &amp; Wall, M. H. (2013). Delirium: Past, present, and future. </w:t>
      </w:r>
      <w:r w:rsidRPr="00D91E53">
        <w:rPr>
          <w:i/>
          <w:iCs/>
          <w:noProof/>
        </w:rPr>
        <w:t>Seminars in Cardiothoracic and Vascular Anesthesia</w:t>
      </w:r>
      <w:r w:rsidRPr="00D91E53">
        <w:rPr>
          <w:noProof/>
        </w:rPr>
        <w:t xml:space="preserve">, </w:t>
      </w:r>
      <w:r w:rsidRPr="00D91E53">
        <w:rPr>
          <w:i/>
          <w:iCs/>
          <w:noProof/>
        </w:rPr>
        <w:t>17</w:t>
      </w:r>
      <w:r w:rsidRPr="00D91E53">
        <w:rPr>
          <w:noProof/>
        </w:rPr>
        <w:t>(3), 170–179. https://doi.org/10.1177/1089253213476957</w:t>
      </w:r>
    </w:p>
    <w:p w14:paraId="29BCE87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Flacker, J. M., &amp; Lipsitz, L. A. (1999). Neural Mechanisms of Delirium: Current Hypotheses and Evolving Concepts. </w:t>
      </w:r>
      <w:r w:rsidRPr="00D91E53">
        <w:rPr>
          <w:i/>
          <w:iCs/>
          <w:noProof/>
        </w:rPr>
        <w:t>The Journals of Gerontology Series A: Biological Sciences and Medical Sciences</w:t>
      </w:r>
      <w:r w:rsidRPr="00D91E53">
        <w:rPr>
          <w:noProof/>
        </w:rPr>
        <w:t xml:space="preserve">, </w:t>
      </w:r>
      <w:r w:rsidRPr="00D91E53">
        <w:rPr>
          <w:i/>
          <w:iCs/>
          <w:noProof/>
        </w:rPr>
        <w:t>54</w:t>
      </w:r>
      <w:r w:rsidRPr="00D91E53">
        <w:rPr>
          <w:noProof/>
        </w:rPr>
        <w:t>(6), B239–B246. https://doi.org/10.1093/gerona/54.6.B239</w:t>
      </w:r>
    </w:p>
    <w:p w14:paraId="4F2F4A04"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Fonseca, C., Brito, D., Cernadas, R., Ferreira, J., Franco, F., Rodrigues, T., … Silva Cardoso, J. (2017). Pela melhoria do tratamento da insuficiência cardíaca em Portugal – documento de consenso. </w:t>
      </w:r>
      <w:r w:rsidRPr="00D91E53">
        <w:rPr>
          <w:i/>
          <w:iCs/>
          <w:noProof/>
        </w:rPr>
        <w:t>Revista Portuguesa de Cardiologia</w:t>
      </w:r>
      <w:r w:rsidRPr="00D91E53">
        <w:rPr>
          <w:noProof/>
        </w:rPr>
        <w:t xml:space="preserve">, </w:t>
      </w:r>
      <w:r w:rsidRPr="00D91E53">
        <w:rPr>
          <w:i/>
          <w:iCs/>
          <w:noProof/>
        </w:rPr>
        <w:t>36</w:t>
      </w:r>
      <w:r w:rsidRPr="00D91E53">
        <w:rPr>
          <w:noProof/>
        </w:rPr>
        <w:t>(1), 1–8. https://doi.org/10.1016/j.repc.2016.10.006</w:t>
      </w:r>
    </w:p>
    <w:p w14:paraId="6437500C" w14:textId="77777777" w:rsidR="00D91E53" w:rsidRPr="00D91E53" w:rsidRDefault="00D91E53" w:rsidP="00D91E53">
      <w:pPr>
        <w:widowControl w:val="0"/>
        <w:autoSpaceDE w:val="0"/>
        <w:autoSpaceDN w:val="0"/>
        <w:adjustRightInd w:val="0"/>
        <w:ind w:left="480" w:hanging="480"/>
        <w:rPr>
          <w:noProof/>
        </w:rPr>
      </w:pPr>
      <w:r w:rsidRPr="00D91E53">
        <w:rPr>
          <w:noProof/>
        </w:rPr>
        <w:t>Francis, J. (1996). Drug-Induced Delirium</w:t>
      </w:r>
      <w:r w:rsidRPr="00D91E53">
        <w:rPr>
          <w:rFonts w:ascii="Times New Roman" w:hAnsi="Times New Roman"/>
          <w:noProof/>
        </w:rPr>
        <w:t> </w:t>
      </w:r>
      <w:r w:rsidRPr="00D91E53">
        <w:rPr>
          <w:noProof/>
        </w:rPr>
        <w:t xml:space="preserve">: Diagnosis and treatment. </w:t>
      </w:r>
      <w:r w:rsidRPr="00D91E53">
        <w:rPr>
          <w:i/>
          <w:iCs/>
          <w:noProof/>
        </w:rPr>
        <w:t>CNS Drugs</w:t>
      </w:r>
      <w:r w:rsidRPr="00D91E53">
        <w:rPr>
          <w:noProof/>
        </w:rPr>
        <w:t xml:space="preserve">, </w:t>
      </w:r>
      <w:r w:rsidRPr="00D91E53">
        <w:rPr>
          <w:i/>
          <w:iCs/>
          <w:noProof/>
        </w:rPr>
        <w:t>5</w:t>
      </w:r>
      <w:r w:rsidRPr="00D91E53">
        <w:rPr>
          <w:noProof/>
        </w:rPr>
        <w:t>(2), 103–114.</w:t>
      </w:r>
    </w:p>
    <w:p w14:paraId="3906B8F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Friedman, J. H. (2002). Stochastic gradient boosting. </w:t>
      </w:r>
      <w:r w:rsidRPr="00D91E53">
        <w:rPr>
          <w:i/>
          <w:iCs/>
          <w:noProof/>
        </w:rPr>
        <w:t>Computational Statistics and Data Analysis</w:t>
      </w:r>
      <w:r w:rsidRPr="00D91E53">
        <w:rPr>
          <w:noProof/>
        </w:rPr>
        <w:t xml:space="preserve">, </w:t>
      </w:r>
      <w:r w:rsidRPr="00D91E53">
        <w:rPr>
          <w:i/>
          <w:iCs/>
          <w:noProof/>
        </w:rPr>
        <w:t>38</w:t>
      </w:r>
      <w:r w:rsidRPr="00D91E53">
        <w:rPr>
          <w:noProof/>
        </w:rPr>
        <w:t>(4), 367–378. https://doi.org/10.1016/S0167-9473(01)00065-2</w:t>
      </w:r>
    </w:p>
    <w:p w14:paraId="51F2EF6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Gaudreau, J. D., Gagnon, P., Harel, F., Roy, M. A., &amp; Tremblay, A. (2005). Psychoactive medications and risk of delirium in hospitalized cancer patients. </w:t>
      </w:r>
      <w:r w:rsidRPr="00D91E53">
        <w:rPr>
          <w:i/>
          <w:iCs/>
          <w:noProof/>
        </w:rPr>
        <w:t>Journal of Clinical Oncology</w:t>
      </w:r>
      <w:r w:rsidRPr="00D91E53">
        <w:rPr>
          <w:noProof/>
        </w:rPr>
        <w:t xml:space="preserve">, </w:t>
      </w:r>
      <w:r w:rsidRPr="00D91E53">
        <w:rPr>
          <w:i/>
          <w:iCs/>
          <w:noProof/>
        </w:rPr>
        <w:t>23</w:t>
      </w:r>
      <w:r w:rsidRPr="00D91E53">
        <w:rPr>
          <w:noProof/>
        </w:rPr>
        <w:t>(27), 6712–6718. https://doi.org/10.1200/JCO.2005.05.140</w:t>
      </w:r>
    </w:p>
    <w:p w14:paraId="6FD78FD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Gross, A. L., Jones, R. N., Habtemariam, D. A., Fong, T. G., Tommet, D., Quach, L., … Inouye, S. K. (2012). Delirium and long-term cognitive trajectory among persons with dementia. </w:t>
      </w:r>
      <w:r w:rsidRPr="00D91E53">
        <w:rPr>
          <w:i/>
          <w:iCs/>
          <w:noProof/>
        </w:rPr>
        <w:t>Archives of Internal Medicine</w:t>
      </w:r>
      <w:r w:rsidRPr="00D91E53">
        <w:rPr>
          <w:noProof/>
        </w:rPr>
        <w:t xml:space="preserve">, </w:t>
      </w:r>
      <w:r w:rsidRPr="00D91E53">
        <w:rPr>
          <w:i/>
          <w:iCs/>
          <w:noProof/>
        </w:rPr>
        <w:t>172</w:t>
      </w:r>
      <w:r w:rsidRPr="00D91E53">
        <w:rPr>
          <w:noProof/>
        </w:rPr>
        <w:t>(17), 1324–1331. https://doi.org/10.1001/archinternmed.2012.3203</w:t>
      </w:r>
    </w:p>
    <w:p w14:paraId="3BB73A1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Han, J. H., Eden, S., Shintani, A., Morandi, A., Schnelle, J., Dittus, R. S., … Ely, E. W. (2011). Delirium in older emergency department patients is an independent predictor of hospital length of stay. </w:t>
      </w:r>
      <w:r w:rsidRPr="00D91E53">
        <w:rPr>
          <w:i/>
          <w:iCs/>
          <w:noProof/>
        </w:rPr>
        <w:t>Academic Emergency Medicine</w:t>
      </w:r>
      <w:r w:rsidRPr="00D91E53">
        <w:rPr>
          <w:noProof/>
        </w:rPr>
        <w:t xml:space="preserve">, </w:t>
      </w:r>
      <w:r w:rsidRPr="00D91E53">
        <w:rPr>
          <w:i/>
          <w:iCs/>
          <w:noProof/>
        </w:rPr>
        <w:t>18</w:t>
      </w:r>
      <w:r w:rsidRPr="00D91E53">
        <w:rPr>
          <w:noProof/>
        </w:rPr>
        <w:t>(5), 451–457. https://doi.org/10.1111/j.1553-2712.2011.01065.x</w:t>
      </w:r>
    </w:p>
    <w:p w14:paraId="7F3CB40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Han, J., Kamber, M., &amp; Pei, J. (2012). </w:t>
      </w:r>
      <w:r w:rsidRPr="00D91E53">
        <w:rPr>
          <w:i/>
          <w:iCs/>
          <w:noProof/>
        </w:rPr>
        <w:t>Data mining: Concepts and Techniques</w:t>
      </w:r>
      <w:r w:rsidRPr="00D91E53">
        <w:rPr>
          <w:noProof/>
        </w:rPr>
        <w:t xml:space="preserve">. </w:t>
      </w:r>
      <w:r w:rsidRPr="00D91E53">
        <w:rPr>
          <w:i/>
          <w:iCs/>
          <w:noProof/>
        </w:rPr>
        <w:t>Elsevier</w:t>
      </w:r>
      <w:r w:rsidRPr="00D91E53">
        <w:rPr>
          <w:noProof/>
        </w:rPr>
        <w:t>. Morgan Kaufmann.</w:t>
      </w:r>
    </w:p>
    <w:p w14:paraId="56D4A1A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Harrison, P., Cowen, P., Burns, T., &amp; Fazel, M. (2018). </w:t>
      </w:r>
      <w:r w:rsidRPr="00D91E53">
        <w:rPr>
          <w:i/>
          <w:iCs/>
          <w:noProof/>
        </w:rPr>
        <w:t>Shorter Oxford Textbook of Psychiatry</w:t>
      </w:r>
      <w:r w:rsidRPr="00D91E53">
        <w:rPr>
          <w:noProof/>
        </w:rPr>
        <w:t xml:space="preserve"> (seventh). Oxford: Oxford University Press.</w:t>
      </w:r>
    </w:p>
    <w:p w14:paraId="364972D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Hatano, Y., Narumoto, J., Shibata, K., Matsuoka, T., Taniguchi, S., Hata, Y., … Fukui, K. (2013). White-matter hyperintensities predict delirium after cardiac surgery. </w:t>
      </w:r>
      <w:r w:rsidRPr="00D91E53">
        <w:rPr>
          <w:i/>
          <w:iCs/>
          <w:noProof/>
        </w:rPr>
        <w:t>American Journal of Geriatric Psychiatry</w:t>
      </w:r>
      <w:r w:rsidRPr="00D91E53">
        <w:rPr>
          <w:noProof/>
        </w:rPr>
        <w:t xml:space="preserve">, </w:t>
      </w:r>
      <w:r w:rsidRPr="00D91E53">
        <w:rPr>
          <w:i/>
          <w:iCs/>
          <w:noProof/>
        </w:rPr>
        <w:t>21</w:t>
      </w:r>
      <w:r w:rsidRPr="00D91E53">
        <w:rPr>
          <w:noProof/>
        </w:rPr>
        <w:t>(10), 938–945. https://doi.org/10.1016/j.jagp.2013.01.061</w:t>
      </w:r>
    </w:p>
    <w:p w14:paraId="3AC72AF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Haykin, S. (2009). </w:t>
      </w:r>
      <w:r w:rsidRPr="00D91E53">
        <w:rPr>
          <w:i/>
          <w:iCs/>
          <w:noProof/>
        </w:rPr>
        <w:t>Neural Networks and Learning Machines</w:t>
      </w:r>
      <w:r w:rsidRPr="00D91E53">
        <w:rPr>
          <w:noProof/>
        </w:rPr>
        <w:t xml:space="preserve"> (3rd ed., Vol. 1–3). New Jersey: Pearson.</w:t>
      </w:r>
    </w:p>
    <w:p w14:paraId="05C7706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Hosker, C., &amp; Ward, D. (2017). Hypoactive delirium. </w:t>
      </w:r>
      <w:r w:rsidRPr="00D91E53">
        <w:rPr>
          <w:i/>
          <w:iCs/>
          <w:noProof/>
        </w:rPr>
        <w:t>BMJ</w:t>
      </w:r>
      <w:r w:rsidRPr="00D91E53">
        <w:rPr>
          <w:noProof/>
        </w:rPr>
        <w:t xml:space="preserve">, </w:t>
      </w:r>
      <w:r w:rsidRPr="00D91E53">
        <w:rPr>
          <w:i/>
          <w:iCs/>
          <w:noProof/>
        </w:rPr>
        <w:t>357</w:t>
      </w:r>
      <w:r w:rsidRPr="00D91E53">
        <w:rPr>
          <w:noProof/>
        </w:rPr>
        <w:t>. https://doi.org/10.1136/bmj.j2047</w:t>
      </w:r>
    </w:p>
    <w:p w14:paraId="4F2F641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Hosmer, D. W., Lemeshow, S., &amp; Sturdivant, R. X. (2013). </w:t>
      </w:r>
      <w:r w:rsidRPr="00D91E53">
        <w:rPr>
          <w:i/>
          <w:iCs/>
          <w:noProof/>
        </w:rPr>
        <w:t>Applied Logistic Regression.</w:t>
      </w:r>
      <w:r w:rsidRPr="00D91E53">
        <w:rPr>
          <w:noProof/>
        </w:rPr>
        <w:t xml:space="preserve"> </w:t>
      </w:r>
      <w:r w:rsidRPr="00D91E53">
        <w:rPr>
          <w:i/>
          <w:iCs/>
          <w:noProof/>
        </w:rPr>
        <w:t>Wiley Series in Probability and Statistics</w:t>
      </w:r>
      <w:r w:rsidRPr="00D91E53">
        <w:rPr>
          <w:noProof/>
        </w:rPr>
        <w:t>.</w:t>
      </w:r>
    </w:p>
    <w:p w14:paraId="681F0C2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Hshieh, T. T., Fong, T. G., Marcantonio, E. R., &amp; Inouye, S. K. (2008). Cholinergic Deficiency Hypothesis in Delirium: A Synthesis of Current Evidence. </w:t>
      </w:r>
      <w:r w:rsidRPr="00D91E53">
        <w:rPr>
          <w:i/>
          <w:iCs/>
          <w:noProof/>
        </w:rPr>
        <w:t>The Journals of Gerontology Series A: Biological Sciences and Medical Sciences</w:t>
      </w:r>
      <w:r w:rsidRPr="00D91E53">
        <w:rPr>
          <w:noProof/>
        </w:rPr>
        <w:t xml:space="preserve">, </w:t>
      </w:r>
      <w:r w:rsidRPr="00D91E53">
        <w:rPr>
          <w:i/>
          <w:iCs/>
          <w:noProof/>
        </w:rPr>
        <w:t>63</w:t>
      </w:r>
      <w:r w:rsidRPr="00D91E53">
        <w:rPr>
          <w:noProof/>
        </w:rPr>
        <w:t>(7), 764–772. https://doi.org/10.1093/gerona/63.7.764</w:t>
      </w:r>
    </w:p>
    <w:p w14:paraId="0A216F6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Hurwitz, J., &amp; Kirsch, D. (2018). </w:t>
      </w:r>
      <w:r w:rsidRPr="00D91E53">
        <w:rPr>
          <w:i/>
          <w:iCs/>
          <w:noProof/>
        </w:rPr>
        <w:t>Machine learning</w:t>
      </w:r>
      <w:r w:rsidRPr="00D91E53">
        <w:rPr>
          <w:noProof/>
        </w:rPr>
        <w:t>. John Wiley &amp; Sons Inc.</w:t>
      </w:r>
    </w:p>
    <w:p w14:paraId="3FBAE62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 Direção de informação e Planeamento Estratégico. (2017). </w:t>
      </w:r>
      <w:r w:rsidRPr="00D91E53">
        <w:rPr>
          <w:i/>
          <w:iCs/>
          <w:noProof/>
        </w:rPr>
        <w:t xml:space="preserve">Utlilização de Benzodiazepinas </w:t>
      </w:r>
      <w:r w:rsidRPr="00D91E53">
        <w:rPr>
          <w:i/>
          <w:iCs/>
          <w:noProof/>
        </w:rPr>
        <w:lastRenderedPageBreak/>
        <w:t>e análogos</w:t>
      </w:r>
      <w:r w:rsidRPr="00D91E53">
        <w:rPr>
          <w:noProof/>
        </w:rPr>
        <w:t>. Retrieved from https://www.infarmed.pt/documents/15786/2219894/Utlilização+de+Benzodiazepinas+e+análogos/adb100fa-4a77-4eb7-9e67-99229e13154f</w:t>
      </w:r>
    </w:p>
    <w:p w14:paraId="001D5BE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(2002). </w:t>
      </w:r>
      <w:r w:rsidRPr="00D91E53">
        <w:rPr>
          <w:i/>
          <w:iCs/>
          <w:noProof/>
        </w:rPr>
        <w:t>Evolução do consumo de antidepressivos em Portugal continental de 1995 a 2001: impacto das medidas reguladoras</w:t>
      </w:r>
      <w:r w:rsidRPr="00D91E53">
        <w:rPr>
          <w:noProof/>
        </w:rPr>
        <w:t xml:space="preserve">. </w:t>
      </w:r>
      <w:r w:rsidRPr="00D91E53">
        <w:rPr>
          <w:i/>
          <w:iCs/>
          <w:noProof/>
        </w:rPr>
        <w:t>Observatório dos Medicamentos e Produtos de Saúde - Infarmed</w:t>
      </w:r>
      <w:r w:rsidRPr="00D91E53">
        <w:rPr>
          <w:noProof/>
        </w:rPr>
        <w:t>. Retrieved from http://www.infarmed.pt/web/infarmed/profissionais-de-saude/utilizacao-e-despesa/estudos-medicamentos-por-grupo-terapeutico</w:t>
      </w:r>
    </w:p>
    <w:p w14:paraId="015BD463"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(2009). Infomed – base de dados de medicamentos do Infarmed - Tri-hexifenidilo. Retrieved July 12, 2021, from extranet.infarmed.pt/INFOMED-fo/index.xhtml</w:t>
      </w:r>
    </w:p>
    <w:p w14:paraId="3AEF8C2B"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(2010a). Infomed – base de dados de medicamentos do Infarmed - Lorazepam. Retrieved July 21, 2021, from extranet.infarmed.pt/INFOMED-fo/index.xhtml</w:t>
      </w:r>
    </w:p>
    <w:p w14:paraId="12E12A4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(2010b). </w:t>
      </w:r>
      <w:r w:rsidRPr="00D91E53">
        <w:rPr>
          <w:i/>
          <w:iCs/>
          <w:noProof/>
        </w:rPr>
        <w:t>Prontuário Terapêutico - 9</w:t>
      </w:r>
      <w:r w:rsidRPr="00D91E53">
        <w:rPr>
          <w:noProof/>
        </w:rPr>
        <w:t>. (I. de S. INFARMED - Autoridade Nacional do Medicamento e Produtos de Saúde, Ed.).</w:t>
      </w:r>
    </w:p>
    <w:p w14:paraId="63206825"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(2011). Infomed – base de dados de medicamentos do Infarmed - Digoxina. Retrieved June 16, 2021, from http://www.infarmed.pt/infomed/download_ficheiro.php?med_id=4892&amp;tipo_doc=rcm</w:t>
      </w:r>
    </w:p>
    <w:p w14:paraId="6D4838AB"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(2014). Infomed – base de dados de medicamentos do Infarmed - Diazepam. Retrieved July 21, 2021, from extranet.infarmed.pt/INFOMED-fo/index.xhtml</w:t>
      </w:r>
    </w:p>
    <w:p w14:paraId="06B2E12D"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(2016a). Infomed – base de dados de medicamentos do Infarmed - Furosemida. Retrieved June 13, 2021, from extranet.infarmed.pt/INFOMED-fo/index.xhtml</w:t>
      </w:r>
    </w:p>
    <w:p w14:paraId="177521F0"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(2016b). Infomed – base de dados de medicamentos do Infarmed - Varfarina. Retrieved July 16, 2021, from extranet.infarmed.pt/INFOMED-fo/index.xhtml</w:t>
      </w:r>
    </w:p>
    <w:p w14:paraId="03A3BC92"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(2018a). Infomed – base de dados de medicamentos do Infarmed - Captopril. Retrieved September 13, 2021, from extranet.infarmed.pt/INFOMED-fo/index.xhtml</w:t>
      </w:r>
    </w:p>
    <w:p w14:paraId="3B85F259"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(2018b). Infomed – base de dados de medicamentos do Infarmed - Pravastatina. Retrieved July 10, 2021, from https://extranet.infarmed.pt/INFOMED-fo/pesquisa-avancada.xhtml</w:t>
      </w:r>
    </w:p>
    <w:p w14:paraId="1CAF1AD9"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(2018c). Infomed – base de dados de medicamentos do Infarmed - Quetiapina. Retrieved July 13, 2021, from extranet.infarmed.pt/INFOMED-fo/index.xhtml</w:t>
      </w:r>
    </w:p>
    <w:p w14:paraId="04A5BA7F"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(2018d). Infomed – base de dados de medicamentos do Infarmed - Ranitidina. Retrieved July 1, 2021, from extranet.infarmed.pt/INFOMED-fo/index.xhtml</w:t>
      </w:r>
    </w:p>
    <w:p w14:paraId="64F04E6F"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INFARMED, A. N. do M. e P. de S. (2018e). Infomed – base de dados de medicamentos do Infarmed - Sinvastatina. Retrieved September 23, 2021, from extranet.infarmed.pt/INFOMED-fo/index.xhtml</w:t>
      </w:r>
    </w:p>
    <w:p w14:paraId="71FDF048"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(2018f). Infomed – base de dados de medicamentos do Infarmed - Tramadol. Retrieved September 2, 2021, from https://extranet.infarmed.pt/INFOMED-fo/pesquisa-avancada.xhtml</w:t>
      </w:r>
    </w:p>
    <w:p w14:paraId="35F7F2F1"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(2019a). Infomed – base de dados de medicamentos do Infarmed - Amitriptilina. Retrieved August 13, 2021, from extranet.infarmed.pt/INFOMED-fo/index.xhtml</w:t>
      </w:r>
    </w:p>
    <w:p w14:paraId="042FD9E7"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(2019b). Infomed – base de dados de medicamentos do Infarmed - Clonidina. Retrieved June 17, 2021, from https://extranet.infarmed.pt/INFOMED-fo/pesquisa-avancada.xhtml</w:t>
      </w:r>
    </w:p>
    <w:p w14:paraId="3AC717EF"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(2019c). Infomed – base de dados de medicamentos do Infarmed - Rosuvastatina. Retrieved August 28, 2021, from https://extranet.infarmed.pt/INFOMED-fo/pesquisa-avancada.xhtml</w:t>
      </w:r>
    </w:p>
    <w:p w14:paraId="02EDFB54"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(2020a). Infomed – base de dados de medicamentos do Infarmed - Desloratadina. Retrieved August 17, 2021, from https://extranet.infarmed.pt/INFOMED-fo/pesquisa-avancada.xhtml</w:t>
      </w:r>
    </w:p>
    <w:p w14:paraId="7ECF6E46"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(2020b). Infomed – base de dados de medicamentos do Infarmed - Dipiridamol. Retrieved June 12, 2021, from https://extranet.infarmed.pt/INFOMED-fo/pesquisa-avancada.xhtml</w:t>
      </w:r>
    </w:p>
    <w:p w14:paraId="76C66C70"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(2020c). Infomed – base de dados de medicamentos do Infarmed - Fluvastatina. Retrieved June 13, 2021, from extranet.infarmed.pt/INFOMED-fo/index.xhtml</w:t>
      </w:r>
    </w:p>
    <w:p w14:paraId="353B02F1"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(2020d). Infomed – base de dados de medicamentos do Infarmed - Haloperidol. Retrieved June 24, 2021, from extranet.infarmed.pt/INFOMED-fo/index.xhtml</w:t>
      </w:r>
    </w:p>
    <w:p w14:paraId="33ECB3F0"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(2020e). Infomed – base de dados de medicamentos do Infarmed - Hidrocortisona. Retrieved July 14, 2021, from extranet.infarmed.pt/INFOMED-fo/index.xhtml</w:t>
      </w:r>
    </w:p>
    <w:p w14:paraId="1ABFD69B"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(2020f). Infomed – base de dados de medicamentos do Infarmed - Hidroxizina. Retrieved August 13, 2021, from extranet.infarmed.pt/INFOMED-fo/index.xhtml</w:t>
      </w:r>
    </w:p>
    <w:p w14:paraId="4C98B8AC"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(2020g). Infomed – base de dados de medicamentos do Infarmed - Morfina. Retrieved September 20, 2021, from extranet.infarmed.pt/INFOMED-fo/index.xhtml</w:t>
      </w:r>
    </w:p>
    <w:p w14:paraId="19F17973"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(2020h). Infomed – base de dados de medicamentos do Infarmed - Prednisolona. Retrieved June 15, 2021, from https://extranet.infarmed.pt/INFOMED-fo/pesquisa-avancada.xhtml</w:t>
      </w:r>
    </w:p>
    <w:p w14:paraId="5FCCF7E2"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INFARMED, A. N. do M. e P. de S. (2020i). Infomed – base de dados de medicamentos do Infarmed - Trazodona. Retrieved September 16, 2021, from extranet.infarmed.pt/INFOMED-fo/index.xhtml</w:t>
      </w:r>
    </w:p>
    <w:p w14:paraId="554E8167"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(2020j). Infomed – base de dados de medicamentos do Infarmed Brometo de Butilescopolamina. Retrieved September 8, 2021, from https://extranet.infarmed.pt/INFOMED-fo/pesquisa-avancada.xhtml</w:t>
      </w:r>
    </w:p>
    <w:p w14:paraId="3FC72043"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(2020k). Infomed – base de dados de medicamentos do Infarmed Sertralina. Retrieved August 18, 2021, from https://extranet.infarmed.pt/INFOMED-fo/pesquisa-avancada.xhtml</w:t>
      </w:r>
    </w:p>
    <w:p w14:paraId="552D8DFE"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(2021a). Infomed – base de dados de medicamentos do Infarmed - Alprazolam. Retrieved July 21, 2021, from extranet.infarmed.pt/INFOMED-fo/index.xhtml</w:t>
      </w:r>
    </w:p>
    <w:p w14:paraId="4FAD3971"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(2021b). Infomed – base de dados de medicamentos do Infarmed - Atorvastatina. Retrieved June 15, 2021, from https://extranet.infarmed.pt/INFOMED-fo/pesquisa-avancada.xhtml</w:t>
      </w:r>
    </w:p>
    <w:p w14:paraId="43817AAB"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(2021c). Infomed – base de dados de medicamentos do Infarmed - Fluvoxamina. Retrieved August 26, 2021, from https://extranet.infarmed.pt/INFOMED-fo/pesquisa-avancada.xhtml</w:t>
      </w:r>
    </w:p>
    <w:p w14:paraId="594BCB0F"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(2021d). Infomed – base de dados de medicamentos do Infarmed - Nifedipina. Retrieved August 28, 2021, from extranet.infarmed.pt/INFOMED-fo/index.xhtml</w:t>
      </w:r>
    </w:p>
    <w:p w14:paraId="4BB9EF97"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(2021e). Infomed – base de dados de medicamentos do Infarmed - Paroxetina. Retrieved June 13, 2021, from extranet.infarmed.pt/INFOMED-fo/index.xhtml</w:t>
      </w:r>
    </w:p>
    <w:p w14:paraId="37295856"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(2021f). Infomed – base de dados de medicamentos do Infarmed - Risperidona. Retrieved July 15, 2021, from extranet.infarmed.pt/INFOMED-fo/index.xhtml</w:t>
      </w:r>
    </w:p>
    <w:p w14:paraId="482EA4F9"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(2021g). Infomed – base de dados de medicamentos do Infarmed - Tróspio. Retrieved August 13, 2021, from https://extranet.infarmed.pt/INFOMED-fo/pesquisa-avancada.xhtml</w:t>
      </w:r>
    </w:p>
    <w:p w14:paraId="407BB41B"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(2021h). Infomed – base de dados de medicamentos do Infarmed - Venlafaxina. Retrieved August 13, 2021, from extranet.infarmed.pt/INFOMED-fo/index.xhtml</w:t>
      </w:r>
    </w:p>
    <w:p w14:paraId="64B94CDE" w14:textId="77777777" w:rsidR="00D91E53" w:rsidRPr="00D91E53" w:rsidRDefault="00D91E53" w:rsidP="00D91E53">
      <w:pPr>
        <w:widowControl w:val="0"/>
        <w:autoSpaceDE w:val="0"/>
        <w:autoSpaceDN w:val="0"/>
        <w:adjustRightInd w:val="0"/>
        <w:ind w:left="480" w:hanging="480"/>
        <w:rPr>
          <w:noProof/>
        </w:rPr>
      </w:pPr>
      <w:r w:rsidRPr="00D91E53">
        <w:rPr>
          <w:noProof/>
        </w:rPr>
        <w:t>INFARMED, A. N. do M. e P. de S. (2021i). Suspensão da AIM de medicamentos contendo ranitidina. Retrieved October 27, 2021, from https://www.infarmed.pt/documents/15786/4183412/Suspensão+da+AIM+de+medicamentos+contendo+ranitidina/0776856c-4480-d062-dd58-a511a62c3786</w:t>
      </w:r>
    </w:p>
    <w:p w14:paraId="33C6D16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INFARMED, A. N. do M. e P. de S., &amp; Ministério da Saúde, I. (2012). </w:t>
      </w:r>
      <w:r w:rsidRPr="00D91E53">
        <w:rPr>
          <w:i/>
          <w:iCs/>
          <w:noProof/>
        </w:rPr>
        <w:t>Prontuário Terapêutico - 11</w:t>
      </w:r>
      <w:r w:rsidRPr="00D91E53">
        <w:rPr>
          <w:noProof/>
        </w:rPr>
        <w:t xml:space="preserve">. (I. P. / </w:t>
      </w:r>
      <w:r w:rsidRPr="00D91E53">
        <w:rPr>
          <w:noProof/>
        </w:rPr>
        <w:lastRenderedPageBreak/>
        <w:t>M. de S. INFARMED – Autoridade Nacional do Medicamento e Produtos de Saúde, Ed.) (Caramona,).</w:t>
      </w:r>
    </w:p>
    <w:p w14:paraId="6D5CB78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 K., Van Dyck, C. H., Alessi, C. A., Balkin, S., Siegal, A. P., &amp; Horwitz, R. I. (1990). Clarifying confusion: The confusion assessment method: A new method for detection of delirium. </w:t>
      </w:r>
      <w:r w:rsidRPr="00D91E53">
        <w:rPr>
          <w:i/>
          <w:iCs/>
          <w:noProof/>
        </w:rPr>
        <w:t>Annals of Internal Medicine</w:t>
      </w:r>
      <w:r w:rsidRPr="00D91E53">
        <w:rPr>
          <w:noProof/>
        </w:rPr>
        <w:t xml:space="preserve">, </w:t>
      </w:r>
      <w:r w:rsidRPr="00D91E53">
        <w:rPr>
          <w:i/>
          <w:iCs/>
          <w:noProof/>
        </w:rPr>
        <w:t>113</w:t>
      </w:r>
      <w:r w:rsidRPr="00D91E53">
        <w:rPr>
          <w:noProof/>
        </w:rPr>
        <w:t>(12), 941–948. https://doi.org/10.7326/0003-4819-113-12-941</w:t>
      </w:r>
    </w:p>
    <w:p w14:paraId="18F8D49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Sharon K. (2006). Delirium in Older Persons. </w:t>
      </w:r>
      <w:r w:rsidRPr="00D91E53">
        <w:rPr>
          <w:i/>
          <w:iCs/>
          <w:noProof/>
        </w:rPr>
        <w:t>The New England Journal of Medicine</w:t>
      </w:r>
      <w:r w:rsidRPr="00D91E53">
        <w:rPr>
          <w:noProof/>
        </w:rPr>
        <w:t xml:space="preserve">, </w:t>
      </w:r>
      <w:r w:rsidRPr="00D91E53">
        <w:rPr>
          <w:i/>
          <w:iCs/>
          <w:noProof/>
        </w:rPr>
        <w:t>354</w:t>
      </w:r>
      <w:r w:rsidRPr="00D91E53">
        <w:rPr>
          <w:noProof/>
        </w:rPr>
        <w:t>(11), 1157–1165.</w:t>
      </w:r>
    </w:p>
    <w:p w14:paraId="1CFF662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Sharon K., &amp; Charpentier, P. A. (1996). Precipitating factors for delirium in hospitalized elderly persons: Predictive model and interrelationship with baseline vulnerability. </w:t>
      </w:r>
      <w:r w:rsidRPr="00D91E53">
        <w:rPr>
          <w:i/>
          <w:iCs/>
          <w:noProof/>
        </w:rPr>
        <w:t>Journal of the American Medical Association</w:t>
      </w:r>
      <w:r w:rsidRPr="00D91E53">
        <w:rPr>
          <w:noProof/>
        </w:rPr>
        <w:t xml:space="preserve">, </w:t>
      </w:r>
      <w:r w:rsidRPr="00D91E53">
        <w:rPr>
          <w:i/>
          <w:iCs/>
          <w:noProof/>
        </w:rPr>
        <w:t>275</w:t>
      </w:r>
      <w:r w:rsidRPr="00D91E53">
        <w:rPr>
          <w:noProof/>
        </w:rPr>
        <w:t>(11), 852–857. https://doi.org/10.1001/jama.275.11.852</w:t>
      </w:r>
    </w:p>
    <w:p w14:paraId="0CFF288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Sharon K., Westendorp, R. G. J., &amp; Saczynski, J. S. (2014). Delirium in elderly people. </w:t>
      </w:r>
      <w:r w:rsidRPr="00D91E53">
        <w:rPr>
          <w:i/>
          <w:iCs/>
          <w:noProof/>
        </w:rPr>
        <w:t>The Lancet</w:t>
      </w:r>
      <w:r w:rsidRPr="00D91E53">
        <w:rPr>
          <w:noProof/>
        </w:rPr>
        <w:t xml:space="preserve">, </w:t>
      </w:r>
      <w:r w:rsidRPr="00D91E53">
        <w:rPr>
          <w:i/>
          <w:iCs/>
          <w:noProof/>
        </w:rPr>
        <w:t>383</w:t>
      </w:r>
      <w:r w:rsidRPr="00D91E53">
        <w:rPr>
          <w:noProof/>
        </w:rPr>
        <w:t>(9920), 911–922. https://doi.org/10.1016/S0140-6736(13)60688-1</w:t>
      </w:r>
    </w:p>
    <w:p w14:paraId="33C2C9F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Inouye, Sharon K. (2000). Prevention of delirium in hospitalized older patients: risk factors and targeted intervention strategies. </w:t>
      </w:r>
      <w:r w:rsidRPr="00D91E53">
        <w:rPr>
          <w:i/>
          <w:iCs/>
          <w:noProof/>
        </w:rPr>
        <w:t>Annals of Medicine</w:t>
      </w:r>
      <w:r w:rsidRPr="00D91E53">
        <w:rPr>
          <w:noProof/>
        </w:rPr>
        <w:t xml:space="preserve">, </w:t>
      </w:r>
      <w:r w:rsidRPr="00D91E53">
        <w:rPr>
          <w:i/>
          <w:iCs/>
          <w:noProof/>
        </w:rPr>
        <w:t>32</w:t>
      </w:r>
      <w:r w:rsidRPr="00D91E53">
        <w:rPr>
          <w:noProof/>
        </w:rPr>
        <w:t>(4), 257–263. https://doi.org/10.3109/07853890009011770</w:t>
      </w:r>
    </w:p>
    <w:p w14:paraId="52CBCDE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Isik, A. T., &amp; Grossberg, G. T. (2018). </w:t>
      </w:r>
      <w:r w:rsidRPr="00D91E53">
        <w:rPr>
          <w:i/>
          <w:iCs/>
          <w:noProof/>
        </w:rPr>
        <w:t>Delirium in Elderly Patients</w:t>
      </w:r>
      <w:r w:rsidRPr="00D91E53">
        <w:rPr>
          <w:noProof/>
        </w:rPr>
        <w:t xml:space="preserve">. (A. T. Isik &amp; G. T. Grossberg, Eds.), </w:t>
      </w:r>
      <w:r w:rsidRPr="00D91E53">
        <w:rPr>
          <w:i/>
          <w:iCs/>
          <w:noProof/>
        </w:rPr>
        <w:t>Delirium in Elderly Patients</w:t>
      </w:r>
      <w:r w:rsidRPr="00D91E53">
        <w:rPr>
          <w:noProof/>
        </w:rPr>
        <w:t>. Cham: Springer International Publishing. https://doi.org/10.1007/978-3-319-65239-9</w:t>
      </w:r>
    </w:p>
    <w:p w14:paraId="6FA7967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Jain, A. K., &amp; Dubes, R. C. (1988). </w:t>
      </w:r>
      <w:r w:rsidRPr="00D91E53">
        <w:rPr>
          <w:i/>
          <w:iCs/>
          <w:noProof/>
        </w:rPr>
        <w:t>Algorithms for Clustering Data</w:t>
      </w:r>
      <w:r w:rsidRPr="00D91E53">
        <w:rPr>
          <w:noProof/>
        </w:rPr>
        <w:t>. Prentice Hall.</w:t>
      </w:r>
    </w:p>
    <w:p w14:paraId="0B45761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James, G., Witten, D., Hastie, T., &amp; Tibshirani, R. (2013). </w:t>
      </w:r>
      <w:r w:rsidRPr="00D91E53">
        <w:rPr>
          <w:i/>
          <w:iCs/>
          <w:noProof/>
        </w:rPr>
        <w:t>An Introduction to Statistical Learning - with Applications in R</w:t>
      </w:r>
      <w:r w:rsidRPr="00D91E53">
        <w:rPr>
          <w:noProof/>
        </w:rPr>
        <w:t>. Springer Texts in Statistics.</w:t>
      </w:r>
    </w:p>
    <w:p w14:paraId="02CFC57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Jamin, A., Abraham, P., &amp; Humeau-Heurtier, A. (2021). Machine learning for predictive data analytics in medicine: A review illustrated by cardiovascular and nuclear medicine examples. </w:t>
      </w:r>
      <w:r w:rsidRPr="00D91E53">
        <w:rPr>
          <w:i/>
          <w:iCs/>
          <w:noProof/>
        </w:rPr>
        <w:t>Clinical Physiology and Functional Imaging</w:t>
      </w:r>
      <w:r w:rsidRPr="00D91E53">
        <w:rPr>
          <w:noProof/>
        </w:rPr>
        <w:t xml:space="preserve">, </w:t>
      </w:r>
      <w:r w:rsidRPr="00D91E53">
        <w:rPr>
          <w:i/>
          <w:iCs/>
          <w:noProof/>
        </w:rPr>
        <w:t>41</w:t>
      </w:r>
      <w:r w:rsidRPr="00D91E53">
        <w:rPr>
          <w:noProof/>
        </w:rPr>
        <w:t>(2), 113–127. https://doi.org/10.1111/cpf.12686</w:t>
      </w:r>
    </w:p>
    <w:p w14:paraId="77D83FA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Jaszczyk, A., &amp; Juszczak, G. R. (2021). Glucocorticoids, metabolism and brain activity. </w:t>
      </w:r>
      <w:r w:rsidRPr="00D91E53">
        <w:rPr>
          <w:i/>
          <w:iCs/>
          <w:noProof/>
        </w:rPr>
        <w:t>Neuroscience &amp; Biobehavioral Reviews</w:t>
      </w:r>
      <w:r w:rsidRPr="00D91E53">
        <w:rPr>
          <w:noProof/>
        </w:rPr>
        <w:t xml:space="preserve">, </w:t>
      </w:r>
      <w:r w:rsidRPr="00D91E53">
        <w:rPr>
          <w:i/>
          <w:iCs/>
          <w:noProof/>
        </w:rPr>
        <w:t>126</w:t>
      </w:r>
      <w:r w:rsidRPr="00D91E53">
        <w:rPr>
          <w:noProof/>
        </w:rPr>
        <w:t>(March 2020), 113–145. https://doi.org/10.1016/j.neubiorev.2021.03.007</w:t>
      </w:r>
    </w:p>
    <w:p w14:paraId="3E0EAB1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Jauk, S., Kramer, D., Großauer, B., Rienmüller, S., Avian, A., Berghold, A., … Schulz, S. (2020). Risk prediction of delirium in hospitalized patients using machine learning: An implementation and prospective evaluation study. </w:t>
      </w:r>
      <w:r w:rsidRPr="00D91E53">
        <w:rPr>
          <w:i/>
          <w:iCs/>
          <w:noProof/>
        </w:rPr>
        <w:t>Journal of the American Medical Informatics Association</w:t>
      </w:r>
      <w:r w:rsidRPr="00D91E53">
        <w:rPr>
          <w:noProof/>
        </w:rPr>
        <w:t xml:space="preserve">, </w:t>
      </w:r>
      <w:r w:rsidRPr="00D91E53">
        <w:rPr>
          <w:i/>
          <w:iCs/>
          <w:noProof/>
        </w:rPr>
        <w:t>27</w:t>
      </w:r>
      <w:r w:rsidRPr="00D91E53">
        <w:rPr>
          <w:noProof/>
        </w:rPr>
        <w:t>(9), 1383–1392. https://doi.org/10.1093/jamia/ocaa113</w:t>
      </w:r>
    </w:p>
    <w:p w14:paraId="53C6251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Kareemi, H., Vaillancourt, C., Rosenberg, H., Fournier, K., &amp; Yadav, K. (2021). Machine Learning Versus </w:t>
      </w:r>
      <w:r w:rsidRPr="00D91E53">
        <w:rPr>
          <w:noProof/>
        </w:rPr>
        <w:lastRenderedPageBreak/>
        <w:t xml:space="preserve">Usual Care for Diagnostic and Prognostic Prediction in the Emergency Department: A Systematic Review. </w:t>
      </w:r>
      <w:r w:rsidRPr="00D91E53">
        <w:rPr>
          <w:i/>
          <w:iCs/>
          <w:noProof/>
        </w:rPr>
        <w:t>Academic Emergency Medicine</w:t>
      </w:r>
      <w:r w:rsidRPr="00D91E53">
        <w:rPr>
          <w:noProof/>
        </w:rPr>
        <w:t xml:space="preserve">, </w:t>
      </w:r>
      <w:r w:rsidRPr="00D91E53">
        <w:rPr>
          <w:i/>
          <w:iCs/>
          <w:noProof/>
        </w:rPr>
        <w:t>28</w:t>
      </w:r>
      <w:r w:rsidRPr="00D91E53">
        <w:rPr>
          <w:noProof/>
        </w:rPr>
        <w:t>(2), 184–196. https://doi.org/10.1111/acem.14190</w:t>
      </w:r>
    </w:p>
    <w:p w14:paraId="7388A7E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Kuhn, M., &amp; Johnson, K. (2020). </w:t>
      </w:r>
      <w:r w:rsidRPr="00D91E53">
        <w:rPr>
          <w:i/>
          <w:iCs/>
          <w:noProof/>
        </w:rPr>
        <w:t>Feature Engineering and Selection: A Practical Approach for Predictive Models</w:t>
      </w:r>
      <w:r w:rsidRPr="00D91E53">
        <w:rPr>
          <w:noProof/>
        </w:rPr>
        <w:t>. CRC Press.</w:t>
      </w:r>
    </w:p>
    <w:p w14:paraId="5C9D777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Lahariya, S., Grover, S., Bagga, S., &amp; Sharma, A. (2014). Delirium in patients admitted to a cardiac intensive care unit with cardiac emergencies in a developing country: Incidence, prevalence, risk factor and outcome. </w:t>
      </w:r>
      <w:r w:rsidRPr="00D91E53">
        <w:rPr>
          <w:i/>
          <w:iCs/>
          <w:noProof/>
        </w:rPr>
        <w:t>General Hospital Psychiatry</w:t>
      </w:r>
      <w:r w:rsidRPr="00D91E53">
        <w:rPr>
          <w:noProof/>
        </w:rPr>
        <w:t xml:space="preserve">, </w:t>
      </w:r>
      <w:r w:rsidRPr="00D91E53">
        <w:rPr>
          <w:i/>
          <w:iCs/>
          <w:noProof/>
        </w:rPr>
        <w:t>36</w:t>
      </w:r>
      <w:r w:rsidRPr="00D91E53">
        <w:rPr>
          <w:noProof/>
        </w:rPr>
        <w:t>(2), 156–164. https://doi.org/10.1016/j.genhosppsych.2013.10.010</w:t>
      </w:r>
    </w:p>
    <w:p w14:paraId="1FFD25D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Laird, J. E., Newell, A., &amp; Rosenbloom, P. S. (1987). An integrative architecture for general intelligence and. </w:t>
      </w:r>
      <w:r w:rsidRPr="00D91E53">
        <w:rPr>
          <w:i/>
          <w:iCs/>
          <w:noProof/>
        </w:rPr>
        <w:t>Artificial Intelligence</w:t>
      </w:r>
      <w:r w:rsidRPr="00D91E53">
        <w:rPr>
          <w:noProof/>
        </w:rPr>
        <w:t xml:space="preserve">, </w:t>
      </w:r>
      <w:r w:rsidRPr="00D91E53">
        <w:rPr>
          <w:i/>
          <w:iCs/>
          <w:noProof/>
        </w:rPr>
        <w:t>33</w:t>
      </w:r>
      <w:r w:rsidRPr="00D91E53">
        <w:rPr>
          <w:noProof/>
        </w:rPr>
        <w:t>(1987), 1–64.</w:t>
      </w:r>
    </w:p>
    <w:p w14:paraId="4DA25F0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Laurila, J. V., Laakkonen, M. L., Strandberg, T. E., &amp; Tilvis, R. S. (2008). Predisposing and precipitating factors for delirium in a frail geriatric population. </w:t>
      </w:r>
      <w:r w:rsidRPr="00D91E53">
        <w:rPr>
          <w:i/>
          <w:iCs/>
          <w:noProof/>
        </w:rPr>
        <w:t>Journal of Psychosomatic Research</w:t>
      </w:r>
      <w:r w:rsidRPr="00D91E53">
        <w:rPr>
          <w:noProof/>
        </w:rPr>
        <w:t xml:space="preserve">, </w:t>
      </w:r>
      <w:r w:rsidRPr="00D91E53">
        <w:rPr>
          <w:i/>
          <w:iCs/>
          <w:noProof/>
        </w:rPr>
        <w:t>65</w:t>
      </w:r>
      <w:r w:rsidRPr="00D91E53">
        <w:rPr>
          <w:noProof/>
        </w:rPr>
        <w:t>(3), 249–254. https://doi.org/10.1016/j.jpsychores.2008.05.026</w:t>
      </w:r>
    </w:p>
    <w:p w14:paraId="6923B3C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Lawlor, P. G., Gagnon, B., Mancini, I. L., Pereira, J. L., Hanson, J., Suarez-Almazor, M. E., &amp; Bruera, E. D. (2002). Occurrence, causes, and outcome of delirium in patients with advanced cancer: A prospective study. </w:t>
      </w:r>
      <w:r w:rsidRPr="00D91E53">
        <w:rPr>
          <w:i/>
          <w:iCs/>
          <w:noProof/>
        </w:rPr>
        <w:t>Archives of Internal Medicine</w:t>
      </w:r>
      <w:r w:rsidRPr="00D91E53">
        <w:rPr>
          <w:noProof/>
        </w:rPr>
        <w:t xml:space="preserve">, </w:t>
      </w:r>
      <w:r w:rsidRPr="00D91E53">
        <w:rPr>
          <w:i/>
          <w:iCs/>
          <w:noProof/>
        </w:rPr>
        <w:t>160</w:t>
      </w:r>
      <w:r w:rsidRPr="00D91E53">
        <w:rPr>
          <w:noProof/>
        </w:rPr>
        <w:t>(6), 786–794. https://doi.org/10.1001/archinte.160.6.786</w:t>
      </w:r>
    </w:p>
    <w:p w14:paraId="19B3DFC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Lee-Archer, P. F., von Ungern-Sternberg, B. S., Reade, M. C., Law, K. C., &amp; Long, D. (2021). An observational study of hypoactive delirium in the post-anesthesia recovery unit of a pediatric hospital. </w:t>
      </w:r>
      <w:r w:rsidRPr="00D91E53">
        <w:rPr>
          <w:i/>
          <w:iCs/>
          <w:noProof/>
        </w:rPr>
        <w:t>Paediatric Anaesthesia</w:t>
      </w:r>
      <w:r w:rsidRPr="00D91E53">
        <w:rPr>
          <w:noProof/>
        </w:rPr>
        <w:t>, (September 2020), 429–435. https://doi.org/10.1111/pan.14122</w:t>
      </w:r>
    </w:p>
    <w:p w14:paraId="249BFDD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Lee, S., Mueller, B., Nick Street, W., &amp; M. Carnahan, R. (2021). Machine learning algorithm to predict delirium from emergency department data. </w:t>
      </w:r>
      <w:r w:rsidRPr="00D91E53">
        <w:rPr>
          <w:i/>
          <w:iCs/>
          <w:noProof/>
        </w:rPr>
        <w:t>BMJ</w:t>
      </w:r>
      <w:r w:rsidRPr="00D91E53">
        <w:rPr>
          <w:noProof/>
        </w:rPr>
        <w:t>. https://doi.org/https://doi.org/10.1101/2021.02.19.21251956</w:t>
      </w:r>
    </w:p>
    <w:p w14:paraId="0F666F0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Leonard, M. M., Nekolaichuk, C., Meagher, D. J., Barnes, C., Gaudreau, J. D., Watanabe, S., … Lawlor, P. G. (2014). Practical assessment of delirium in palliative care. </w:t>
      </w:r>
      <w:r w:rsidRPr="00D91E53">
        <w:rPr>
          <w:i/>
          <w:iCs/>
          <w:noProof/>
        </w:rPr>
        <w:t>Journal of Pain and Symptom Management</w:t>
      </w:r>
      <w:r w:rsidRPr="00D91E53">
        <w:rPr>
          <w:noProof/>
        </w:rPr>
        <w:t xml:space="preserve">, </w:t>
      </w:r>
      <w:r w:rsidRPr="00D91E53">
        <w:rPr>
          <w:i/>
          <w:iCs/>
          <w:noProof/>
        </w:rPr>
        <w:t>48</w:t>
      </w:r>
      <w:r w:rsidRPr="00D91E53">
        <w:rPr>
          <w:noProof/>
        </w:rPr>
        <w:t>(2), 176–190. https://doi.org/10.1016/j.jpainsymman.2013.10.024</w:t>
      </w:r>
    </w:p>
    <w:p w14:paraId="67BD7F4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Liang, S., Chau, J. P. C., Lo, S. H. S., Bai, L., Yao, L., &amp; Choi, K. C. (2020). Validation of PREdiction of DELIRium in ICu patients (PRE-DELIRIC) among patients in intensive care units: A retrospective cohort study. </w:t>
      </w:r>
      <w:r w:rsidRPr="00D91E53">
        <w:rPr>
          <w:i/>
          <w:iCs/>
          <w:noProof/>
        </w:rPr>
        <w:t>Nursing in Critical Care</w:t>
      </w:r>
      <w:r w:rsidRPr="00D91E53">
        <w:rPr>
          <w:noProof/>
        </w:rPr>
        <w:t>, (August), 1–7. https://doi.org/10.1111/nicc.12550</w:t>
      </w:r>
    </w:p>
    <w:p w14:paraId="6BC7F78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Libbrecht, M. W., &amp; Noble, W. S. (2015). Machine learning applications in genetics and genomics. </w:t>
      </w:r>
      <w:r w:rsidRPr="00D91E53">
        <w:rPr>
          <w:i/>
          <w:iCs/>
          <w:noProof/>
        </w:rPr>
        <w:t>Nature Reviews Genetics</w:t>
      </w:r>
      <w:r w:rsidRPr="00D91E53">
        <w:rPr>
          <w:noProof/>
        </w:rPr>
        <w:t xml:space="preserve">, </w:t>
      </w:r>
      <w:r w:rsidRPr="00D91E53">
        <w:rPr>
          <w:i/>
          <w:iCs/>
          <w:noProof/>
        </w:rPr>
        <w:t>16</w:t>
      </w:r>
      <w:r w:rsidRPr="00D91E53">
        <w:rPr>
          <w:noProof/>
        </w:rPr>
        <w:t>(6), 321–332. https://doi.org/10.1038/nrg3920</w:t>
      </w:r>
    </w:p>
    <w:p w14:paraId="716F7C69"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Lipowski, Z. J. (1987). Delirium (Acute Confusional States). </w:t>
      </w:r>
      <w:r w:rsidRPr="00D91E53">
        <w:rPr>
          <w:i/>
          <w:iCs/>
          <w:noProof/>
        </w:rPr>
        <w:t>JAMA: The Journal of the American Medical Association</w:t>
      </w:r>
      <w:r w:rsidRPr="00D91E53">
        <w:rPr>
          <w:noProof/>
        </w:rPr>
        <w:t xml:space="preserve">, </w:t>
      </w:r>
      <w:r w:rsidRPr="00D91E53">
        <w:rPr>
          <w:i/>
          <w:iCs/>
          <w:noProof/>
        </w:rPr>
        <w:t>258</w:t>
      </w:r>
      <w:r w:rsidRPr="00D91E53">
        <w:rPr>
          <w:noProof/>
        </w:rPr>
        <w:t>(13), 1789. https://doi.org/10.1001/jama.1987.03400130103041</w:t>
      </w:r>
    </w:p>
    <w:p w14:paraId="5D04B2E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Lipowski, Zbigniew J. (1991). Delirium: How Its Concept Has Developed. </w:t>
      </w:r>
      <w:r w:rsidRPr="00D91E53">
        <w:rPr>
          <w:i/>
          <w:iCs/>
          <w:noProof/>
        </w:rPr>
        <w:t>International Psychogeriatrics</w:t>
      </w:r>
      <w:r w:rsidRPr="00D91E53">
        <w:rPr>
          <w:noProof/>
        </w:rPr>
        <w:t xml:space="preserve">, </w:t>
      </w:r>
      <w:r w:rsidRPr="00D91E53">
        <w:rPr>
          <w:i/>
          <w:iCs/>
          <w:noProof/>
        </w:rPr>
        <w:t>3</w:t>
      </w:r>
      <w:r w:rsidRPr="00D91E53">
        <w:rPr>
          <w:noProof/>
        </w:rPr>
        <w:t>(2), 115–120. https://doi.org/10.1017/S1041610291000595</w:t>
      </w:r>
    </w:p>
    <w:p w14:paraId="1850B51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Lôbo, R. R., Silva Filho, S. R. B., Lima, N. K. C., Ferriolli, E., &amp; Moriguti, J. C. (2010). Delirium. </w:t>
      </w:r>
      <w:r w:rsidRPr="00D91E53">
        <w:rPr>
          <w:i/>
          <w:iCs/>
          <w:noProof/>
        </w:rPr>
        <w:t>Medicina (Ribeirao Preto. Online)</w:t>
      </w:r>
      <w:r w:rsidRPr="00D91E53">
        <w:rPr>
          <w:noProof/>
        </w:rPr>
        <w:t xml:space="preserve">, </w:t>
      </w:r>
      <w:r w:rsidRPr="00D91E53">
        <w:rPr>
          <w:i/>
          <w:iCs/>
          <w:noProof/>
        </w:rPr>
        <w:t>43</w:t>
      </w:r>
      <w:r w:rsidRPr="00D91E53">
        <w:rPr>
          <w:noProof/>
        </w:rPr>
        <w:t>(3), 249–257. https://doi.org/10.11606/issn.2176-7262.v43i3p249-257</w:t>
      </w:r>
    </w:p>
    <w:p w14:paraId="6B3F22E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Lüllmann, H., Mohr, K., &amp; Hein, L. (2018). </w:t>
      </w:r>
      <w:r w:rsidRPr="00D91E53">
        <w:rPr>
          <w:i/>
          <w:iCs/>
          <w:noProof/>
        </w:rPr>
        <w:t>Color Atlas of Pharmacology</w:t>
      </w:r>
      <w:r w:rsidRPr="00D91E53">
        <w:rPr>
          <w:noProof/>
        </w:rPr>
        <w:t xml:space="preserve"> (Fifth). Thieme.</w:t>
      </w:r>
    </w:p>
    <w:p w14:paraId="702A7D3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MacLullich, A. M. J., Ferguson, K. J., Miller, T., de Rooij, S. E. J. A., &amp; Cunningham, C. (2008). Unravelling the pathophysiology of delirium: A focus on the role of aberrant stress responses. </w:t>
      </w:r>
      <w:r w:rsidRPr="00D91E53">
        <w:rPr>
          <w:i/>
          <w:iCs/>
          <w:noProof/>
        </w:rPr>
        <w:t>Journal of Psychosomatic Research</w:t>
      </w:r>
      <w:r w:rsidRPr="00D91E53">
        <w:rPr>
          <w:noProof/>
        </w:rPr>
        <w:t xml:space="preserve">, </w:t>
      </w:r>
      <w:r w:rsidRPr="00D91E53">
        <w:rPr>
          <w:i/>
          <w:iCs/>
          <w:noProof/>
        </w:rPr>
        <w:t>65</w:t>
      </w:r>
      <w:r w:rsidRPr="00D91E53">
        <w:rPr>
          <w:noProof/>
        </w:rPr>
        <w:t>(3), 229–238. https://doi.org/10.1016/j.jpsychores.2008.05.019</w:t>
      </w:r>
    </w:p>
    <w:p w14:paraId="2913631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Maldonado, J. R. (2008). Pathoetiological Model of Delirium: a Comprehensive Understanding of the Neurobiology of Delirium and an Evidence-Based Approach to Prevention and Treatment. </w:t>
      </w:r>
      <w:r w:rsidRPr="00D91E53">
        <w:rPr>
          <w:i/>
          <w:iCs/>
          <w:noProof/>
        </w:rPr>
        <w:t>Critical Care Clinics</w:t>
      </w:r>
      <w:r w:rsidRPr="00D91E53">
        <w:rPr>
          <w:noProof/>
        </w:rPr>
        <w:t xml:space="preserve">, </w:t>
      </w:r>
      <w:r w:rsidRPr="00D91E53">
        <w:rPr>
          <w:i/>
          <w:iCs/>
          <w:noProof/>
        </w:rPr>
        <w:t>24</w:t>
      </w:r>
      <w:r w:rsidRPr="00D91E53">
        <w:rPr>
          <w:noProof/>
        </w:rPr>
        <w:t>(4), 789–856. https://doi.org/10.1016/j.ccc.2008.06.004</w:t>
      </w:r>
    </w:p>
    <w:p w14:paraId="67CDC37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Maldonado, J. R. (2017). Delirium pathophysiology: An updated hypothesis of the etiology of acute brain failure. </w:t>
      </w:r>
      <w:r w:rsidRPr="00D91E53">
        <w:rPr>
          <w:i/>
          <w:iCs/>
          <w:noProof/>
        </w:rPr>
        <w:t>International Journal of GeriSatric Psychiatry</w:t>
      </w:r>
      <w:r w:rsidRPr="00D91E53">
        <w:rPr>
          <w:noProof/>
        </w:rPr>
        <w:t xml:space="preserve">, </w:t>
      </w:r>
      <w:r w:rsidRPr="00D91E53">
        <w:rPr>
          <w:i/>
          <w:iCs/>
          <w:noProof/>
        </w:rPr>
        <w:t>33</w:t>
      </w:r>
      <w:r w:rsidRPr="00D91E53">
        <w:rPr>
          <w:noProof/>
        </w:rPr>
        <w:t>(11), 1428–1457. https://doi.org/10.1002/gps.4823</w:t>
      </w:r>
    </w:p>
    <w:p w14:paraId="5BD0C96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Mariz, J., Castanho, T. C., Teixeira, J., Sousa, N., &amp; Santos, N. C. (2016). Delirium diagnostic and screening instruments in the emergency department: An up-to-date systematic review. </w:t>
      </w:r>
      <w:r w:rsidRPr="00D91E53">
        <w:rPr>
          <w:i/>
          <w:iCs/>
          <w:noProof/>
        </w:rPr>
        <w:t>Geriatrics (Switzerland)</w:t>
      </w:r>
      <w:r w:rsidRPr="00D91E53">
        <w:rPr>
          <w:noProof/>
        </w:rPr>
        <w:t xml:space="preserve">, </w:t>
      </w:r>
      <w:r w:rsidRPr="00D91E53">
        <w:rPr>
          <w:i/>
          <w:iCs/>
          <w:noProof/>
        </w:rPr>
        <w:t>1</w:t>
      </w:r>
      <w:r w:rsidRPr="00D91E53">
        <w:rPr>
          <w:noProof/>
        </w:rPr>
        <w:t>(3), 1–14. https://doi.org/10.3390/geriatrics1030022</w:t>
      </w:r>
    </w:p>
    <w:p w14:paraId="73CC5DF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Martins, S., &amp; Fernandes, L. (2012). Delirium in elderly people: A review. </w:t>
      </w:r>
      <w:r w:rsidRPr="00D91E53">
        <w:rPr>
          <w:i/>
          <w:iCs/>
          <w:noProof/>
        </w:rPr>
        <w:t>Frontiers in Neurology</w:t>
      </w:r>
      <w:r w:rsidRPr="00D91E53">
        <w:rPr>
          <w:noProof/>
        </w:rPr>
        <w:t xml:space="preserve">, </w:t>
      </w:r>
      <w:r w:rsidRPr="00D91E53">
        <w:rPr>
          <w:i/>
          <w:iCs/>
          <w:noProof/>
        </w:rPr>
        <w:t>JUN</w:t>
      </w:r>
      <w:r w:rsidRPr="00D91E53">
        <w:rPr>
          <w:noProof/>
        </w:rPr>
        <w:t>(June), 1–12. https://doi.org/10.3389/fneur.2012.00101</w:t>
      </w:r>
    </w:p>
    <w:p w14:paraId="023CF6B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McCorduck, P. (2004). </w:t>
      </w:r>
      <w:r w:rsidRPr="00D91E53">
        <w:rPr>
          <w:i/>
          <w:iCs/>
          <w:noProof/>
        </w:rPr>
        <w:t>Machines Who Think</w:t>
      </w:r>
      <w:r w:rsidRPr="00D91E53">
        <w:rPr>
          <w:noProof/>
        </w:rPr>
        <w:t xml:space="preserve">. </w:t>
      </w:r>
      <w:r w:rsidRPr="00D91E53">
        <w:rPr>
          <w:i/>
          <w:iCs/>
          <w:noProof/>
        </w:rPr>
        <w:t>A K Peters, Ltd.</w:t>
      </w:r>
      <w:r w:rsidRPr="00D91E53">
        <w:rPr>
          <w:noProof/>
        </w:rPr>
        <w:t xml:space="preserve"> Natick, MA: A K Peters, Ltd. https://doi.org/10.1126/science.254.5036.1291-a</w:t>
      </w:r>
    </w:p>
    <w:p w14:paraId="77D1903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McCulloch, W. S., &amp; Pits, W. (1943). A LOGICAL CALCULUS OF THE IDEAS IMMANENT IN NERVOUS ACTIVITY. </w:t>
      </w:r>
      <w:r w:rsidRPr="00D91E53">
        <w:rPr>
          <w:i/>
          <w:iCs/>
          <w:noProof/>
        </w:rPr>
        <w:t>Bullentin of Mathematical</w:t>
      </w:r>
      <w:r w:rsidRPr="00D91E53">
        <w:rPr>
          <w:noProof/>
        </w:rPr>
        <w:t xml:space="preserve">, </w:t>
      </w:r>
      <w:r w:rsidRPr="00D91E53">
        <w:rPr>
          <w:i/>
          <w:iCs/>
          <w:noProof/>
        </w:rPr>
        <w:t>5</w:t>
      </w:r>
      <w:r w:rsidRPr="00D91E53">
        <w:rPr>
          <w:noProof/>
        </w:rPr>
        <w:t>, 115–133.</w:t>
      </w:r>
    </w:p>
    <w:p w14:paraId="3D97522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Meagher, D. J., MacLullich, A. M. J., &amp; Laurila, J. V. (2008). Defining delirium for the International Classification of Diseases, 11th Revision. </w:t>
      </w:r>
      <w:r w:rsidRPr="00D91E53">
        <w:rPr>
          <w:i/>
          <w:iCs/>
          <w:noProof/>
        </w:rPr>
        <w:t>Journal of Psychosomatic Research</w:t>
      </w:r>
      <w:r w:rsidRPr="00D91E53">
        <w:rPr>
          <w:noProof/>
        </w:rPr>
        <w:t xml:space="preserve">, </w:t>
      </w:r>
      <w:r w:rsidRPr="00D91E53">
        <w:rPr>
          <w:i/>
          <w:iCs/>
          <w:noProof/>
        </w:rPr>
        <w:t>65</w:t>
      </w:r>
      <w:r w:rsidRPr="00D91E53">
        <w:rPr>
          <w:noProof/>
        </w:rPr>
        <w:t>(3), 207–214. https://doi.org/10.1016/j.jpsychores.2008.05.015</w:t>
      </w:r>
    </w:p>
    <w:p w14:paraId="713657A2" w14:textId="77777777" w:rsidR="00D91E53" w:rsidRPr="00D91E53" w:rsidRDefault="00D91E53" w:rsidP="00D91E53">
      <w:pPr>
        <w:widowControl w:val="0"/>
        <w:autoSpaceDE w:val="0"/>
        <w:autoSpaceDN w:val="0"/>
        <w:adjustRightInd w:val="0"/>
        <w:ind w:left="480" w:hanging="480"/>
        <w:rPr>
          <w:noProof/>
        </w:rPr>
      </w:pPr>
      <w:r w:rsidRPr="00D91E53">
        <w:rPr>
          <w:noProof/>
        </w:rPr>
        <w:t>MediBIAL – Produtos Médicos e Farmacêuticos. (n.d.). Mexazolam. Retrieved July 21, 2021, from https://www.bial.com/media/2780/sedoxil.pdf</w:t>
      </w:r>
    </w:p>
    <w:p w14:paraId="4CCCE30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Meltzer, H. Y. (2013). Update on Typical and Atypical Antipsychotic Drugs. </w:t>
      </w:r>
      <w:r w:rsidRPr="00D91E53">
        <w:rPr>
          <w:i/>
          <w:iCs/>
          <w:noProof/>
        </w:rPr>
        <w:t>Annual Review of Medicine</w:t>
      </w:r>
      <w:r w:rsidRPr="00D91E53">
        <w:rPr>
          <w:noProof/>
        </w:rPr>
        <w:t xml:space="preserve">, </w:t>
      </w:r>
      <w:r w:rsidRPr="00D91E53">
        <w:rPr>
          <w:i/>
          <w:iCs/>
          <w:noProof/>
        </w:rPr>
        <w:lastRenderedPageBreak/>
        <w:t>64</w:t>
      </w:r>
      <w:r w:rsidRPr="00D91E53">
        <w:rPr>
          <w:noProof/>
        </w:rPr>
        <w:t>(1), 393–406. https://doi.org/10.1146/annurev-med-050911-161504</w:t>
      </w:r>
    </w:p>
    <w:p w14:paraId="6B2E631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Michalski, R. S., Carbonell, J. G., &amp; Mitchell, T. M. (1983). </w:t>
      </w:r>
      <w:r w:rsidRPr="00D91E53">
        <w:rPr>
          <w:i/>
          <w:iCs/>
          <w:noProof/>
        </w:rPr>
        <w:t>Machine Learning</w:t>
      </w:r>
      <w:r w:rsidRPr="00D91E53">
        <w:rPr>
          <w:noProof/>
        </w:rPr>
        <w:t>. Berlin, Heidelberg: Springer Berlin Heidelberg. https://doi.org/10.1007/978-3-662-12405-5</w:t>
      </w:r>
    </w:p>
    <w:p w14:paraId="6D9BC07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Michaud, L., Büla, C., Berney, A., Camus, V., Voellinger, R., Stiefel, F., &amp; Burnand, B. (2007). Delirium: Guidelines for general hospitals. </w:t>
      </w:r>
      <w:r w:rsidRPr="00D91E53">
        <w:rPr>
          <w:i/>
          <w:iCs/>
          <w:noProof/>
        </w:rPr>
        <w:t>Journal of Psychosomatic Research</w:t>
      </w:r>
      <w:r w:rsidRPr="00D91E53">
        <w:rPr>
          <w:noProof/>
        </w:rPr>
        <w:t xml:space="preserve">, </w:t>
      </w:r>
      <w:r w:rsidRPr="00D91E53">
        <w:rPr>
          <w:i/>
          <w:iCs/>
          <w:noProof/>
        </w:rPr>
        <w:t>62</w:t>
      </w:r>
      <w:r w:rsidRPr="00D91E53">
        <w:rPr>
          <w:noProof/>
        </w:rPr>
        <w:t>(3), 371–383. https://doi.org/10.1016/j.jpsychores.2006.10.004</w:t>
      </w:r>
    </w:p>
    <w:p w14:paraId="0B32A8A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Mitchell, T. M. (1999). Machine learning and data mining. </w:t>
      </w:r>
      <w:r w:rsidRPr="00D91E53">
        <w:rPr>
          <w:i/>
          <w:iCs/>
          <w:noProof/>
        </w:rPr>
        <w:t>Communications of the ACM</w:t>
      </w:r>
      <w:r w:rsidRPr="00D91E53">
        <w:rPr>
          <w:noProof/>
        </w:rPr>
        <w:t xml:space="preserve">, </w:t>
      </w:r>
      <w:r w:rsidRPr="00D91E53">
        <w:rPr>
          <w:i/>
          <w:iCs/>
          <w:noProof/>
        </w:rPr>
        <w:t>42</w:t>
      </w:r>
      <w:r w:rsidRPr="00D91E53">
        <w:rPr>
          <w:noProof/>
        </w:rPr>
        <w:t>(11), 30–46. https://doi.org/10.1145/319382.319388</w:t>
      </w:r>
    </w:p>
    <w:p w14:paraId="317D2DB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Mitchell, Tom M. (1997). </w:t>
      </w:r>
      <w:r w:rsidRPr="00D91E53">
        <w:rPr>
          <w:i/>
          <w:iCs/>
          <w:noProof/>
        </w:rPr>
        <w:t>Machine Learning</w:t>
      </w:r>
      <w:r w:rsidRPr="00D91E53">
        <w:rPr>
          <w:noProof/>
        </w:rPr>
        <w:t>. McGraw-Hill Science/Engineering/Math.</w:t>
      </w:r>
    </w:p>
    <w:p w14:paraId="2A509D6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Mittal, V., Muralee, S., Williamson, D., McEnerney, N., Thomas, J., Cash, M., &amp; Tampi, R. R. (2011). Delirium in the elderly: A comprehensive review. </w:t>
      </w:r>
      <w:r w:rsidRPr="00D91E53">
        <w:rPr>
          <w:i/>
          <w:iCs/>
          <w:noProof/>
        </w:rPr>
        <w:t>American Journal of Alzheimer’s Disease and Other Dementias</w:t>
      </w:r>
      <w:r w:rsidRPr="00D91E53">
        <w:rPr>
          <w:noProof/>
        </w:rPr>
        <w:t xml:space="preserve">, </w:t>
      </w:r>
      <w:r w:rsidRPr="00D91E53">
        <w:rPr>
          <w:i/>
          <w:iCs/>
          <w:noProof/>
        </w:rPr>
        <w:t>26</w:t>
      </w:r>
      <w:r w:rsidRPr="00D91E53">
        <w:rPr>
          <w:noProof/>
        </w:rPr>
        <w:t>(2), 97–109. https://doi.org/10.1177/1533317510397331</w:t>
      </w:r>
    </w:p>
    <w:p w14:paraId="71B347E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D91E53">
        <w:rPr>
          <w:i/>
          <w:iCs/>
          <w:noProof/>
        </w:rPr>
        <w:t>Intensive Care Medicine</w:t>
      </w:r>
      <w:r w:rsidRPr="00D91E53">
        <w:rPr>
          <w:noProof/>
        </w:rPr>
        <w:t xml:space="preserve">, </w:t>
      </w:r>
      <w:r w:rsidRPr="00D91E53">
        <w:rPr>
          <w:i/>
          <w:iCs/>
          <w:noProof/>
        </w:rPr>
        <w:t>34</w:t>
      </w:r>
      <w:r w:rsidRPr="00D91E53">
        <w:rPr>
          <w:noProof/>
        </w:rPr>
        <w:t>(10), 1907–1915. https://doi.org/10.1007/s00134-008-1177-6</w:t>
      </w:r>
    </w:p>
    <w:p w14:paraId="05DAD180"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Murphy, K. P. (2012). </w:t>
      </w:r>
      <w:r w:rsidRPr="00D91E53">
        <w:rPr>
          <w:i/>
          <w:iCs/>
          <w:noProof/>
        </w:rPr>
        <w:t>Machine learning: A Probabilistic Perspective</w:t>
      </w:r>
      <w:r w:rsidRPr="00D91E53">
        <w:rPr>
          <w:noProof/>
        </w:rPr>
        <w:t xml:space="preserve">. </w:t>
      </w:r>
      <w:r w:rsidRPr="00D91E53">
        <w:rPr>
          <w:i/>
          <w:iCs/>
          <w:noProof/>
        </w:rPr>
        <w:t>Expert Systems</w:t>
      </w:r>
      <w:r w:rsidRPr="00D91E53">
        <w:rPr>
          <w:noProof/>
        </w:rPr>
        <w:t xml:space="preserve"> (Vol. 5). The MIT Press. https://doi.org/10.1111/j.1468-0394.1988.tb00341.x</w:t>
      </w:r>
    </w:p>
    <w:p w14:paraId="36A3C7C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Nagari, N., &amp; Suresh Babu, M. (2019). Assessment of risk factors and precipitating factors of delirium in patients admitted to intensive care unit of a tertiary care hospital. </w:t>
      </w:r>
      <w:r w:rsidRPr="00D91E53">
        <w:rPr>
          <w:i/>
          <w:iCs/>
          <w:noProof/>
        </w:rPr>
        <w:t>British Journal of Medical Practitioners</w:t>
      </w:r>
      <w:r w:rsidRPr="00D91E53">
        <w:rPr>
          <w:noProof/>
        </w:rPr>
        <w:t xml:space="preserve">, </w:t>
      </w:r>
      <w:r w:rsidRPr="00D91E53">
        <w:rPr>
          <w:i/>
          <w:iCs/>
          <w:noProof/>
        </w:rPr>
        <w:t>12</w:t>
      </w:r>
      <w:r w:rsidRPr="00D91E53">
        <w:rPr>
          <w:noProof/>
        </w:rPr>
        <w:t>(2).</w:t>
      </w:r>
    </w:p>
    <w:p w14:paraId="44342AE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Nemati, S., Holder, A., Razmi, F., Stanley, M. D., Clifford, G. D., &amp; Buchman, T. G. (2018). An Interpretable Machine Learning Model for Accurate Prediction of Sepsis in the ICU. </w:t>
      </w:r>
      <w:r w:rsidRPr="00D91E53">
        <w:rPr>
          <w:i/>
          <w:iCs/>
          <w:noProof/>
        </w:rPr>
        <w:t>Critical Care Medicine</w:t>
      </w:r>
      <w:r w:rsidRPr="00D91E53">
        <w:rPr>
          <w:noProof/>
        </w:rPr>
        <w:t xml:space="preserve">, </w:t>
      </w:r>
      <w:r w:rsidRPr="00D91E53">
        <w:rPr>
          <w:i/>
          <w:iCs/>
          <w:noProof/>
        </w:rPr>
        <w:t>46</w:t>
      </w:r>
      <w:r w:rsidRPr="00D91E53">
        <w:rPr>
          <w:noProof/>
        </w:rPr>
        <w:t>(4), 547–553. https://doi.org/10.1097/CCM.0000000000002936</w:t>
      </w:r>
    </w:p>
    <w:p w14:paraId="205EEBA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Nikam, S. S. (2015). A Comparative Study of Classification Techniques in Data Mining Algorithms. </w:t>
      </w:r>
      <w:r w:rsidRPr="00D91E53">
        <w:rPr>
          <w:i/>
          <w:iCs/>
          <w:noProof/>
        </w:rPr>
        <w:t>ORIENTAL JOURNAL OF COMPUTER SCIENCE &amp; TECHNOLOGY</w:t>
      </w:r>
      <w:r w:rsidRPr="00D91E53">
        <w:rPr>
          <w:noProof/>
        </w:rPr>
        <w:t xml:space="preserve">, </w:t>
      </w:r>
      <w:r w:rsidRPr="00D91E53">
        <w:rPr>
          <w:i/>
          <w:iCs/>
          <w:noProof/>
        </w:rPr>
        <w:t>8</w:t>
      </w:r>
      <w:r w:rsidRPr="00D91E53">
        <w:rPr>
          <w:noProof/>
        </w:rPr>
        <w:t>(1), 13–19.</w:t>
      </w:r>
    </w:p>
    <w:p w14:paraId="7483830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Nitchingham, A., Kumar, V., Shenkin, S., Ferguson, K. J., &amp; Caplan, G. A. (2018). A systematic review of neuroimaging in delirium: predictors, correlates and consequences. </w:t>
      </w:r>
      <w:r w:rsidRPr="00D91E53">
        <w:rPr>
          <w:i/>
          <w:iCs/>
          <w:noProof/>
        </w:rPr>
        <w:t>International Journal of Geriatric Psychiatry</w:t>
      </w:r>
      <w:r w:rsidRPr="00D91E53">
        <w:rPr>
          <w:noProof/>
        </w:rPr>
        <w:t xml:space="preserve">, </w:t>
      </w:r>
      <w:r w:rsidRPr="00D91E53">
        <w:rPr>
          <w:i/>
          <w:iCs/>
          <w:noProof/>
        </w:rPr>
        <w:t>33</w:t>
      </w:r>
      <w:r w:rsidRPr="00D91E53">
        <w:rPr>
          <w:noProof/>
        </w:rPr>
        <w:t>(11), 1458–1478. https://doi.org/10.1002/gps.4724</w:t>
      </w:r>
    </w:p>
    <w:p w14:paraId="74461B5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Nussey, S., &amp; Whitehead, S. (2001). </w:t>
      </w:r>
      <w:r w:rsidRPr="00D91E53">
        <w:rPr>
          <w:i/>
          <w:iCs/>
          <w:noProof/>
        </w:rPr>
        <w:t>Endocrinology: An Integrated Approach</w:t>
      </w:r>
      <w:r w:rsidRPr="00D91E53">
        <w:rPr>
          <w:noProof/>
        </w:rPr>
        <w:t>. Informa HealthCare 2001. Retrieved from https://www.ncbi.nlm.nih.gov/books/NBK20/#A10</w:t>
      </w:r>
    </w:p>
    <w:p w14:paraId="40951382" w14:textId="77777777" w:rsidR="00D91E53" w:rsidRPr="00D91E53" w:rsidRDefault="00D91E53" w:rsidP="00D91E53">
      <w:pPr>
        <w:widowControl w:val="0"/>
        <w:autoSpaceDE w:val="0"/>
        <w:autoSpaceDN w:val="0"/>
        <w:adjustRightInd w:val="0"/>
        <w:ind w:left="480" w:hanging="480"/>
        <w:rPr>
          <w:noProof/>
        </w:rPr>
      </w:pPr>
      <w:r w:rsidRPr="00D91E53">
        <w:rPr>
          <w:noProof/>
        </w:rPr>
        <w:t>ONU, P. (2021). Envelhecimento. Retrieved May 31, 2021, from https://unric.org/pt/envelhecimento/</w:t>
      </w:r>
    </w:p>
    <w:p w14:paraId="321A2FC7"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Pedregosa, F., Varoquaux, G., Gramfort, A., Michel, V., Thirion, B., Grisel, O., … Duchesnay, É. (2012). Scikit-learn: Machine Learning in Python. </w:t>
      </w:r>
      <w:r w:rsidRPr="00D91E53">
        <w:rPr>
          <w:i/>
          <w:iCs/>
          <w:noProof/>
        </w:rPr>
        <w:t>Journal of Machine Learning Research</w:t>
      </w:r>
      <w:r w:rsidRPr="00D91E53">
        <w:rPr>
          <w:noProof/>
        </w:rPr>
        <w:t xml:space="preserve">, </w:t>
      </w:r>
      <w:r w:rsidRPr="00D91E53">
        <w:rPr>
          <w:i/>
          <w:iCs/>
          <w:noProof/>
        </w:rPr>
        <w:t>12</w:t>
      </w:r>
      <w:r w:rsidRPr="00D91E53">
        <w:rPr>
          <w:noProof/>
        </w:rPr>
        <w:t>(May 2014), 2825–2830. Retrieved from http://arxiv.org/abs/1201.0490</w:t>
      </w:r>
    </w:p>
    <w:p w14:paraId="31A7BF0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Pérez-Ros, P., &amp; Martínez-Arnau, F. (2019). Delirium Assessment in Older People in Emergency Departments. A Literature Review. </w:t>
      </w:r>
      <w:r w:rsidRPr="00D91E53">
        <w:rPr>
          <w:i/>
          <w:iCs/>
          <w:noProof/>
        </w:rPr>
        <w:t>Diseases</w:t>
      </w:r>
      <w:r w:rsidRPr="00D91E53">
        <w:rPr>
          <w:noProof/>
        </w:rPr>
        <w:t xml:space="preserve">, </w:t>
      </w:r>
      <w:r w:rsidRPr="00D91E53">
        <w:rPr>
          <w:i/>
          <w:iCs/>
          <w:noProof/>
        </w:rPr>
        <w:t>7</w:t>
      </w:r>
      <w:r w:rsidRPr="00D91E53">
        <w:rPr>
          <w:noProof/>
        </w:rPr>
        <w:t>(1), 14. https://doi.org/10.3390/diseases7010014</w:t>
      </w:r>
    </w:p>
    <w:p w14:paraId="0B596D28" w14:textId="77777777" w:rsidR="00D91E53" w:rsidRPr="00D91E53" w:rsidRDefault="00D91E53" w:rsidP="00D91E53">
      <w:pPr>
        <w:widowControl w:val="0"/>
        <w:autoSpaceDE w:val="0"/>
        <w:autoSpaceDN w:val="0"/>
        <w:adjustRightInd w:val="0"/>
        <w:ind w:left="480" w:hanging="480"/>
        <w:rPr>
          <w:noProof/>
        </w:rPr>
      </w:pPr>
      <w:r w:rsidRPr="00D91E53">
        <w:rPr>
          <w:noProof/>
        </w:rPr>
        <w:t>PORDATA. (2020). Esperança de vida à nascença: total e por sexo. Retrieved October 20, 2021, from https://www.pordata.pt/Europa/Esperança+de+vida+à+nascença+total+e+por+sexo-1260</w:t>
      </w:r>
    </w:p>
    <w:p w14:paraId="00BD4EAF" w14:textId="77777777" w:rsidR="00D91E53" w:rsidRPr="00D91E53" w:rsidRDefault="00D91E53" w:rsidP="00D91E53">
      <w:pPr>
        <w:widowControl w:val="0"/>
        <w:autoSpaceDE w:val="0"/>
        <w:autoSpaceDN w:val="0"/>
        <w:adjustRightInd w:val="0"/>
        <w:ind w:left="480" w:hanging="480"/>
        <w:rPr>
          <w:noProof/>
        </w:rPr>
      </w:pPr>
      <w:r w:rsidRPr="00D91E53">
        <w:rPr>
          <w:noProof/>
        </w:rPr>
        <w:t>Prayce, R., Quaresma, F., &amp; Neto, I. G. (2018). Delirium: O 7</w:t>
      </w:r>
      <w:r w:rsidRPr="00D91E53">
        <w:rPr>
          <w:noProof/>
          <w:vertAlign w:val="superscript"/>
        </w:rPr>
        <w:t>o</w:t>
      </w:r>
      <w:r w:rsidRPr="00D91E53">
        <w:rPr>
          <w:noProof/>
        </w:rPr>
        <w:t xml:space="preserve"> Parâmetro Vital? </w:t>
      </w:r>
      <w:r w:rsidRPr="00D91E53">
        <w:rPr>
          <w:i/>
          <w:iCs/>
          <w:noProof/>
        </w:rPr>
        <w:t>Acta Médica Portuguesa</w:t>
      </w:r>
      <w:r w:rsidRPr="00D91E53">
        <w:rPr>
          <w:noProof/>
        </w:rPr>
        <w:t xml:space="preserve">, </w:t>
      </w:r>
      <w:r w:rsidRPr="00D91E53">
        <w:rPr>
          <w:i/>
          <w:iCs/>
          <w:noProof/>
        </w:rPr>
        <w:t>31</w:t>
      </w:r>
      <w:r w:rsidRPr="00D91E53">
        <w:rPr>
          <w:noProof/>
        </w:rPr>
        <w:t>(1), 51. https://doi.org/10.20344/amp.9670</w:t>
      </w:r>
    </w:p>
    <w:p w14:paraId="7980370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Quinlan, J. R. (1986). Induction of decision trees. </w:t>
      </w:r>
      <w:r w:rsidRPr="00D91E53">
        <w:rPr>
          <w:i/>
          <w:iCs/>
          <w:noProof/>
        </w:rPr>
        <w:t>Machine Learning</w:t>
      </w:r>
      <w:r w:rsidRPr="00D91E53">
        <w:rPr>
          <w:noProof/>
        </w:rPr>
        <w:t xml:space="preserve">, </w:t>
      </w:r>
      <w:r w:rsidRPr="00D91E53">
        <w:rPr>
          <w:i/>
          <w:iCs/>
          <w:noProof/>
        </w:rPr>
        <w:t>1</w:t>
      </w:r>
      <w:r w:rsidRPr="00D91E53">
        <w:rPr>
          <w:noProof/>
        </w:rPr>
        <w:t>(1), 81–106. https://doi.org/10.1007/bf00116251</w:t>
      </w:r>
    </w:p>
    <w:p w14:paraId="46CD301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Rahm, E., &amp; Do, H. (2000). Data cleaning: Problems and current approaches. </w:t>
      </w:r>
      <w:r w:rsidRPr="00D91E53">
        <w:rPr>
          <w:i/>
          <w:iCs/>
          <w:noProof/>
        </w:rPr>
        <w:t>IEEE Data Eng. Bull.</w:t>
      </w:r>
      <w:r w:rsidRPr="00D91E53">
        <w:rPr>
          <w:noProof/>
        </w:rPr>
        <w:t xml:space="preserve">, </w:t>
      </w:r>
      <w:r w:rsidRPr="00D91E53">
        <w:rPr>
          <w:i/>
          <w:iCs/>
          <w:noProof/>
        </w:rPr>
        <w:t>23</w:t>
      </w:r>
      <w:r w:rsidRPr="00D91E53">
        <w:rPr>
          <w:noProof/>
        </w:rPr>
        <w:t>(4), 3–13. Retrieved from http://wwwiti.cs.uni-magdeburg.de/iti_db/lehre/dw/paper/data_cleaning.pdf%5Cnpapers2://publication/uuid/17B58056-3A7F-4184-8E8B-0E4D82EFEA1A%5Cnhttp://dc-pubs.dbs.uni-leipzig.de/files/Rahm2000DataCleaningProblemsand.pdf</w:t>
      </w:r>
    </w:p>
    <w:p w14:paraId="48BAA81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Ritchie, C. W., Newman, T. H., Leurent, B., &amp; Sampson, E. L. (2014). The association between C-reactive protein and delirium in 710 acute elderly hospital admissions. </w:t>
      </w:r>
      <w:r w:rsidRPr="00D91E53">
        <w:rPr>
          <w:i/>
          <w:iCs/>
          <w:noProof/>
        </w:rPr>
        <w:t>International Psychogeriatrics</w:t>
      </w:r>
      <w:r w:rsidRPr="00D91E53">
        <w:rPr>
          <w:noProof/>
        </w:rPr>
        <w:t xml:space="preserve">, </w:t>
      </w:r>
      <w:r w:rsidRPr="00D91E53">
        <w:rPr>
          <w:i/>
          <w:iCs/>
          <w:noProof/>
        </w:rPr>
        <w:t>26</w:t>
      </w:r>
      <w:r w:rsidRPr="00D91E53">
        <w:rPr>
          <w:noProof/>
        </w:rPr>
        <w:t>(5), 717–724. https://doi.org/10.1017/S1041610213002433</w:t>
      </w:r>
    </w:p>
    <w:p w14:paraId="3BD03E7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Robinson, T. N., Raeburn, C. D., Tran, Z. V., Brenner, L. A., &amp; Moss, M. (2011). Motor subtypes of postoperative delirium in older adults. </w:t>
      </w:r>
      <w:r w:rsidRPr="00D91E53">
        <w:rPr>
          <w:i/>
          <w:iCs/>
          <w:noProof/>
        </w:rPr>
        <w:t>Archives of Surgery</w:t>
      </w:r>
      <w:r w:rsidRPr="00D91E53">
        <w:rPr>
          <w:noProof/>
        </w:rPr>
        <w:t xml:space="preserve">, </w:t>
      </w:r>
      <w:r w:rsidRPr="00D91E53">
        <w:rPr>
          <w:i/>
          <w:iCs/>
          <w:noProof/>
        </w:rPr>
        <w:t>146</w:t>
      </w:r>
      <w:r w:rsidRPr="00D91E53">
        <w:rPr>
          <w:noProof/>
        </w:rPr>
        <w:t>(3), 295–300. https://doi.org/10.1001/archsurg.2011.14</w:t>
      </w:r>
    </w:p>
    <w:p w14:paraId="3EFA5F6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Rosenblatt, F. (1958). The perceptron: A probabilistic model for information storage and organization in the brain. </w:t>
      </w:r>
      <w:r w:rsidRPr="00D91E53">
        <w:rPr>
          <w:i/>
          <w:iCs/>
          <w:noProof/>
        </w:rPr>
        <w:t>Psychological Review</w:t>
      </w:r>
      <w:r w:rsidRPr="00D91E53">
        <w:rPr>
          <w:noProof/>
        </w:rPr>
        <w:t xml:space="preserve">, </w:t>
      </w:r>
      <w:r w:rsidRPr="00D91E53">
        <w:rPr>
          <w:i/>
          <w:iCs/>
          <w:noProof/>
        </w:rPr>
        <w:t>65</w:t>
      </w:r>
      <w:r w:rsidRPr="00D91E53">
        <w:rPr>
          <w:noProof/>
        </w:rPr>
        <w:t>(6), 386–408. https://doi.org/10.1037/h0042519</w:t>
      </w:r>
    </w:p>
    <w:p w14:paraId="262C023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Rossi Varallo, F., Maicon de Oliveira, A., Cristina Barboza Zanetti, A., Carneiro Capucho, H., Régis Leira Pereira, L., Borges Pereira, L., … Detoni Lopes, V. (2021). Drug-Induced Delirium among Older People. In </w:t>
      </w:r>
      <w:r w:rsidRPr="00D91E53">
        <w:rPr>
          <w:i/>
          <w:iCs/>
          <w:noProof/>
        </w:rPr>
        <w:t>New Insights into the Future of Pharmacoepidemiology and Drug Safety [Working Title]</w:t>
      </w:r>
      <w:r w:rsidRPr="00D91E53">
        <w:rPr>
          <w:noProof/>
        </w:rPr>
        <w:t xml:space="preserve"> (Vol. 32, pp. 137–144). IntechOpen. https://doi.org/10.5772/intechopen.95470</w:t>
      </w:r>
    </w:p>
    <w:p w14:paraId="015E9AA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D91E53">
        <w:rPr>
          <w:i/>
          <w:iCs/>
          <w:noProof/>
        </w:rPr>
        <w:t>Interactive CardioVascular and Thoracic Surgery</w:t>
      </w:r>
      <w:r w:rsidRPr="00D91E53">
        <w:rPr>
          <w:noProof/>
        </w:rPr>
        <w:t xml:space="preserve">, </w:t>
      </w:r>
      <w:r w:rsidRPr="00D91E53">
        <w:rPr>
          <w:i/>
          <w:iCs/>
          <w:noProof/>
        </w:rPr>
        <w:t>10</w:t>
      </w:r>
      <w:r w:rsidRPr="00D91E53">
        <w:rPr>
          <w:noProof/>
        </w:rPr>
        <w:t>(1), 58–62. https://doi.org/10.1510/icvts.2009.217562</w:t>
      </w:r>
    </w:p>
    <w:p w14:paraId="255EDC5F"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Rudberg, M. A., Pompei, P., Foreman, M. D., Ross, R. E., &amp; Cassel, C. K. (1997). The natural history of delirium in older hospitalized patients: A syndrome of heterogeneity. </w:t>
      </w:r>
      <w:r w:rsidRPr="00D91E53">
        <w:rPr>
          <w:i/>
          <w:iCs/>
          <w:noProof/>
        </w:rPr>
        <w:t>Age and Ageing</w:t>
      </w:r>
      <w:r w:rsidRPr="00D91E53">
        <w:rPr>
          <w:noProof/>
        </w:rPr>
        <w:t xml:space="preserve">, </w:t>
      </w:r>
      <w:r w:rsidRPr="00D91E53">
        <w:rPr>
          <w:i/>
          <w:iCs/>
          <w:noProof/>
        </w:rPr>
        <w:t>26</w:t>
      </w:r>
      <w:r w:rsidRPr="00D91E53">
        <w:rPr>
          <w:noProof/>
        </w:rPr>
        <w:t>(3), 169–174. https://doi.org/10.1093/ageing/26.3.169</w:t>
      </w:r>
    </w:p>
    <w:p w14:paraId="4338DFB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D91E53">
        <w:rPr>
          <w:i/>
          <w:iCs/>
          <w:noProof/>
        </w:rPr>
        <w:t>BMC Geriatrics</w:t>
      </w:r>
      <w:r w:rsidRPr="00D91E53">
        <w:rPr>
          <w:noProof/>
        </w:rPr>
        <w:t xml:space="preserve">, </w:t>
      </w:r>
      <w:r w:rsidRPr="00D91E53">
        <w:rPr>
          <w:i/>
          <w:iCs/>
          <w:noProof/>
        </w:rPr>
        <w:t>18</w:t>
      </w:r>
      <w:r w:rsidRPr="00D91E53">
        <w:rPr>
          <w:noProof/>
        </w:rPr>
        <w:t>(1), 217. https://doi.org/10.1186/s12877-018-0901-5</w:t>
      </w:r>
    </w:p>
    <w:p w14:paraId="77EC0F9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Salluh, J. I. F., Wang, H., Schneider, E. B., Nagaraja, N., Yenokyan, G., Damluji, A., … Stevens, R. D. (2015). Outcome of delirium in critically ill patients: Systematic review and meta-analysis. </w:t>
      </w:r>
      <w:r w:rsidRPr="00D91E53">
        <w:rPr>
          <w:i/>
          <w:iCs/>
          <w:noProof/>
        </w:rPr>
        <w:t>BMJ (Online)</w:t>
      </w:r>
      <w:r w:rsidRPr="00D91E53">
        <w:rPr>
          <w:noProof/>
        </w:rPr>
        <w:t xml:space="preserve">, </w:t>
      </w:r>
      <w:r w:rsidRPr="00D91E53">
        <w:rPr>
          <w:i/>
          <w:iCs/>
          <w:noProof/>
        </w:rPr>
        <w:t>350</w:t>
      </w:r>
      <w:r w:rsidRPr="00D91E53">
        <w:rPr>
          <w:noProof/>
        </w:rPr>
        <w:t>, 1–10. https://doi.org/10.1136/bmj.h2538</w:t>
      </w:r>
    </w:p>
    <w:p w14:paraId="361FFA2A"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Samuel, A. L. (1959). Some Studies in Machine Learning. </w:t>
      </w:r>
      <w:r w:rsidRPr="00D91E53">
        <w:rPr>
          <w:i/>
          <w:iCs/>
          <w:noProof/>
        </w:rPr>
        <w:t>IBM Journal of Research and Development</w:t>
      </w:r>
      <w:r w:rsidRPr="00D91E53">
        <w:rPr>
          <w:noProof/>
        </w:rPr>
        <w:t xml:space="preserve">, </w:t>
      </w:r>
      <w:r w:rsidRPr="00D91E53">
        <w:rPr>
          <w:i/>
          <w:iCs/>
          <w:noProof/>
        </w:rPr>
        <w:t>3</w:t>
      </w:r>
      <w:r w:rsidRPr="00D91E53">
        <w:rPr>
          <w:noProof/>
        </w:rPr>
        <w:t>(3), 210–229. Retrieved from https://ieeexplore.ieee.org/stamp/stamp.jsp?tp=&amp;arnumber=5392560</w:t>
      </w:r>
    </w:p>
    <w:p w14:paraId="03CCE81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Saraiva, C. B., &amp; Cerejeira, J. (2014). </w:t>
      </w:r>
      <w:r w:rsidRPr="00D91E53">
        <w:rPr>
          <w:i/>
          <w:iCs/>
          <w:noProof/>
        </w:rPr>
        <w:t>Psiquiatria fundamental</w:t>
      </w:r>
      <w:r w:rsidRPr="00D91E53">
        <w:rPr>
          <w:noProof/>
        </w:rPr>
        <w:t>. Lisboa: Lidel. Retrieved from http://id.bnportugal.gov.pt/bib/bibnacional/1938223</w:t>
      </w:r>
    </w:p>
    <w:p w14:paraId="66F1659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Schröer, C., Kruse, F., &amp; Gómez, J. M. (2021). A Systematic Literature Review on Applying CRISP-DM Process Model. </w:t>
      </w:r>
      <w:r w:rsidRPr="00D91E53">
        <w:rPr>
          <w:i/>
          <w:iCs/>
          <w:noProof/>
        </w:rPr>
        <w:t>Procedia Computer Science</w:t>
      </w:r>
      <w:r w:rsidRPr="00D91E53">
        <w:rPr>
          <w:noProof/>
        </w:rPr>
        <w:t xml:space="preserve">, </w:t>
      </w:r>
      <w:r w:rsidRPr="00D91E53">
        <w:rPr>
          <w:i/>
          <w:iCs/>
          <w:noProof/>
        </w:rPr>
        <w:t>181</w:t>
      </w:r>
      <w:r w:rsidRPr="00D91E53">
        <w:rPr>
          <w:noProof/>
        </w:rPr>
        <w:t>(2019), 526–534. https://doi.org/10.1016/j.procs.2021.01.199</w:t>
      </w:r>
    </w:p>
    <w:p w14:paraId="55D44A5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Shen, W. W. (1999). A history of antipsychotic drug development. </w:t>
      </w:r>
      <w:r w:rsidRPr="00D91E53">
        <w:rPr>
          <w:i/>
          <w:iCs/>
          <w:noProof/>
        </w:rPr>
        <w:t>Comprehensive Psychiatry</w:t>
      </w:r>
      <w:r w:rsidRPr="00D91E53">
        <w:rPr>
          <w:noProof/>
        </w:rPr>
        <w:t xml:space="preserve">, </w:t>
      </w:r>
      <w:r w:rsidRPr="00D91E53">
        <w:rPr>
          <w:i/>
          <w:iCs/>
          <w:noProof/>
        </w:rPr>
        <w:t>40</w:t>
      </w:r>
      <w:r w:rsidRPr="00D91E53">
        <w:rPr>
          <w:noProof/>
        </w:rPr>
        <w:t>(6), 407–414. https://doi.org/10.1016/S0010-440X(99)90082-2</w:t>
      </w:r>
    </w:p>
    <w:p w14:paraId="4C35EE8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Siddiqi, N., House, A. O., &amp; Holmes, J. D. (2006). Occurrence and outcome of delirium in medical in-patients: A systematic literature review. </w:t>
      </w:r>
      <w:r w:rsidRPr="00D91E53">
        <w:rPr>
          <w:i/>
          <w:iCs/>
          <w:noProof/>
        </w:rPr>
        <w:t>Age and Ageing</w:t>
      </w:r>
      <w:r w:rsidRPr="00D91E53">
        <w:rPr>
          <w:noProof/>
        </w:rPr>
        <w:t xml:space="preserve">, </w:t>
      </w:r>
      <w:r w:rsidRPr="00D91E53">
        <w:rPr>
          <w:i/>
          <w:iCs/>
          <w:noProof/>
        </w:rPr>
        <w:t>35</w:t>
      </w:r>
      <w:r w:rsidRPr="00D91E53">
        <w:rPr>
          <w:noProof/>
        </w:rPr>
        <w:t>(4), 350–364. https://doi.org/10.1093/ageing/afl005</w:t>
      </w:r>
    </w:p>
    <w:p w14:paraId="4C0CD74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Simone, M. J., &amp; Tan, Z. S. (2011). The Role of Inflammation in the Pathogenesis of Delirium and Dementia in Older Adults: A Review. </w:t>
      </w:r>
      <w:r w:rsidRPr="00D91E53">
        <w:rPr>
          <w:i/>
          <w:iCs/>
          <w:noProof/>
        </w:rPr>
        <w:t>CNS Neuroscience &amp; Therapeutics</w:t>
      </w:r>
      <w:r w:rsidRPr="00D91E53">
        <w:rPr>
          <w:noProof/>
        </w:rPr>
        <w:t xml:space="preserve">, </w:t>
      </w:r>
      <w:r w:rsidRPr="00D91E53">
        <w:rPr>
          <w:i/>
          <w:iCs/>
          <w:noProof/>
        </w:rPr>
        <w:t>17</w:t>
      </w:r>
      <w:r w:rsidRPr="00D91E53">
        <w:rPr>
          <w:noProof/>
        </w:rPr>
        <w:t>(5), 506–513. https://doi.org/10.1111/j.1755-5949.2010.00173.x</w:t>
      </w:r>
    </w:p>
    <w:p w14:paraId="23ACCDD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Slooter, A. J. C., Otte, W. M., Devlin, J. W., Arora, R. C., Bleck, T. P., Claassen, J., … Stevens, R. D. (2020). Updated nomenclature of delirium and acute encephalopathy: statement of ten Societies. </w:t>
      </w:r>
      <w:r w:rsidRPr="00D91E53">
        <w:rPr>
          <w:i/>
          <w:iCs/>
          <w:noProof/>
        </w:rPr>
        <w:t>Intensive Care Medicine</w:t>
      </w:r>
      <w:r w:rsidRPr="00D91E53">
        <w:rPr>
          <w:noProof/>
        </w:rPr>
        <w:t xml:space="preserve">, </w:t>
      </w:r>
      <w:r w:rsidRPr="00D91E53">
        <w:rPr>
          <w:i/>
          <w:iCs/>
          <w:noProof/>
        </w:rPr>
        <w:t>46</w:t>
      </w:r>
      <w:r w:rsidRPr="00D91E53">
        <w:rPr>
          <w:noProof/>
        </w:rPr>
        <w:t>(5), 1020–1022. https://doi.org/10.1007/s00134-019-05907-4</w:t>
      </w:r>
    </w:p>
    <w:p w14:paraId="37625AC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Smith, T. O., Cooper, A., Peryer, G., Griffiths, R., Fox, C., &amp; Cross, J. (2017). Factors predicting incidence of post-operative delirium in older people following hip fracture surgery: a systematic review and meta-analysis. </w:t>
      </w:r>
      <w:r w:rsidRPr="00D91E53">
        <w:rPr>
          <w:i/>
          <w:iCs/>
          <w:noProof/>
        </w:rPr>
        <w:t>International Journal of Geriatric Psychiatry</w:t>
      </w:r>
      <w:r w:rsidRPr="00D91E53">
        <w:rPr>
          <w:noProof/>
        </w:rPr>
        <w:t xml:space="preserve">, </w:t>
      </w:r>
      <w:r w:rsidRPr="00D91E53">
        <w:rPr>
          <w:i/>
          <w:iCs/>
          <w:noProof/>
        </w:rPr>
        <w:t>32</w:t>
      </w:r>
      <w:r w:rsidRPr="00D91E53">
        <w:rPr>
          <w:noProof/>
        </w:rPr>
        <w:t xml:space="preserve">(4), 386–396. </w:t>
      </w:r>
      <w:r w:rsidRPr="00D91E53">
        <w:rPr>
          <w:noProof/>
        </w:rPr>
        <w:lastRenderedPageBreak/>
        <w:t>https://doi.org/10.1002/gps.4655</w:t>
      </w:r>
    </w:p>
    <w:p w14:paraId="534210D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Souza, I. T., Wildner, D. P. da S., Gazdzichi, A. K., &amp; Nink, R. F. O. (2020). THE EVOLUTION OF PSYCHOPHARMACES IN THE TREATMENT OF DEPRESSION. </w:t>
      </w:r>
      <w:r w:rsidRPr="00D91E53">
        <w:rPr>
          <w:i/>
          <w:iCs/>
          <w:noProof/>
        </w:rPr>
        <w:t>Brazilian Journal of Surgery and Clinical Research – BJSCR</w:t>
      </w:r>
      <w:r w:rsidRPr="00D91E53">
        <w:rPr>
          <w:noProof/>
        </w:rPr>
        <w:t xml:space="preserve">, </w:t>
      </w:r>
      <w:r w:rsidRPr="00D91E53">
        <w:rPr>
          <w:i/>
          <w:iCs/>
          <w:noProof/>
        </w:rPr>
        <w:t>33</w:t>
      </w:r>
      <w:r w:rsidRPr="00D91E53">
        <w:rPr>
          <w:noProof/>
        </w:rPr>
        <w:t>(2), 109–114. Retrieved from http://www.mastereditora.com.br/bjscr</w:t>
      </w:r>
    </w:p>
    <w:p w14:paraId="288CBB9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Stahl, S. M., Grady, M. M., Moret, C., &amp; Briley, M. (2005). SNRIs: The Pharmacology, Clinical Efficacy, and Tolerability in Comparison with Other Classes of Antidepressants. </w:t>
      </w:r>
      <w:r w:rsidRPr="00D91E53">
        <w:rPr>
          <w:i/>
          <w:iCs/>
          <w:noProof/>
        </w:rPr>
        <w:t>CNS Spectrums</w:t>
      </w:r>
      <w:r w:rsidRPr="00D91E53">
        <w:rPr>
          <w:noProof/>
        </w:rPr>
        <w:t xml:space="preserve">, </w:t>
      </w:r>
      <w:r w:rsidRPr="00D91E53">
        <w:rPr>
          <w:i/>
          <w:iCs/>
          <w:noProof/>
        </w:rPr>
        <w:t>10</w:t>
      </w:r>
      <w:r w:rsidRPr="00D91E53">
        <w:rPr>
          <w:noProof/>
        </w:rPr>
        <w:t>(9), 732–747. https://doi.org/10.1017/S1092852900019726</w:t>
      </w:r>
    </w:p>
    <w:p w14:paraId="3A0514C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Stewart, J., Sprivulis, P., &amp; Dwivedi, G. (2018). Artificial intelligence and machine learning in emergency medicine. </w:t>
      </w:r>
      <w:r w:rsidRPr="00D91E53">
        <w:rPr>
          <w:i/>
          <w:iCs/>
          <w:noProof/>
        </w:rPr>
        <w:t>EMA - Emergency Medicine Australasia</w:t>
      </w:r>
      <w:r w:rsidRPr="00D91E53">
        <w:rPr>
          <w:noProof/>
        </w:rPr>
        <w:t xml:space="preserve">, </w:t>
      </w:r>
      <w:r w:rsidRPr="00D91E53">
        <w:rPr>
          <w:i/>
          <w:iCs/>
          <w:noProof/>
        </w:rPr>
        <w:t>30</w:t>
      </w:r>
      <w:r w:rsidRPr="00D91E53">
        <w:rPr>
          <w:noProof/>
        </w:rPr>
        <w:t>(6), 870–874. https://doi.org/10.1111/1742-6723.13145</w:t>
      </w:r>
    </w:p>
    <w:p w14:paraId="6FFBD5D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Stoltzfus, J. C. (2011). Logistic regression: A brief primer. </w:t>
      </w:r>
      <w:r w:rsidRPr="00D91E53">
        <w:rPr>
          <w:i/>
          <w:iCs/>
          <w:noProof/>
        </w:rPr>
        <w:t>Academic Emergency Medicine</w:t>
      </w:r>
      <w:r w:rsidRPr="00D91E53">
        <w:rPr>
          <w:noProof/>
        </w:rPr>
        <w:t xml:space="preserve">, </w:t>
      </w:r>
      <w:r w:rsidRPr="00D91E53">
        <w:rPr>
          <w:i/>
          <w:iCs/>
          <w:noProof/>
        </w:rPr>
        <w:t>18</w:t>
      </w:r>
      <w:r w:rsidRPr="00D91E53">
        <w:rPr>
          <w:noProof/>
        </w:rPr>
        <w:t>(10), 1099–1104. https://doi.org/10.1111/j.1553-2712.2011.01185.x</w:t>
      </w:r>
    </w:p>
    <w:p w14:paraId="2B484D8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Swart, L. M., van der Zanden, V., Spies, P. E., de Rooij, S. E., &amp; van Munster, B. C. (2017). The Comparative Risk of Delirium with Different Opioids: A Systematic Review. </w:t>
      </w:r>
      <w:r w:rsidRPr="00D91E53">
        <w:rPr>
          <w:i/>
          <w:iCs/>
          <w:noProof/>
        </w:rPr>
        <w:t>Drugs &amp; Aging</w:t>
      </w:r>
      <w:r w:rsidRPr="00D91E53">
        <w:rPr>
          <w:noProof/>
        </w:rPr>
        <w:t xml:space="preserve">, </w:t>
      </w:r>
      <w:r w:rsidRPr="00D91E53">
        <w:rPr>
          <w:i/>
          <w:iCs/>
          <w:noProof/>
        </w:rPr>
        <w:t>34</w:t>
      </w:r>
      <w:r w:rsidRPr="00D91E53">
        <w:rPr>
          <w:noProof/>
        </w:rPr>
        <w:t>(6), 437–443. https://doi.org/10.1007/s40266-017-0455-9</w:t>
      </w:r>
    </w:p>
    <w:p w14:paraId="0FD2665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Tang, E., Laverty, M., Weir, A., Wilson, E. S., Walsh, T. S., Allerhand, M., … Tieges, Z. (2018). Development and feasibility of a smartphone-based test for the objective detection and monitoring of attention impairments in delirium in the ICU. </w:t>
      </w:r>
      <w:r w:rsidRPr="00D91E53">
        <w:rPr>
          <w:i/>
          <w:iCs/>
          <w:noProof/>
        </w:rPr>
        <w:t>Journal of Critical Care</w:t>
      </w:r>
      <w:r w:rsidRPr="00D91E53">
        <w:rPr>
          <w:noProof/>
        </w:rPr>
        <w:t xml:space="preserve">, </w:t>
      </w:r>
      <w:r w:rsidRPr="00D91E53">
        <w:rPr>
          <w:i/>
          <w:iCs/>
          <w:noProof/>
        </w:rPr>
        <w:t>48</w:t>
      </w:r>
      <w:r w:rsidRPr="00D91E53">
        <w:rPr>
          <w:noProof/>
        </w:rPr>
        <w:t>, 104–111. https://doi.org/10.1016/j.jcrc.2018.08.019</w:t>
      </w:r>
    </w:p>
    <w:p w14:paraId="15AD09F3"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Taylor, R. A., &amp; Haimovich, A. D. (2021). Machine Learning in Emergency Medicine: Keys to Future Success. </w:t>
      </w:r>
      <w:r w:rsidRPr="00D91E53">
        <w:rPr>
          <w:i/>
          <w:iCs/>
          <w:noProof/>
        </w:rPr>
        <w:t>Academic Emergency Medicine</w:t>
      </w:r>
      <w:r w:rsidRPr="00D91E53">
        <w:rPr>
          <w:noProof/>
        </w:rPr>
        <w:t xml:space="preserve">, </w:t>
      </w:r>
      <w:r w:rsidRPr="00D91E53">
        <w:rPr>
          <w:i/>
          <w:iCs/>
          <w:noProof/>
        </w:rPr>
        <w:t>28</w:t>
      </w:r>
      <w:r w:rsidRPr="00D91E53">
        <w:rPr>
          <w:noProof/>
        </w:rPr>
        <w:t>(2), 263–267. https://doi.org/10.1111/acem.14189</w:t>
      </w:r>
    </w:p>
    <w:p w14:paraId="2A6369C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Telles-Correia, D., Guerreiro, D. F., Oliveira, S., &amp; Figueira, M. L. (2007). Diferenças farmacodinâmicas e farmacocinéticas entre os SSRI: Implicações na prática clínica. </w:t>
      </w:r>
      <w:r w:rsidRPr="00D91E53">
        <w:rPr>
          <w:i/>
          <w:iCs/>
          <w:noProof/>
        </w:rPr>
        <w:t>Acta Medica Portuguesa</w:t>
      </w:r>
      <w:r w:rsidRPr="00D91E53">
        <w:rPr>
          <w:noProof/>
        </w:rPr>
        <w:t xml:space="preserve">, </w:t>
      </w:r>
      <w:r w:rsidRPr="00D91E53">
        <w:rPr>
          <w:i/>
          <w:iCs/>
          <w:noProof/>
        </w:rPr>
        <w:t>20</w:t>
      </w:r>
      <w:r w:rsidRPr="00D91E53">
        <w:rPr>
          <w:noProof/>
        </w:rPr>
        <w:t>(2), 167–174.</w:t>
      </w:r>
    </w:p>
    <w:p w14:paraId="42DE8BA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Timmermans, S., Souffriau, J., &amp; Libert, C. (2019). A General Introduction to Glucocorticoid Biology. </w:t>
      </w:r>
      <w:r w:rsidRPr="00D91E53">
        <w:rPr>
          <w:i/>
          <w:iCs/>
          <w:noProof/>
        </w:rPr>
        <w:t>Frontiers in Immunology</w:t>
      </w:r>
      <w:r w:rsidRPr="00D91E53">
        <w:rPr>
          <w:noProof/>
        </w:rPr>
        <w:t xml:space="preserve">, </w:t>
      </w:r>
      <w:r w:rsidRPr="00D91E53">
        <w:rPr>
          <w:i/>
          <w:iCs/>
          <w:noProof/>
        </w:rPr>
        <w:t>10</w:t>
      </w:r>
      <w:r w:rsidRPr="00D91E53">
        <w:rPr>
          <w:noProof/>
        </w:rPr>
        <w:t>(JULY). https://doi.org/10.3389/fimmu.2019.01545</w:t>
      </w:r>
    </w:p>
    <w:p w14:paraId="6E9F7521"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Trzepacz, P. T. (1999). Update on the Neuropathogenesis of Delirium. </w:t>
      </w:r>
      <w:r w:rsidRPr="00D91E53">
        <w:rPr>
          <w:i/>
          <w:iCs/>
          <w:noProof/>
        </w:rPr>
        <w:t>Dementia and Geriatric Cognitive Disorders</w:t>
      </w:r>
      <w:r w:rsidRPr="00D91E53">
        <w:rPr>
          <w:noProof/>
        </w:rPr>
        <w:t xml:space="preserve">, </w:t>
      </w:r>
      <w:r w:rsidRPr="00D91E53">
        <w:rPr>
          <w:i/>
          <w:iCs/>
          <w:noProof/>
        </w:rPr>
        <w:t>10</w:t>
      </w:r>
      <w:r w:rsidRPr="00D91E53">
        <w:rPr>
          <w:noProof/>
        </w:rPr>
        <w:t>(5), 330–334. https://doi.org/10.1159/000017164</w:t>
      </w:r>
    </w:p>
    <w:p w14:paraId="765D646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w:t>
      </w:r>
      <w:r w:rsidRPr="00D91E53">
        <w:rPr>
          <w:noProof/>
        </w:rPr>
        <w:lastRenderedPageBreak/>
        <w:t xml:space="preserve">study. </w:t>
      </w:r>
      <w:r w:rsidRPr="00D91E53">
        <w:rPr>
          <w:i/>
          <w:iCs/>
          <w:noProof/>
        </w:rPr>
        <w:t>BMJ (Online)</w:t>
      </w:r>
      <w:r w:rsidRPr="00D91E53">
        <w:rPr>
          <w:noProof/>
        </w:rPr>
        <w:t xml:space="preserve">, </w:t>
      </w:r>
      <w:r w:rsidRPr="00D91E53">
        <w:rPr>
          <w:i/>
          <w:iCs/>
          <w:noProof/>
        </w:rPr>
        <w:t>344</w:t>
      </w:r>
      <w:r w:rsidRPr="00D91E53">
        <w:rPr>
          <w:noProof/>
        </w:rPr>
        <w:t>(7845), 17. https://doi.org/10.1136/bmj.e420</w:t>
      </w:r>
    </w:p>
    <w:p w14:paraId="77E2AA19"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van der Mast, R. C. (1998). Pathophysiology of Delirium. </w:t>
      </w:r>
      <w:r w:rsidRPr="00D91E53">
        <w:rPr>
          <w:i/>
          <w:iCs/>
          <w:noProof/>
        </w:rPr>
        <w:t>Journal of Geriatric Psychiatry and Neurology</w:t>
      </w:r>
      <w:r w:rsidRPr="00D91E53">
        <w:rPr>
          <w:noProof/>
        </w:rPr>
        <w:t xml:space="preserve">, </w:t>
      </w:r>
      <w:r w:rsidRPr="00D91E53">
        <w:rPr>
          <w:i/>
          <w:iCs/>
          <w:noProof/>
        </w:rPr>
        <w:t>11</w:t>
      </w:r>
      <w:r w:rsidRPr="00D91E53">
        <w:rPr>
          <w:noProof/>
        </w:rPr>
        <w:t>(3), 138–145. https://doi.org/10.1177/089198879801100304</w:t>
      </w:r>
    </w:p>
    <w:p w14:paraId="4DA46EB4"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Van Eijk, M. M. J., Van Marum, R. J., Klijn, I. A. M., De Wit, N., Kesecioglu, J., &amp; Slooter, A. J. C. (2009). Comparison of delirium assessment tools in a mixed intensive care unit. </w:t>
      </w:r>
      <w:r w:rsidRPr="00D91E53">
        <w:rPr>
          <w:i/>
          <w:iCs/>
          <w:noProof/>
        </w:rPr>
        <w:t>Critical Care Medicine</w:t>
      </w:r>
      <w:r w:rsidRPr="00D91E53">
        <w:rPr>
          <w:noProof/>
        </w:rPr>
        <w:t xml:space="preserve">, </w:t>
      </w:r>
      <w:r w:rsidRPr="00D91E53">
        <w:rPr>
          <w:i/>
          <w:iCs/>
          <w:noProof/>
        </w:rPr>
        <w:t>37</w:t>
      </w:r>
      <w:r w:rsidRPr="00D91E53">
        <w:rPr>
          <w:noProof/>
        </w:rPr>
        <w:t>(6), 1881–1885. https://doi.org/10.1097/CCM.0b013e3181a00118</w:t>
      </w:r>
    </w:p>
    <w:p w14:paraId="3837BF5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Van Munster, B. C., Korevaar, J. C., Zwinderman, A. H., Levi, M., Wiersinga, W. J., &amp; De Rooij, S. E. (2008). Time-course of cytokines during delirium in elderly patients with hip fractures. </w:t>
      </w:r>
      <w:r w:rsidRPr="00D91E53">
        <w:rPr>
          <w:i/>
          <w:iCs/>
          <w:noProof/>
        </w:rPr>
        <w:t>Journal of the American Geriatrics Society</w:t>
      </w:r>
      <w:r w:rsidRPr="00D91E53">
        <w:rPr>
          <w:noProof/>
        </w:rPr>
        <w:t xml:space="preserve">, </w:t>
      </w:r>
      <w:r w:rsidRPr="00D91E53">
        <w:rPr>
          <w:i/>
          <w:iCs/>
          <w:noProof/>
        </w:rPr>
        <w:t>56</w:t>
      </w:r>
      <w:r w:rsidRPr="00D91E53">
        <w:rPr>
          <w:noProof/>
        </w:rPr>
        <w:t>(9), 1704–1709. https://doi.org/10.1111/j.1532-5415.2008.01851.x</w:t>
      </w:r>
    </w:p>
    <w:p w14:paraId="4DB43F2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Vapnik, V. N. (2000). </w:t>
      </w:r>
      <w:r w:rsidRPr="00D91E53">
        <w:rPr>
          <w:i/>
          <w:iCs/>
          <w:noProof/>
        </w:rPr>
        <w:t>The Nature of Statistical Learning Theory</w:t>
      </w:r>
      <w:r w:rsidRPr="00D91E53">
        <w:rPr>
          <w:noProof/>
        </w:rPr>
        <w:t xml:space="preserve">. </w:t>
      </w:r>
      <w:r w:rsidRPr="00D91E53">
        <w:rPr>
          <w:i/>
          <w:iCs/>
          <w:noProof/>
        </w:rPr>
        <w:t>Statistics for Engineering and Information Science</w:t>
      </w:r>
      <w:r w:rsidRPr="00D91E53">
        <w:rPr>
          <w:noProof/>
        </w:rPr>
        <w:t xml:space="preserve"> (2nd ed.). Springer New York. Retrieved from https://ci.nii.ac.jp/naid/10020951890</w:t>
      </w:r>
    </w:p>
    <w:p w14:paraId="16E881A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D91E53">
        <w:rPr>
          <w:i/>
          <w:iCs/>
          <w:noProof/>
        </w:rPr>
        <w:t>Nutrition</w:t>
      </w:r>
      <w:r w:rsidRPr="00D91E53">
        <w:rPr>
          <w:noProof/>
        </w:rPr>
        <w:t xml:space="preserve">, </w:t>
      </w:r>
      <w:r w:rsidRPr="00D91E53">
        <w:rPr>
          <w:i/>
          <w:iCs/>
          <w:noProof/>
        </w:rPr>
        <w:t>66</w:t>
      </w:r>
      <w:r w:rsidRPr="00D91E53">
        <w:rPr>
          <w:noProof/>
        </w:rPr>
        <w:t>, 227–232. https://doi.org/10.1016/j.nut.2019.06.006</w:t>
      </w:r>
    </w:p>
    <w:p w14:paraId="70C1E6FC"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Vellido, A. (2020). The importance of interpretability and visualization in machine learning for applications in medicine and health care. </w:t>
      </w:r>
      <w:r w:rsidRPr="00D91E53">
        <w:rPr>
          <w:i/>
          <w:iCs/>
          <w:noProof/>
        </w:rPr>
        <w:t>Neural Computing and Applications</w:t>
      </w:r>
      <w:r w:rsidRPr="00D91E53">
        <w:rPr>
          <w:noProof/>
        </w:rPr>
        <w:t xml:space="preserve">, </w:t>
      </w:r>
      <w:r w:rsidRPr="00D91E53">
        <w:rPr>
          <w:i/>
          <w:iCs/>
          <w:noProof/>
        </w:rPr>
        <w:t>32</w:t>
      </w:r>
      <w:r w:rsidRPr="00D91E53">
        <w:rPr>
          <w:noProof/>
        </w:rPr>
        <w:t>(24), 18069–18083. https://doi.org/10.1007/s00521-019-04051-w</w:t>
      </w:r>
    </w:p>
    <w:p w14:paraId="59C7482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Wang, H. R., Woo, Y. S., &amp; Bahk, W.-M. (2013). Atypical antipsychotics in the treatment of delirium. </w:t>
      </w:r>
      <w:r w:rsidRPr="00D91E53">
        <w:rPr>
          <w:i/>
          <w:iCs/>
          <w:noProof/>
        </w:rPr>
        <w:t>Psychiatry and Clinical Neurosciences</w:t>
      </w:r>
      <w:r w:rsidRPr="00D91E53">
        <w:rPr>
          <w:noProof/>
        </w:rPr>
        <w:t xml:space="preserve">, </w:t>
      </w:r>
      <w:r w:rsidRPr="00D91E53">
        <w:rPr>
          <w:i/>
          <w:iCs/>
          <w:noProof/>
        </w:rPr>
        <w:t>67</w:t>
      </w:r>
      <w:r w:rsidRPr="00D91E53">
        <w:rPr>
          <w:noProof/>
        </w:rPr>
        <w:t>(5), 323–331. https://doi.org/10.1111/pcn.12066</w:t>
      </w:r>
    </w:p>
    <w:p w14:paraId="4D28150D"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Wassenaar, A., Van Den Boogaard, M., Schoonhoven, L., Donders, R., &amp; Pickkers, P. (2017). Delirium prediction in the intensive care unit: Head to head comparison of two delirium prediction models. </w:t>
      </w:r>
      <w:r w:rsidRPr="00D91E53">
        <w:rPr>
          <w:i/>
          <w:iCs/>
          <w:noProof/>
        </w:rPr>
        <w:t>Intensive Care Medicine Experimental</w:t>
      </w:r>
      <w:r w:rsidRPr="00D91E53">
        <w:rPr>
          <w:noProof/>
        </w:rPr>
        <w:t xml:space="preserve">, </w:t>
      </w:r>
      <w:r w:rsidRPr="00D91E53">
        <w:rPr>
          <w:i/>
          <w:iCs/>
          <w:noProof/>
        </w:rPr>
        <w:t>5</w:t>
      </w:r>
      <w:r w:rsidRPr="00D91E53">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15BC6A7E"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Wassenaar, A., van den Boogaard, M., van Achterberg, T., Slooter, A. J. C., Kuiper, M. A., Hoogendoorn, M. E., … Pickkers, P. (2015). Multinational development and validation of an early prediction model for delirium in ICU patients. </w:t>
      </w:r>
      <w:r w:rsidRPr="00D91E53">
        <w:rPr>
          <w:i/>
          <w:iCs/>
          <w:noProof/>
        </w:rPr>
        <w:t>Intensive Care Medicine</w:t>
      </w:r>
      <w:r w:rsidRPr="00D91E53">
        <w:rPr>
          <w:noProof/>
        </w:rPr>
        <w:t xml:space="preserve">, </w:t>
      </w:r>
      <w:r w:rsidRPr="00D91E53">
        <w:rPr>
          <w:i/>
          <w:iCs/>
          <w:noProof/>
        </w:rPr>
        <w:t>41</w:t>
      </w:r>
      <w:r w:rsidRPr="00D91E53">
        <w:rPr>
          <w:noProof/>
        </w:rPr>
        <w:t>(6), 1048–1056. https://doi.org/10.1007/s00134-015-3777-2</w:t>
      </w:r>
    </w:p>
    <w:p w14:paraId="784E2449"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Webster, R. (2001). Neurotransmitter Systems and Function: Overview. In R. A. Webster (Ed.), </w:t>
      </w:r>
      <w:r w:rsidRPr="00D91E53">
        <w:rPr>
          <w:i/>
          <w:iCs/>
          <w:noProof/>
        </w:rPr>
        <w:t>Neurotransmitters, Drugs and Brain Function</w:t>
      </w:r>
      <w:r w:rsidRPr="00D91E53">
        <w:rPr>
          <w:noProof/>
        </w:rPr>
        <w:t xml:space="preserve"> (pp. 1–32). Chichester, UK: John Wiley &amp; Sons, Ltd. https://doi.org/10.1002/0470846577.ch1</w:t>
      </w:r>
    </w:p>
    <w:p w14:paraId="68D2ED6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WHO, &amp; EMRO. (2005). </w:t>
      </w:r>
      <w:r w:rsidRPr="00D91E53">
        <w:rPr>
          <w:i/>
          <w:iCs/>
          <w:noProof/>
        </w:rPr>
        <w:t>Clinical guidelines for the management od hypertension</w:t>
      </w:r>
      <w:r w:rsidRPr="00D91E53">
        <w:rPr>
          <w:noProof/>
        </w:rPr>
        <w:t>. Retrieved from https://apps.who.int/iris/handle/10665/119738</w:t>
      </w:r>
    </w:p>
    <w:p w14:paraId="7EEB0718"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Wilson, J. E., Mart, M. F., Cunningham, C., Shehabi, Y., Girard, T. D., MacLullich, A. M. J., … Ely, E. W. (2020). Delirium. </w:t>
      </w:r>
      <w:r w:rsidRPr="00D91E53">
        <w:rPr>
          <w:i/>
          <w:iCs/>
          <w:noProof/>
        </w:rPr>
        <w:t>Nature Reviews Disease Primers</w:t>
      </w:r>
      <w:r w:rsidRPr="00D91E53">
        <w:rPr>
          <w:noProof/>
        </w:rPr>
        <w:t xml:space="preserve">, </w:t>
      </w:r>
      <w:r w:rsidRPr="00D91E53">
        <w:rPr>
          <w:i/>
          <w:iCs/>
          <w:noProof/>
        </w:rPr>
        <w:t>6</w:t>
      </w:r>
      <w:r w:rsidRPr="00D91E53">
        <w:rPr>
          <w:noProof/>
        </w:rPr>
        <w:t>(1), 90. https://doi.org/10.1038/s41572-020-00223-4</w:t>
      </w:r>
    </w:p>
    <w:p w14:paraId="197C3322"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Wilson, K., Broadhurst, C., Diver, M., Jackson, M., &amp; Mottram, P. (2005). Plasma insulin growth factor - 1 and incident delirium in older people. </w:t>
      </w:r>
      <w:r w:rsidRPr="00D91E53">
        <w:rPr>
          <w:i/>
          <w:iCs/>
          <w:noProof/>
        </w:rPr>
        <w:t>International Journal of Geriatric Psychiatry</w:t>
      </w:r>
      <w:r w:rsidRPr="00D91E53">
        <w:rPr>
          <w:noProof/>
        </w:rPr>
        <w:t xml:space="preserve">, </w:t>
      </w:r>
      <w:r w:rsidRPr="00D91E53">
        <w:rPr>
          <w:i/>
          <w:iCs/>
          <w:noProof/>
        </w:rPr>
        <w:t>20</w:t>
      </w:r>
      <w:r w:rsidRPr="00D91E53">
        <w:rPr>
          <w:noProof/>
        </w:rPr>
        <w:t>(2), 154–159. https://doi.org/10.1002/gps.1265</w:t>
      </w:r>
    </w:p>
    <w:p w14:paraId="4CC26C4D" w14:textId="77777777" w:rsidR="00D91E53" w:rsidRPr="00D91E53" w:rsidRDefault="00D91E53" w:rsidP="00D91E53">
      <w:pPr>
        <w:widowControl w:val="0"/>
        <w:autoSpaceDE w:val="0"/>
        <w:autoSpaceDN w:val="0"/>
        <w:adjustRightInd w:val="0"/>
        <w:ind w:left="480" w:hanging="480"/>
        <w:rPr>
          <w:noProof/>
        </w:rPr>
      </w:pPr>
      <w:r w:rsidRPr="00D91E53">
        <w:rPr>
          <w:noProof/>
        </w:rPr>
        <w:t>Wirth, R., &amp; Hipp, J. (2000). CRISP-DM</w:t>
      </w:r>
      <w:r w:rsidRPr="00D91E53">
        <w:rPr>
          <w:rFonts w:ascii="Times New Roman" w:hAnsi="Times New Roman"/>
          <w:noProof/>
        </w:rPr>
        <w:t> </w:t>
      </w:r>
      <w:r w:rsidRPr="00D91E53">
        <w:rPr>
          <w:noProof/>
        </w:rPr>
        <w:t xml:space="preserve">: Towards a Standard Process Model for Data Mining. </w:t>
      </w:r>
      <w:r w:rsidRPr="00D91E53">
        <w:rPr>
          <w:i/>
          <w:iCs/>
          <w:noProof/>
        </w:rPr>
        <w:t>Proceedings of the Fourth International Conference on the Practical Application of Knowledge Discovery and Data Mining</w:t>
      </w:r>
      <w:r w:rsidRPr="00D91E53">
        <w:rPr>
          <w:noProof/>
        </w:rPr>
        <w:t>, (24959), 29–39.</w:t>
      </w:r>
    </w:p>
    <w:p w14:paraId="59C1B4B7"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Witlox, J., Eurelings, L. S. M., De Jonghe, J. F. M., Kalisvaart, K. J., Eikelenboom, P., &amp; Van Gool, W. A. (2010). Delirium in elderly patients and the risk of postdischarge mortality, institutionalization, and dementia: A meta-analysis. </w:t>
      </w:r>
      <w:r w:rsidRPr="00D91E53">
        <w:rPr>
          <w:i/>
          <w:iCs/>
          <w:noProof/>
        </w:rPr>
        <w:t>JAMA - Journal of the American Medical Association</w:t>
      </w:r>
      <w:r w:rsidRPr="00D91E53">
        <w:rPr>
          <w:noProof/>
        </w:rPr>
        <w:t xml:space="preserve">, </w:t>
      </w:r>
      <w:r w:rsidRPr="00D91E53">
        <w:rPr>
          <w:i/>
          <w:iCs/>
          <w:noProof/>
        </w:rPr>
        <w:t>304</w:t>
      </w:r>
      <w:r w:rsidRPr="00D91E53">
        <w:rPr>
          <w:noProof/>
        </w:rPr>
        <w:t>(4), 443–451. https://doi.org/10.1001/jama.2010.1013</w:t>
      </w:r>
    </w:p>
    <w:p w14:paraId="773EBC26"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D91E53">
        <w:rPr>
          <w:i/>
          <w:iCs/>
          <w:noProof/>
        </w:rPr>
        <w:t>JAMA Network Open</w:t>
      </w:r>
      <w:r w:rsidRPr="00D91E53">
        <w:rPr>
          <w:noProof/>
        </w:rPr>
        <w:t xml:space="preserve">, </w:t>
      </w:r>
      <w:r w:rsidRPr="00D91E53">
        <w:rPr>
          <w:i/>
          <w:iCs/>
          <w:noProof/>
        </w:rPr>
        <w:t>1</w:t>
      </w:r>
      <w:r w:rsidRPr="00D91E53">
        <w:rPr>
          <w:noProof/>
        </w:rPr>
        <w:t>(4), e181018. https://doi.org/10.1001/jamanetworkopen.2018.1018</w:t>
      </w:r>
    </w:p>
    <w:p w14:paraId="3CC4FEAF"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Wong, C. L., Holroyd-Leduc, J., Simel, D. L., &amp; Straus, S. E. (2010). Does this patient have delirium?: value of bedside instruments. </w:t>
      </w:r>
      <w:r w:rsidRPr="00D91E53">
        <w:rPr>
          <w:i/>
          <w:iCs/>
          <w:noProof/>
        </w:rPr>
        <w:t>Jama</w:t>
      </w:r>
      <w:r w:rsidRPr="00D91E53">
        <w:rPr>
          <w:noProof/>
        </w:rPr>
        <w:t xml:space="preserve">, </w:t>
      </w:r>
      <w:r w:rsidRPr="00D91E53">
        <w:rPr>
          <w:i/>
          <w:iCs/>
          <w:noProof/>
        </w:rPr>
        <w:t>304</w:t>
      </w:r>
      <w:r w:rsidRPr="00D91E53">
        <w:rPr>
          <w:noProof/>
        </w:rPr>
        <w:t>(7), 779–786.</w:t>
      </w:r>
    </w:p>
    <w:p w14:paraId="6C6B433B"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Xia, H., Wang, C., Yan, L., Dong, X., &amp; Wang, Y. (2019). Machine Learning Based Medicine Distribution System. In </w:t>
      </w:r>
      <w:r w:rsidRPr="00D91E53">
        <w:rPr>
          <w:i/>
          <w:iCs/>
          <w:noProof/>
        </w:rPr>
        <w:t>Proceedings of the 2019 10th IEEE International Conference on Intelligent Data Acquisition and Advanced Computing Systems: Technology and Applications, IDAACS 2019</w:t>
      </w:r>
      <w:r w:rsidRPr="00D91E53">
        <w:rPr>
          <w:noProof/>
        </w:rPr>
        <w:t xml:space="preserve"> (Vol. 2, pp. 912–915). IEEE. https://doi.org/10.1109/IDAACS.2019.8924236</w:t>
      </w:r>
    </w:p>
    <w:p w14:paraId="69FF2F75" w14:textId="77777777" w:rsidR="00D91E53" w:rsidRPr="00D91E53" w:rsidRDefault="00D91E53" w:rsidP="00D91E53">
      <w:pPr>
        <w:widowControl w:val="0"/>
        <w:autoSpaceDE w:val="0"/>
        <w:autoSpaceDN w:val="0"/>
        <w:adjustRightInd w:val="0"/>
        <w:ind w:left="480" w:hanging="480"/>
        <w:rPr>
          <w:noProof/>
        </w:rPr>
      </w:pPr>
      <w:r w:rsidRPr="00D91E53">
        <w:rPr>
          <w:noProof/>
        </w:rPr>
        <w:t xml:space="preserve">Xue, B., Li, D., Lu, C., King, C. R., Wildes, T., Avidan, M. S., … Abraham, J. (2021). Use of Machine Learning to Develop and Evaluate Models Using Preoperative and Intraoperative Data to Identify Risks of Postoperative Complications. </w:t>
      </w:r>
      <w:r w:rsidRPr="00D91E53">
        <w:rPr>
          <w:i/>
          <w:iCs/>
          <w:noProof/>
        </w:rPr>
        <w:t>JAMA Network Open</w:t>
      </w:r>
      <w:r w:rsidRPr="00D91E53">
        <w:rPr>
          <w:noProof/>
        </w:rPr>
        <w:t xml:space="preserve">, </w:t>
      </w:r>
      <w:r w:rsidRPr="00D91E53">
        <w:rPr>
          <w:i/>
          <w:iCs/>
          <w:noProof/>
        </w:rPr>
        <w:t>4</w:t>
      </w:r>
      <w:r w:rsidRPr="00D91E53">
        <w:rPr>
          <w:noProof/>
        </w:rPr>
        <w:t>(3), e212240. https://doi.org/10.1001/jamanetworkopen.2021.2240</w:t>
      </w:r>
    </w:p>
    <w:p w14:paraId="7DCC939C" w14:textId="77777777" w:rsidR="00D91E53" w:rsidRPr="00D91E53" w:rsidRDefault="00D91E53" w:rsidP="00D91E53">
      <w:pPr>
        <w:widowControl w:val="0"/>
        <w:autoSpaceDE w:val="0"/>
        <w:autoSpaceDN w:val="0"/>
        <w:adjustRightInd w:val="0"/>
        <w:ind w:left="480" w:hanging="480"/>
        <w:rPr>
          <w:noProof/>
        </w:rPr>
      </w:pPr>
      <w:r w:rsidRPr="00D91E53">
        <w:rPr>
          <w:noProof/>
        </w:rPr>
        <w:lastRenderedPageBreak/>
        <w:t xml:space="preserve">Yanagihara, H., Kamo, K. I., Imori, S., &amp; Satoh, K. (2012). Bias-corrected AIC for selecting variables in multinomial logistic regression models. </w:t>
      </w:r>
      <w:r w:rsidRPr="00D91E53">
        <w:rPr>
          <w:i/>
          <w:iCs/>
          <w:noProof/>
        </w:rPr>
        <w:t>Linear Algebra and Its Applications</w:t>
      </w:r>
      <w:r w:rsidRPr="00D91E53">
        <w:rPr>
          <w:noProof/>
        </w:rPr>
        <w:t xml:space="preserve">, </w:t>
      </w:r>
      <w:r w:rsidRPr="00D91E53">
        <w:rPr>
          <w:i/>
          <w:iCs/>
          <w:noProof/>
        </w:rPr>
        <w:t>436</w:t>
      </w:r>
      <w:r w:rsidRPr="00D91E53">
        <w:rPr>
          <w:noProof/>
        </w:rPr>
        <w:t>(11), 4329–4341. https://doi.org/10.1016/j.laa.2012.01.018</w:t>
      </w:r>
    </w:p>
    <w:p w14:paraId="4439A721" w14:textId="2C47CE65" w:rsidR="00C75460" w:rsidRPr="001264D6" w:rsidRDefault="00C75460" w:rsidP="00D91E53">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67AAA998" w:rsidR="00F56D13" w:rsidRDefault="00527368" w:rsidP="00753B8C">
      <w:pPr>
        <w:pStyle w:val="Heading1"/>
        <w:numPr>
          <w:ilvl w:val="0"/>
          <w:numId w:val="0"/>
        </w:numPr>
        <w:rPr>
          <w:lang w:val="pt-BR"/>
        </w:rPr>
      </w:pPr>
      <w:bookmarkStart w:id="93" w:name="_Hlk23718301"/>
      <w:bookmarkStart w:id="94" w:name="_Ref87607201"/>
      <w:bookmarkStart w:id="95" w:name="_Toc87639368"/>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93"/>
      <w:r w:rsidR="004B7089" w:rsidRPr="004B7089">
        <w:rPr>
          <w:lang w:val="pt-BR"/>
        </w:rPr>
        <w:t>Descrição da Base de d</w:t>
      </w:r>
      <w:r w:rsidR="004B7089">
        <w:rPr>
          <w:lang w:val="pt-BR"/>
        </w:rPr>
        <w:t>ados</w:t>
      </w:r>
      <w:bookmarkEnd w:id="94"/>
      <w:bookmarkEnd w:id="95"/>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736076" w14:paraId="1FA65BB7" w14:textId="77777777" w:rsidTr="00E87736">
        <w:tc>
          <w:tcPr>
            <w:tcW w:w="1565"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509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391"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9E0733" w:rsidRPr="009E0733" w14:paraId="36191290" w14:textId="77777777" w:rsidTr="00E87736">
        <w:tc>
          <w:tcPr>
            <w:tcW w:w="1565" w:type="dxa"/>
            <w:vAlign w:val="center"/>
          </w:tcPr>
          <w:p w14:paraId="4A2E574C" w14:textId="45C0E26C" w:rsidR="009E0733" w:rsidRPr="004E07B4" w:rsidRDefault="009E0733" w:rsidP="00DD29E8">
            <w:pPr>
              <w:jc w:val="center"/>
              <w:rPr>
                <w:b/>
                <w:bCs/>
                <w:lang w:val="pt-BR" w:eastAsia="x-none"/>
              </w:rPr>
            </w:pPr>
            <w:r>
              <w:rPr>
                <w:b/>
                <w:bCs/>
                <w:lang w:val="pt-BR" w:eastAsia="x-none"/>
              </w:rPr>
              <w:t>Proveniência</w:t>
            </w:r>
          </w:p>
        </w:tc>
        <w:tc>
          <w:tcPr>
            <w:tcW w:w="5098" w:type="dxa"/>
            <w:vAlign w:val="center"/>
          </w:tcPr>
          <w:p w14:paraId="6ED7D00E" w14:textId="1E0F2310" w:rsidR="009E0733" w:rsidRDefault="009E0733" w:rsidP="00DD29E8">
            <w:pPr>
              <w:jc w:val="center"/>
              <w:rPr>
                <w:lang w:val="pt-BR" w:eastAsia="x-none"/>
              </w:rPr>
            </w:pPr>
            <w:r>
              <w:rPr>
                <w:lang w:val="pt-BR" w:eastAsia="x-none"/>
              </w:rPr>
              <w:t xml:space="preserve">Local de </w:t>
            </w:r>
            <w:r w:rsidR="00DD29E8">
              <w:rPr>
                <w:lang w:val="pt-BR" w:eastAsia="x-none"/>
              </w:rPr>
              <w:t>proveniência</w:t>
            </w:r>
            <w:r>
              <w:rPr>
                <w:lang w:val="pt-BR" w:eastAsia="x-none"/>
              </w:rPr>
              <w:t xml:space="preserve"> do doente</w:t>
            </w:r>
          </w:p>
        </w:tc>
        <w:tc>
          <w:tcPr>
            <w:tcW w:w="2391" w:type="dxa"/>
          </w:tcPr>
          <w:p w14:paraId="3DCB95E2" w14:textId="72011406" w:rsidR="009E0733" w:rsidRDefault="009E0733" w:rsidP="002E4027">
            <w:pPr>
              <w:jc w:val="center"/>
              <w:rPr>
                <w:lang w:val="pt-BR" w:eastAsia="x-none"/>
              </w:rPr>
            </w:pPr>
            <w:r>
              <w:rPr>
                <w:lang w:val="pt-BR" w:eastAsia="x-none"/>
              </w:rPr>
              <w:t>0 - Casa</w:t>
            </w:r>
          </w:p>
          <w:p w14:paraId="4446137E" w14:textId="2E6A2417" w:rsidR="009E0733" w:rsidRDefault="009E0733" w:rsidP="002E4027">
            <w:pPr>
              <w:jc w:val="center"/>
              <w:rPr>
                <w:lang w:val="pt-BR" w:eastAsia="x-none"/>
              </w:rPr>
            </w:pPr>
            <w:r>
              <w:rPr>
                <w:lang w:val="pt-BR" w:eastAsia="x-none"/>
              </w:rPr>
              <w:t xml:space="preserve">1 - </w:t>
            </w:r>
            <w:proofErr w:type="spellStart"/>
            <w:r>
              <w:rPr>
                <w:lang w:val="pt-BR" w:eastAsia="x-none"/>
              </w:rPr>
              <w:t>Inter-Hopitlar</w:t>
            </w:r>
            <w:proofErr w:type="spellEnd"/>
          </w:p>
          <w:p w14:paraId="1F49989A" w14:textId="38F74E36" w:rsidR="009E0733" w:rsidRDefault="009E0733" w:rsidP="002E4027">
            <w:pPr>
              <w:jc w:val="center"/>
              <w:rPr>
                <w:lang w:val="pt-BR" w:eastAsia="x-none"/>
              </w:rPr>
            </w:pPr>
            <w:r>
              <w:rPr>
                <w:lang w:val="pt-BR" w:eastAsia="x-none"/>
              </w:rPr>
              <w:t xml:space="preserve">2 - </w:t>
            </w:r>
            <w:proofErr w:type="spellStart"/>
            <w:r>
              <w:rPr>
                <w:lang w:val="pt-BR" w:eastAsia="x-none"/>
              </w:rPr>
              <w:t>Intra-Hospitalar</w:t>
            </w:r>
            <w:proofErr w:type="spellEnd"/>
          </w:p>
          <w:p w14:paraId="685593EE" w14:textId="02804EE1" w:rsidR="009E0733" w:rsidRPr="002E4027" w:rsidRDefault="009E0733" w:rsidP="002E4027">
            <w:pPr>
              <w:jc w:val="center"/>
              <w:rPr>
                <w:lang w:val="pt-BR" w:eastAsia="x-none"/>
              </w:rPr>
            </w:pPr>
            <w:r>
              <w:rPr>
                <w:lang w:val="pt-BR" w:eastAsia="x-none"/>
              </w:rPr>
              <w:t>3 - Lar</w:t>
            </w:r>
          </w:p>
        </w:tc>
      </w:tr>
      <w:tr w:rsidR="009E0733" w:rsidRPr="009E0733" w14:paraId="22E4075D" w14:textId="77777777" w:rsidTr="00E87736">
        <w:tc>
          <w:tcPr>
            <w:tcW w:w="1565" w:type="dxa"/>
            <w:vAlign w:val="center"/>
          </w:tcPr>
          <w:p w14:paraId="31CFB38B" w14:textId="580A97B8" w:rsidR="009E0733" w:rsidRPr="004E07B4" w:rsidRDefault="00216FC6" w:rsidP="00DD29E8">
            <w:pPr>
              <w:jc w:val="center"/>
              <w:rPr>
                <w:b/>
                <w:bCs/>
                <w:lang w:val="pt-BR" w:eastAsia="x-none"/>
              </w:rPr>
            </w:pPr>
            <w:proofErr w:type="spellStart"/>
            <w:r>
              <w:rPr>
                <w:b/>
                <w:bCs/>
                <w:lang w:val="pt-BR" w:eastAsia="x-none"/>
              </w:rPr>
              <w:t>Local_SU</w:t>
            </w:r>
            <w:proofErr w:type="spellEnd"/>
          </w:p>
        </w:tc>
        <w:tc>
          <w:tcPr>
            <w:tcW w:w="5098" w:type="dxa"/>
            <w:vAlign w:val="center"/>
          </w:tcPr>
          <w:p w14:paraId="0827AA66" w14:textId="13BB1943" w:rsidR="009E0733" w:rsidRDefault="00615017" w:rsidP="00DD29E8">
            <w:pPr>
              <w:jc w:val="center"/>
              <w:rPr>
                <w:lang w:val="pt-BR" w:eastAsia="x-none"/>
              </w:rPr>
            </w:pPr>
            <w:r>
              <w:rPr>
                <w:lang w:val="pt-BR" w:eastAsia="x-none"/>
              </w:rPr>
              <w:t>Local de proveniência do doente dentro do SU</w:t>
            </w:r>
          </w:p>
        </w:tc>
        <w:tc>
          <w:tcPr>
            <w:tcW w:w="2391" w:type="dxa"/>
          </w:tcPr>
          <w:p w14:paraId="6DF1059F" w14:textId="6B73B941" w:rsidR="009E0733" w:rsidRDefault="00216FC6" w:rsidP="002E4027">
            <w:pPr>
              <w:jc w:val="center"/>
              <w:rPr>
                <w:lang w:val="pt-BR" w:eastAsia="x-none"/>
              </w:rPr>
            </w:pPr>
            <w:r>
              <w:rPr>
                <w:lang w:val="pt-BR" w:eastAsia="x-none"/>
              </w:rPr>
              <w:t>0 – AMBUL</w:t>
            </w:r>
          </w:p>
          <w:p w14:paraId="2619EEDB" w14:textId="539E8CC8" w:rsidR="00216FC6" w:rsidRDefault="00216FC6" w:rsidP="002E4027">
            <w:pPr>
              <w:jc w:val="center"/>
              <w:rPr>
                <w:lang w:val="pt-BR" w:eastAsia="x-none"/>
              </w:rPr>
            </w:pPr>
            <w:r>
              <w:rPr>
                <w:lang w:val="pt-BR" w:eastAsia="x-none"/>
              </w:rPr>
              <w:t xml:space="preserve">1 – </w:t>
            </w:r>
            <w:r w:rsidR="00703F70">
              <w:rPr>
                <w:lang w:val="pt-BR" w:eastAsia="x-none"/>
              </w:rPr>
              <w:t>U</w:t>
            </w:r>
            <w:r>
              <w:rPr>
                <w:lang w:val="pt-BR" w:eastAsia="x-none"/>
              </w:rPr>
              <w:t>CISU</w:t>
            </w:r>
          </w:p>
          <w:p w14:paraId="4954DDB8" w14:textId="77777777" w:rsidR="00216FC6" w:rsidRDefault="00216FC6" w:rsidP="002E4027">
            <w:pPr>
              <w:jc w:val="center"/>
              <w:rPr>
                <w:lang w:val="pt-BR" w:eastAsia="x-none"/>
              </w:rPr>
            </w:pPr>
            <w:r>
              <w:rPr>
                <w:lang w:val="pt-BR" w:eastAsia="x-none"/>
              </w:rPr>
              <w:t>2 – UDC1</w:t>
            </w:r>
          </w:p>
          <w:p w14:paraId="74C0C8CB" w14:textId="42123ECB" w:rsidR="00216FC6" w:rsidRPr="002E4027" w:rsidRDefault="00216FC6" w:rsidP="002E4027">
            <w:pPr>
              <w:jc w:val="center"/>
              <w:rPr>
                <w:lang w:val="pt-BR" w:eastAsia="x-none"/>
              </w:rPr>
            </w:pPr>
            <w:r>
              <w:rPr>
                <w:lang w:val="pt-BR" w:eastAsia="x-none"/>
              </w:rPr>
              <w:t>3 – UDC2</w:t>
            </w:r>
          </w:p>
        </w:tc>
      </w:tr>
      <w:tr w:rsidR="00736076" w14:paraId="56B2183B" w14:textId="77777777" w:rsidTr="00E87736">
        <w:tc>
          <w:tcPr>
            <w:tcW w:w="1565" w:type="dxa"/>
            <w:vAlign w:val="center"/>
          </w:tcPr>
          <w:p w14:paraId="4C193E64" w14:textId="6C7F86EB" w:rsidR="00736076" w:rsidRPr="004E07B4" w:rsidRDefault="00736076" w:rsidP="00A25553">
            <w:pPr>
              <w:jc w:val="center"/>
              <w:rPr>
                <w:b/>
                <w:bCs/>
                <w:lang w:val="pt-BR" w:eastAsia="x-none"/>
              </w:rPr>
            </w:pPr>
            <w:r w:rsidRPr="004E07B4">
              <w:rPr>
                <w:b/>
                <w:bCs/>
                <w:lang w:val="pt-BR" w:eastAsia="x-none"/>
              </w:rPr>
              <w:t>Idade</w:t>
            </w:r>
          </w:p>
        </w:tc>
        <w:tc>
          <w:tcPr>
            <w:tcW w:w="5098" w:type="dxa"/>
            <w:vAlign w:val="center"/>
          </w:tcPr>
          <w:p w14:paraId="7F7B6408" w14:textId="3904A1CC" w:rsidR="00736076" w:rsidRDefault="00736076" w:rsidP="00A25553">
            <w:pPr>
              <w:jc w:val="center"/>
              <w:rPr>
                <w:lang w:val="pt-BR" w:eastAsia="x-none"/>
              </w:rPr>
            </w:pPr>
            <w:r>
              <w:rPr>
                <w:lang w:val="pt-BR" w:eastAsia="x-none"/>
              </w:rPr>
              <w:t>Idade</w:t>
            </w:r>
            <w:r w:rsidR="00A25553">
              <w:rPr>
                <w:lang w:val="pt-BR" w:eastAsia="x-none"/>
              </w:rPr>
              <w:t>, em anos,</w:t>
            </w:r>
            <w:r w:rsidR="00E87736">
              <w:rPr>
                <w:lang w:val="pt-BR" w:eastAsia="x-none"/>
              </w:rPr>
              <w:t xml:space="preserve"> </w:t>
            </w:r>
            <w:r w:rsidR="00A25553">
              <w:rPr>
                <w:lang w:val="pt-BR" w:eastAsia="x-none"/>
              </w:rPr>
              <w:t>até à</w:t>
            </w:r>
            <w:r>
              <w:rPr>
                <w:lang w:val="pt-BR" w:eastAsia="x-none"/>
              </w:rPr>
              <w:t xml:space="preserve"> data da recolha dos dados</w:t>
            </w:r>
          </w:p>
        </w:tc>
        <w:tc>
          <w:tcPr>
            <w:tcW w:w="2391" w:type="dxa"/>
            <w:vAlign w:val="center"/>
          </w:tcPr>
          <w:p w14:paraId="3BB981B7" w14:textId="73472F77" w:rsidR="00736076" w:rsidRPr="002E4027" w:rsidRDefault="004F21BE" w:rsidP="00A25553">
            <w:pPr>
              <w:jc w:val="center"/>
              <w:rPr>
                <w:lang w:val="pt-BR" w:eastAsia="x-none"/>
              </w:rPr>
            </w:pPr>
            <w:r w:rsidRPr="002E4027">
              <w:rPr>
                <w:lang w:val="pt-BR" w:eastAsia="x-none"/>
              </w:rPr>
              <w:t>- - - -</w:t>
            </w:r>
          </w:p>
        </w:tc>
      </w:tr>
      <w:tr w:rsidR="00736076" w14:paraId="023CA009" w14:textId="77777777" w:rsidTr="00E87736">
        <w:tc>
          <w:tcPr>
            <w:tcW w:w="1565" w:type="dxa"/>
            <w:vAlign w:val="center"/>
          </w:tcPr>
          <w:p w14:paraId="0958659B" w14:textId="7367E2B9" w:rsidR="00736076" w:rsidRPr="004E07B4" w:rsidRDefault="00736076" w:rsidP="00A25553">
            <w:pPr>
              <w:jc w:val="center"/>
              <w:rPr>
                <w:b/>
                <w:bCs/>
                <w:lang w:val="pt-BR" w:eastAsia="x-none"/>
              </w:rPr>
            </w:pPr>
            <w:proofErr w:type="spellStart"/>
            <w:r w:rsidRPr="004E07B4">
              <w:rPr>
                <w:b/>
                <w:bCs/>
                <w:lang w:val="pt-BR" w:eastAsia="x-none"/>
              </w:rPr>
              <w:t>Genero</w:t>
            </w:r>
            <w:proofErr w:type="spellEnd"/>
          </w:p>
        </w:tc>
        <w:tc>
          <w:tcPr>
            <w:tcW w:w="5098" w:type="dxa"/>
            <w:vAlign w:val="center"/>
          </w:tcPr>
          <w:p w14:paraId="1F3E9A71" w14:textId="295B8B4A" w:rsidR="00736076" w:rsidRDefault="004F21BE" w:rsidP="00A25553">
            <w:pPr>
              <w:jc w:val="center"/>
              <w:rPr>
                <w:lang w:val="pt-BR" w:eastAsia="x-none"/>
              </w:rPr>
            </w:pPr>
            <w:r>
              <w:rPr>
                <w:lang w:val="pt-BR" w:eastAsia="x-none"/>
              </w:rPr>
              <w:t>Variável que i</w:t>
            </w:r>
            <w:r w:rsidR="005F2A9B">
              <w:rPr>
                <w:lang w:val="pt-BR" w:eastAsia="x-none"/>
              </w:rPr>
              <w:t>ndica</w:t>
            </w:r>
            <w:r w:rsidR="00A25553">
              <w:rPr>
                <w:lang w:val="pt-BR" w:eastAsia="x-none"/>
              </w:rPr>
              <w:t>tiva</w:t>
            </w:r>
            <w:r w:rsidR="005F2A9B">
              <w:rPr>
                <w:lang w:val="pt-BR" w:eastAsia="x-none"/>
              </w:rPr>
              <w:t xml:space="preserve"> </w:t>
            </w:r>
            <w:r w:rsidR="00A25553">
              <w:rPr>
                <w:lang w:val="pt-BR" w:eastAsia="x-none"/>
              </w:rPr>
              <w:t>d</w:t>
            </w:r>
            <w:r w:rsidR="005F2A9B">
              <w:rPr>
                <w:lang w:val="pt-BR" w:eastAsia="x-none"/>
              </w:rPr>
              <w:t xml:space="preserve">o género </w:t>
            </w:r>
            <w:r>
              <w:rPr>
                <w:lang w:val="pt-BR" w:eastAsia="x-none"/>
              </w:rPr>
              <w:t>do individuo que entrou no SU</w:t>
            </w:r>
          </w:p>
        </w:tc>
        <w:tc>
          <w:tcPr>
            <w:tcW w:w="2391" w:type="dxa"/>
            <w:vAlign w:val="center"/>
          </w:tcPr>
          <w:p w14:paraId="18E271AC" w14:textId="752A4498" w:rsidR="00736076" w:rsidRPr="002E4027" w:rsidRDefault="009001AB" w:rsidP="00A25553">
            <w:pPr>
              <w:jc w:val="center"/>
              <w:rPr>
                <w:lang w:val="pt-PT"/>
              </w:rPr>
            </w:pPr>
            <w:r>
              <w:rPr>
                <w:lang w:val="pt-PT"/>
              </w:rPr>
              <w:t>1</w:t>
            </w:r>
            <w:r w:rsidR="00736076" w:rsidRPr="002E4027">
              <w:rPr>
                <w:lang w:val="pt-PT"/>
              </w:rPr>
              <w:t xml:space="preserve"> – Masculino</w:t>
            </w:r>
          </w:p>
          <w:p w14:paraId="3FB79E31" w14:textId="32496FBE" w:rsidR="00736076" w:rsidRPr="002E4027" w:rsidRDefault="009001AB" w:rsidP="00A25553">
            <w:pPr>
              <w:jc w:val="center"/>
              <w:rPr>
                <w:lang w:val="pt-PT"/>
              </w:rPr>
            </w:pPr>
            <w:r>
              <w:rPr>
                <w:lang w:val="pt-PT"/>
              </w:rPr>
              <w:t>0</w:t>
            </w:r>
            <w:r w:rsidR="00736076" w:rsidRPr="002E4027">
              <w:rPr>
                <w:lang w:val="pt-PT"/>
              </w:rPr>
              <w:t xml:space="preserve"> –</w:t>
            </w:r>
            <w:r w:rsidR="00736076" w:rsidRPr="002E4027">
              <w:rPr>
                <w:lang w:val="pt-BR"/>
              </w:rPr>
              <w:t xml:space="preserve"> </w:t>
            </w:r>
            <w:r w:rsidR="00736076" w:rsidRPr="002E4027">
              <w:rPr>
                <w:lang w:val="pt-PT"/>
              </w:rPr>
              <w:t>Feminino</w:t>
            </w:r>
          </w:p>
        </w:tc>
      </w:tr>
      <w:tr w:rsidR="00736076" w14:paraId="651FC936" w14:textId="77777777" w:rsidTr="00E87736">
        <w:tc>
          <w:tcPr>
            <w:tcW w:w="1565"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509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391"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CB1C2B" w14:paraId="05634834" w14:textId="784243BE" w:rsidTr="00E87736">
        <w:tc>
          <w:tcPr>
            <w:tcW w:w="1565" w:type="dxa"/>
            <w:vAlign w:val="center"/>
          </w:tcPr>
          <w:p w14:paraId="0F7709CA" w14:textId="1E69C8DD" w:rsidR="00736076" w:rsidRPr="004E07B4" w:rsidRDefault="00736076" w:rsidP="00DD29E8">
            <w:pPr>
              <w:jc w:val="center"/>
              <w:rPr>
                <w:b/>
                <w:bCs/>
                <w:lang w:val="pt-PT"/>
              </w:rPr>
            </w:pPr>
            <w:proofErr w:type="spellStart"/>
            <w:r w:rsidRPr="004E07B4">
              <w:rPr>
                <w:b/>
                <w:bCs/>
                <w:lang w:val="pt-PT"/>
              </w:rPr>
              <w:t>Grupo_Diagn</w:t>
            </w:r>
            <w:proofErr w:type="spellEnd"/>
          </w:p>
        </w:tc>
        <w:tc>
          <w:tcPr>
            <w:tcW w:w="5098" w:type="dxa"/>
            <w:vAlign w:val="center"/>
          </w:tcPr>
          <w:p w14:paraId="64BF56CF" w14:textId="5300F12B" w:rsidR="00736076" w:rsidRDefault="004F21BE" w:rsidP="00DD29E8">
            <w:pPr>
              <w:jc w:val="center"/>
              <w:rPr>
                <w:lang w:val="pt-BR" w:eastAsia="x-none"/>
              </w:rPr>
            </w:pPr>
            <w:r>
              <w:rPr>
                <w:lang w:val="pt-BR" w:eastAsia="x-none"/>
              </w:rPr>
              <w:t>Indica a especialidade hospitalar que levou o individuo a recorrer ao SU</w:t>
            </w:r>
          </w:p>
        </w:tc>
        <w:tc>
          <w:tcPr>
            <w:tcW w:w="2391" w:type="dxa"/>
          </w:tcPr>
          <w:p w14:paraId="63645D6A" w14:textId="5BE7263E" w:rsidR="000F7FA3" w:rsidRDefault="000F7FA3" w:rsidP="002E4027">
            <w:pPr>
              <w:jc w:val="center"/>
              <w:rPr>
                <w:lang w:val="pt-PT"/>
              </w:rPr>
            </w:pPr>
            <w:r>
              <w:rPr>
                <w:lang w:val="pt-PT"/>
              </w:rPr>
              <w:t>0</w:t>
            </w:r>
            <w:r w:rsidRPr="002E4027">
              <w:rPr>
                <w:lang w:val="pt-PT"/>
              </w:rPr>
              <w:t xml:space="preserve"> – Cardiovascular</w:t>
            </w:r>
          </w:p>
          <w:p w14:paraId="4DB3004C" w14:textId="72CED9C7" w:rsidR="000F7FA3" w:rsidRDefault="000F7FA3" w:rsidP="002E4027">
            <w:pPr>
              <w:jc w:val="center"/>
              <w:rPr>
                <w:lang w:val="pt-PT"/>
              </w:rPr>
            </w:pPr>
            <w:r>
              <w:rPr>
                <w:lang w:val="pt-PT"/>
              </w:rPr>
              <w:t>1</w:t>
            </w:r>
            <w:r w:rsidRPr="002E4027">
              <w:rPr>
                <w:lang w:val="pt-PT"/>
              </w:rPr>
              <w:t xml:space="preserve"> – Gastrointestinal</w:t>
            </w:r>
          </w:p>
          <w:p w14:paraId="0485A421" w14:textId="5C195282" w:rsidR="000F7FA3" w:rsidRDefault="000F7FA3" w:rsidP="002E4027">
            <w:pPr>
              <w:jc w:val="center"/>
              <w:rPr>
                <w:lang w:val="pt-PT"/>
              </w:rPr>
            </w:pPr>
            <w:r>
              <w:rPr>
                <w:lang w:val="pt-PT"/>
              </w:rPr>
              <w:t>2</w:t>
            </w:r>
            <w:r w:rsidRPr="002E4027">
              <w:rPr>
                <w:lang w:val="pt-PT"/>
              </w:rPr>
              <w:t xml:space="preserve"> – </w:t>
            </w:r>
            <w:proofErr w:type="spellStart"/>
            <w:r w:rsidRPr="002E4027">
              <w:rPr>
                <w:lang w:val="pt-PT"/>
              </w:rPr>
              <w:t>Genitourinário</w:t>
            </w:r>
            <w:proofErr w:type="spellEnd"/>
          </w:p>
          <w:p w14:paraId="749DA51F" w14:textId="755E383D" w:rsidR="000F7FA3" w:rsidRDefault="000F7FA3" w:rsidP="002E4027">
            <w:pPr>
              <w:jc w:val="center"/>
              <w:rPr>
                <w:lang w:val="pt-PT"/>
              </w:rPr>
            </w:pPr>
            <w:r>
              <w:rPr>
                <w:lang w:val="pt-PT"/>
              </w:rPr>
              <w:t>3</w:t>
            </w:r>
            <w:r w:rsidRPr="002E4027">
              <w:rPr>
                <w:lang w:val="pt-PT"/>
              </w:rPr>
              <w:t xml:space="preserve"> -- </w:t>
            </w:r>
            <w:proofErr w:type="spellStart"/>
            <w:r w:rsidRPr="002E4027">
              <w:rPr>
                <w:lang w:val="pt-PT"/>
              </w:rPr>
              <w:t>Hemato</w:t>
            </w:r>
            <w:proofErr w:type="spellEnd"/>
            <w:r w:rsidRPr="002E4027">
              <w:rPr>
                <w:lang w:val="pt-PT"/>
              </w:rPr>
              <w:t>-Oncológico</w:t>
            </w:r>
          </w:p>
          <w:p w14:paraId="3AA05FE4" w14:textId="5AA64D8B" w:rsidR="000F7FA3" w:rsidRDefault="000F7FA3" w:rsidP="002E4027">
            <w:pPr>
              <w:jc w:val="center"/>
              <w:rPr>
                <w:lang w:val="pt-PT"/>
              </w:rPr>
            </w:pPr>
            <w:r>
              <w:rPr>
                <w:lang w:val="pt-PT"/>
              </w:rPr>
              <w:t>4</w:t>
            </w:r>
            <w:r w:rsidRPr="002E4027">
              <w:rPr>
                <w:lang w:val="pt-PT"/>
              </w:rPr>
              <w:t xml:space="preserve"> – </w:t>
            </w:r>
            <w:proofErr w:type="spellStart"/>
            <w:r w:rsidRPr="002E4027">
              <w:rPr>
                <w:lang w:val="pt-PT"/>
              </w:rPr>
              <w:t>Musculoesquelético</w:t>
            </w:r>
            <w:proofErr w:type="spellEnd"/>
          </w:p>
          <w:p w14:paraId="16048785" w14:textId="5EF9A45E" w:rsidR="00736076" w:rsidRDefault="00A532E1" w:rsidP="002E4027">
            <w:pPr>
              <w:jc w:val="center"/>
              <w:rPr>
                <w:lang w:val="pt-PT"/>
              </w:rPr>
            </w:pPr>
            <w:r>
              <w:rPr>
                <w:lang w:val="pt-PT"/>
              </w:rPr>
              <w:t>5</w:t>
            </w:r>
            <w:r w:rsidR="00736076" w:rsidRPr="002E4027">
              <w:rPr>
                <w:lang w:val="pt-PT"/>
              </w:rPr>
              <w:t xml:space="preserve"> – Neurológico</w:t>
            </w:r>
          </w:p>
          <w:p w14:paraId="2A23881C" w14:textId="741C208A" w:rsidR="00A532E1" w:rsidRPr="002E4027" w:rsidRDefault="00A532E1" w:rsidP="002E4027">
            <w:pPr>
              <w:jc w:val="center"/>
              <w:rPr>
                <w:lang w:val="pt-PT"/>
              </w:rPr>
            </w:pPr>
            <w:r>
              <w:rPr>
                <w:lang w:val="pt-PT"/>
              </w:rPr>
              <w:t>6</w:t>
            </w:r>
            <w:r w:rsidRPr="002E4027">
              <w:rPr>
                <w:lang w:val="pt-PT"/>
              </w:rPr>
              <w:t xml:space="preserve"> – Outro</w:t>
            </w:r>
          </w:p>
          <w:p w14:paraId="0659060F" w14:textId="446EC486" w:rsidR="00736076" w:rsidRPr="002E4027" w:rsidRDefault="00A532E1" w:rsidP="002E4027">
            <w:pPr>
              <w:jc w:val="center"/>
              <w:rPr>
                <w:lang w:val="pt-PT"/>
              </w:rPr>
            </w:pPr>
            <w:r>
              <w:rPr>
                <w:lang w:val="pt-PT"/>
              </w:rPr>
              <w:t>7</w:t>
            </w:r>
            <w:r w:rsidR="00736076" w:rsidRPr="002E4027">
              <w:rPr>
                <w:lang w:val="pt-PT"/>
              </w:rPr>
              <w:t xml:space="preserve"> – Respiratório</w:t>
            </w:r>
          </w:p>
          <w:p w14:paraId="1B722788" w14:textId="071FF5C9" w:rsidR="00736076" w:rsidRPr="002E4027" w:rsidRDefault="00A532E1" w:rsidP="00A532E1">
            <w:pPr>
              <w:jc w:val="center"/>
              <w:rPr>
                <w:lang w:val="pt-PT"/>
              </w:rPr>
            </w:pPr>
            <w:r>
              <w:rPr>
                <w:lang w:val="pt-PT"/>
              </w:rPr>
              <w:t>8</w:t>
            </w:r>
            <w:r w:rsidR="00736076" w:rsidRPr="002E4027">
              <w:rPr>
                <w:lang w:val="pt-PT"/>
              </w:rPr>
              <w:t xml:space="preserve"> -- Toxicidade de Drogas</w:t>
            </w:r>
          </w:p>
        </w:tc>
      </w:tr>
      <w:tr w:rsidR="00216FC6" w:rsidRPr="008216DD" w14:paraId="27EFBB0C" w14:textId="77777777" w:rsidTr="00E87736">
        <w:tc>
          <w:tcPr>
            <w:tcW w:w="1565" w:type="dxa"/>
            <w:vAlign w:val="center"/>
          </w:tcPr>
          <w:p w14:paraId="56672CA2" w14:textId="62EE5A05" w:rsidR="00216FC6" w:rsidRPr="004E07B4" w:rsidRDefault="00216FC6" w:rsidP="00DD29E8">
            <w:pPr>
              <w:jc w:val="center"/>
              <w:rPr>
                <w:b/>
                <w:bCs/>
                <w:lang w:val="pt-BR" w:eastAsia="x-none"/>
              </w:rPr>
            </w:pPr>
            <w:r>
              <w:rPr>
                <w:b/>
                <w:bCs/>
                <w:lang w:val="pt-BR" w:eastAsia="x-none"/>
              </w:rPr>
              <w:t>SIRS</w:t>
            </w:r>
          </w:p>
        </w:tc>
        <w:tc>
          <w:tcPr>
            <w:tcW w:w="5098" w:type="dxa"/>
            <w:vAlign w:val="center"/>
          </w:tcPr>
          <w:p w14:paraId="61DCDD93" w14:textId="77777777" w:rsidR="00DD29E8" w:rsidRDefault="008216DD" w:rsidP="00DD29E8">
            <w:pPr>
              <w:pStyle w:val="NormalWeb"/>
              <w:shd w:val="clear" w:color="auto" w:fill="FFFFFF"/>
              <w:spacing w:before="120" w:beforeAutospacing="0" w:after="120" w:afterAutospacing="0"/>
              <w:jc w:val="center"/>
              <w:rPr>
                <w:lang w:val="pt-BR" w:eastAsia="x-none"/>
              </w:rPr>
            </w:pPr>
            <w:r>
              <w:rPr>
                <w:lang w:val="pt-BR" w:eastAsia="x-none"/>
              </w:rPr>
              <w:t xml:space="preserve">Quantidade de critérios </w:t>
            </w:r>
            <w:r w:rsidR="00DD29E8">
              <w:rPr>
                <w:lang w:val="pt-BR" w:eastAsia="x-none"/>
              </w:rPr>
              <w:t xml:space="preserve">SIRS </w:t>
            </w:r>
            <w:r w:rsidR="00430590">
              <w:rPr>
                <w:lang w:val="pt-BR" w:eastAsia="x-none"/>
              </w:rPr>
              <w:t>presentes</w:t>
            </w:r>
            <w:r w:rsidR="00DD29E8">
              <w:rPr>
                <w:lang w:val="pt-BR" w:eastAsia="x-none"/>
              </w:rPr>
              <w:t xml:space="preserve">. </w:t>
            </w:r>
          </w:p>
          <w:p w14:paraId="2149C334" w14:textId="4CAB4758" w:rsidR="00216FC6" w:rsidRDefault="00430590" w:rsidP="00DD29E8">
            <w:pPr>
              <w:pStyle w:val="NormalWeb"/>
              <w:shd w:val="clear" w:color="auto" w:fill="FFFFFF"/>
              <w:spacing w:before="120" w:beforeAutospacing="0" w:after="120" w:afterAutospacing="0"/>
              <w:jc w:val="center"/>
              <w:rPr>
                <w:lang w:val="pt-BR" w:eastAsia="x-none"/>
              </w:rPr>
            </w:pPr>
            <w:r>
              <w:rPr>
                <w:lang w:val="pt-BR" w:eastAsia="x-none"/>
              </w:rPr>
              <w:t>Critérios</w:t>
            </w:r>
            <w:r w:rsidR="008216DD">
              <w:rPr>
                <w:lang w:val="pt-BR" w:eastAsia="x-none"/>
              </w:rPr>
              <w:t xml:space="preserve">: temperatura corporal, frequência respiratória, frequência cardíaca, </w:t>
            </w:r>
            <w:r>
              <w:rPr>
                <w:lang w:val="pt-BR" w:eastAsia="x-none"/>
              </w:rPr>
              <w:t>número de leucócitos.</w:t>
            </w:r>
          </w:p>
          <w:p w14:paraId="4F281712" w14:textId="0BC4D285" w:rsidR="000C3875" w:rsidRPr="00430590"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BR"/>
              </w:rPr>
            </w:pPr>
            <w:r>
              <w:rPr>
                <w:rFonts w:cs="Arial"/>
                <w:color w:val="202122"/>
                <w:lang w:val="pt-BR"/>
              </w:rPr>
              <w:t>Valores possíveis: 0-4</w:t>
            </w:r>
          </w:p>
        </w:tc>
        <w:tc>
          <w:tcPr>
            <w:tcW w:w="2391" w:type="dxa"/>
            <w:vAlign w:val="center"/>
          </w:tcPr>
          <w:p w14:paraId="5009EDAC" w14:textId="6CF28897" w:rsidR="00216FC6" w:rsidRPr="002E4027" w:rsidRDefault="00430590" w:rsidP="00DD29E8">
            <w:pPr>
              <w:jc w:val="center"/>
              <w:rPr>
                <w:lang w:val="pt-BR" w:eastAsia="x-none"/>
              </w:rPr>
            </w:pPr>
            <w:r w:rsidRPr="002E4027">
              <w:rPr>
                <w:lang w:val="pt-BR" w:eastAsia="x-none"/>
              </w:rPr>
              <w:t>- - - -</w:t>
            </w:r>
          </w:p>
        </w:tc>
      </w:tr>
      <w:tr w:rsidR="00736076" w14:paraId="720CC629" w14:textId="692CCC73" w:rsidTr="00E87736">
        <w:tc>
          <w:tcPr>
            <w:tcW w:w="1565" w:type="dxa"/>
            <w:vAlign w:val="center"/>
          </w:tcPr>
          <w:p w14:paraId="4CD5A46B" w14:textId="08E52CE1" w:rsidR="00736076" w:rsidRPr="004E07B4" w:rsidRDefault="00736076" w:rsidP="003740BD">
            <w:pPr>
              <w:jc w:val="center"/>
              <w:rPr>
                <w:b/>
                <w:bCs/>
                <w:lang w:val="pt-BR" w:eastAsia="x-none"/>
              </w:rPr>
            </w:pPr>
            <w:r w:rsidRPr="004E07B4">
              <w:rPr>
                <w:b/>
                <w:bCs/>
                <w:lang w:val="pt-BR" w:eastAsia="x-none"/>
              </w:rPr>
              <w:t>Glicose</w:t>
            </w:r>
          </w:p>
        </w:tc>
        <w:tc>
          <w:tcPr>
            <w:tcW w:w="5098" w:type="dxa"/>
            <w:vAlign w:val="center"/>
          </w:tcPr>
          <w:p w14:paraId="306E3A26" w14:textId="0A8177BE" w:rsidR="00736076" w:rsidRDefault="002E4027" w:rsidP="003740BD">
            <w:pPr>
              <w:jc w:val="center"/>
              <w:rPr>
                <w:lang w:val="pt-BR" w:eastAsia="x-none"/>
              </w:rPr>
            </w:pPr>
            <w:r>
              <w:rPr>
                <w:lang w:val="pt-BR" w:eastAsia="x-none"/>
              </w:rPr>
              <w:t xml:space="preserve">Valor dos níveis de glicose </w:t>
            </w:r>
            <w:r w:rsidR="002C4011">
              <w:rPr>
                <w:lang w:val="pt-BR" w:eastAsia="x-none"/>
              </w:rPr>
              <w:t>no sangue</w:t>
            </w:r>
          </w:p>
          <w:p w14:paraId="3B11792F" w14:textId="1FAC3DB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391" w:type="dxa"/>
            <w:vAlign w:val="center"/>
          </w:tcPr>
          <w:p w14:paraId="2862D186" w14:textId="42A28AAE" w:rsidR="00736076" w:rsidRPr="002E4027" w:rsidRDefault="004F21BE" w:rsidP="003740BD">
            <w:pPr>
              <w:jc w:val="center"/>
              <w:rPr>
                <w:lang w:val="pt-BR" w:eastAsia="x-none"/>
              </w:rPr>
            </w:pPr>
            <w:r w:rsidRPr="002E4027">
              <w:rPr>
                <w:lang w:val="pt-BR" w:eastAsia="x-none"/>
              </w:rPr>
              <w:t>- - - -</w:t>
            </w:r>
          </w:p>
        </w:tc>
      </w:tr>
      <w:tr w:rsidR="00736076" w14:paraId="217F8EF4" w14:textId="5B0460C6" w:rsidTr="00E87736">
        <w:tc>
          <w:tcPr>
            <w:tcW w:w="1565" w:type="dxa"/>
            <w:vAlign w:val="center"/>
          </w:tcPr>
          <w:p w14:paraId="6F1B13D8" w14:textId="09E500E0" w:rsidR="00736076" w:rsidRPr="004E07B4" w:rsidRDefault="00736076" w:rsidP="003740BD">
            <w:pPr>
              <w:jc w:val="center"/>
              <w:rPr>
                <w:b/>
                <w:bCs/>
                <w:lang w:val="pt-BR" w:eastAsia="x-none"/>
              </w:rPr>
            </w:pPr>
            <w:proofErr w:type="spellStart"/>
            <w:r w:rsidRPr="004E07B4">
              <w:rPr>
                <w:b/>
                <w:bCs/>
                <w:lang w:val="pt-BR" w:eastAsia="x-none"/>
              </w:rPr>
              <w:lastRenderedPageBreak/>
              <w:t>Sodio</w:t>
            </w:r>
            <w:proofErr w:type="spellEnd"/>
          </w:p>
        </w:tc>
        <w:tc>
          <w:tcPr>
            <w:tcW w:w="5098" w:type="dxa"/>
            <w:vAlign w:val="center"/>
          </w:tcPr>
          <w:p w14:paraId="004EA2AD" w14:textId="082FCDFF" w:rsidR="00736076" w:rsidRDefault="002E4027" w:rsidP="003740BD">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165E021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135 a 146 </w:t>
            </w:r>
            <w:proofErr w:type="spellStart"/>
            <w:r>
              <w:rPr>
                <w:lang w:val="pt-BR" w:eastAsia="x-none"/>
              </w:rPr>
              <w:t>mEq</w:t>
            </w:r>
            <w:proofErr w:type="spellEnd"/>
            <w:r>
              <w:rPr>
                <w:lang w:val="pt-BR" w:eastAsia="x-none"/>
              </w:rPr>
              <w:t>/L</w:t>
            </w:r>
          </w:p>
        </w:tc>
        <w:tc>
          <w:tcPr>
            <w:tcW w:w="2391" w:type="dxa"/>
            <w:vAlign w:val="center"/>
          </w:tcPr>
          <w:p w14:paraId="1A9A035C" w14:textId="70AEFC3E" w:rsidR="00736076" w:rsidRPr="002E4027" w:rsidRDefault="004F21BE" w:rsidP="003740BD">
            <w:pPr>
              <w:jc w:val="center"/>
              <w:rPr>
                <w:lang w:val="pt-BR" w:eastAsia="x-none"/>
              </w:rPr>
            </w:pPr>
            <w:r w:rsidRPr="002E4027">
              <w:rPr>
                <w:lang w:val="pt-BR" w:eastAsia="x-none"/>
              </w:rPr>
              <w:t>- - - -</w:t>
            </w:r>
          </w:p>
        </w:tc>
      </w:tr>
      <w:tr w:rsidR="00736076" w14:paraId="1846111F" w14:textId="016DE621" w:rsidTr="00E87736">
        <w:tc>
          <w:tcPr>
            <w:tcW w:w="1565" w:type="dxa"/>
            <w:vAlign w:val="center"/>
          </w:tcPr>
          <w:p w14:paraId="359BF8C3" w14:textId="70217C64" w:rsidR="00736076" w:rsidRPr="004E07B4" w:rsidRDefault="00736076" w:rsidP="003740BD">
            <w:pPr>
              <w:jc w:val="center"/>
              <w:rPr>
                <w:b/>
                <w:bCs/>
                <w:lang w:val="pt-BR" w:eastAsia="x-none"/>
              </w:rPr>
            </w:pPr>
            <w:r w:rsidRPr="004E07B4">
              <w:rPr>
                <w:b/>
                <w:bCs/>
                <w:lang w:val="pt-BR" w:eastAsia="x-none"/>
              </w:rPr>
              <w:t>Ureia</w:t>
            </w:r>
          </w:p>
        </w:tc>
        <w:tc>
          <w:tcPr>
            <w:tcW w:w="5098" w:type="dxa"/>
            <w:vAlign w:val="center"/>
          </w:tcPr>
          <w:p w14:paraId="720D4A7E" w14:textId="19390AEE" w:rsidR="00736076" w:rsidRDefault="002E4027" w:rsidP="003740BD">
            <w:pPr>
              <w:jc w:val="center"/>
              <w:rPr>
                <w:lang w:val="pt-BR" w:eastAsia="x-none"/>
              </w:rPr>
            </w:pPr>
            <w:r>
              <w:rPr>
                <w:lang w:val="pt-BR" w:eastAsia="x-none"/>
              </w:rPr>
              <w:t>Valor</w:t>
            </w:r>
            <w:r w:rsidR="002C4011">
              <w:rPr>
                <w:lang w:val="pt-BR" w:eastAsia="x-none"/>
              </w:rPr>
              <w:t xml:space="preserve"> dos níveis de ureia no sangue</w:t>
            </w:r>
          </w:p>
          <w:p w14:paraId="3BA32DAD" w14:textId="01B6B68D" w:rsidR="00401EED" w:rsidRDefault="002F38B2" w:rsidP="003740BD">
            <w:pPr>
              <w:jc w:val="center"/>
              <w:rPr>
                <w:lang w:val="pt-BR" w:eastAsia="x-none"/>
              </w:rPr>
            </w:pPr>
            <w:r>
              <w:rPr>
                <w:lang w:val="pt-BR" w:eastAsia="x-none"/>
              </w:rPr>
              <w:t xml:space="preserve">Valores </w:t>
            </w:r>
            <w:r w:rsidR="00577A4F">
              <w:rPr>
                <w:lang w:val="pt-BR" w:eastAsia="x-none"/>
              </w:rPr>
              <w:t xml:space="preserve">de </w:t>
            </w:r>
            <w:r>
              <w:rPr>
                <w:lang w:val="pt-BR" w:eastAsia="x-none"/>
              </w:rPr>
              <w:t>referência:</w:t>
            </w:r>
            <w:r w:rsidR="002C4011">
              <w:rPr>
                <w:lang w:val="pt-BR" w:eastAsia="x-none"/>
              </w:rPr>
              <w:t xml:space="preserve"> 19 a 49 mg/</w:t>
            </w:r>
            <w:proofErr w:type="spellStart"/>
            <w:r w:rsidR="002C4011">
              <w:rPr>
                <w:lang w:val="pt-BR" w:eastAsia="x-none"/>
              </w:rPr>
              <w:t>dL</w:t>
            </w:r>
            <w:proofErr w:type="spellEnd"/>
          </w:p>
        </w:tc>
        <w:tc>
          <w:tcPr>
            <w:tcW w:w="2391" w:type="dxa"/>
            <w:vAlign w:val="center"/>
          </w:tcPr>
          <w:p w14:paraId="7E1C21B5" w14:textId="040FB7DC" w:rsidR="00736076" w:rsidRPr="002E4027" w:rsidRDefault="004F21BE" w:rsidP="003740BD">
            <w:pPr>
              <w:jc w:val="center"/>
              <w:rPr>
                <w:lang w:val="pt-BR" w:eastAsia="x-none"/>
              </w:rPr>
            </w:pPr>
            <w:r w:rsidRPr="002E4027">
              <w:rPr>
                <w:lang w:val="pt-BR" w:eastAsia="x-none"/>
              </w:rPr>
              <w:t>- - - -</w:t>
            </w:r>
          </w:p>
        </w:tc>
      </w:tr>
      <w:tr w:rsidR="00736076" w14:paraId="420DE800" w14:textId="2966E793" w:rsidTr="00E87736">
        <w:tc>
          <w:tcPr>
            <w:tcW w:w="1565" w:type="dxa"/>
            <w:vAlign w:val="center"/>
          </w:tcPr>
          <w:p w14:paraId="23E2F559" w14:textId="2AC6B62B" w:rsidR="00736076" w:rsidRPr="004E07B4" w:rsidRDefault="00736076" w:rsidP="003740BD">
            <w:pPr>
              <w:jc w:val="center"/>
              <w:rPr>
                <w:b/>
                <w:bCs/>
                <w:lang w:val="pt-BR" w:eastAsia="x-none"/>
              </w:rPr>
            </w:pPr>
            <w:r w:rsidRPr="004E07B4">
              <w:rPr>
                <w:b/>
                <w:bCs/>
                <w:lang w:val="pt-BR" w:eastAsia="x-none"/>
              </w:rPr>
              <w:t>Creatinina</w:t>
            </w:r>
          </w:p>
        </w:tc>
        <w:tc>
          <w:tcPr>
            <w:tcW w:w="5098" w:type="dxa"/>
            <w:vAlign w:val="center"/>
          </w:tcPr>
          <w:p w14:paraId="3FC1716C" w14:textId="3C6516B7" w:rsidR="00736076" w:rsidRDefault="002E4027" w:rsidP="003740BD">
            <w:pPr>
              <w:jc w:val="center"/>
              <w:rPr>
                <w:lang w:val="pt-BR" w:eastAsia="x-none"/>
              </w:rPr>
            </w:pPr>
            <w:r>
              <w:rPr>
                <w:lang w:val="pt-BR" w:eastAsia="x-none"/>
              </w:rPr>
              <w:t>Valor</w:t>
            </w:r>
            <w:r w:rsidR="002C4011">
              <w:rPr>
                <w:lang w:val="pt-BR" w:eastAsia="x-none"/>
              </w:rPr>
              <w:t xml:space="preserve"> dos níveis de creatinina no sangue</w:t>
            </w:r>
          </w:p>
          <w:p w14:paraId="54EB160C" w14:textId="35EDEE81" w:rsidR="00401EED" w:rsidRDefault="00401EED"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391" w:type="dxa"/>
            <w:vAlign w:val="center"/>
          </w:tcPr>
          <w:p w14:paraId="59B9A579" w14:textId="6A0D2499" w:rsidR="00736076" w:rsidRPr="002E4027" w:rsidRDefault="004F21BE" w:rsidP="003740BD">
            <w:pPr>
              <w:jc w:val="center"/>
              <w:rPr>
                <w:lang w:val="pt-BR" w:eastAsia="x-none"/>
              </w:rPr>
            </w:pPr>
            <w:r w:rsidRPr="002E4027">
              <w:rPr>
                <w:lang w:val="pt-BR" w:eastAsia="x-none"/>
              </w:rPr>
              <w:t>- - - -</w:t>
            </w:r>
          </w:p>
        </w:tc>
      </w:tr>
      <w:tr w:rsidR="00736076" w14:paraId="18ECFC3A" w14:textId="5B3DB39D" w:rsidTr="00E87736">
        <w:tc>
          <w:tcPr>
            <w:tcW w:w="1565" w:type="dxa"/>
            <w:vAlign w:val="center"/>
          </w:tcPr>
          <w:p w14:paraId="6BB81C9A" w14:textId="0EFA9928" w:rsidR="00736076" w:rsidRPr="004E07B4" w:rsidRDefault="00736076" w:rsidP="003740BD">
            <w:pPr>
              <w:jc w:val="center"/>
              <w:rPr>
                <w:b/>
                <w:bCs/>
                <w:lang w:val="pt-BR" w:eastAsia="x-none"/>
              </w:rPr>
            </w:pPr>
            <w:r w:rsidRPr="004E07B4">
              <w:rPr>
                <w:b/>
                <w:bCs/>
                <w:lang w:val="pt-BR" w:eastAsia="x-none"/>
              </w:rPr>
              <w:t>PCR</w:t>
            </w:r>
          </w:p>
        </w:tc>
        <w:tc>
          <w:tcPr>
            <w:tcW w:w="5098" w:type="dxa"/>
            <w:vAlign w:val="center"/>
          </w:tcPr>
          <w:p w14:paraId="41569892" w14:textId="0D25448C" w:rsidR="00736076" w:rsidRDefault="002E4027" w:rsidP="003740BD">
            <w:pPr>
              <w:jc w:val="center"/>
              <w:rPr>
                <w:lang w:val="pt-BR" w:eastAsia="x-none"/>
              </w:rPr>
            </w:pPr>
            <w:r>
              <w:rPr>
                <w:lang w:val="pt-BR" w:eastAsia="x-none"/>
              </w:rPr>
              <w:t>Valor</w:t>
            </w:r>
            <w:r w:rsidR="002C4011">
              <w:rPr>
                <w:lang w:val="pt-BR" w:eastAsia="x-none"/>
              </w:rPr>
              <w:t xml:space="preserve"> relativo à PCR</w:t>
            </w:r>
          </w:p>
          <w:p w14:paraId="112E39A2" w14:textId="6DC25236" w:rsidR="00401EED" w:rsidRDefault="00BB2019"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&lt; 5mg/L</w:t>
            </w:r>
          </w:p>
        </w:tc>
        <w:tc>
          <w:tcPr>
            <w:tcW w:w="2391" w:type="dxa"/>
            <w:vAlign w:val="center"/>
          </w:tcPr>
          <w:p w14:paraId="3565AEBB" w14:textId="1541EBD5" w:rsidR="00736076" w:rsidRPr="002E4027" w:rsidRDefault="004F21BE" w:rsidP="003740BD">
            <w:pPr>
              <w:jc w:val="center"/>
              <w:rPr>
                <w:lang w:val="pt-BR" w:eastAsia="x-none"/>
              </w:rPr>
            </w:pPr>
            <w:r w:rsidRPr="002E4027">
              <w:rPr>
                <w:lang w:val="pt-BR" w:eastAsia="x-none"/>
              </w:rPr>
              <w:t>- - - -</w:t>
            </w:r>
          </w:p>
        </w:tc>
      </w:tr>
      <w:tr w:rsidR="00736076" w14:paraId="2C39B9DF" w14:textId="6313D3FD" w:rsidTr="00E87736">
        <w:tc>
          <w:tcPr>
            <w:tcW w:w="1565" w:type="dxa"/>
            <w:vAlign w:val="center"/>
          </w:tcPr>
          <w:p w14:paraId="3526DE85" w14:textId="23CFCB57" w:rsidR="00736076" w:rsidRPr="004E07B4" w:rsidRDefault="00736076" w:rsidP="003740BD">
            <w:pPr>
              <w:jc w:val="center"/>
              <w:rPr>
                <w:b/>
                <w:bCs/>
                <w:lang w:val="pt-BR" w:eastAsia="x-none"/>
              </w:rPr>
            </w:pPr>
            <w:r w:rsidRPr="004E07B4">
              <w:rPr>
                <w:b/>
                <w:bCs/>
                <w:lang w:val="pt-BR" w:eastAsia="x-none"/>
              </w:rPr>
              <w:t>pH</w:t>
            </w:r>
          </w:p>
        </w:tc>
        <w:tc>
          <w:tcPr>
            <w:tcW w:w="5098" w:type="dxa"/>
            <w:vAlign w:val="center"/>
          </w:tcPr>
          <w:p w14:paraId="447B8FB9" w14:textId="493D0750" w:rsidR="00736076" w:rsidRDefault="002E4027" w:rsidP="003740BD">
            <w:pPr>
              <w:jc w:val="center"/>
              <w:rPr>
                <w:lang w:val="pt-BR" w:eastAsia="x-none"/>
              </w:rPr>
            </w:pPr>
            <w:r>
              <w:rPr>
                <w:lang w:val="pt-BR" w:eastAsia="x-none"/>
              </w:rPr>
              <w:t>Valor</w:t>
            </w:r>
            <w:r w:rsidR="002C4011">
              <w:rPr>
                <w:lang w:val="pt-BR" w:eastAsia="x-none"/>
              </w:rPr>
              <w:t xml:space="preserve"> do pH sanguíneo</w:t>
            </w:r>
          </w:p>
          <w:p w14:paraId="2F336637" w14:textId="3887A783"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7.35 a 7.45</w:t>
            </w:r>
          </w:p>
        </w:tc>
        <w:tc>
          <w:tcPr>
            <w:tcW w:w="2391" w:type="dxa"/>
            <w:vAlign w:val="center"/>
          </w:tcPr>
          <w:p w14:paraId="61E513E9" w14:textId="1D011396" w:rsidR="00736076" w:rsidRPr="002E4027" w:rsidRDefault="004F21BE" w:rsidP="003740BD">
            <w:pPr>
              <w:jc w:val="center"/>
              <w:rPr>
                <w:lang w:val="pt-BR" w:eastAsia="x-none"/>
              </w:rPr>
            </w:pPr>
            <w:r w:rsidRPr="002E4027">
              <w:rPr>
                <w:lang w:val="pt-BR" w:eastAsia="x-none"/>
              </w:rPr>
              <w:t>- - - -</w:t>
            </w:r>
          </w:p>
        </w:tc>
      </w:tr>
      <w:tr w:rsidR="00736076" w14:paraId="5F3C530F" w14:textId="40F53366" w:rsidTr="00E87736">
        <w:tc>
          <w:tcPr>
            <w:tcW w:w="1565" w:type="dxa"/>
            <w:vAlign w:val="center"/>
          </w:tcPr>
          <w:p w14:paraId="1F42DDA2" w14:textId="5C26BF03" w:rsidR="00736076" w:rsidRPr="004E07B4" w:rsidRDefault="00736076" w:rsidP="003740BD">
            <w:pPr>
              <w:tabs>
                <w:tab w:val="left" w:pos="7722"/>
              </w:tabs>
              <w:jc w:val="center"/>
              <w:rPr>
                <w:b/>
                <w:bCs/>
                <w:lang w:val="pt-BR"/>
              </w:rPr>
            </w:pPr>
            <w:proofErr w:type="spellStart"/>
            <w:r w:rsidRPr="004E07B4">
              <w:rPr>
                <w:b/>
                <w:bCs/>
                <w:lang w:val="pt-BR"/>
              </w:rPr>
              <w:t>Ca_ionizado</w:t>
            </w:r>
            <w:proofErr w:type="spellEnd"/>
          </w:p>
        </w:tc>
        <w:tc>
          <w:tcPr>
            <w:tcW w:w="5098" w:type="dxa"/>
            <w:vAlign w:val="center"/>
          </w:tcPr>
          <w:p w14:paraId="4A368B30" w14:textId="16A0F59B" w:rsidR="00736076" w:rsidRDefault="002E4027" w:rsidP="003740BD">
            <w:pPr>
              <w:jc w:val="center"/>
              <w:rPr>
                <w:lang w:val="pt-BR" w:eastAsia="x-none"/>
              </w:rPr>
            </w:pPr>
            <w:r>
              <w:rPr>
                <w:lang w:val="pt-BR" w:eastAsia="x-none"/>
              </w:rPr>
              <w:t>Valor</w:t>
            </w:r>
            <w:r w:rsidR="0091053F">
              <w:rPr>
                <w:lang w:val="pt-BR" w:eastAsia="x-none"/>
              </w:rPr>
              <w:t xml:space="preserve"> cálcio ionizado</w:t>
            </w:r>
          </w:p>
          <w:p w14:paraId="633D43DA" w14:textId="3E8FE97C"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391" w:type="dxa"/>
            <w:vAlign w:val="center"/>
          </w:tcPr>
          <w:p w14:paraId="4060DE48" w14:textId="4D5926BA" w:rsidR="00736076" w:rsidRPr="002E4027" w:rsidRDefault="004F21BE" w:rsidP="003740BD">
            <w:pPr>
              <w:jc w:val="center"/>
              <w:rPr>
                <w:lang w:val="pt-BR" w:eastAsia="x-none"/>
              </w:rPr>
            </w:pPr>
            <w:r w:rsidRPr="002E4027">
              <w:rPr>
                <w:lang w:val="pt-BR" w:eastAsia="x-none"/>
              </w:rPr>
              <w:t>- - - -</w:t>
            </w:r>
          </w:p>
        </w:tc>
      </w:tr>
      <w:tr w:rsidR="00736076" w14:paraId="5121E614" w14:textId="5C754D50" w:rsidTr="00E87736">
        <w:tc>
          <w:tcPr>
            <w:tcW w:w="1565" w:type="dxa"/>
            <w:vAlign w:val="center"/>
          </w:tcPr>
          <w:p w14:paraId="0261AE8B" w14:textId="63175CF4" w:rsidR="00736076" w:rsidRPr="004E07B4" w:rsidRDefault="00736076" w:rsidP="003740BD">
            <w:pPr>
              <w:jc w:val="center"/>
              <w:rPr>
                <w:b/>
                <w:bCs/>
                <w:lang w:val="pt-BR" w:eastAsia="x-none"/>
              </w:rPr>
            </w:pPr>
            <w:r w:rsidRPr="004E07B4">
              <w:rPr>
                <w:b/>
                <w:bCs/>
                <w:lang w:val="pt-BR"/>
              </w:rPr>
              <w:t>pCO2</w:t>
            </w:r>
          </w:p>
        </w:tc>
        <w:tc>
          <w:tcPr>
            <w:tcW w:w="5098" w:type="dxa"/>
            <w:vAlign w:val="center"/>
          </w:tcPr>
          <w:p w14:paraId="62B758B0" w14:textId="69C36F12" w:rsidR="00577A4F" w:rsidRDefault="0094559A" w:rsidP="003740BD">
            <w:pPr>
              <w:jc w:val="center"/>
              <w:rPr>
                <w:lang w:val="pt-BR"/>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w:t>
            </w:r>
          </w:p>
          <w:p w14:paraId="7871B128" w14:textId="0988F8EF"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161310">
              <w:rPr>
                <w:lang w:val="pt-BR" w:eastAsia="x-none"/>
              </w:rPr>
              <w:t xml:space="preserve"> 33 a 45 mm Hg</w:t>
            </w:r>
          </w:p>
        </w:tc>
        <w:tc>
          <w:tcPr>
            <w:tcW w:w="2391" w:type="dxa"/>
            <w:vAlign w:val="center"/>
          </w:tcPr>
          <w:p w14:paraId="3CA6413F" w14:textId="702F811D" w:rsidR="00736076" w:rsidRPr="002E4027" w:rsidRDefault="004F21BE" w:rsidP="003740BD">
            <w:pPr>
              <w:jc w:val="center"/>
              <w:rPr>
                <w:lang w:val="pt-BR" w:eastAsia="x-none"/>
              </w:rPr>
            </w:pPr>
            <w:r w:rsidRPr="002E4027">
              <w:rPr>
                <w:lang w:val="pt-BR" w:eastAsia="x-none"/>
              </w:rPr>
              <w:t>- - - -</w:t>
            </w:r>
          </w:p>
        </w:tc>
      </w:tr>
      <w:tr w:rsidR="00736076" w14:paraId="2BE1B95B" w14:textId="77777777" w:rsidTr="00E87736">
        <w:tc>
          <w:tcPr>
            <w:tcW w:w="1565" w:type="dxa"/>
            <w:vAlign w:val="center"/>
          </w:tcPr>
          <w:p w14:paraId="33ABD16F" w14:textId="4DD8D26B" w:rsidR="00736076" w:rsidRPr="004E07B4" w:rsidRDefault="00736076" w:rsidP="003740BD">
            <w:pPr>
              <w:jc w:val="center"/>
              <w:rPr>
                <w:b/>
                <w:bCs/>
                <w:lang w:val="pt-BR" w:eastAsia="x-none"/>
              </w:rPr>
            </w:pPr>
            <w:r w:rsidRPr="004E07B4">
              <w:rPr>
                <w:b/>
                <w:bCs/>
                <w:lang w:val="pt-BR"/>
              </w:rPr>
              <w:t>pO2</w:t>
            </w:r>
          </w:p>
        </w:tc>
        <w:tc>
          <w:tcPr>
            <w:tcW w:w="5098" w:type="dxa"/>
            <w:vAlign w:val="center"/>
          </w:tcPr>
          <w:p w14:paraId="795F9740" w14:textId="77777777" w:rsidR="0094559A" w:rsidRDefault="0094559A" w:rsidP="003740BD">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3740BD">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391" w:type="dxa"/>
            <w:vAlign w:val="center"/>
          </w:tcPr>
          <w:p w14:paraId="2C434603" w14:textId="697923AD" w:rsidR="00736076" w:rsidRPr="002E4027" w:rsidRDefault="004F21BE" w:rsidP="003740BD">
            <w:pPr>
              <w:jc w:val="center"/>
              <w:rPr>
                <w:lang w:val="pt-BR" w:eastAsia="x-none"/>
              </w:rPr>
            </w:pPr>
            <w:r w:rsidRPr="002E4027">
              <w:rPr>
                <w:lang w:val="pt-BR" w:eastAsia="x-none"/>
              </w:rPr>
              <w:t>- - - -</w:t>
            </w:r>
          </w:p>
        </w:tc>
      </w:tr>
      <w:tr w:rsidR="00736076" w14:paraId="3EAF052C" w14:textId="77777777" w:rsidTr="00E87736">
        <w:tc>
          <w:tcPr>
            <w:tcW w:w="1565" w:type="dxa"/>
            <w:vAlign w:val="center"/>
          </w:tcPr>
          <w:p w14:paraId="5F620241" w14:textId="2EC6542E" w:rsidR="00736076" w:rsidRPr="004E07B4" w:rsidRDefault="00736076" w:rsidP="003740BD">
            <w:pPr>
              <w:tabs>
                <w:tab w:val="left" w:pos="7722"/>
              </w:tabs>
              <w:jc w:val="center"/>
              <w:rPr>
                <w:b/>
                <w:bCs/>
                <w:lang w:val="pt-BR"/>
              </w:rPr>
            </w:pPr>
            <w:r w:rsidRPr="004E07B4">
              <w:rPr>
                <w:b/>
                <w:bCs/>
                <w:lang w:val="pt-BR"/>
              </w:rPr>
              <w:t>HC03</w:t>
            </w:r>
          </w:p>
        </w:tc>
        <w:tc>
          <w:tcPr>
            <w:tcW w:w="5098" w:type="dxa"/>
            <w:vAlign w:val="center"/>
          </w:tcPr>
          <w:p w14:paraId="69B33CB5" w14:textId="6013115B" w:rsidR="00736076" w:rsidRDefault="002E4027" w:rsidP="003740BD">
            <w:pPr>
              <w:jc w:val="center"/>
              <w:rPr>
                <w:lang w:val="pt-BR" w:eastAsia="x-none"/>
              </w:rPr>
            </w:pPr>
            <w:r>
              <w:rPr>
                <w:lang w:val="pt-BR" w:eastAsia="x-none"/>
              </w:rPr>
              <w:t>Valor</w:t>
            </w:r>
            <w:r w:rsidR="0094559A">
              <w:rPr>
                <w:lang w:val="pt-BR" w:eastAsia="x-none"/>
              </w:rPr>
              <w:t xml:space="preserve"> relativo ao ião bicarbonato</w:t>
            </w:r>
          </w:p>
          <w:p w14:paraId="4DFD654D" w14:textId="2AF198C9"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391" w:type="dxa"/>
            <w:vAlign w:val="center"/>
          </w:tcPr>
          <w:p w14:paraId="0D242513" w14:textId="675AA4A6" w:rsidR="00736076" w:rsidRPr="002E4027" w:rsidRDefault="004F21BE" w:rsidP="003740BD">
            <w:pPr>
              <w:jc w:val="center"/>
              <w:rPr>
                <w:lang w:val="pt-BR" w:eastAsia="x-none"/>
              </w:rPr>
            </w:pPr>
            <w:r w:rsidRPr="002E4027">
              <w:rPr>
                <w:lang w:val="pt-BR" w:eastAsia="x-none"/>
              </w:rPr>
              <w:t>- - - -</w:t>
            </w:r>
          </w:p>
        </w:tc>
      </w:tr>
      <w:tr w:rsidR="00736076" w14:paraId="0395D40E" w14:textId="77777777" w:rsidTr="00E87736">
        <w:tc>
          <w:tcPr>
            <w:tcW w:w="1565" w:type="dxa"/>
            <w:vAlign w:val="center"/>
          </w:tcPr>
          <w:p w14:paraId="7B20B164" w14:textId="4FADF19A" w:rsidR="00736076" w:rsidRPr="004E07B4" w:rsidRDefault="00736076" w:rsidP="003740BD">
            <w:pPr>
              <w:tabs>
                <w:tab w:val="left" w:pos="7722"/>
              </w:tabs>
              <w:jc w:val="center"/>
              <w:rPr>
                <w:b/>
                <w:bCs/>
                <w:lang w:val="pt-BR"/>
              </w:rPr>
            </w:pPr>
            <w:proofErr w:type="spellStart"/>
            <w:r w:rsidRPr="004E07B4">
              <w:rPr>
                <w:b/>
                <w:bCs/>
                <w:lang w:val="pt-BR"/>
              </w:rPr>
              <w:t>Rosuvastatina</w:t>
            </w:r>
            <w:proofErr w:type="spellEnd"/>
          </w:p>
        </w:tc>
        <w:tc>
          <w:tcPr>
            <w:tcW w:w="5098" w:type="dxa"/>
            <w:vAlign w:val="center"/>
          </w:tcPr>
          <w:p w14:paraId="30423EE4" w14:textId="66C291CF" w:rsidR="00736076" w:rsidRDefault="00EE6F86" w:rsidP="003740BD">
            <w:pPr>
              <w:jc w:val="center"/>
              <w:rPr>
                <w:lang w:val="pt-BR" w:eastAsia="x-none"/>
              </w:rPr>
            </w:pPr>
            <w:r>
              <w:rPr>
                <w:lang w:val="pt-BR" w:eastAsia="x-none"/>
              </w:rPr>
              <w:t>Medicamento antidislipidémico</w:t>
            </w:r>
          </w:p>
        </w:tc>
        <w:tc>
          <w:tcPr>
            <w:tcW w:w="2391" w:type="dxa"/>
            <w:vAlign w:val="center"/>
          </w:tcPr>
          <w:p w14:paraId="158A1A18" w14:textId="0CF4E4D7" w:rsidR="00736076" w:rsidRPr="002E4027" w:rsidRDefault="00736076" w:rsidP="003740BD">
            <w:pPr>
              <w:tabs>
                <w:tab w:val="left" w:pos="7722"/>
              </w:tabs>
              <w:jc w:val="center"/>
              <w:rPr>
                <w:lang w:val="pt-BR"/>
              </w:rPr>
            </w:pPr>
            <w:r w:rsidRPr="002E4027">
              <w:rPr>
                <w:lang w:val="pt-BR"/>
              </w:rPr>
              <w:t>0 – Ausente</w:t>
            </w:r>
          </w:p>
          <w:p w14:paraId="78738A84" w14:textId="29FBC248" w:rsidR="00736076" w:rsidRPr="002E4027" w:rsidRDefault="00736076" w:rsidP="003740BD">
            <w:pPr>
              <w:tabs>
                <w:tab w:val="left" w:pos="7722"/>
              </w:tabs>
              <w:jc w:val="center"/>
              <w:rPr>
                <w:lang w:val="pt-BR"/>
              </w:rPr>
            </w:pPr>
            <w:r w:rsidRPr="002E4027">
              <w:rPr>
                <w:lang w:val="pt-BR"/>
              </w:rPr>
              <w:t>1 – Presente</w:t>
            </w:r>
          </w:p>
        </w:tc>
      </w:tr>
      <w:tr w:rsidR="00736076" w14:paraId="656E765F" w14:textId="77777777" w:rsidTr="00E87736">
        <w:tc>
          <w:tcPr>
            <w:tcW w:w="1565" w:type="dxa"/>
            <w:vAlign w:val="center"/>
          </w:tcPr>
          <w:p w14:paraId="54966380" w14:textId="67CA51C9" w:rsidR="00736076" w:rsidRPr="004E07B4" w:rsidRDefault="00736076" w:rsidP="003740BD">
            <w:pPr>
              <w:tabs>
                <w:tab w:val="left" w:pos="7722"/>
              </w:tabs>
              <w:jc w:val="center"/>
              <w:rPr>
                <w:b/>
                <w:bCs/>
                <w:lang w:val="pt-BR"/>
              </w:rPr>
            </w:pPr>
            <w:r w:rsidRPr="004E07B4">
              <w:rPr>
                <w:b/>
                <w:bCs/>
                <w:lang w:val="pt-BR"/>
              </w:rPr>
              <w:t>Atorvastatina</w:t>
            </w:r>
          </w:p>
        </w:tc>
        <w:tc>
          <w:tcPr>
            <w:tcW w:w="5098" w:type="dxa"/>
            <w:vAlign w:val="center"/>
          </w:tcPr>
          <w:p w14:paraId="287402A3" w14:textId="632F58AA" w:rsidR="00736076" w:rsidRDefault="00EE6F86" w:rsidP="003740BD">
            <w:pPr>
              <w:jc w:val="center"/>
              <w:rPr>
                <w:lang w:val="pt-BR" w:eastAsia="x-none"/>
              </w:rPr>
            </w:pPr>
            <w:r>
              <w:rPr>
                <w:lang w:val="pt-BR" w:eastAsia="x-none"/>
              </w:rPr>
              <w:t>Medicamento antidislipidémico</w:t>
            </w:r>
          </w:p>
        </w:tc>
        <w:tc>
          <w:tcPr>
            <w:tcW w:w="2391" w:type="dxa"/>
            <w:vAlign w:val="center"/>
          </w:tcPr>
          <w:p w14:paraId="019172AA" w14:textId="3A590425" w:rsidR="00736076" w:rsidRPr="002E4027" w:rsidRDefault="00736076" w:rsidP="003740BD">
            <w:pPr>
              <w:tabs>
                <w:tab w:val="left" w:pos="7722"/>
              </w:tabs>
              <w:jc w:val="center"/>
              <w:rPr>
                <w:lang w:val="pt-BR"/>
              </w:rPr>
            </w:pPr>
            <w:r w:rsidRPr="002E4027">
              <w:rPr>
                <w:lang w:val="pt-BR"/>
              </w:rPr>
              <w:t>0 – Ausente</w:t>
            </w:r>
          </w:p>
          <w:p w14:paraId="0595F897" w14:textId="0400DDEE" w:rsidR="00736076" w:rsidRPr="002E4027" w:rsidRDefault="00736076" w:rsidP="003740BD">
            <w:pPr>
              <w:tabs>
                <w:tab w:val="left" w:pos="7722"/>
              </w:tabs>
              <w:jc w:val="center"/>
              <w:rPr>
                <w:lang w:val="pt-BR"/>
              </w:rPr>
            </w:pPr>
            <w:r w:rsidRPr="002E4027">
              <w:rPr>
                <w:lang w:val="pt-BR"/>
              </w:rPr>
              <w:t>1 – Presente</w:t>
            </w:r>
          </w:p>
        </w:tc>
      </w:tr>
      <w:tr w:rsidR="00736076" w14:paraId="01FF1505" w14:textId="77777777" w:rsidTr="00E87736">
        <w:tc>
          <w:tcPr>
            <w:tcW w:w="1565" w:type="dxa"/>
            <w:vAlign w:val="center"/>
          </w:tcPr>
          <w:p w14:paraId="58CE3B3E" w14:textId="305AB5B0" w:rsidR="00736076" w:rsidRPr="004E07B4" w:rsidRDefault="00736076" w:rsidP="003740BD">
            <w:pPr>
              <w:jc w:val="center"/>
              <w:rPr>
                <w:b/>
                <w:bCs/>
                <w:lang w:val="pt-BR" w:eastAsia="x-none"/>
              </w:rPr>
            </w:pPr>
            <w:proofErr w:type="spellStart"/>
            <w:r w:rsidRPr="004E07B4">
              <w:rPr>
                <w:b/>
                <w:bCs/>
                <w:lang w:val="pt-BR"/>
              </w:rPr>
              <w:t>Pravastatina</w:t>
            </w:r>
            <w:proofErr w:type="spellEnd"/>
          </w:p>
        </w:tc>
        <w:tc>
          <w:tcPr>
            <w:tcW w:w="5098" w:type="dxa"/>
            <w:vAlign w:val="center"/>
          </w:tcPr>
          <w:p w14:paraId="7AC39562" w14:textId="2A696599" w:rsidR="00736076" w:rsidRDefault="00EE6F86" w:rsidP="003740BD">
            <w:pPr>
              <w:jc w:val="center"/>
              <w:rPr>
                <w:lang w:val="pt-BR" w:eastAsia="x-none"/>
              </w:rPr>
            </w:pPr>
            <w:r>
              <w:rPr>
                <w:lang w:val="pt-BR" w:eastAsia="x-none"/>
              </w:rPr>
              <w:t>Medicamento antidislipidémico</w:t>
            </w:r>
          </w:p>
        </w:tc>
        <w:tc>
          <w:tcPr>
            <w:tcW w:w="2391" w:type="dxa"/>
            <w:vAlign w:val="center"/>
          </w:tcPr>
          <w:p w14:paraId="56B77ED8" w14:textId="304EA8D0" w:rsidR="00736076" w:rsidRPr="002E4027" w:rsidRDefault="00736076" w:rsidP="003740BD">
            <w:pPr>
              <w:tabs>
                <w:tab w:val="left" w:pos="7722"/>
              </w:tabs>
              <w:jc w:val="center"/>
              <w:rPr>
                <w:lang w:val="pt-BR"/>
              </w:rPr>
            </w:pPr>
            <w:r w:rsidRPr="002E4027">
              <w:rPr>
                <w:lang w:val="pt-BR"/>
              </w:rPr>
              <w:t>0 – Ausente</w:t>
            </w:r>
          </w:p>
          <w:p w14:paraId="3C46C4F7" w14:textId="588A17DB" w:rsidR="00736076" w:rsidRPr="002E4027" w:rsidRDefault="00736076" w:rsidP="003740BD">
            <w:pPr>
              <w:jc w:val="center"/>
              <w:rPr>
                <w:lang w:val="pt-BR" w:eastAsia="x-none"/>
              </w:rPr>
            </w:pPr>
            <w:r w:rsidRPr="002E4027">
              <w:rPr>
                <w:lang w:val="pt-BR"/>
              </w:rPr>
              <w:t>1 – Presente</w:t>
            </w:r>
          </w:p>
        </w:tc>
      </w:tr>
      <w:tr w:rsidR="00736076" w14:paraId="58485554" w14:textId="77777777" w:rsidTr="00E87736">
        <w:tc>
          <w:tcPr>
            <w:tcW w:w="1565" w:type="dxa"/>
            <w:vAlign w:val="center"/>
          </w:tcPr>
          <w:p w14:paraId="413C903D" w14:textId="1AC94C87" w:rsidR="00736076" w:rsidRPr="004E07B4" w:rsidRDefault="00736076" w:rsidP="003740BD">
            <w:pPr>
              <w:jc w:val="center"/>
              <w:rPr>
                <w:b/>
                <w:bCs/>
                <w:lang w:val="pt-BR" w:eastAsia="x-none"/>
              </w:rPr>
            </w:pPr>
            <w:r w:rsidRPr="004E07B4">
              <w:rPr>
                <w:b/>
                <w:bCs/>
                <w:lang w:val="pt-BR"/>
              </w:rPr>
              <w:t>Sinvastatina</w:t>
            </w:r>
          </w:p>
        </w:tc>
        <w:tc>
          <w:tcPr>
            <w:tcW w:w="5098" w:type="dxa"/>
            <w:vAlign w:val="center"/>
          </w:tcPr>
          <w:p w14:paraId="4B76532B" w14:textId="286B7161" w:rsidR="00736076" w:rsidRDefault="00EE6F86" w:rsidP="003740BD">
            <w:pPr>
              <w:jc w:val="center"/>
              <w:rPr>
                <w:lang w:val="pt-BR" w:eastAsia="x-none"/>
              </w:rPr>
            </w:pPr>
            <w:r>
              <w:rPr>
                <w:lang w:val="pt-BR" w:eastAsia="x-none"/>
              </w:rPr>
              <w:t>Medicamento antidislipidémico</w:t>
            </w:r>
          </w:p>
        </w:tc>
        <w:tc>
          <w:tcPr>
            <w:tcW w:w="2391" w:type="dxa"/>
            <w:vAlign w:val="center"/>
          </w:tcPr>
          <w:p w14:paraId="44C22245" w14:textId="54AEF3A0" w:rsidR="00736076" w:rsidRPr="002E4027" w:rsidRDefault="00736076" w:rsidP="003740BD">
            <w:pPr>
              <w:tabs>
                <w:tab w:val="left" w:pos="7722"/>
              </w:tabs>
              <w:jc w:val="center"/>
              <w:rPr>
                <w:lang w:val="pt-BR"/>
              </w:rPr>
            </w:pPr>
            <w:r w:rsidRPr="002E4027">
              <w:rPr>
                <w:lang w:val="pt-BR"/>
              </w:rPr>
              <w:t>0 – Ausente</w:t>
            </w:r>
          </w:p>
          <w:p w14:paraId="15617EC0" w14:textId="66A9989E" w:rsidR="00736076" w:rsidRPr="002E4027" w:rsidRDefault="00736076" w:rsidP="003740BD">
            <w:pPr>
              <w:jc w:val="center"/>
              <w:rPr>
                <w:lang w:val="pt-BR" w:eastAsia="x-none"/>
              </w:rPr>
            </w:pPr>
            <w:r w:rsidRPr="002E4027">
              <w:rPr>
                <w:lang w:val="pt-BR"/>
              </w:rPr>
              <w:t>1 – Presente</w:t>
            </w:r>
          </w:p>
        </w:tc>
      </w:tr>
      <w:tr w:rsidR="00736076" w14:paraId="4970877B" w14:textId="77777777" w:rsidTr="00E87736">
        <w:tc>
          <w:tcPr>
            <w:tcW w:w="1565" w:type="dxa"/>
            <w:vAlign w:val="center"/>
          </w:tcPr>
          <w:p w14:paraId="71ABD853" w14:textId="77777777" w:rsidR="00736076" w:rsidRPr="004E07B4" w:rsidRDefault="00736076" w:rsidP="003740BD">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3740BD">
            <w:pPr>
              <w:jc w:val="center"/>
              <w:rPr>
                <w:b/>
                <w:bCs/>
                <w:lang w:val="pt-BR" w:eastAsia="x-none"/>
              </w:rPr>
            </w:pPr>
          </w:p>
        </w:tc>
        <w:tc>
          <w:tcPr>
            <w:tcW w:w="5098" w:type="dxa"/>
            <w:vAlign w:val="center"/>
          </w:tcPr>
          <w:p w14:paraId="47F02F1A" w14:textId="3CE96510" w:rsidR="00736076" w:rsidRDefault="00EE6F86" w:rsidP="003740BD">
            <w:pPr>
              <w:jc w:val="center"/>
              <w:rPr>
                <w:lang w:val="pt-BR" w:eastAsia="x-none"/>
              </w:rPr>
            </w:pPr>
            <w:r>
              <w:rPr>
                <w:lang w:val="pt-BR" w:eastAsia="x-none"/>
              </w:rPr>
              <w:t>Medicamento antidislipidémico</w:t>
            </w:r>
          </w:p>
        </w:tc>
        <w:tc>
          <w:tcPr>
            <w:tcW w:w="2391" w:type="dxa"/>
            <w:vAlign w:val="center"/>
          </w:tcPr>
          <w:p w14:paraId="1350C04A" w14:textId="56C52694" w:rsidR="00736076" w:rsidRPr="002E4027" w:rsidRDefault="00736076" w:rsidP="003740BD">
            <w:pPr>
              <w:tabs>
                <w:tab w:val="left" w:pos="7722"/>
              </w:tabs>
              <w:jc w:val="center"/>
              <w:rPr>
                <w:lang w:val="pt-BR"/>
              </w:rPr>
            </w:pPr>
            <w:r w:rsidRPr="002E4027">
              <w:rPr>
                <w:lang w:val="pt-BR"/>
              </w:rPr>
              <w:t>0 – Ausente</w:t>
            </w:r>
          </w:p>
          <w:p w14:paraId="644BC279" w14:textId="1BED9706" w:rsidR="00736076" w:rsidRPr="002E4027" w:rsidRDefault="00736076" w:rsidP="003740BD">
            <w:pPr>
              <w:jc w:val="center"/>
              <w:rPr>
                <w:lang w:val="pt-BR" w:eastAsia="x-none"/>
              </w:rPr>
            </w:pPr>
            <w:r w:rsidRPr="002E4027">
              <w:rPr>
                <w:lang w:val="pt-BR"/>
              </w:rPr>
              <w:t>1 – Presente</w:t>
            </w:r>
          </w:p>
        </w:tc>
      </w:tr>
      <w:tr w:rsidR="00736076" w14:paraId="5F980C83" w14:textId="77777777" w:rsidTr="00E87736">
        <w:tc>
          <w:tcPr>
            <w:tcW w:w="1565" w:type="dxa"/>
            <w:vAlign w:val="center"/>
          </w:tcPr>
          <w:p w14:paraId="3052F933" w14:textId="1A6889AB" w:rsidR="00736076" w:rsidRPr="004E07B4" w:rsidRDefault="00736076" w:rsidP="003740BD">
            <w:pPr>
              <w:jc w:val="center"/>
              <w:rPr>
                <w:b/>
                <w:bCs/>
                <w:lang w:val="pt-BR" w:eastAsia="x-none"/>
              </w:rPr>
            </w:pPr>
            <w:proofErr w:type="spellStart"/>
            <w:r w:rsidRPr="004E07B4">
              <w:rPr>
                <w:b/>
                <w:bCs/>
                <w:lang w:val="pt-BR"/>
              </w:rPr>
              <w:t>Alprazolam</w:t>
            </w:r>
            <w:proofErr w:type="spellEnd"/>
          </w:p>
        </w:tc>
        <w:tc>
          <w:tcPr>
            <w:tcW w:w="5098" w:type="dxa"/>
            <w:vAlign w:val="center"/>
          </w:tcPr>
          <w:p w14:paraId="7A2EEAAC" w14:textId="516099C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4C7873E" w14:textId="6465D35B" w:rsidR="00736076" w:rsidRPr="002E4027" w:rsidRDefault="00736076" w:rsidP="003740BD">
            <w:pPr>
              <w:tabs>
                <w:tab w:val="left" w:pos="7722"/>
              </w:tabs>
              <w:jc w:val="center"/>
              <w:rPr>
                <w:lang w:val="pt-BR"/>
              </w:rPr>
            </w:pPr>
            <w:r w:rsidRPr="002E4027">
              <w:rPr>
                <w:lang w:val="pt-BR"/>
              </w:rPr>
              <w:t>0 – Ausente</w:t>
            </w:r>
          </w:p>
          <w:p w14:paraId="74EDBDD2" w14:textId="759C02A1" w:rsidR="00736076" w:rsidRPr="002E4027" w:rsidRDefault="00736076" w:rsidP="003740BD">
            <w:pPr>
              <w:jc w:val="center"/>
              <w:rPr>
                <w:lang w:val="pt-BR" w:eastAsia="x-none"/>
              </w:rPr>
            </w:pPr>
            <w:r w:rsidRPr="002E4027">
              <w:rPr>
                <w:lang w:val="pt-BR"/>
              </w:rPr>
              <w:t>1 – Presente</w:t>
            </w:r>
          </w:p>
        </w:tc>
      </w:tr>
      <w:tr w:rsidR="00736076" w14:paraId="72B06C6D" w14:textId="77777777" w:rsidTr="00E87736">
        <w:tc>
          <w:tcPr>
            <w:tcW w:w="1565" w:type="dxa"/>
            <w:vAlign w:val="center"/>
          </w:tcPr>
          <w:p w14:paraId="63221972" w14:textId="3BB74C18" w:rsidR="00736076" w:rsidRPr="004E07B4" w:rsidRDefault="00736076" w:rsidP="003740BD">
            <w:pPr>
              <w:jc w:val="center"/>
              <w:rPr>
                <w:b/>
                <w:bCs/>
                <w:lang w:val="pt-BR" w:eastAsia="x-none"/>
              </w:rPr>
            </w:pPr>
            <w:r w:rsidRPr="004E07B4">
              <w:rPr>
                <w:b/>
                <w:bCs/>
                <w:lang w:val="pt-BR"/>
              </w:rPr>
              <w:t>Captopril</w:t>
            </w:r>
          </w:p>
        </w:tc>
        <w:tc>
          <w:tcPr>
            <w:tcW w:w="5098" w:type="dxa"/>
            <w:vAlign w:val="center"/>
          </w:tcPr>
          <w:p w14:paraId="2E372838" w14:textId="50E9F262" w:rsidR="00736076" w:rsidRDefault="006C6AC6" w:rsidP="003740BD">
            <w:pPr>
              <w:jc w:val="center"/>
              <w:rPr>
                <w:lang w:val="pt-BR" w:eastAsia="x-none"/>
              </w:rPr>
            </w:pPr>
            <w:r>
              <w:rPr>
                <w:lang w:val="pt-BR" w:eastAsia="x-none"/>
              </w:rPr>
              <w:t>Anti-hipertensor pertencente à categoria dos IECA</w:t>
            </w:r>
          </w:p>
        </w:tc>
        <w:tc>
          <w:tcPr>
            <w:tcW w:w="2391" w:type="dxa"/>
            <w:vAlign w:val="center"/>
          </w:tcPr>
          <w:p w14:paraId="7D1DC1A9" w14:textId="316A30DD" w:rsidR="00736076" w:rsidRPr="002E4027" w:rsidRDefault="00736076" w:rsidP="003740BD">
            <w:pPr>
              <w:tabs>
                <w:tab w:val="left" w:pos="7722"/>
              </w:tabs>
              <w:jc w:val="center"/>
              <w:rPr>
                <w:lang w:val="pt-BR"/>
              </w:rPr>
            </w:pPr>
            <w:r w:rsidRPr="002E4027">
              <w:rPr>
                <w:lang w:val="pt-BR"/>
              </w:rPr>
              <w:t>0 – Ausente</w:t>
            </w:r>
          </w:p>
          <w:p w14:paraId="150EC536" w14:textId="799B753D" w:rsidR="00736076" w:rsidRPr="002E4027" w:rsidRDefault="00736076" w:rsidP="003740BD">
            <w:pPr>
              <w:jc w:val="center"/>
              <w:rPr>
                <w:lang w:val="pt-BR" w:eastAsia="x-none"/>
              </w:rPr>
            </w:pPr>
            <w:r w:rsidRPr="002E4027">
              <w:rPr>
                <w:lang w:val="pt-BR"/>
              </w:rPr>
              <w:t>1 – Presente</w:t>
            </w:r>
          </w:p>
        </w:tc>
      </w:tr>
      <w:tr w:rsidR="00736076" w14:paraId="04CD3BFC" w14:textId="77777777" w:rsidTr="00E87736">
        <w:tc>
          <w:tcPr>
            <w:tcW w:w="1565" w:type="dxa"/>
            <w:vAlign w:val="center"/>
          </w:tcPr>
          <w:p w14:paraId="2B576C9B" w14:textId="7A8AF3A5" w:rsidR="00736076" w:rsidRPr="004E07B4" w:rsidRDefault="00736076" w:rsidP="003740BD">
            <w:pPr>
              <w:jc w:val="center"/>
              <w:rPr>
                <w:b/>
                <w:bCs/>
                <w:lang w:val="pt-BR" w:eastAsia="x-none"/>
              </w:rPr>
            </w:pPr>
            <w:proofErr w:type="spellStart"/>
            <w:r w:rsidRPr="004E07B4">
              <w:rPr>
                <w:b/>
                <w:bCs/>
                <w:lang w:val="pt-BR"/>
              </w:rPr>
              <w:lastRenderedPageBreak/>
              <w:t>Desloratadine</w:t>
            </w:r>
            <w:proofErr w:type="spellEnd"/>
          </w:p>
        </w:tc>
        <w:tc>
          <w:tcPr>
            <w:tcW w:w="5098" w:type="dxa"/>
            <w:vAlign w:val="center"/>
          </w:tcPr>
          <w:p w14:paraId="53EE3AB8" w14:textId="01F735A4" w:rsidR="00736076" w:rsidRDefault="00C25DB1" w:rsidP="003740BD">
            <w:pPr>
              <w:jc w:val="center"/>
              <w:rPr>
                <w:lang w:val="pt-BR" w:eastAsia="x-none"/>
              </w:rPr>
            </w:pPr>
            <w:r>
              <w:rPr>
                <w:lang w:val="pt-BR" w:eastAsia="x-none"/>
              </w:rPr>
              <w:t>Anti-histamínico</w:t>
            </w:r>
            <w:r w:rsidR="0061797E">
              <w:rPr>
                <w:lang w:val="pt-BR" w:eastAsia="x-none"/>
              </w:rPr>
              <w:t xml:space="preserve"> não sedativo</w:t>
            </w:r>
          </w:p>
        </w:tc>
        <w:tc>
          <w:tcPr>
            <w:tcW w:w="2391" w:type="dxa"/>
            <w:vAlign w:val="center"/>
          </w:tcPr>
          <w:p w14:paraId="5BEDA74F" w14:textId="51E149DA" w:rsidR="00736076" w:rsidRPr="002E4027" w:rsidRDefault="00736076" w:rsidP="003740BD">
            <w:pPr>
              <w:tabs>
                <w:tab w:val="left" w:pos="7722"/>
              </w:tabs>
              <w:jc w:val="center"/>
              <w:rPr>
                <w:lang w:val="pt-BR"/>
              </w:rPr>
            </w:pPr>
            <w:r w:rsidRPr="002E4027">
              <w:rPr>
                <w:lang w:val="pt-BR"/>
              </w:rPr>
              <w:t>0 – Ausente</w:t>
            </w:r>
          </w:p>
          <w:p w14:paraId="754F7876" w14:textId="47386F2B" w:rsidR="00736076" w:rsidRPr="002E4027" w:rsidRDefault="00736076" w:rsidP="003740BD">
            <w:pPr>
              <w:jc w:val="center"/>
              <w:rPr>
                <w:lang w:val="pt-BR" w:eastAsia="x-none"/>
              </w:rPr>
            </w:pPr>
            <w:r w:rsidRPr="002E4027">
              <w:rPr>
                <w:lang w:val="pt-BR"/>
              </w:rPr>
              <w:t>1 – Presente</w:t>
            </w:r>
          </w:p>
        </w:tc>
      </w:tr>
      <w:tr w:rsidR="00736076" w14:paraId="18BD374A" w14:textId="77777777" w:rsidTr="00E87736">
        <w:tc>
          <w:tcPr>
            <w:tcW w:w="1565" w:type="dxa"/>
            <w:vAlign w:val="center"/>
          </w:tcPr>
          <w:p w14:paraId="6D135FFB" w14:textId="63501593" w:rsidR="00736076" w:rsidRPr="004E07B4" w:rsidRDefault="00736076" w:rsidP="003740BD">
            <w:pPr>
              <w:jc w:val="center"/>
              <w:rPr>
                <w:b/>
                <w:bCs/>
                <w:lang w:val="pt-BR" w:eastAsia="x-none"/>
              </w:rPr>
            </w:pPr>
            <w:proofErr w:type="spellStart"/>
            <w:r w:rsidRPr="004E07B4">
              <w:rPr>
                <w:b/>
                <w:bCs/>
                <w:lang w:val="pt-BR"/>
              </w:rPr>
              <w:t>Diazepam</w:t>
            </w:r>
            <w:proofErr w:type="spellEnd"/>
          </w:p>
        </w:tc>
        <w:tc>
          <w:tcPr>
            <w:tcW w:w="5098" w:type="dxa"/>
            <w:vAlign w:val="center"/>
          </w:tcPr>
          <w:p w14:paraId="1B5621E3" w14:textId="303BD16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5B0DACEC" w14:textId="4ADB198B" w:rsidR="00736076" w:rsidRPr="002E4027" w:rsidRDefault="00736076" w:rsidP="003740BD">
            <w:pPr>
              <w:tabs>
                <w:tab w:val="left" w:pos="7722"/>
              </w:tabs>
              <w:jc w:val="center"/>
              <w:rPr>
                <w:lang w:val="pt-BR"/>
              </w:rPr>
            </w:pPr>
            <w:r w:rsidRPr="002E4027">
              <w:rPr>
                <w:lang w:val="pt-BR"/>
              </w:rPr>
              <w:t>0 – Ausente</w:t>
            </w:r>
          </w:p>
          <w:p w14:paraId="525EC520" w14:textId="36AFAD94" w:rsidR="00736076" w:rsidRPr="002E4027" w:rsidRDefault="00736076" w:rsidP="003740BD">
            <w:pPr>
              <w:jc w:val="center"/>
              <w:rPr>
                <w:lang w:val="pt-BR" w:eastAsia="x-none"/>
              </w:rPr>
            </w:pPr>
            <w:r w:rsidRPr="002E4027">
              <w:rPr>
                <w:lang w:val="pt-BR"/>
              </w:rPr>
              <w:t>1 – Presente</w:t>
            </w:r>
          </w:p>
        </w:tc>
      </w:tr>
      <w:tr w:rsidR="00736076" w14:paraId="4973AC31" w14:textId="77777777" w:rsidTr="00E87736">
        <w:tc>
          <w:tcPr>
            <w:tcW w:w="1565" w:type="dxa"/>
            <w:vAlign w:val="center"/>
          </w:tcPr>
          <w:p w14:paraId="6F00E7E8" w14:textId="68FD5A58" w:rsidR="00736076" w:rsidRPr="004E07B4" w:rsidRDefault="00736076" w:rsidP="003740BD">
            <w:pPr>
              <w:jc w:val="center"/>
              <w:rPr>
                <w:b/>
                <w:bCs/>
                <w:lang w:val="pt-BR" w:eastAsia="x-none"/>
              </w:rPr>
            </w:pPr>
            <w:proofErr w:type="spellStart"/>
            <w:r w:rsidRPr="004E07B4">
              <w:rPr>
                <w:b/>
                <w:bCs/>
                <w:lang w:val="pt-BR"/>
              </w:rPr>
              <w:t>Lorazepam</w:t>
            </w:r>
            <w:proofErr w:type="spellEnd"/>
          </w:p>
        </w:tc>
        <w:tc>
          <w:tcPr>
            <w:tcW w:w="5098" w:type="dxa"/>
            <w:vAlign w:val="center"/>
          </w:tcPr>
          <w:p w14:paraId="10CDA526" w14:textId="01DC1124"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CA2EA6C" w14:textId="526FD22C" w:rsidR="00736076" w:rsidRPr="002E4027" w:rsidRDefault="00736076" w:rsidP="003740BD">
            <w:pPr>
              <w:tabs>
                <w:tab w:val="left" w:pos="7722"/>
              </w:tabs>
              <w:jc w:val="center"/>
              <w:rPr>
                <w:lang w:val="pt-BR"/>
              </w:rPr>
            </w:pPr>
            <w:r w:rsidRPr="002E4027">
              <w:rPr>
                <w:lang w:val="pt-BR"/>
              </w:rPr>
              <w:t>0 – Ausente</w:t>
            </w:r>
          </w:p>
          <w:p w14:paraId="3C454BA4" w14:textId="6107FB09" w:rsidR="00736076" w:rsidRPr="002E4027" w:rsidRDefault="00736076" w:rsidP="003740BD">
            <w:pPr>
              <w:jc w:val="center"/>
              <w:rPr>
                <w:lang w:val="pt-BR" w:eastAsia="x-none"/>
              </w:rPr>
            </w:pPr>
            <w:r w:rsidRPr="002E4027">
              <w:rPr>
                <w:lang w:val="pt-BR"/>
              </w:rPr>
              <w:t>1 – Presente</w:t>
            </w:r>
          </w:p>
        </w:tc>
      </w:tr>
      <w:tr w:rsidR="00736076" w14:paraId="1734FF28" w14:textId="77777777" w:rsidTr="00E87736">
        <w:tc>
          <w:tcPr>
            <w:tcW w:w="1565" w:type="dxa"/>
            <w:vAlign w:val="center"/>
          </w:tcPr>
          <w:p w14:paraId="592658B0" w14:textId="4002E21E" w:rsidR="00736076" w:rsidRPr="004E07B4" w:rsidRDefault="00736076" w:rsidP="003740BD">
            <w:pPr>
              <w:jc w:val="center"/>
              <w:rPr>
                <w:b/>
                <w:bCs/>
                <w:lang w:val="pt-BR" w:eastAsia="x-none"/>
              </w:rPr>
            </w:pPr>
            <w:proofErr w:type="spellStart"/>
            <w:r w:rsidRPr="004E07B4">
              <w:rPr>
                <w:b/>
                <w:bCs/>
                <w:lang w:val="pt-BR"/>
              </w:rPr>
              <w:t>Digoxin</w:t>
            </w:r>
            <w:proofErr w:type="spellEnd"/>
          </w:p>
        </w:tc>
        <w:tc>
          <w:tcPr>
            <w:tcW w:w="5098" w:type="dxa"/>
            <w:vAlign w:val="center"/>
          </w:tcPr>
          <w:p w14:paraId="2F253320" w14:textId="03D194B9" w:rsidR="00736076" w:rsidRDefault="00B8347A" w:rsidP="003740BD">
            <w:pPr>
              <w:jc w:val="center"/>
              <w:rPr>
                <w:lang w:val="pt-BR" w:eastAsia="x-none"/>
              </w:rPr>
            </w:pPr>
            <w:r>
              <w:rPr>
                <w:lang w:val="pt-BR" w:eastAsia="x-none"/>
              </w:rPr>
              <w:t>Medicamento cardiotónico digitálico</w:t>
            </w:r>
          </w:p>
        </w:tc>
        <w:tc>
          <w:tcPr>
            <w:tcW w:w="2391" w:type="dxa"/>
            <w:vAlign w:val="center"/>
          </w:tcPr>
          <w:p w14:paraId="0A368541" w14:textId="26DEB24F" w:rsidR="00736076" w:rsidRPr="002E4027" w:rsidRDefault="00736076" w:rsidP="003740BD">
            <w:pPr>
              <w:tabs>
                <w:tab w:val="left" w:pos="7722"/>
              </w:tabs>
              <w:jc w:val="center"/>
              <w:rPr>
                <w:lang w:val="pt-BR"/>
              </w:rPr>
            </w:pPr>
            <w:r w:rsidRPr="002E4027">
              <w:rPr>
                <w:lang w:val="pt-BR"/>
              </w:rPr>
              <w:t>0 – Ausente</w:t>
            </w:r>
          </w:p>
          <w:p w14:paraId="41272EA3" w14:textId="68A2C130" w:rsidR="00736076" w:rsidRPr="002E4027" w:rsidRDefault="00736076" w:rsidP="003740BD">
            <w:pPr>
              <w:jc w:val="center"/>
              <w:rPr>
                <w:lang w:val="pt-BR" w:eastAsia="x-none"/>
              </w:rPr>
            </w:pPr>
            <w:r w:rsidRPr="002E4027">
              <w:rPr>
                <w:lang w:val="pt-BR"/>
              </w:rPr>
              <w:t>1 – Presente</w:t>
            </w:r>
          </w:p>
        </w:tc>
      </w:tr>
      <w:tr w:rsidR="00736076" w14:paraId="16172B67" w14:textId="77777777" w:rsidTr="00E87736">
        <w:tc>
          <w:tcPr>
            <w:tcW w:w="1565" w:type="dxa"/>
            <w:vAlign w:val="center"/>
          </w:tcPr>
          <w:p w14:paraId="16BF1776" w14:textId="49027BE7" w:rsidR="00736076" w:rsidRPr="004E07B4" w:rsidRDefault="00736076" w:rsidP="003740BD">
            <w:pPr>
              <w:jc w:val="center"/>
              <w:rPr>
                <w:b/>
                <w:bCs/>
                <w:lang w:val="pt-BR" w:eastAsia="x-none"/>
              </w:rPr>
            </w:pPr>
            <w:proofErr w:type="spellStart"/>
            <w:r w:rsidRPr="004E07B4">
              <w:rPr>
                <w:b/>
                <w:bCs/>
                <w:lang w:val="pt-BR"/>
              </w:rPr>
              <w:t>Dipyridamole</w:t>
            </w:r>
            <w:proofErr w:type="spellEnd"/>
          </w:p>
        </w:tc>
        <w:tc>
          <w:tcPr>
            <w:tcW w:w="5098" w:type="dxa"/>
            <w:vAlign w:val="center"/>
          </w:tcPr>
          <w:p w14:paraId="3BF3D459" w14:textId="2CE03ED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46DA3F94" w14:textId="486B4FC0" w:rsidR="00736076" w:rsidRPr="002E4027" w:rsidRDefault="00736076" w:rsidP="003740BD">
            <w:pPr>
              <w:tabs>
                <w:tab w:val="left" w:pos="7722"/>
              </w:tabs>
              <w:jc w:val="center"/>
              <w:rPr>
                <w:lang w:val="pt-BR"/>
              </w:rPr>
            </w:pPr>
            <w:r w:rsidRPr="002E4027">
              <w:rPr>
                <w:lang w:val="pt-BR"/>
              </w:rPr>
              <w:t>0 – Ausente</w:t>
            </w:r>
          </w:p>
          <w:p w14:paraId="142622F1" w14:textId="3DC5F53F" w:rsidR="00736076" w:rsidRPr="002E4027" w:rsidRDefault="00736076" w:rsidP="003740BD">
            <w:pPr>
              <w:jc w:val="center"/>
              <w:rPr>
                <w:lang w:val="pt-BR" w:eastAsia="x-none"/>
              </w:rPr>
            </w:pPr>
            <w:r w:rsidRPr="002E4027">
              <w:rPr>
                <w:lang w:val="pt-BR"/>
              </w:rPr>
              <w:t>1 – Presente</w:t>
            </w:r>
          </w:p>
        </w:tc>
      </w:tr>
      <w:tr w:rsidR="00736076" w14:paraId="69EC3E98" w14:textId="77777777" w:rsidTr="00E87736">
        <w:tc>
          <w:tcPr>
            <w:tcW w:w="1565" w:type="dxa"/>
            <w:vAlign w:val="center"/>
          </w:tcPr>
          <w:p w14:paraId="29127542" w14:textId="7EE0A453" w:rsidR="00736076" w:rsidRPr="004E07B4" w:rsidRDefault="00736076" w:rsidP="003740BD">
            <w:pPr>
              <w:jc w:val="center"/>
              <w:rPr>
                <w:b/>
                <w:bCs/>
                <w:lang w:val="pt-BR" w:eastAsia="x-none"/>
              </w:rPr>
            </w:pPr>
            <w:proofErr w:type="spellStart"/>
            <w:r w:rsidRPr="004E07B4">
              <w:rPr>
                <w:b/>
                <w:bCs/>
                <w:lang w:val="pt-BR"/>
              </w:rPr>
              <w:t>Furosemide</w:t>
            </w:r>
            <w:proofErr w:type="spellEnd"/>
          </w:p>
        </w:tc>
        <w:tc>
          <w:tcPr>
            <w:tcW w:w="5098" w:type="dxa"/>
            <w:vAlign w:val="center"/>
          </w:tcPr>
          <w:p w14:paraId="44293D04" w14:textId="3CC2BD05" w:rsidR="00736076" w:rsidRDefault="006C6AC6" w:rsidP="003740BD">
            <w:pPr>
              <w:jc w:val="center"/>
              <w:rPr>
                <w:lang w:val="pt-BR" w:eastAsia="x-none"/>
              </w:rPr>
            </w:pPr>
            <w:r>
              <w:rPr>
                <w:lang w:val="pt-BR" w:eastAsia="x-none"/>
              </w:rPr>
              <w:t>Anti-hipertensor pertencente à categoria dos diuréticos de ansa</w:t>
            </w:r>
          </w:p>
        </w:tc>
        <w:tc>
          <w:tcPr>
            <w:tcW w:w="2391" w:type="dxa"/>
            <w:vAlign w:val="center"/>
          </w:tcPr>
          <w:p w14:paraId="6E5E3B9D" w14:textId="57DF446D" w:rsidR="00736076" w:rsidRPr="002E4027" w:rsidRDefault="00736076" w:rsidP="003740BD">
            <w:pPr>
              <w:tabs>
                <w:tab w:val="left" w:pos="7722"/>
              </w:tabs>
              <w:jc w:val="center"/>
              <w:rPr>
                <w:lang w:val="pt-BR"/>
              </w:rPr>
            </w:pPr>
            <w:r w:rsidRPr="002E4027">
              <w:rPr>
                <w:lang w:val="pt-BR"/>
              </w:rPr>
              <w:t>0 – Ausente</w:t>
            </w:r>
          </w:p>
          <w:p w14:paraId="7D16ACB3" w14:textId="3021EC0C" w:rsidR="00736076" w:rsidRPr="002E4027" w:rsidRDefault="00736076" w:rsidP="003740BD">
            <w:pPr>
              <w:jc w:val="center"/>
              <w:rPr>
                <w:lang w:val="pt-BR" w:eastAsia="x-none"/>
              </w:rPr>
            </w:pPr>
            <w:r w:rsidRPr="002E4027">
              <w:rPr>
                <w:lang w:val="pt-BR"/>
              </w:rPr>
              <w:t>1 – Presente</w:t>
            </w:r>
          </w:p>
        </w:tc>
      </w:tr>
      <w:tr w:rsidR="00736076" w14:paraId="6AC58D57" w14:textId="77777777" w:rsidTr="00E87736">
        <w:tc>
          <w:tcPr>
            <w:tcW w:w="1565" w:type="dxa"/>
            <w:vAlign w:val="center"/>
          </w:tcPr>
          <w:p w14:paraId="7ED34726" w14:textId="23328D9F" w:rsidR="00736076" w:rsidRPr="004E07B4" w:rsidRDefault="00736076" w:rsidP="003740BD">
            <w:pPr>
              <w:jc w:val="center"/>
              <w:rPr>
                <w:b/>
                <w:bCs/>
                <w:lang w:val="pt-BR" w:eastAsia="x-none"/>
              </w:rPr>
            </w:pPr>
            <w:proofErr w:type="spellStart"/>
            <w:r w:rsidRPr="004E07B4">
              <w:rPr>
                <w:b/>
                <w:bCs/>
                <w:lang w:val="pt-BR"/>
              </w:rPr>
              <w:t>Fluvoxamine</w:t>
            </w:r>
            <w:proofErr w:type="spellEnd"/>
          </w:p>
        </w:tc>
        <w:tc>
          <w:tcPr>
            <w:tcW w:w="5098" w:type="dxa"/>
            <w:vAlign w:val="center"/>
          </w:tcPr>
          <w:p w14:paraId="0A5D74C5" w14:textId="5D09D79E"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2069657F" w14:textId="2B50F4F9" w:rsidR="00736076" w:rsidRPr="002E4027" w:rsidRDefault="00736076" w:rsidP="003740BD">
            <w:pPr>
              <w:tabs>
                <w:tab w:val="left" w:pos="7722"/>
              </w:tabs>
              <w:jc w:val="center"/>
              <w:rPr>
                <w:lang w:val="pt-BR"/>
              </w:rPr>
            </w:pPr>
            <w:r w:rsidRPr="002E4027">
              <w:rPr>
                <w:lang w:val="pt-BR"/>
              </w:rPr>
              <w:t>0 – Ausente</w:t>
            </w:r>
          </w:p>
          <w:p w14:paraId="3E5555B3" w14:textId="06678A83" w:rsidR="00736076" w:rsidRPr="002E4027" w:rsidRDefault="00736076" w:rsidP="003740BD">
            <w:pPr>
              <w:jc w:val="center"/>
              <w:rPr>
                <w:lang w:val="pt-BR" w:eastAsia="x-none"/>
              </w:rPr>
            </w:pPr>
            <w:r w:rsidRPr="002E4027">
              <w:rPr>
                <w:lang w:val="pt-BR"/>
              </w:rPr>
              <w:t>1 – Presente</w:t>
            </w:r>
          </w:p>
        </w:tc>
      </w:tr>
      <w:tr w:rsidR="00736076" w14:paraId="4E57255A" w14:textId="77777777" w:rsidTr="00E87736">
        <w:tc>
          <w:tcPr>
            <w:tcW w:w="1565" w:type="dxa"/>
            <w:vAlign w:val="center"/>
          </w:tcPr>
          <w:p w14:paraId="0251F940" w14:textId="0622C802" w:rsidR="00736076" w:rsidRPr="004E07B4" w:rsidRDefault="00736076" w:rsidP="003740BD">
            <w:pPr>
              <w:jc w:val="center"/>
              <w:rPr>
                <w:b/>
                <w:bCs/>
                <w:lang w:val="pt-BR" w:eastAsia="x-none"/>
              </w:rPr>
            </w:pPr>
            <w:proofErr w:type="spellStart"/>
            <w:r w:rsidRPr="004E07B4">
              <w:rPr>
                <w:b/>
                <w:bCs/>
                <w:lang w:val="pt-BR"/>
              </w:rPr>
              <w:t>Haloperidol</w:t>
            </w:r>
            <w:proofErr w:type="spellEnd"/>
          </w:p>
        </w:tc>
        <w:tc>
          <w:tcPr>
            <w:tcW w:w="5098" w:type="dxa"/>
            <w:vAlign w:val="center"/>
          </w:tcPr>
          <w:p w14:paraId="1DD3CF64" w14:textId="7F946B32"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4D39811B" w14:textId="5BD2B319" w:rsidR="00736076" w:rsidRPr="002E4027" w:rsidRDefault="00736076" w:rsidP="003740BD">
            <w:pPr>
              <w:tabs>
                <w:tab w:val="left" w:pos="7722"/>
              </w:tabs>
              <w:jc w:val="center"/>
              <w:rPr>
                <w:lang w:val="pt-BR"/>
              </w:rPr>
            </w:pPr>
            <w:r w:rsidRPr="002E4027">
              <w:rPr>
                <w:lang w:val="pt-BR"/>
              </w:rPr>
              <w:t>0 – Ausente</w:t>
            </w:r>
          </w:p>
          <w:p w14:paraId="61C7F036" w14:textId="321AC785" w:rsidR="00736076" w:rsidRPr="002E4027" w:rsidRDefault="00736076" w:rsidP="003740BD">
            <w:pPr>
              <w:jc w:val="center"/>
              <w:rPr>
                <w:lang w:val="pt-BR" w:eastAsia="x-none"/>
              </w:rPr>
            </w:pPr>
            <w:r w:rsidRPr="002E4027">
              <w:rPr>
                <w:lang w:val="pt-BR"/>
              </w:rPr>
              <w:t>1 – Presente</w:t>
            </w:r>
          </w:p>
        </w:tc>
      </w:tr>
      <w:tr w:rsidR="00736076" w14:paraId="5A544DEF" w14:textId="77777777" w:rsidTr="00E87736">
        <w:tc>
          <w:tcPr>
            <w:tcW w:w="1565" w:type="dxa"/>
            <w:vAlign w:val="center"/>
          </w:tcPr>
          <w:p w14:paraId="5DB87FCA" w14:textId="413E0F2D" w:rsidR="00736076" w:rsidRPr="004E07B4" w:rsidRDefault="00736076" w:rsidP="003740BD">
            <w:pPr>
              <w:jc w:val="center"/>
              <w:rPr>
                <w:b/>
                <w:bCs/>
                <w:lang w:val="pt-BR" w:eastAsia="x-none"/>
              </w:rPr>
            </w:pPr>
            <w:proofErr w:type="spellStart"/>
            <w:r w:rsidRPr="004E07B4">
              <w:rPr>
                <w:b/>
                <w:bCs/>
                <w:lang w:val="pt-BR"/>
              </w:rPr>
              <w:t>Hydrocortisone</w:t>
            </w:r>
            <w:proofErr w:type="spellEnd"/>
          </w:p>
        </w:tc>
        <w:tc>
          <w:tcPr>
            <w:tcW w:w="5098" w:type="dxa"/>
            <w:vAlign w:val="center"/>
          </w:tcPr>
          <w:p w14:paraId="0A0B58A1" w14:textId="3EC385F1" w:rsidR="00736076" w:rsidRDefault="0034220F"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48650392" w14:textId="3D2D9A3A" w:rsidR="00736076" w:rsidRPr="002E4027" w:rsidRDefault="00736076" w:rsidP="003740BD">
            <w:pPr>
              <w:tabs>
                <w:tab w:val="left" w:pos="7722"/>
              </w:tabs>
              <w:jc w:val="center"/>
              <w:rPr>
                <w:lang w:val="pt-BR"/>
              </w:rPr>
            </w:pPr>
            <w:r w:rsidRPr="002E4027">
              <w:rPr>
                <w:lang w:val="pt-BR"/>
              </w:rPr>
              <w:t>0 – Ausente</w:t>
            </w:r>
          </w:p>
          <w:p w14:paraId="7053CFB5" w14:textId="6646D21A" w:rsidR="00736076" w:rsidRPr="002E4027" w:rsidRDefault="00736076" w:rsidP="003740BD">
            <w:pPr>
              <w:jc w:val="center"/>
              <w:rPr>
                <w:lang w:val="pt-BR" w:eastAsia="x-none"/>
              </w:rPr>
            </w:pPr>
            <w:r w:rsidRPr="002E4027">
              <w:rPr>
                <w:lang w:val="pt-BR"/>
              </w:rPr>
              <w:t>1 – Presente</w:t>
            </w:r>
          </w:p>
        </w:tc>
      </w:tr>
      <w:tr w:rsidR="00736076" w14:paraId="44A8D753" w14:textId="77777777" w:rsidTr="00E87736">
        <w:tc>
          <w:tcPr>
            <w:tcW w:w="1565" w:type="dxa"/>
            <w:vAlign w:val="center"/>
          </w:tcPr>
          <w:p w14:paraId="6199FDBC" w14:textId="5896A509" w:rsidR="00736076" w:rsidRPr="004E07B4" w:rsidRDefault="00736076" w:rsidP="003740BD">
            <w:pPr>
              <w:jc w:val="center"/>
              <w:rPr>
                <w:b/>
                <w:bCs/>
                <w:lang w:val="pt-BR" w:eastAsia="x-none"/>
              </w:rPr>
            </w:pPr>
            <w:proofErr w:type="spellStart"/>
            <w:r w:rsidRPr="004E07B4">
              <w:rPr>
                <w:b/>
                <w:bCs/>
                <w:lang w:val="pt-BR"/>
              </w:rPr>
              <w:t>Iloperidone</w:t>
            </w:r>
            <w:proofErr w:type="spellEnd"/>
          </w:p>
        </w:tc>
        <w:tc>
          <w:tcPr>
            <w:tcW w:w="5098" w:type="dxa"/>
            <w:vAlign w:val="center"/>
          </w:tcPr>
          <w:p w14:paraId="6BA7FF05" w14:textId="4B7FC424"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6F07EE56" w14:textId="19827C3D" w:rsidR="00545D63" w:rsidRPr="002E4027" w:rsidRDefault="00545D63" w:rsidP="003740BD">
            <w:pPr>
              <w:tabs>
                <w:tab w:val="left" w:pos="7722"/>
              </w:tabs>
              <w:jc w:val="center"/>
              <w:rPr>
                <w:lang w:val="pt-BR"/>
              </w:rPr>
            </w:pPr>
            <w:r w:rsidRPr="002E4027">
              <w:rPr>
                <w:lang w:val="pt-BR"/>
              </w:rPr>
              <w:t>0 – Ausente</w:t>
            </w:r>
          </w:p>
          <w:p w14:paraId="26EF47F9" w14:textId="1E4F58C6" w:rsidR="00736076" w:rsidRPr="002E4027" w:rsidRDefault="00545D63" w:rsidP="003740BD">
            <w:pPr>
              <w:jc w:val="center"/>
              <w:rPr>
                <w:lang w:val="pt-BR" w:eastAsia="x-none"/>
              </w:rPr>
            </w:pPr>
            <w:r w:rsidRPr="002E4027">
              <w:rPr>
                <w:lang w:val="pt-BR"/>
              </w:rPr>
              <w:t>1 – Presente</w:t>
            </w:r>
          </w:p>
        </w:tc>
      </w:tr>
      <w:tr w:rsidR="00736076" w14:paraId="4E9D9E10" w14:textId="77777777" w:rsidTr="00E87736">
        <w:tc>
          <w:tcPr>
            <w:tcW w:w="1565" w:type="dxa"/>
            <w:vAlign w:val="center"/>
          </w:tcPr>
          <w:p w14:paraId="2873AD64" w14:textId="0FC5AB6D" w:rsidR="00736076" w:rsidRPr="004E07B4" w:rsidRDefault="00736076" w:rsidP="003740BD">
            <w:pPr>
              <w:jc w:val="center"/>
              <w:rPr>
                <w:b/>
                <w:bCs/>
                <w:lang w:val="pt-BR"/>
              </w:rPr>
            </w:pPr>
            <w:proofErr w:type="spellStart"/>
            <w:r w:rsidRPr="004E07B4">
              <w:rPr>
                <w:b/>
                <w:bCs/>
                <w:lang w:val="pt-BR"/>
              </w:rPr>
              <w:t>Morphine</w:t>
            </w:r>
            <w:proofErr w:type="spellEnd"/>
          </w:p>
        </w:tc>
        <w:tc>
          <w:tcPr>
            <w:tcW w:w="5098" w:type="dxa"/>
            <w:vAlign w:val="center"/>
          </w:tcPr>
          <w:p w14:paraId="78CFA1E7" w14:textId="2D7D1666" w:rsidR="00736076" w:rsidRDefault="00D4275B"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650D5D66" w14:textId="3DE4E97B" w:rsidR="00545D63" w:rsidRPr="002E4027" w:rsidRDefault="00545D63" w:rsidP="003740BD">
            <w:pPr>
              <w:tabs>
                <w:tab w:val="left" w:pos="7722"/>
              </w:tabs>
              <w:jc w:val="center"/>
              <w:rPr>
                <w:lang w:val="pt-BR"/>
              </w:rPr>
            </w:pPr>
            <w:r w:rsidRPr="002E4027">
              <w:rPr>
                <w:lang w:val="pt-BR"/>
              </w:rPr>
              <w:t>0 – Ausente</w:t>
            </w:r>
          </w:p>
          <w:p w14:paraId="50830D2F" w14:textId="4CC4F81B" w:rsidR="00736076" w:rsidRPr="002E4027" w:rsidRDefault="00545D63" w:rsidP="003740BD">
            <w:pPr>
              <w:jc w:val="center"/>
              <w:rPr>
                <w:lang w:val="pt-BR" w:eastAsia="x-none"/>
              </w:rPr>
            </w:pPr>
            <w:r w:rsidRPr="002E4027">
              <w:rPr>
                <w:lang w:val="pt-BR"/>
              </w:rPr>
              <w:t>1 – Presente</w:t>
            </w:r>
          </w:p>
        </w:tc>
      </w:tr>
      <w:tr w:rsidR="00736076" w14:paraId="0F87BFB3" w14:textId="77777777" w:rsidTr="00E87736">
        <w:tc>
          <w:tcPr>
            <w:tcW w:w="1565" w:type="dxa"/>
            <w:vAlign w:val="center"/>
          </w:tcPr>
          <w:p w14:paraId="75B8B172" w14:textId="2261550A" w:rsidR="00736076" w:rsidRPr="004E07B4" w:rsidRDefault="00736076" w:rsidP="003740BD">
            <w:pPr>
              <w:jc w:val="center"/>
              <w:rPr>
                <w:b/>
                <w:bCs/>
                <w:lang w:val="pt-BR"/>
              </w:rPr>
            </w:pPr>
            <w:proofErr w:type="spellStart"/>
            <w:r w:rsidRPr="004E07B4">
              <w:rPr>
                <w:b/>
                <w:bCs/>
                <w:lang w:val="pt-BR"/>
              </w:rPr>
              <w:t>Nifedipine</w:t>
            </w:r>
            <w:proofErr w:type="spellEnd"/>
          </w:p>
        </w:tc>
        <w:tc>
          <w:tcPr>
            <w:tcW w:w="5098" w:type="dxa"/>
            <w:vAlign w:val="center"/>
          </w:tcPr>
          <w:p w14:paraId="497C502F" w14:textId="4734FB3D" w:rsidR="00736076" w:rsidRDefault="006C6AC6" w:rsidP="003740BD">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391" w:type="dxa"/>
            <w:vAlign w:val="center"/>
          </w:tcPr>
          <w:p w14:paraId="3B6F0CC9" w14:textId="11DDEBCD" w:rsidR="00545D63" w:rsidRPr="002E4027" w:rsidRDefault="00545D63" w:rsidP="003740BD">
            <w:pPr>
              <w:tabs>
                <w:tab w:val="left" w:pos="7722"/>
              </w:tabs>
              <w:jc w:val="center"/>
              <w:rPr>
                <w:lang w:val="pt-BR"/>
              </w:rPr>
            </w:pPr>
            <w:r w:rsidRPr="002E4027">
              <w:rPr>
                <w:lang w:val="pt-BR"/>
              </w:rPr>
              <w:t>0 – Ausente</w:t>
            </w:r>
          </w:p>
          <w:p w14:paraId="411CF8F6" w14:textId="2E4A40DB" w:rsidR="00736076" w:rsidRPr="002E4027" w:rsidRDefault="00545D63" w:rsidP="003740BD">
            <w:pPr>
              <w:jc w:val="center"/>
              <w:rPr>
                <w:lang w:val="pt-BR" w:eastAsia="x-none"/>
              </w:rPr>
            </w:pPr>
            <w:r w:rsidRPr="002E4027">
              <w:rPr>
                <w:lang w:val="pt-BR"/>
              </w:rPr>
              <w:t>1 – Presente</w:t>
            </w:r>
          </w:p>
        </w:tc>
      </w:tr>
      <w:tr w:rsidR="00736076" w14:paraId="6ED8B4AB" w14:textId="77777777" w:rsidTr="00E87736">
        <w:tc>
          <w:tcPr>
            <w:tcW w:w="1565" w:type="dxa"/>
            <w:vAlign w:val="center"/>
          </w:tcPr>
          <w:p w14:paraId="0FA4A697" w14:textId="425AAC8B" w:rsidR="00736076" w:rsidRPr="004E07B4" w:rsidRDefault="00736076" w:rsidP="003740BD">
            <w:pPr>
              <w:jc w:val="center"/>
              <w:rPr>
                <w:b/>
                <w:bCs/>
                <w:lang w:val="pt-BR"/>
              </w:rPr>
            </w:pPr>
            <w:proofErr w:type="spellStart"/>
            <w:r w:rsidRPr="004E07B4">
              <w:rPr>
                <w:b/>
                <w:bCs/>
                <w:lang w:val="pt-BR"/>
              </w:rPr>
              <w:t>Paliperidone</w:t>
            </w:r>
            <w:proofErr w:type="spellEnd"/>
          </w:p>
        </w:tc>
        <w:tc>
          <w:tcPr>
            <w:tcW w:w="5098" w:type="dxa"/>
            <w:vAlign w:val="center"/>
          </w:tcPr>
          <w:p w14:paraId="3A979B70" w14:textId="49E75A4B"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71A6D01F" w14:textId="09ABE254" w:rsidR="00545D63" w:rsidRPr="002E4027" w:rsidRDefault="00545D63" w:rsidP="003740BD">
            <w:pPr>
              <w:tabs>
                <w:tab w:val="left" w:pos="7722"/>
              </w:tabs>
              <w:jc w:val="center"/>
              <w:rPr>
                <w:lang w:val="pt-BR"/>
              </w:rPr>
            </w:pPr>
            <w:r w:rsidRPr="002E4027">
              <w:rPr>
                <w:lang w:val="pt-BR"/>
              </w:rPr>
              <w:t>0 – Ausente</w:t>
            </w:r>
          </w:p>
          <w:p w14:paraId="6532F472" w14:textId="278B28CE" w:rsidR="00736076" w:rsidRPr="002E4027" w:rsidRDefault="00545D63" w:rsidP="003740BD">
            <w:pPr>
              <w:jc w:val="center"/>
              <w:rPr>
                <w:lang w:val="pt-BR" w:eastAsia="x-none"/>
              </w:rPr>
            </w:pPr>
            <w:r w:rsidRPr="002E4027">
              <w:rPr>
                <w:lang w:val="pt-BR"/>
              </w:rPr>
              <w:t>1 – Presente</w:t>
            </w:r>
          </w:p>
        </w:tc>
      </w:tr>
      <w:tr w:rsidR="00736076" w14:paraId="15F49472" w14:textId="77777777" w:rsidTr="00E87736">
        <w:tc>
          <w:tcPr>
            <w:tcW w:w="1565" w:type="dxa"/>
            <w:vAlign w:val="center"/>
          </w:tcPr>
          <w:p w14:paraId="6F3AE455" w14:textId="18E5F789" w:rsidR="00736076" w:rsidRPr="004E07B4" w:rsidRDefault="00736076" w:rsidP="003740BD">
            <w:pPr>
              <w:jc w:val="center"/>
              <w:rPr>
                <w:b/>
                <w:bCs/>
                <w:lang w:val="pt-BR"/>
              </w:rPr>
            </w:pPr>
            <w:proofErr w:type="spellStart"/>
            <w:r w:rsidRPr="004E07B4">
              <w:rPr>
                <w:b/>
                <w:bCs/>
                <w:lang w:val="pt-BR"/>
              </w:rPr>
              <w:t>Prednisone</w:t>
            </w:r>
            <w:proofErr w:type="spellEnd"/>
          </w:p>
        </w:tc>
        <w:tc>
          <w:tcPr>
            <w:tcW w:w="5098" w:type="dxa"/>
            <w:vAlign w:val="center"/>
          </w:tcPr>
          <w:p w14:paraId="41569474" w14:textId="479478FB" w:rsidR="00736076" w:rsidRDefault="00A52CEA"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20A91DE9" w14:textId="2216759A" w:rsidR="00545D63" w:rsidRPr="002E4027" w:rsidRDefault="00545D63" w:rsidP="003740BD">
            <w:pPr>
              <w:tabs>
                <w:tab w:val="left" w:pos="7722"/>
              </w:tabs>
              <w:jc w:val="center"/>
              <w:rPr>
                <w:lang w:val="pt-BR"/>
              </w:rPr>
            </w:pPr>
            <w:r w:rsidRPr="002E4027">
              <w:rPr>
                <w:lang w:val="pt-BR"/>
              </w:rPr>
              <w:t>0 – Ausente</w:t>
            </w:r>
          </w:p>
          <w:p w14:paraId="3189FE7B" w14:textId="12ED3A88" w:rsidR="00736076" w:rsidRPr="002E4027" w:rsidRDefault="00545D63" w:rsidP="003740BD">
            <w:pPr>
              <w:jc w:val="center"/>
              <w:rPr>
                <w:lang w:val="pt-BR" w:eastAsia="x-none"/>
              </w:rPr>
            </w:pPr>
            <w:r w:rsidRPr="002E4027">
              <w:rPr>
                <w:lang w:val="pt-BR"/>
              </w:rPr>
              <w:t>1 – Presente</w:t>
            </w:r>
          </w:p>
        </w:tc>
      </w:tr>
      <w:tr w:rsidR="00736076" w14:paraId="01D19554" w14:textId="77777777" w:rsidTr="00E87736">
        <w:tc>
          <w:tcPr>
            <w:tcW w:w="1565" w:type="dxa"/>
            <w:vAlign w:val="center"/>
          </w:tcPr>
          <w:p w14:paraId="21B70A40" w14:textId="1E1C7F87" w:rsidR="00736076" w:rsidRPr="004E07B4" w:rsidRDefault="00736076" w:rsidP="003740BD">
            <w:pPr>
              <w:jc w:val="center"/>
              <w:rPr>
                <w:b/>
                <w:bCs/>
                <w:lang w:val="pt-BR"/>
              </w:rPr>
            </w:pPr>
            <w:proofErr w:type="spellStart"/>
            <w:r w:rsidRPr="004E07B4">
              <w:rPr>
                <w:b/>
                <w:bCs/>
                <w:lang w:val="pt-BR"/>
              </w:rPr>
              <w:t>Ranitidine</w:t>
            </w:r>
            <w:proofErr w:type="spellEnd"/>
          </w:p>
        </w:tc>
        <w:tc>
          <w:tcPr>
            <w:tcW w:w="5098" w:type="dxa"/>
            <w:vAlign w:val="center"/>
          </w:tcPr>
          <w:p w14:paraId="0610F4AC" w14:textId="067505A4" w:rsidR="00736076" w:rsidRDefault="00B8347A" w:rsidP="003740BD">
            <w:pPr>
              <w:jc w:val="center"/>
              <w:rPr>
                <w:lang w:val="pt-BR" w:eastAsia="x-none"/>
              </w:rPr>
            </w:pPr>
            <w:r>
              <w:rPr>
                <w:lang w:val="pt-BR" w:eastAsia="x-none"/>
              </w:rPr>
              <w:t>Medicamento da categoria dos antiácidos e antiulcerosos</w:t>
            </w:r>
          </w:p>
        </w:tc>
        <w:tc>
          <w:tcPr>
            <w:tcW w:w="2391" w:type="dxa"/>
            <w:vAlign w:val="center"/>
          </w:tcPr>
          <w:p w14:paraId="31EB2070" w14:textId="52AA5A8E" w:rsidR="00545D63" w:rsidRPr="002E4027" w:rsidRDefault="00545D63" w:rsidP="003740BD">
            <w:pPr>
              <w:tabs>
                <w:tab w:val="left" w:pos="7722"/>
              </w:tabs>
              <w:jc w:val="center"/>
              <w:rPr>
                <w:lang w:val="pt-BR"/>
              </w:rPr>
            </w:pPr>
            <w:r w:rsidRPr="002E4027">
              <w:rPr>
                <w:lang w:val="pt-BR"/>
              </w:rPr>
              <w:t>0 – Ausente</w:t>
            </w:r>
          </w:p>
          <w:p w14:paraId="53871F88" w14:textId="244848E6" w:rsidR="00736076" w:rsidRPr="002E4027" w:rsidRDefault="00545D63" w:rsidP="003740BD">
            <w:pPr>
              <w:jc w:val="center"/>
              <w:rPr>
                <w:lang w:val="pt-BR" w:eastAsia="x-none"/>
              </w:rPr>
            </w:pPr>
            <w:r w:rsidRPr="002E4027">
              <w:rPr>
                <w:lang w:val="pt-BR"/>
              </w:rPr>
              <w:t>1 – Presente</w:t>
            </w:r>
          </w:p>
        </w:tc>
      </w:tr>
      <w:tr w:rsidR="00736076" w14:paraId="1E534C2C" w14:textId="77777777" w:rsidTr="00E87736">
        <w:tc>
          <w:tcPr>
            <w:tcW w:w="1565" w:type="dxa"/>
            <w:vAlign w:val="center"/>
          </w:tcPr>
          <w:p w14:paraId="327D4F15" w14:textId="70DFAE99" w:rsidR="00736076" w:rsidRPr="004E07B4" w:rsidRDefault="00736076" w:rsidP="003740BD">
            <w:pPr>
              <w:jc w:val="center"/>
              <w:rPr>
                <w:b/>
                <w:bCs/>
                <w:lang w:val="pt-BR"/>
              </w:rPr>
            </w:pPr>
            <w:proofErr w:type="spellStart"/>
            <w:r w:rsidRPr="004E07B4">
              <w:rPr>
                <w:b/>
                <w:bCs/>
                <w:lang w:val="pt-BR"/>
              </w:rPr>
              <w:t>Risperidone</w:t>
            </w:r>
            <w:proofErr w:type="spellEnd"/>
          </w:p>
        </w:tc>
        <w:tc>
          <w:tcPr>
            <w:tcW w:w="5098" w:type="dxa"/>
            <w:vAlign w:val="center"/>
          </w:tcPr>
          <w:p w14:paraId="0C4F94F3" w14:textId="62008B28"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04215BBA" w14:textId="6C60C99B" w:rsidR="00545D63" w:rsidRPr="002E4027" w:rsidRDefault="00545D63" w:rsidP="003740BD">
            <w:pPr>
              <w:tabs>
                <w:tab w:val="left" w:pos="7722"/>
              </w:tabs>
              <w:jc w:val="center"/>
              <w:rPr>
                <w:lang w:val="pt-BR"/>
              </w:rPr>
            </w:pPr>
            <w:r w:rsidRPr="002E4027">
              <w:rPr>
                <w:lang w:val="pt-BR"/>
              </w:rPr>
              <w:t>0 – Ausente</w:t>
            </w:r>
          </w:p>
          <w:p w14:paraId="6411EA38" w14:textId="0EC89C94" w:rsidR="00736076" w:rsidRPr="002E4027" w:rsidRDefault="00545D63" w:rsidP="003740BD">
            <w:pPr>
              <w:jc w:val="center"/>
              <w:rPr>
                <w:lang w:val="pt-BR" w:eastAsia="x-none"/>
              </w:rPr>
            </w:pPr>
            <w:r w:rsidRPr="002E4027">
              <w:rPr>
                <w:lang w:val="pt-BR"/>
              </w:rPr>
              <w:t>1 – Presente</w:t>
            </w:r>
          </w:p>
        </w:tc>
      </w:tr>
      <w:tr w:rsidR="00736076" w14:paraId="7F05AFC2" w14:textId="77777777" w:rsidTr="00E87736">
        <w:tc>
          <w:tcPr>
            <w:tcW w:w="1565" w:type="dxa"/>
            <w:vAlign w:val="center"/>
          </w:tcPr>
          <w:p w14:paraId="1E540D41" w14:textId="63F8667F" w:rsidR="00736076" w:rsidRPr="004E07B4" w:rsidRDefault="00736076" w:rsidP="003740BD">
            <w:pPr>
              <w:jc w:val="center"/>
              <w:rPr>
                <w:b/>
                <w:bCs/>
                <w:lang w:val="pt-BR"/>
              </w:rPr>
            </w:pPr>
            <w:proofErr w:type="spellStart"/>
            <w:r w:rsidRPr="004E07B4">
              <w:rPr>
                <w:b/>
                <w:bCs/>
                <w:lang w:val="pt-BR"/>
              </w:rPr>
              <w:lastRenderedPageBreak/>
              <w:t>Trazodone</w:t>
            </w:r>
            <w:proofErr w:type="spellEnd"/>
          </w:p>
        </w:tc>
        <w:tc>
          <w:tcPr>
            <w:tcW w:w="5098" w:type="dxa"/>
            <w:vAlign w:val="center"/>
          </w:tcPr>
          <w:p w14:paraId="198D485D" w14:textId="1A431CE8" w:rsidR="00736076" w:rsidRDefault="00BE5C86" w:rsidP="003740BD">
            <w:pPr>
              <w:jc w:val="center"/>
              <w:rPr>
                <w:lang w:val="pt-BR" w:eastAsia="x-none"/>
              </w:rPr>
            </w:pPr>
            <w:r>
              <w:rPr>
                <w:lang w:val="pt-BR" w:eastAsia="x-none"/>
              </w:rPr>
              <w:t>Psicofármaco antidepressor pertencente à classe dos tricíclicos</w:t>
            </w:r>
          </w:p>
        </w:tc>
        <w:tc>
          <w:tcPr>
            <w:tcW w:w="2391" w:type="dxa"/>
            <w:vAlign w:val="center"/>
          </w:tcPr>
          <w:p w14:paraId="412BA179" w14:textId="58233F36" w:rsidR="00545D63" w:rsidRPr="002E4027" w:rsidRDefault="00545D63" w:rsidP="003740BD">
            <w:pPr>
              <w:tabs>
                <w:tab w:val="left" w:pos="7722"/>
              </w:tabs>
              <w:jc w:val="center"/>
              <w:rPr>
                <w:lang w:val="pt-BR"/>
              </w:rPr>
            </w:pPr>
            <w:r w:rsidRPr="002E4027">
              <w:rPr>
                <w:lang w:val="pt-BR"/>
              </w:rPr>
              <w:t>0 – Ausente</w:t>
            </w:r>
          </w:p>
          <w:p w14:paraId="5C1DD1C7" w14:textId="41DE7247" w:rsidR="00736076" w:rsidRPr="002E4027" w:rsidRDefault="00545D63" w:rsidP="003740BD">
            <w:pPr>
              <w:jc w:val="center"/>
              <w:rPr>
                <w:lang w:val="pt-BR" w:eastAsia="x-none"/>
              </w:rPr>
            </w:pPr>
            <w:r w:rsidRPr="002E4027">
              <w:rPr>
                <w:lang w:val="pt-BR"/>
              </w:rPr>
              <w:t>1 – Presente</w:t>
            </w:r>
          </w:p>
        </w:tc>
      </w:tr>
      <w:tr w:rsidR="00736076" w14:paraId="7335BA80" w14:textId="77777777" w:rsidTr="00E87736">
        <w:tc>
          <w:tcPr>
            <w:tcW w:w="1565" w:type="dxa"/>
            <w:vAlign w:val="center"/>
          </w:tcPr>
          <w:p w14:paraId="7719B47E" w14:textId="636A88FD" w:rsidR="00736076" w:rsidRPr="004E07B4" w:rsidRDefault="00736076" w:rsidP="003740BD">
            <w:pPr>
              <w:jc w:val="center"/>
              <w:rPr>
                <w:b/>
                <w:bCs/>
                <w:lang w:val="pt-BR" w:eastAsia="x-none"/>
              </w:rPr>
            </w:pPr>
            <w:proofErr w:type="spellStart"/>
            <w:r w:rsidRPr="004E07B4">
              <w:rPr>
                <w:b/>
                <w:bCs/>
                <w:lang w:val="pt-BR"/>
              </w:rPr>
              <w:t>Venlafaxine</w:t>
            </w:r>
            <w:proofErr w:type="spellEnd"/>
          </w:p>
        </w:tc>
        <w:tc>
          <w:tcPr>
            <w:tcW w:w="5098" w:type="dxa"/>
            <w:vAlign w:val="center"/>
          </w:tcPr>
          <w:p w14:paraId="302E4707" w14:textId="7618D261" w:rsidR="00736076" w:rsidRDefault="00EE6F86" w:rsidP="003740BD">
            <w:pPr>
              <w:jc w:val="center"/>
              <w:rPr>
                <w:lang w:val="pt-BR" w:eastAsia="x-none"/>
              </w:rPr>
            </w:pPr>
            <w:r>
              <w:rPr>
                <w:lang w:val="pt-BR" w:eastAsia="x-none"/>
              </w:rPr>
              <w:t>Psicofármaco pertencente à classe dos ISRSN</w:t>
            </w:r>
          </w:p>
        </w:tc>
        <w:tc>
          <w:tcPr>
            <w:tcW w:w="2391" w:type="dxa"/>
            <w:vAlign w:val="center"/>
          </w:tcPr>
          <w:p w14:paraId="0DD2E709" w14:textId="5B3CD6DA" w:rsidR="00545D63" w:rsidRPr="002E4027" w:rsidRDefault="00545D63" w:rsidP="003740BD">
            <w:pPr>
              <w:tabs>
                <w:tab w:val="left" w:pos="7722"/>
              </w:tabs>
              <w:jc w:val="center"/>
              <w:rPr>
                <w:lang w:val="pt-BR"/>
              </w:rPr>
            </w:pPr>
            <w:r w:rsidRPr="002E4027">
              <w:rPr>
                <w:lang w:val="pt-BR"/>
              </w:rPr>
              <w:t>0 – Ausente</w:t>
            </w:r>
          </w:p>
          <w:p w14:paraId="7A6797C1" w14:textId="6EF6048E" w:rsidR="00736076" w:rsidRPr="002E4027" w:rsidRDefault="00545D63" w:rsidP="003740BD">
            <w:pPr>
              <w:jc w:val="center"/>
              <w:rPr>
                <w:lang w:val="pt-BR" w:eastAsia="x-none"/>
              </w:rPr>
            </w:pPr>
            <w:r w:rsidRPr="002E4027">
              <w:rPr>
                <w:lang w:val="pt-BR"/>
              </w:rPr>
              <w:t>1 – Presente</w:t>
            </w:r>
          </w:p>
        </w:tc>
      </w:tr>
      <w:tr w:rsidR="00736076" w14:paraId="0F79D221" w14:textId="77777777" w:rsidTr="00E87736">
        <w:tc>
          <w:tcPr>
            <w:tcW w:w="1565" w:type="dxa"/>
            <w:vAlign w:val="center"/>
          </w:tcPr>
          <w:p w14:paraId="7DE70C7D" w14:textId="7D921F0C" w:rsidR="00736076" w:rsidRPr="004E07B4" w:rsidRDefault="00736076" w:rsidP="003740BD">
            <w:pPr>
              <w:jc w:val="center"/>
              <w:rPr>
                <w:b/>
                <w:bCs/>
                <w:lang w:val="pt-BR" w:eastAsia="x-none"/>
              </w:rPr>
            </w:pPr>
            <w:r w:rsidRPr="004E07B4">
              <w:rPr>
                <w:b/>
                <w:bCs/>
                <w:lang w:val="pt-BR"/>
              </w:rPr>
              <w:t>Warfarin</w:t>
            </w:r>
          </w:p>
        </w:tc>
        <w:tc>
          <w:tcPr>
            <w:tcW w:w="5098" w:type="dxa"/>
            <w:vAlign w:val="center"/>
          </w:tcPr>
          <w:p w14:paraId="23D7003D" w14:textId="3DA0B86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6F19B5F1" w14:textId="480B5A0A" w:rsidR="00545D63" w:rsidRPr="002E4027" w:rsidRDefault="00545D63" w:rsidP="003740BD">
            <w:pPr>
              <w:tabs>
                <w:tab w:val="left" w:pos="7722"/>
              </w:tabs>
              <w:jc w:val="center"/>
              <w:rPr>
                <w:lang w:val="pt-BR"/>
              </w:rPr>
            </w:pPr>
            <w:r w:rsidRPr="002E4027">
              <w:rPr>
                <w:lang w:val="pt-BR"/>
              </w:rPr>
              <w:t>0 – Ausente</w:t>
            </w:r>
          </w:p>
          <w:p w14:paraId="0A30DC23" w14:textId="4865D038" w:rsidR="00736076" w:rsidRPr="002E4027" w:rsidRDefault="00545D63" w:rsidP="003740BD">
            <w:pPr>
              <w:jc w:val="center"/>
              <w:rPr>
                <w:lang w:val="pt-BR" w:eastAsia="x-none"/>
              </w:rPr>
            </w:pPr>
            <w:r w:rsidRPr="002E4027">
              <w:rPr>
                <w:lang w:val="pt-BR"/>
              </w:rPr>
              <w:t>1 – Presente</w:t>
            </w:r>
          </w:p>
        </w:tc>
      </w:tr>
      <w:tr w:rsidR="00736076" w14:paraId="7724C5CD" w14:textId="77777777" w:rsidTr="00E87736">
        <w:tc>
          <w:tcPr>
            <w:tcW w:w="1565" w:type="dxa"/>
            <w:vAlign w:val="center"/>
          </w:tcPr>
          <w:p w14:paraId="16B0F94C" w14:textId="4B745273" w:rsidR="00736076" w:rsidRPr="004E07B4" w:rsidRDefault="00736076" w:rsidP="003740BD">
            <w:pPr>
              <w:jc w:val="center"/>
              <w:rPr>
                <w:b/>
                <w:bCs/>
                <w:lang w:val="pt-BR" w:eastAsia="x-none"/>
              </w:rPr>
            </w:pPr>
            <w:proofErr w:type="spellStart"/>
            <w:r w:rsidRPr="004E07B4">
              <w:rPr>
                <w:b/>
                <w:bCs/>
                <w:lang w:val="pt-BR"/>
              </w:rPr>
              <w:t>Amitriptyline</w:t>
            </w:r>
            <w:proofErr w:type="spellEnd"/>
          </w:p>
        </w:tc>
        <w:tc>
          <w:tcPr>
            <w:tcW w:w="5098" w:type="dxa"/>
            <w:vAlign w:val="center"/>
          </w:tcPr>
          <w:p w14:paraId="1E58906F" w14:textId="2F4C665A" w:rsidR="00736076" w:rsidRDefault="00C23D17" w:rsidP="003740BD">
            <w:pPr>
              <w:jc w:val="center"/>
              <w:rPr>
                <w:lang w:val="pt-BR" w:eastAsia="x-none"/>
              </w:rPr>
            </w:pPr>
            <w:r>
              <w:rPr>
                <w:lang w:val="pt-BR" w:eastAsia="x-none"/>
              </w:rPr>
              <w:t>Psicofármaco antidepressor pertencente à classe dos tricíclicos</w:t>
            </w:r>
          </w:p>
        </w:tc>
        <w:tc>
          <w:tcPr>
            <w:tcW w:w="2391" w:type="dxa"/>
            <w:vAlign w:val="center"/>
          </w:tcPr>
          <w:p w14:paraId="04F1BCF4" w14:textId="7689FA3C" w:rsidR="00545D63" w:rsidRPr="002E4027" w:rsidRDefault="00545D63" w:rsidP="003740BD">
            <w:pPr>
              <w:tabs>
                <w:tab w:val="left" w:pos="7722"/>
              </w:tabs>
              <w:jc w:val="center"/>
              <w:rPr>
                <w:lang w:val="pt-BR"/>
              </w:rPr>
            </w:pPr>
            <w:r w:rsidRPr="002E4027">
              <w:rPr>
                <w:lang w:val="pt-BR"/>
              </w:rPr>
              <w:t>0 – Ausente</w:t>
            </w:r>
          </w:p>
          <w:p w14:paraId="46A9B22A" w14:textId="48EA907E" w:rsidR="00736076" w:rsidRPr="002E4027" w:rsidRDefault="00545D63" w:rsidP="003740BD">
            <w:pPr>
              <w:jc w:val="center"/>
              <w:rPr>
                <w:lang w:val="pt-BR" w:eastAsia="x-none"/>
              </w:rPr>
            </w:pPr>
            <w:r w:rsidRPr="002E4027">
              <w:rPr>
                <w:lang w:val="pt-BR"/>
              </w:rPr>
              <w:t>1 – Presente</w:t>
            </w:r>
          </w:p>
        </w:tc>
      </w:tr>
      <w:tr w:rsidR="00736076" w14:paraId="3FDC3BCE" w14:textId="77777777" w:rsidTr="00E87736">
        <w:tc>
          <w:tcPr>
            <w:tcW w:w="1565" w:type="dxa"/>
            <w:vAlign w:val="center"/>
          </w:tcPr>
          <w:p w14:paraId="0EAB74CE" w14:textId="64B45843" w:rsidR="00736076" w:rsidRPr="004E07B4" w:rsidRDefault="00736076" w:rsidP="003740BD">
            <w:pPr>
              <w:jc w:val="center"/>
              <w:rPr>
                <w:b/>
                <w:bCs/>
                <w:lang w:val="pt-BR" w:eastAsia="x-none"/>
              </w:rPr>
            </w:pPr>
            <w:proofErr w:type="spellStart"/>
            <w:r w:rsidRPr="004E07B4">
              <w:rPr>
                <w:b/>
                <w:bCs/>
                <w:lang w:val="pt-BR"/>
              </w:rPr>
              <w:t>Hydroxyzine</w:t>
            </w:r>
            <w:proofErr w:type="spellEnd"/>
          </w:p>
        </w:tc>
        <w:tc>
          <w:tcPr>
            <w:tcW w:w="5098" w:type="dxa"/>
            <w:vAlign w:val="center"/>
          </w:tcPr>
          <w:p w14:paraId="62ACC96B" w14:textId="6BEDF640" w:rsidR="00736076" w:rsidRDefault="00392E0A" w:rsidP="003740BD">
            <w:pPr>
              <w:jc w:val="center"/>
              <w:rPr>
                <w:lang w:val="pt-BR" w:eastAsia="x-none"/>
              </w:rPr>
            </w:pPr>
            <w:r>
              <w:rPr>
                <w:lang w:val="pt-BR" w:eastAsia="x-none"/>
              </w:rPr>
              <w:t>Anti-histamínico</w:t>
            </w:r>
            <w:r w:rsidR="0061797E">
              <w:rPr>
                <w:lang w:val="pt-BR" w:eastAsia="x-none"/>
              </w:rPr>
              <w:t xml:space="preserve"> sedativo</w:t>
            </w:r>
          </w:p>
        </w:tc>
        <w:tc>
          <w:tcPr>
            <w:tcW w:w="2391" w:type="dxa"/>
            <w:vAlign w:val="center"/>
          </w:tcPr>
          <w:p w14:paraId="69B5FFEC" w14:textId="2651D060" w:rsidR="00545D63" w:rsidRPr="002E4027" w:rsidRDefault="00545D63" w:rsidP="003740BD">
            <w:pPr>
              <w:tabs>
                <w:tab w:val="left" w:pos="7722"/>
              </w:tabs>
              <w:jc w:val="center"/>
              <w:rPr>
                <w:lang w:val="pt-BR"/>
              </w:rPr>
            </w:pPr>
            <w:r w:rsidRPr="002E4027">
              <w:rPr>
                <w:lang w:val="pt-BR"/>
              </w:rPr>
              <w:t>0 – Ausente</w:t>
            </w:r>
          </w:p>
          <w:p w14:paraId="19B7EBC2" w14:textId="0627EBE3" w:rsidR="00736076" w:rsidRPr="002E4027" w:rsidRDefault="00545D63" w:rsidP="003740BD">
            <w:pPr>
              <w:jc w:val="center"/>
              <w:rPr>
                <w:lang w:val="pt-BR" w:eastAsia="x-none"/>
              </w:rPr>
            </w:pPr>
            <w:r w:rsidRPr="002E4027">
              <w:rPr>
                <w:lang w:val="pt-BR"/>
              </w:rPr>
              <w:t>1 – Presente</w:t>
            </w:r>
          </w:p>
        </w:tc>
      </w:tr>
      <w:tr w:rsidR="00736076" w14:paraId="0F5535B6" w14:textId="77777777" w:rsidTr="00E87736">
        <w:tc>
          <w:tcPr>
            <w:tcW w:w="1565" w:type="dxa"/>
            <w:vAlign w:val="center"/>
          </w:tcPr>
          <w:p w14:paraId="3412FD30" w14:textId="67732902" w:rsidR="00736076" w:rsidRPr="004E07B4" w:rsidRDefault="00736076" w:rsidP="003740BD">
            <w:pPr>
              <w:jc w:val="center"/>
              <w:rPr>
                <w:b/>
                <w:bCs/>
                <w:lang w:val="pt-BR" w:eastAsia="x-none"/>
              </w:rPr>
            </w:pPr>
            <w:proofErr w:type="spellStart"/>
            <w:r w:rsidRPr="004E07B4">
              <w:rPr>
                <w:b/>
                <w:bCs/>
                <w:lang w:val="pt-BR"/>
              </w:rPr>
              <w:t>Paroxetine</w:t>
            </w:r>
            <w:proofErr w:type="spellEnd"/>
          </w:p>
        </w:tc>
        <w:tc>
          <w:tcPr>
            <w:tcW w:w="5098" w:type="dxa"/>
            <w:vAlign w:val="center"/>
          </w:tcPr>
          <w:p w14:paraId="5787E524" w14:textId="4B766267"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44910D33" w14:textId="2BB3C107" w:rsidR="00545D63" w:rsidRPr="002E4027" w:rsidRDefault="00545D63" w:rsidP="003740BD">
            <w:pPr>
              <w:tabs>
                <w:tab w:val="left" w:pos="7722"/>
              </w:tabs>
              <w:jc w:val="center"/>
              <w:rPr>
                <w:lang w:val="pt-BR"/>
              </w:rPr>
            </w:pPr>
            <w:r w:rsidRPr="002E4027">
              <w:rPr>
                <w:lang w:val="pt-BR"/>
              </w:rPr>
              <w:t>0 – Ausente</w:t>
            </w:r>
          </w:p>
          <w:p w14:paraId="136E7397" w14:textId="0BB43E0A" w:rsidR="00736076" w:rsidRPr="002E4027" w:rsidRDefault="00545D63" w:rsidP="003740BD">
            <w:pPr>
              <w:jc w:val="center"/>
              <w:rPr>
                <w:lang w:val="pt-BR" w:eastAsia="x-none"/>
              </w:rPr>
            </w:pPr>
            <w:r w:rsidRPr="002E4027">
              <w:rPr>
                <w:lang w:val="pt-BR"/>
              </w:rPr>
              <w:t>1 – Presente</w:t>
            </w:r>
          </w:p>
        </w:tc>
      </w:tr>
      <w:tr w:rsidR="00736076" w14:paraId="28890078" w14:textId="77777777" w:rsidTr="00E87736">
        <w:tc>
          <w:tcPr>
            <w:tcW w:w="1565" w:type="dxa"/>
            <w:vAlign w:val="center"/>
          </w:tcPr>
          <w:p w14:paraId="0C1FB235" w14:textId="3CBC2C81" w:rsidR="00736076" w:rsidRPr="004E07B4" w:rsidRDefault="00736076" w:rsidP="003740BD">
            <w:pPr>
              <w:jc w:val="center"/>
              <w:rPr>
                <w:b/>
                <w:bCs/>
                <w:lang w:val="pt-BR" w:eastAsia="x-none"/>
              </w:rPr>
            </w:pPr>
            <w:proofErr w:type="spellStart"/>
            <w:r w:rsidRPr="004E07B4">
              <w:rPr>
                <w:b/>
                <w:bCs/>
                <w:lang w:val="pt-BR"/>
              </w:rPr>
              <w:t>Quetiapine</w:t>
            </w:r>
            <w:proofErr w:type="spellEnd"/>
          </w:p>
        </w:tc>
        <w:tc>
          <w:tcPr>
            <w:tcW w:w="5098" w:type="dxa"/>
            <w:vAlign w:val="center"/>
          </w:tcPr>
          <w:p w14:paraId="37045300" w14:textId="1E213218" w:rsidR="00736076" w:rsidRDefault="00A421F9" w:rsidP="003740BD">
            <w:pPr>
              <w:jc w:val="center"/>
              <w:rPr>
                <w:lang w:val="pt-BR" w:eastAsia="x-none"/>
              </w:rPr>
            </w:pPr>
            <w:r>
              <w:rPr>
                <w:lang w:val="pt-BR" w:eastAsia="x-none"/>
              </w:rPr>
              <w:t>Fármaco pertencente à categoria dos antipsicóticos</w:t>
            </w:r>
          </w:p>
        </w:tc>
        <w:tc>
          <w:tcPr>
            <w:tcW w:w="2391" w:type="dxa"/>
            <w:vAlign w:val="center"/>
          </w:tcPr>
          <w:p w14:paraId="1CBCB750" w14:textId="2A00EE54" w:rsidR="00545D63" w:rsidRPr="002E4027" w:rsidRDefault="00545D63" w:rsidP="003740BD">
            <w:pPr>
              <w:tabs>
                <w:tab w:val="left" w:pos="7722"/>
              </w:tabs>
              <w:jc w:val="center"/>
              <w:rPr>
                <w:lang w:val="pt-BR"/>
              </w:rPr>
            </w:pPr>
            <w:r w:rsidRPr="002E4027">
              <w:rPr>
                <w:lang w:val="pt-BR"/>
              </w:rPr>
              <w:t>0 – Ausente</w:t>
            </w:r>
          </w:p>
          <w:p w14:paraId="3BF1063C" w14:textId="0ED13BF3" w:rsidR="00736076" w:rsidRPr="002E4027" w:rsidRDefault="00545D63" w:rsidP="003740BD">
            <w:pPr>
              <w:jc w:val="center"/>
              <w:rPr>
                <w:lang w:val="pt-BR" w:eastAsia="x-none"/>
              </w:rPr>
            </w:pPr>
            <w:r w:rsidRPr="002E4027">
              <w:rPr>
                <w:lang w:val="pt-BR"/>
              </w:rPr>
              <w:t>1 – Presente</w:t>
            </w:r>
          </w:p>
        </w:tc>
      </w:tr>
      <w:tr w:rsidR="00736076" w14:paraId="5C686B4F" w14:textId="77777777" w:rsidTr="00E87736">
        <w:tc>
          <w:tcPr>
            <w:tcW w:w="1565" w:type="dxa"/>
            <w:vAlign w:val="center"/>
          </w:tcPr>
          <w:p w14:paraId="0D16F3FB" w14:textId="4A8D1D04" w:rsidR="00736076" w:rsidRPr="004E07B4" w:rsidRDefault="00736076" w:rsidP="003740BD">
            <w:pPr>
              <w:jc w:val="center"/>
              <w:rPr>
                <w:b/>
                <w:bCs/>
                <w:lang w:val="pt-BR" w:eastAsia="x-none"/>
              </w:rPr>
            </w:pPr>
            <w:proofErr w:type="spellStart"/>
            <w:r w:rsidRPr="004E07B4">
              <w:rPr>
                <w:b/>
                <w:bCs/>
                <w:lang w:val="pt-BR"/>
              </w:rPr>
              <w:t>Scopolamine</w:t>
            </w:r>
            <w:proofErr w:type="spellEnd"/>
          </w:p>
        </w:tc>
        <w:tc>
          <w:tcPr>
            <w:tcW w:w="5098" w:type="dxa"/>
            <w:vAlign w:val="center"/>
          </w:tcPr>
          <w:p w14:paraId="449AADC3" w14:textId="5C1E97DD" w:rsidR="00736076" w:rsidRDefault="00392E0A" w:rsidP="003740BD">
            <w:pPr>
              <w:jc w:val="center"/>
              <w:rPr>
                <w:lang w:val="pt-BR" w:eastAsia="x-none"/>
              </w:rPr>
            </w:pPr>
            <w:r>
              <w:rPr>
                <w:lang w:val="pt-BR" w:eastAsia="x-none"/>
              </w:rPr>
              <w:t>Antiespasmódico</w:t>
            </w:r>
          </w:p>
        </w:tc>
        <w:tc>
          <w:tcPr>
            <w:tcW w:w="2391" w:type="dxa"/>
            <w:vAlign w:val="center"/>
          </w:tcPr>
          <w:p w14:paraId="0BF5A27C" w14:textId="00C3DC9E" w:rsidR="00545D63" w:rsidRPr="002E4027" w:rsidRDefault="00545D63" w:rsidP="003740BD">
            <w:pPr>
              <w:tabs>
                <w:tab w:val="left" w:pos="7722"/>
              </w:tabs>
              <w:jc w:val="center"/>
              <w:rPr>
                <w:lang w:val="pt-BR"/>
              </w:rPr>
            </w:pPr>
            <w:r w:rsidRPr="002E4027">
              <w:rPr>
                <w:lang w:val="pt-BR"/>
              </w:rPr>
              <w:t>0 – Ausente</w:t>
            </w:r>
          </w:p>
          <w:p w14:paraId="7D08F9E9" w14:textId="69673447" w:rsidR="00736076" w:rsidRPr="002E4027" w:rsidRDefault="00545D63" w:rsidP="003740BD">
            <w:pPr>
              <w:jc w:val="center"/>
              <w:rPr>
                <w:lang w:val="pt-BR" w:eastAsia="x-none"/>
              </w:rPr>
            </w:pPr>
            <w:r w:rsidRPr="002E4027">
              <w:rPr>
                <w:lang w:val="pt-BR"/>
              </w:rPr>
              <w:t>1 – Presente</w:t>
            </w:r>
          </w:p>
        </w:tc>
      </w:tr>
      <w:tr w:rsidR="00736076" w14:paraId="2A7DA54A" w14:textId="77777777" w:rsidTr="00E87736">
        <w:tc>
          <w:tcPr>
            <w:tcW w:w="1565" w:type="dxa"/>
            <w:vAlign w:val="center"/>
          </w:tcPr>
          <w:p w14:paraId="5DFC7162" w14:textId="3E8B7E24" w:rsidR="00736076" w:rsidRPr="004E07B4" w:rsidRDefault="00736076" w:rsidP="003740BD">
            <w:pPr>
              <w:jc w:val="center"/>
              <w:rPr>
                <w:b/>
                <w:bCs/>
                <w:lang w:val="pt-BR" w:eastAsia="x-none"/>
              </w:rPr>
            </w:pPr>
            <w:proofErr w:type="spellStart"/>
            <w:r w:rsidRPr="004E07B4">
              <w:rPr>
                <w:b/>
                <w:bCs/>
                <w:lang w:val="pt-BR"/>
              </w:rPr>
              <w:t>Trihexyphenidyl</w:t>
            </w:r>
            <w:proofErr w:type="spellEnd"/>
          </w:p>
        </w:tc>
        <w:tc>
          <w:tcPr>
            <w:tcW w:w="5098" w:type="dxa"/>
            <w:vAlign w:val="center"/>
          </w:tcPr>
          <w:p w14:paraId="3896B83C" w14:textId="1BB8B462" w:rsidR="00736076" w:rsidRDefault="00B8347A" w:rsidP="003740BD">
            <w:pPr>
              <w:jc w:val="center"/>
              <w:rPr>
                <w:lang w:val="pt-BR" w:eastAsia="x-none"/>
              </w:rPr>
            </w:pPr>
            <w:r>
              <w:rPr>
                <w:lang w:val="pt-BR" w:eastAsia="x-none"/>
              </w:rPr>
              <w:t>Medicamento antiparkinsónico</w:t>
            </w:r>
          </w:p>
        </w:tc>
        <w:tc>
          <w:tcPr>
            <w:tcW w:w="2391" w:type="dxa"/>
            <w:vAlign w:val="center"/>
          </w:tcPr>
          <w:p w14:paraId="374D81B4" w14:textId="74F3538A" w:rsidR="00545D63" w:rsidRPr="002E4027" w:rsidRDefault="00545D63" w:rsidP="003740BD">
            <w:pPr>
              <w:tabs>
                <w:tab w:val="left" w:pos="7722"/>
              </w:tabs>
              <w:jc w:val="center"/>
              <w:rPr>
                <w:lang w:val="pt-BR"/>
              </w:rPr>
            </w:pPr>
            <w:r w:rsidRPr="002E4027">
              <w:rPr>
                <w:lang w:val="pt-BR"/>
              </w:rPr>
              <w:t>0 – Ausente</w:t>
            </w:r>
          </w:p>
          <w:p w14:paraId="0926A466" w14:textId="33759E2C" w:rsidR="00736076" w:rsidRPr="002E4027" w:rsidRDefault="00545D63" w:rsidP="003740BD">
            <w:pPr>
              <w:jc w:val="center"/>
              <w:rPr>
                <w:lang w:val="pt-BR" w:eastAsia="x-none"/>
              </w:rPr>
            </w:pPr>
            <w:r w:rsidRPr="002E4027">
              <w:rPr>
                <w:lang w:val="pt-BR"/>
              </w:rPr>
              <w:t>1 – Presente</w:t>
            </w:r>
          </w:p>
        </w:tc>
      </w:tr>
      <w:tr w:rsidR="00736076" w14:paraId="51A87C6E" w14:textId="77777777" w:rsidTr="00E87736">
        <w:tc>
          <w:tcPr>
            <w:tcW w:w="1565" w:type="dxa"/>
            <w:vAlign w:val="center"/>
          </w:tcPr>
          <w:p w14:paraId="49ECDC18" w14:textId="2F436C4D" w:rsidR="00736076" w:rsidRPr="004E07B4" w:rsidRDefault="00736076" w:rsidP="003740BD">
            <w:pPr>
              <w:jc w:val="center"/>
              <w:rPr>
                <w:b/>
                <w:bCs/>
                <w:lang w:eastAsia="x-none"/>
              </w:rPr>
            </w:pPr>
            <w:r w:rsidRPr="004E07B4">
              <w:rPr>
                <w:b/>
                <w:bCs/>
                <w:lang w:eastAsia="x-none"/>
              </w:rPr>
              <w:t>Clonidine</w:t>
            </w:r>
          </w:p>
        </w:tc>
        <w:tc>
          <w:tcPr>
            <w:tcW w:w="5098" w:type="dxa"/>
            <w:vAlign w:val="center"/>
          </w:tcPr>
          <w:p w14:paraId="1EC45784" w14:textId="17ECE277" w:rsidR="00736076" w:rsidRDefault="006E4F52" w:rsidP="003740BD">
            <w:pPr>
              <w:jc w:val="center"/>
              <w:rPr>
                <w:lang w:val="pt-BR" w:eastAsia="x-none"/>
              </w:rPr>
            </w:pPr>
            <w:r>
              <w:rPr>
                <w:lang w:val="pt-BR" w:eastAsia="x-none"/>
              </w:rPr>
              <w:t>Anti-hipertensor pertencente à categoria dos alfa2</w:t>
            </w:r>
          </w:p>
        </w:tc>
        <w:tc>
          <w:tcPr>
            <w:tcW w:w="2391" w:type="dxa"/>
            <w:vAlign w:val="center"/>
          </w:tcPr>
          <w:p w14:paraId="4241D846" w14:textId="35D8D38A" w:rsidR="00545D63" w:rsidRPr="002E4027" w:rsidRDefault="00545D63" w:rsidP="003740BD">
            <w:pPr>
              <w:tabs>
                <w:tab w:val="left" w:pos="7722"/>
              </w:tabs>
              <w:jc w:val="center"/>
              <w:rPr>
                <w:lang w:val="pt-BR"/>
              </w:rPr>
            </w:pPr>
            <w:r w:rsidRPr="002E4027">
              <w:rPr>
                <w:lang w:val="pt-BR"/>
              </w:rPr>
              <w:t>0 – Ausente</w:t>
            </w:r>
          </w:p>
          <w:p w14:paraId="6D5E31C6" w14:textId="7312CA8C" w:rsidR="00736076" w:rsidRPr="002E4027" w:rsidRDefault="00545D63" w:rsidP="003740BD">
            <w:pPr>
              <w:jc w:val="center"/>
              <w:rPr>
                <w:lang w:val="pt-BR" w:eastAsia="x-none"/>
              </w:rPr>
            </w:pPr>
            <w:r w:rsidRPr="002E4027">
              <w:rPr>
                <w:lang w:val="pt-BR"/>
              </w:rPr>
              <w:t>1 – Presente</w:t>
            </w:r>
          </w:p>
        </w:tc>
      </w:tr>
      <w:tr w:rsidR="00736076" w14:paraId="59CD1C43" w14:textId="77777777" w:rsidTr="00E87736">
        <w:tc>
          <w:tcPr>
            <w:tcW w:w="1565" w:type="dxa"/>
            <w:vAlign w:val="center"/>
          </w:tcPr>
          <w:p w14:paraId="17070EF2" w14:textId="092F4D3A" w:rsidR="00736076" w:rsidRPr="004E07B4" w:rsidRDefault="00736076" w:rsidP="003740BD">
            <w:pPr>
              <w:jc w:val="center"/>
              <w:rPr>
                <w:b/>
                <w:bCs/>
                <w:lang w:val="pt-BR" w:eastAsia="x-none"/>
              </w:rPr>
            </w:pPr>
            <w:proofErr w:type="spellStart"/>
            <w:r>
              <w:rPr>
                <w:b/>
                <w:bCs/>
                <w:lang w:val="pt-BR" w:eastAsia="x-none"/>
              </w:rPr>
              <w:t>Sertralina</w:t>
            </w:r>
            <w:proofErr w:type="spellEnd"/>
          </w:p>
        </w:tc>
        <w:tc>
          <w:tcPr>
            <w:tcW w:w="5098" w:type="dxa"/>
            <w:vAlign w:val="center"/>
          </w:tcPr>
          <w:p w14:paraId="04D50800" w14:textId="6B6CE411"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32F143E3" w14:textId="5A3824A1" w:rsidR="00545D63" w:rsidRPr="002E4027" w:rsidRDefault="00545D63" w:rsidP="003740BD">
            <w:pPr>
              <w:tabs>
                <w:tab w:val="left" w:pos="7722"/>
              </w:tabs>
              <w:jc w:val="center"/>
              <w:rPr>
                <w:lang w:val="pt-BR"/>
              </w:rPr>
            </w:pPr>
            <w:r w:rsidRPr="002E4027">
              <w:rPr>
                <w:lang w:val="pt-BR"/>
              </w:rPr>
              <w:t>0 – Ausente</w:t>
            </w:r>
          </w:p>
          <w:p w14:paraId="7BA0904F" w14:textId="6CC62C03" w:rsidR="00736076" w:rsidRPr="002E4027" w:rsidRDefault="00545D63" w:rsidP="003740BD">
            <w:pPr>
              <w:jc w:val="center"/>
              <w:rPr>
                <w:lang w:val="pt-BR" w:eastAsia="x-none"/>
              </w:rPr>
            </w:pPr>
            <w:r w:rsidRPr="002E4027">
              <w:rPr>
                <w:lang w:val="pt-BR"/>
              </w:rPr>
              <w:t>1 – Presente</w:t>
            </w:r>
          </w:p>
        </w:tc>
      </w:tr>
      <w:tr w:rsidR="00736076" w14:paraId="6EEA13F7" w14:textId="77777777" w:rsidTr="00E87736">
        <w:tc>
          <w:tcPr>
            <w:tcW w:w="1565" w:type="dxa"/>
            <w:vAlign w:val="center"/>
          </w:tcPr>
          <w:p w14:paraId="1FCD35E6" w14:textId="5F0F87A3" w:rsidR="00736076" w:rsidRPr="005F2A9B" w:rsidRDefault="00736076" w:rsidP="003740BD">
            <w:pPr>
              <w:jc w:val="center"/>
              <w:rPr>
                <w:b/>
                <w:bCs/>
                <w:lang w:val="pt-BR" w:eastAsia="x-none"/>
              </w:rPr>
            </w:pPr>
            <w:proofErr w:type="spellStart"/>
            <w:r w:rsidRPr="005F2A9B">
              <w:rPr>
                <w:b/>
                <w:bCs/>
                <w:lang w:val="pt-BR" w:eastAsia="x-none"/>
              </w:rPr>
              <w:t>Tramadol</w:t>
            </w:r>
            <w:proofErr w:type="spellEnd"/>
          </w:p>
        </w:tc>
        <w:tc>
          <w:tcPr>
            <w:tcW w:w="5098" w:type="dxa"/>
            <w:vAlign w:val="center"/>
          </w:tcPr>
          <w:p w14:paraId="1E9968BC" w14:textId="22ABA72A" w:rsidR="00736076" w:rsidRDefault="00FA346D"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0993530C" w14:textId="36E229FA" w:rsidR="00545D63" w:rsidRPr="002E4027" w:rsidRDefault="00545D63" w:rsidP="003740BD">
            <w:pPr>
              <w:tabs>
                <w:tab w:val="left" w:pos="7722"/>
              </w:tabs>
              <w:jc w:val="center"/>
              <w:rPr>
                <w:lang w:val="pt-BR"/>
              </w:rPr>
            </w:pPr>
            <w:r w:rsidRPr="002E4027">
              <w:rPr>
                <w:lang w:val="pt-BR"/>
              </w:rPr>
              <w:t>0 – Ausente</w:t>
            </w:r>
          </w:p>
          <w:p w14:paraId="7E53C644" w14:textId="73E5B2D2" w:rsidR="00736076" w:rsidRPr="002E4027" w:rsidRDefault="00545D63" w:rsidP="003740BD">
            <w:pPr>
              <w:jc w:val="center"/>
              <w:rPr>
                <w:lang w:val="pt-BR" w:eastAsia="x-none"/>
              </w:rPr>
            </w:pPr>
            <w:r w:rsidRPr="002E4027">
              <w:rPr>
                <w:lang w:val="pt-BR"/>
              </w:rPr>
              <w:t>1 – Presente</w:t>
            </w:r>
          </w:p>
        </w:tc>
      </w:tr>
      <w:tr w:rsidR="00736076" w14:paraId="4338B2BA" w14:textId="77777777" w:rsidTr="00E87736">
        <w:tc>
          <w:tcPr>
            <w:tcW w:w="1565" w:type="dxa"/>
            <w:vAlign w:val="center"/>
          </w:tcPr>
          <w:p w14:paraId="1ABEC854" w14:textId="5F1A82BA" w:rsidR="00736076" w:rsidRPr="005F2A9B" w:rsidRDefault="00736076" w:rsidP="003740BD">
            <w:pPr>
              <w:jc w:val="center"/>
              <w:rPr>
                <w:b/>
                <w:bCs/>
                <w:lang w:val="pt-BR" w:eastAsia="x-none"/>
              </w:rPr>
            </w:pPr>
            <w:proofErr w:type="spellStart"/>
            <w:r w:rsidRPr="005F2A9B">
              <w:rPr>
                <w:b/>
                <w:bCs/>
                <w:lang w:val="pt-BR" w:eastAsia="x-none"/>
              </w:rPr>
              <w:t>Mexazolam</w:t>
            </w:r>
            <w:proofErr w:type="spellEnd"/>
          </w:p>
        </w:tc>
        <w:tc>
          <w:tcPr>
            <w:tcW w:w="5098" w:type="dxa"/>
            <w:vAlign w:val="center"/>
          </w:tcPr>
          <w:p w14:paraId="2417F105" w14:textId="6A6B663B"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4E0A1CB9" w14:textId="1D712E78" w:rsidR="00545D63" w:rsidRPr="002E4027" w:rsidRDefault="00545D63" w:rsidP="003740BD">
            <w:pPr>
              <w:tabs>
                <w:tab w:val="left" w:pos="7722"/>
              </w:tabs>
              <w:jc w:val="center"/>
              <w:rPr>
                <w:lang w:val="pt-BR"/>
              </w:rPr>
            </w:pPr>
            <w:r w:rsidRPr="002E4027">
              <w:rPr>
                <w:lang w:val="pt-BR"/>
              </w:rPr>
              <w:t>0 – Ausente</w:t>
            </w:r>
          </w:p>
          <w:p w14:paraId="458610A0" w14:textId="74FCB78D" w:rsidR="00736076" w:rsidRPr="002E4027" w:rsidRDefault="00545D63" w:rsidP="003740BD">
            <w:pPr>
              <w:jc w:val="center"/>
              <w:rPr>
                <w:lang w:val="pt-BR" w:eastAsia="x-none"/>
              </w:rPr>
            </w:pPr>
            <w:r w:rsidRPr="002E4027">
              <w:rPr>
                <w:lang w:val="pt-BR"/>
              </w:rPr>
              <w:t>1 – Presente</w:t>
            </w:r>
          </w:p>
        </w:tc>
      </w:tr>
      <w:tr w:rsidR="00736076" w14:paraId="364CEA89" w14:textId="77777777" w:rsidTr="00E87736">
        <w:tc>
          <w:tcPr>
            <w:tcW w:w="1565" w:type="dxa"/>
            <w:vAlign w:val="center"/>
          </w:tcPr>
          <w:p w14:paraId="07B607DD" w14:textId="28CC92FE" w:rsidR="00736076" w:rsidRDefault="00736076" w:rsidP="003740BD">
            <w:pPr>
              <w:jc w:val="center"/>
              <w:rPr>
                <w:lang w:val="pt-BR" w:eastAsia="x-none"/>
              </w:rPr>
            </w:pPr>
            <w:proofErr w:type="spellStart"/>
            <w:r w:rsidRPr="00A059FB">
              <w:rPr>
                <w:b/>
                <w:bCs/>
                <w:lang w:val="pt-BR"/>
              </w:rPr>
              <w:t>Trospium</w:t>
            </w:r>
            <w:proofErr w:type="spellEnd"/>
          </w:p>
        </w:tc>
        <w:tc>
          <w:tcPr>
            <w:tcW w:w="5098" w:type="dxa"/>
            <w:vAlign w:val="center"/>
          </w:tcPr>
          <w:p w14:paraId="6D5854E4" w14:textId="6B091EC8" w:rsidR="00736076" w:rsidRDefault="003D168A" w:rsidP="003740BD">
            <w:pPr>
              <w:jc w:val="center"/>
              <w:rPr>
                <w:lang w:val="pt-BR" w:eastAsia="x-none"/>
              </w:rPr>
            </w:pPr>
            <w:r>
              <w:rPr>
                <w:lang w:val="pt-BR" w:eastAsia="x-none"/>
              </w:rPr>
              <w:t>Medicamento utilizado para disfunções geniturinárias</w:t>
            </w:r>
          </w:p>
        </w:tc>
        <w:tc>
          <w:tcPr>
            <w:tcW w:w="2391" w:type="dxa"/>
            <w:vAlign w:val="center"/>
          </w:tcPr>
          <w:p w14:paraId="1E1A8DF7" w14:textId="1A10727C" w:rsidR="00545D63" w:rsidRPr="002E4027" w:rsidRDefault="00545D63" w:rsidP="003740BD">
            <w:pPr>
              <w:tabs>
                <w:tab w:val="left" w:pos="7722"/>
              </w:tabs>
              <w:jc w:val="center"/>
              <w:rPr>
                <w:lang w:val="pt-BR"/>
              </w:rPr>
            </w:pPr>
            <w:r w:rsidRPr="002E4027">
              <w:rPr>
                <w:lang w:val="pt-BR"/>
              </w:rPr>
              <w:t>0 – Ausente</w:t>
            </w:r>
          </w:p>
          <w:p w14:paraId="70BDA417" w14:textId="7BC50C60" w:rsidR="00736076" w:rsidRPr="002E4027" w:rsidRDefault="00545D63" w:rsidP="003740BD">
            <w:pPr>
              <w:jc w:val="center"/>
              <w:rPr>
                <w:lang w:val="pt-BR" w:eastAsia="x-none"/>
              </w:rPr>
            </w:pPr>
            <w:r w:rsidRPr="002E4027">
              <w:rPr>
                <w:lang w:val="pt-BR"/>
              </w:rPr>
              <w:t>1 – Presente</w:t>
            </w:r>
          </w:p>
        </w:tc>
      </w:tr>
      <w:tr w:rsidR="00736076" w14:paraId="0AFE337A" w14:textId="77777777" w:rsidTr="00E87736">
        <w:tc>
          <w:tcPr>
            <w:tcW w:w="1565" w:type="dxa"/>
            <w:vAlign w:val="center"/>
          </w:tcPr>
          <w:p w14:paraId="1A2C4CB5" w14:textId="3094012E" w:rsidR="00736076" w:rsidRPr="00A059FB" w:rsidRDefault="00736076" w:rsidP="003740BD">
            <w:pPr>
              <w:jc w:val="center"/>
              <w:rPr>
                <w:b/>
                <w:bCs/>
                <w:lang w:val="pt-BR"/>
              </w:rPr>
            </w:pPr>
            <w:proofErr w:type="spellStart"/>
            <w:r>
              <w:rPr>
                <w:b/>
                <w:bCs/>
                <w:lang w:val="pt-BR"/>
              </w:rPr>
              <w:t>Obito</w:t>
            </w:r>
            <w:proofErr w:type="spellEnd"/>
          </w:p>
        </w:tc>
        <w:tc>
          <w:tcPr>
            <w:tcW w:w="5098" w:type="dxa"/>
            <w:vAlign w:val="center"/>
          </w:tcPr>
          <w:p w14:paraId="30877F7E" w14:textId="22CA3AC6" w:rsidR="00736076" w:rsidRDefault="00545D63" w:rsidP="003740BD">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391" w:type="dxa"/>
            <w:vAlign w:val="center"/>
          </w:tcPr>
          <w:p w14:paraId="5178C24C" w14:textId="23A00791" w:rsidR="00545D63" w:rsidRPr="002E4027" w:rsidRDefault="00545D63" w:rsidP="003740BD">
            <w:pPr>
              <w:tabs>
                <w:tab w:val="left" w:pos="7722"/>
              </w:tabs>
              <w:jc w:val="center"/>
              <w:rPr>
                <w:lang w:val="pt-BR"/>
              </w:rPr>
            </w:pPr>
            <w:r w:rsidRPr="002E4027">
              <w:rPr>
                <w:lang w:val="pt-BR"/>
              </w:rPr>
              <w:t>0 – Não</w:t>
            </w:r>
          </w:p>
          <w:p w14:paraId="5932C00A" w14:textId="449BA714" w:rsidR="00736076" w:rsidRPr="002E4027" w:rsidRDefault="00545D63" w:rsidP="003740BD">
            <w:pPr>
              <w:jc w:val="center"/>
              <w:rPr>
                <w:lang w:val="pt-BR" w:eastAsia="x-none"/>
              </w:rPr>
            </w:pPr>
            <w:r w:rsidRPr="002E4027">
              <w:rPr>
                <w:lang w:val="pt-BR"/>
              </w:rPr>
              <w:t>1 – Sim</w:t>
            </w:r>
          </w:p>
        </w:tc>
      </w:tr>
      <w:tr w:rsidR="00736076" w14:paraId="0663FFA7" w14:textId="77777777" w:rsidTr="00E87736">
        <w:tc>
          <w:tcPr>
            <w:tcW w:w="1565" w:type="dxa"/>
            <w:vAlign w:val="center"/>
          </w:tcPr>
          <w:p w14:paraId="15AAB687" w14:textId="1715F4FC" w:rsidR="00736076" w:rsidRPr="00A059FB" w:rsidRDefault="00736076" w:rsidP="003740BD">
            <w:pPr>
              <w:jc w:val="center"/>
              <w:rPr>
                <w:b/>
                <w:bCs/>
                <w:lang w:val="pt-BR"/>
              </w:rPr>
            </w:pPr>
            <w:proofErr w:type="spellStart"/>
            <w:r>
              <w:rPr>
                <w:b/>
                <w:bCs/>
                <w:lang w:val="pt-BR"/>
              </w:rPr>
              <w:t>Alcool</w:t>
            </w:r>
            <w:r w:rsidR="0011011B">
              <w:rPr>
                <w:b/>
                <w:bCs/>
                <w:lang w:val="pt-BR"/>
              </w:rPr>
              <w:t>ico</w:t>
            </w:r>
            <w:proofErr w:type="spellEnd"/>
          </w:p>
        </w:tc>
        <w:tc>
          <w:tcPr>
            <w:tcW w:w="5098" w:type="dxa"/>
            <w:vAlign w:val="center"/>
          </w:tcPr>
          <w:p w14:paraId="5129168F" w14:textId="6630E63F" w:rsidR="00736076" w:rsidRDefault="0011011B" w:rsidP="003740BD">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391" w:type="dxa"/>
            <w:vAlign w:val="center"/>
          </w:tcPr>
          <w:p w14:paraId="6C79E09D" w14:textId="0404BE11" w:rsidR="00545D63" w:rsidRPr="002E4027" w:rsidRDefault="00545D63" w:rsidP="003740BD">
            <w:pPr>
              <w:tabs>
                <w:tab w:val="left" w:pos="7722"/>
              </w:tabs>
              <w:jc w:val="center"/>
              <w:rPr>
                <w:lang w:val="pt-BR"/>
              </w:rPr>
            </w:pPr>
            <w:r w:rsidRPr="002E4027">
              <w:rPr>
                <w:lang w:val="pt-BR"/>
              </w:rPr>
              <w:t>0 – Não</w:t>
            </w:r>
          </w:p>
          <w:p w14:paraId="30534AA9" w14:textId="44FC3C6F" w:rsidR="00736076" w:rsidRPr="002E4027" w:rsidRDefault="00545D63" w:rsidP="003740BD">
            <w:pPr>
              <w:jc w:val="center"/>
              <w:rPr>
                <w:lang w:val="pt-BR" w:eastAsia="x-none"/>
              </w:rPr>
            </w:pPr>
            <w:r w:rsidRPr="002E4027">
              <w:rPr>
                <w:lang w:val="pt-BR"/>
              </w:rPr>
              <w:t>1 – Sim</w:t>
            </w:r>
          </w:p>
        </w:tc>
      </w:tr>
      <w:tr w:rsidR="00736076" w14:paraId="7E1C7152" w14:textId="77777777" w:rsidTr="00E87736">
        <w:tc>
          <w:tcPr>
            <w:tcW w:w="1565" w:type="dxa"/>
            <w:vAlign w:val="center"/>
          </w:tcPr>
          <w:p w14:paraId="5CF6E5EE" w14:textId="33F55CD8" w:rsidR="00736076" w:rsidRPr="00A059FB" w:rsidRDefault="00736076" w:rsidP="003740BD">
            <w:pPr>
              <w:jc w:val="center"/>
              <w:rPr>
                <w:b/>
                <w:bCs/>
                <w:lang w:val="pt-BR"/>
              </w:rPr>
            </w:pPr>
            <w:r>
              <w:rPr>
                <w:b/>
                <w:bCs/>
                <w:lang w:val="pt-BR"/>
              </w:rPr>
              <w:lastRenderedPageBreak/>
              <w:t>Delirium</w:t>
            </w:r>
          </w:p>
        </w:tc>
        <w:tc>
          <w:tcPr>
            <w:tcW w:w="5098" w:type="dxa"/>
            <w:vAlign w:val="center"/>
          </w:tcPr>
          <w:p w14:paraId="06DFC304" w14:textId="333DB0E8" w:rsidR="00736076" w:rsidRDefault="004F21BE" w:rsidP="003740BD">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391" w:type="dxa"/>
            <w:vAlign w:val="center"/>
          </w:tcPr>
          <w:p w14:paraId="28E62760" w14:textId="75B8BCAA" w:rsidR="00545D63" w:rsidRPr="002E4027" w:rsidRDefault="00545D63" w:rsidP="003740BD">
            <w:pPr>
              <w:tabs>
                <w:tab w:val="left" w:pos="7722"/>
              </w:tabs>
              <w:jc w:val="center"/>
              <w:rPr>
                <w:lang w:val="pt-BR"/>
              </w:rPr>
            </w:pPr>
            <w:r w:rsidRPr="002E4027">
              <w:rPr>
                <w:lang w:val="pt-BR"/>
              </w:rPr>
              <w:t xml:space="preserve">0 – </w:t>
            </w:r>
            <w:r w:rsidR="00FA346D">
              <w:rPr>
                <w:lang w:val="pt-BR"/>
              </w:rPr>
              <w:t>Não</w:t>
            </w:r>
          </w:p>
          <w:p w14:paraId="514924FA" w14:textId="37DAECE0" w:rsidR="00736076" w:rsidRPr="002E4027" w:rsidRDefault="00545D63" w:rsidP="003740BD">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96" w:name="_Ref68863761"/>
      <w:bookmarkStart w:id="97" w:name="_Toc87639369"/>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98" w:name="_Ref68873954"/>
      <w:bookmarkStart w:id="99" w:name="_Toc87639370"/>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8E713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5EE36" w14:textId="77777777" w:rsidR="00AE04F6" w:rsidRDefault="00AE04F6" w:rsidP="00E21F02">
      <w:r>
        <w:separator/>
      </w:r>
    </w:p>
  </w:endnote>
  <w:endnote w:type="continuationSeparator" w:id="0">
    <w:p w14:paraId="4817E013" w14:textId="77777777" w:rsidR="00AE04F6" w:rsidRDefault="00AE04F6"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554EE" w14:textId="77777777" w:rsidR="00AE04F6" w:rsidRDefault="00AE04F6" w:rsidP="00E21F02">
      <w:r>
        <w:separator/>
      </w:r>
    </w:p>
  </w:footnote>
  <w:footnote w:type="continuationSeparator" w:id="0">
    <w:p w14:paraId="07C2002C" w14:textId="77777777" w:rsidR="00AE04F6" w:rsidRDefault="00AE04F6"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2"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4"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4"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6"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7"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4"/>
  </w:num>
  <w:num w:numId="2">
    <w:abstractNumId w:val="0"/>
  </w:num>
  <w:num w:numId="3">
    <w:abstractNumId w:val="2"/>
  </w:num>
  <w:num w:numId="4">
    <w:abstractNumId w:val="12"/>
  </w:num>
  <w:num w:numId="5">
    <w:abstractNumId w:val="11"/>
  </w:num>
  <w:num w:numId="6">
    <w:abstractNumId w:val="27"/>
  </w:num>
  <w:num w:numId="7">
    <w:abstractNumId w:val="25"/>
  </w:num>
  <w:num w:numId="8">
    <w:abstractNumId w:val="14"/>
  </w:num>
  <w:num w:numId="9">
    <w:abstractNumId w:val="15"/>
  </w:num>
  <w:num w:numId="10">
    <w:abstractNumId w:val="21"/>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3"/>
  </w:num>
  <w:num w:numId="17">
    <w:abstractNumId w:val="26"/>
  </w:num>
  <w:num w:numId="18">
    <w:abstractNumId w:val="5"/>
  </w:num>
  <w:num w:numId="19">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6"/>
  </w:num>
  <w:num w:numId="22">
    <w:abstractNumId w:val="22"/>
  </w:num>
  <w:num w:numId="23">
    <w:abstractNumId w:val="17"/>
  </w:num>
  <w:num w:numId="24">
    <w:abstractNumId w:val="9"/>
  </w:num>
  <w:num w:numId="25">
    <w:abstractNumId w:val="4"/>
  </w:num>
  <w:num w:numId="26">
    <w:abstractNumId w:val="8"/>
  </w:num>
  <w:num w:numId="27">
    <w:abstractNumId w:val="25"/>
  </w:num>
  <w:num w:numId="28">
    <w:abstractNumId w:val="10"/>
  </w:num>
  <w:num w:numId="29">
    <w:abstractNumId w:val="19"/>
  </w:num>
  <w:num w:numId="30">
    <w:abstractNumId w:val="23"/>
  </w:num>
  <w:num w:numId="31">
    <w:abstractNumId w:val="18"/>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C1F"/>
    <w:rsid w:val="00000FB7"/>
    <w:rsid w:val="00001DC1"/>
    <w:rsid w:val="00002134"/>
    <w:rsid w:val="000029A5"/>
    <w:rsid w:val="00002A34"/>
    <w:rsid w:val="00002AC6"/>
    <w:rsid w:val="00002BEB"/>
    <w:rsid w:val="00003254"/>
    <w:rsid w:val="000032F5"/>
    <w:rsid w:val="000034DF"/>
    <w:rsid w:val="00003694"/>
    <w:rsid w:val="0000373B"/>
    <w:rsid w:val="000038DD"/>
    <w:rsid w:val="00003DE7"/>
    <w:rsid w:val="000040F4"/>
    <w:rsid w:val="00004C13"/>
    <w:rsid w:val="00004C7E"/>
    <w:rsid w:val="00005C82"/>
    <w:rsid w:val="00005C8B"/>
    <w:rsid w:val="000060A4"/>
    <w:rsid w:val="000061B5"/>
    <w:rsid w:val="00006440"/>
    <w:rsid w:val="0000676B"/>
    <w:rsid w:val="000108BA"/>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51F"/>
    <w:rsid w:val="000356EB"/>
    <w:rsid w:val="000358DA"/>
    <w:rsid w:val="0003611A"/>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BCE"/>
    <w:rsid w:val="0005755C"/>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728"/>
    <w:rsid w:val="0006429F"/>
    <w:rsid w:val="00064575"/>
    <w:rsid w:val="00064B4C"/>
    <w:rsid w:val="00065075"/>
    <w:rsid w:val="000651B6"/>
    <w:rsid w:val="0006547B"/>
    <w:rsid w:val="000657B2"/>
    <w:rsid w:val="000658BC"/>
    <w:rsid w:val="0006685A"/>
    <w:rsid w:val="00066A0F"/>
    <w:rsid w:val="000670A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1C8A"/>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7E3"/>
    <w:rsid w:val="0009497A"/>
    <w:rsid w:val="000957CD"/>
    <w:rsid w:val="000967B8"/>
    <w:rsid w:val="00096B2D"/>
    <w:rsid w:val="00097663"/>
    <w:rsid w:val="00097AA7"/>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4F6"/>
    <w:rsid w:val="000B6782"/>
    <w:rsid w:val="000B685B"/>
    <w:rsid w:val="000B6D94"/>
    <w:rsid w:val="000B6EAC"/>
    <w:rsid w:val="000B72CC"/>
    <w:rsid w:val="000B7736"/>
    <w:rsid w:val="000B7CC5"/>
    <w:rsid w:val="000C002F"/>
    <w:rsid w:val="000C0557"/>
    <w:rsid w:val="000C0ECE"/>
    <w:rsid w:val="000C13A2"/>
    <w:rsid w:val="000C1B7D"/>
    <w:rsid w:val="000C1F70"/>
    <w:rsid w:val="000C23D6"/>
    <w:rsid w:val="000C2442"/>
    <w:rsid w:val="000C3191"/>
    <w:rsid w:val="000C3875"/>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0F7FA3"/>
    <w:rsid w:val="00100004"/>
    <w:rsid w:val="00100582"/>
    <w:rsid w:val="00100DAE"/>
    <w:rsid w:val="00100FA6"/>
    <w:rsid w:val="00101079"/>
    <w:rsid w:val="0010193A"/>
    <w:rsid w:val="0010277B"/>
    <w:rsid w:val="0010281B"/>
    <w:rsid w:val="00102C9C"/>
    <w:rsid w:val="001031D9"/>
    <w:rsid w:val="001036E2"/>
    <w:rsid w:val="00103C38"/>
    <w:rsid w:val="00103D38"/>
    <w:rsid w:val="0010422D"/>
    <w:rsid w:val="001042A9"/>
    <w:rsid w:val="0010597D"/>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7"/>
    <w:rsid w:val="00117B5B"/>
    <w:rsid w:val="00117BA2"/>
    <w:rsid w:val="001200C9"/>
    <w:rsid w:val="00120339"/>
    <w:rsid w:val="00120BA8"/>
    <w:rsid w:val="00120C27"/>
    <w:rsid w:val="00121581"/>
    <w:rsid w:val="0012265B"/>
    <w:rsid w:val="001234A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2E68"/>
    <w:rsid w:val="00133093"/>
    <w:rsid w:val="00133740"/>
    <w:rsid w:val="00133E16"/>
    <w:rsid w:val="0013485A"/>
    <w:rsid w:val="0013505E"/>
    <w:rsid w:val="0013587A"/>
    <w:rsid w:val="00135D7C"/>
    <w:rsid w:val="00135F47"/>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D2A"/>
    <w:rsid w:val="00154F47"/>
    <w:rsid w:val="001552AE"/>
    <w:rsid w:val="0015532F"/>
    <w:rsid w:val="00156722"/>
    <w:rsid w:val="00156893"/>
    <w:rsid w:val="00156905"/>
    <w:rsid w:val="00156CE9"/>
    <w:rsid w:val="00157335"/>
    <w:rsid w:val="00157496"/>
    <w:rsid w:val="00157652"/>
    <w:rsid w:val="00157858"/>
    <w:rsid w:val="00160E1D"/>
    <w:rsid w:val="00161310"/>
    <w:rsid w:val="00161648"/>
    <w:rsid w:val="00161946"/>
    <w:rsid w:val="00161F82"/>
    <w:rsid w:val="0016206D"/>
    <w:rsid w:val="00162297"/>
    <w:rsid w:val="00162434"/>
    <w:rsid w:val="00162647"/>
    <w:rsid w:val="00162DF7"/>
    <w:rsid w:val="00162F4D"/>
    <w:rsid w:val="001635BB"/>
    <w:rsid w:val="001640AA"/>
    <w:rsid w:val="0016470F"/>
    <w:rsid w:val="0016489B"/>
    <w:rsid w:val="00164AF7"/>
    <w:rsid w:val="00164CE4"/>
    <w:rsid w:val="001651D3"/>
    <w:rsid w:val="001653AF"/>
    <w:rsid w:val="001654CA"/>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6A"/>
    <w:rsid w:val="00180C71"/>
    <w:rsid w:val="00180D81"/>
    <w:rsid w:val="001810DA"/>
    <w:rsid w:val="00181801"/>
    <w:rsid w:val="00181807"/>
    <w:rsid w:val="00182660"/>
    <w:rsid w:val="0018287E"/>
    <w:rsid w:val="00182E14"/>
    <w:rsid w:val="0018316D"/>
    <w:rsid w:val="00183941"/>
    <w:rsid w:val="00183B85"/>
    <w:rsid w:val="00184E8C"/>
    <w:rsid w:val="00185A8A"/>
    <w:rsid w:val="0018684E"/>
    <w:rsid w:val="00186870"/>
    <w:rsid w:val="00186A63"/>
    <w:rsid w:val="0018712F"/>
    <w:rsid w:val="00187380"/>
    <w:rsid w:val="00187443"/>
    <w:rsid w:val="001906F3"/>
    <w:rsid w:val="001909B1"/>
    <w:rsid w:val="00190A8B"/>
    <w:rsid w:val="00191BA0"/>
    <w:rsid w:val="00191BEC"/>
    <w:rsid w:val="00192B8F"/>
    <w:rsid w:val="0019311B"/>
    <w:rsid w:val="001932C2"/>
    <w:rsid w:val="00193668"/>
    <w:rsid w:val="00194166"/>
    <w:rsid w:val="0019440A"/>
    <w:rsid w:val="00194606"/>
    <w:rsid w:val="001953CB"/>
    <w:rsid w:val="00195560"/>
    <w:rsid w:val="001955D8"/>
    <w:rsid w:val="00195ED4"/>
    <w:rsid w:val="00196772"/>
    <w:rsid w:val="001967FD"/>
    <w:rsid w:val="0019692B"/>
    <w:rsid w:val="00196A43"/>
    <w:rsid w:val="00196EE4"/>
    <w:rsid w:val="00196FA6"/>
    <w:rsid w:val="00197317"/>
    <w:rsid w:val="00197440"/>
    <w:rsid w:val="00197677"/>
    <w:rsid w:val="00197F97"/>
    <w:rsid w:val="001A0929"/>
    <w:rsid w:val="001A1CB0"/>
    <w:rsid w:val="001A3EFB"/>
    <w:rsid w:val="001A4095"/>
    <w:rsid w:val="001A51EF"/>
    <w:rsid w:val="001A540A"/>
    <w:rsid w:val="001A580D"/>
    <w:rsid w:val="001A5FAB"/>
    <w:rsid w:val="001A68ED"/>
    <w:rsid w:val="001A6A4B"/>
    <w:rsid w:val="001A6D91"/>
    <w:rsid w:val="001A73B6"/>
    <w:rsid w:val="001A7E44"/>
    <w:rsid w:val="001A7F74"/>
    <w:rsid w:val="001B0735"/>
    <w:rsid w:val="001B07E8"/>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4204"/>
    <w:rsid w:val="001C5537"/>
    <w:rsid w:val="001C5D31"/>
    <w:rsid w:val="001C5D43"/>
    <w:rsid w:val="001C5E40"/>
    <w:rsid w:val="001C6162"/>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4CA8"/>
    <w:rsid w:val="001D53A1"/>
    <w:rsid w:val="001D5456"/>
    <w:rsid w:val="001D6044"/>
    <w:rsid w:val="001D62AC"/>
    <w:rsid w:val="001D66CD"/>
    <w:rsid w:val="001D6D60"/>
    <w:rsid w:val="001D6DC6"/>
    <w:rsid w:val="001D7845"/>
    <w:rsid w:val="001D7C27"/>
    <w:rsid w:val="001E09E1"/>
    <w:rsid w:val="001E0A04"/>
    <w:rsid w:val="001E0E2B"/>
    <w:rsid w:val="001E0EDB"/>
    <w:rsid w:val="001E13EF"/>
    <w:rsid w:val="001E1B6F"/>
    <w:rsid w:val="001E2A9D"/>
    <w:rsid w:val="001E32C7"/>
    <w:rsid w:val="001E34ED"/>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E7CD2"/>
    <w:rsid w:val="001F0382"/>
    <w:rsid w:val="001F0500"/>
    <w:rsid w:val="001F194A"/>
    <w:rsid w:val="001F20AC"/>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EB9"/>
    <w:rsid w:val="00201A21"/>
    <w:rsid w:val="00201B33"/>
    <w:rsid w:val="00201CB5"/>
    <w:rsid w:val="002021A3"/>
    <w:rsid w:val="002027DB"/>
    <w:rsid w:val="00202B12"/>
    <w:rsid w:val="00202E73"/>
    <w:rsid w:val="0020344C"/>
    <w:rsid w:val="00203532"/>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1EBE"/>
    <w:rsid w:val="002125D2"/>
    <w:rsid w:val="002127CC"/>
    <w:rsid w:val="00212DF6"/>
    <w:rsid w:val="002131B6"/>
    <w:rsid w:val="0021328D"/>
    <w:rsid w:val="00213BDD"/>
    <w:rsid w:val="00213C31"/>
    <w:rsid w:val="00214145"/>
    <w:rsid w:val="002143ED"/>
    <w:rsid w:val="00214755"/>
    <w:rsid w:val="00214C67"/>
    <w:rsid w:val="00215AC7"/>
    <w:rsid w:val="00215B62"/>
    <w:rsid w:val="00216131"/>
    <w:rsid w:val="00216C52"/>
    <w:rsid w:val="00216FC6"/>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BE6"/>
    <w:rsid w:val="00230E82"/>
    <w:rsid w:val="002316DC"/>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1EA9"/>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8CC"/>
    <w:rsid w:val="002858E0"/>
    <w:rsid w:val="0028644F"/>
    <w:rsid w:val="00286457"/>
    <w:rsid w:val="0028660C"/>
    <w:rsid w:val="00286891"/>
    <w:rsid w:val="00286D81"/>
    <w:rsid w:val="0028731C"/>
    <w:rsid w:val="00287911"/>
    <w:rsid w:val="00290438"/>
    <w:rsid w:val="00290A8A"/>
    <w:rsid w:val="00290B93"/>
    <w:rsid w:val="00290F27"/>
    <w:rsid w:val="0029129C"/>
    <w:rsid w:val="00291C6D"/>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5C1"/>
    <w:rsid w:val="002A1979"/>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AAA"/>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4A4"/>
    <w:rsid w:val="002B1518"/>
    <w:rsid w:val="002B1951"/>
    <w:rsid w:val="002B19A7"/>
    <w:rsid w:val="002B1C59"/>
    <w:rsid w:val="002B1F30"/>
    <w:rsid w:val="002B1FBD"/>
    <w:rsid w:val="002B26C2"/>
    <w:rsid w:val="002B2FBD"/>
    <w:rsid w:val="002B324E"/>
    <w:rsid w:val="002B3BE4"/>
    <w:rsid w:val="002B3D1C"/>
    <w:rsid w:val="002B4F84"/>
    <w:rsid w:val="002B4F89"/>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261B"/>
    <w:rsid w:val="002D38B6"/>
    <w:rsid w:val="002D3AAF"/>
    <w:rsid w:val="002D3B0C"/>
    <w:rsid w:val="002D3B97"/>
    <w:rsid w:val="002D3EA5"/>
    <w:rsid w:val="002D44C9"/>
    <w:rsid w:val="002D4A7C"/>
    <w:rsid w:val="002D4C21"/>
    <w:rsid w:val="002D5156"/>
    <w:rsid w:val="002D549F"/>
    <w:rsid w:val="002D5857"/>
    <w:rsid w:val="002D5953"/>
    <w:rsid w:val="002D5B73"/>
    <w:rsid w:val="002D69A8"/>
    <w:rsid w:val="002D6BC7"/>
    <w:rsid w:val="002D6FBD"/>
    <w:rsid w:val="002D71CA"/>
    <w:rsid w:val="002D7C7F"/>
    <w:rsid w:val="002D7CB1"/>
    <w:rsid w:val="002D7E33"/>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96E"/>
    <w:rsid w:val="002E5E27"/>
    <w:rsid w:val="002E5F92"/>
    <w:rsid w:val="002E61CA"/>
    <w:rsid w:val="002E6424"/>
    <w:rsid w:val="002E74E7"/>
    <w:rsid w:val="002E7A6E"/>
    <w:rsid w:val="002F011C"/>
    <w:rsid w:val="002F0626"/>
    <w:rsid w:val="002F0813"/>
    <w:rsid w:val="002F1162"/>
    <w:rsid w:val="002F13B2"/>
    <w:rsid w:val="002F2383"/>
    <w:rsid w:val="002F2C2D"/>
    <w:rsid w:val="002F2DE2"/>
    <w:rsid w:val="002F338C"/>
    <w:rsid w:val="002F38B2"/>
    <w:rsid w:val="002F47E1"/>
    <w:rsid w:val="002F4E49"/>
    <w:rsid w:val="002F56C4"/>
    <w:rsid w:val="002F5A6C"/>
    <w:rsid w:val="002F5A82"/>
    <w:rsid w:val="002F5B38"/>
    <w:rsid w:val="002F5BFB"/>
    <w:rsid w:val="002F629E"/>
    <w:rsid w:val="002F737B"/>
    <w:rsid w:val="002F7516"/>
    <w:rsid w:val="002F7A9E"/>
    <w:rsid w:val="002F7D89"/>
    <w:rsid w:val="002F7F0E"/>
    <w:rsid w:val="003001BC"/>
    <w:rsid w:val="00300227"/>
    <w:rsid w:val="0030053F"/>
    <w:rsid w:val="003005A4"/>
    <w:rsid w:val="00300F2B"/>
    <w:rsid w:val="003012B2"/>
    <w:rsid w:val="003016E3"/>
    <w:rsid w:val="00301832"/>
    <w:rsid w:val="00301C0C"/>
    <w:rsid w:val="00301E7D"/>
    <w:rsid w:val="003025F7"/>
    <w:rsid w:val="0030272F"/>
    <w:rsid w:val="003032F2"/>
    <w:rsid w:val="003035CE"/>
    <w:rsid w:val="00303738"/>
    <w:rsid w:val="003046FD"/>
    <w:rsid w:val="003055EA"/>
    <w:rsid w:val="003059F2"/>
    <w:rsid w:val="00305FAC"/>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5C27"/>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4E5F"/>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2E0"/>
    <w:rsid w:val="003405E5"/>
    <w:rsid w:val="003406D8"/>
    <w:rsid w:val="00340761"/>
    <w:rsid w:val="00340A77"/>
    <w:rsid w:val="00340DA1"/>
    <w:rsid w:val="00341BA9"/>
    <w:rsid w:val="0034220F"/>
    <w:rsid w:val="0034237D"/>
    <w:rsid w:val="0034269A"/>
    <w:rsid w:val="0034321B"/>
    <w:rsid w:val="00343364"/>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B"/>
    <w:rsid w:val="0034790F"/>
    <w:rsid w:val="0035000C"/>
    <w:rsid w:val="00350480"/>
    <w:rsid w:val="003516AE"/>
    <w:rsid w:val="003516D1"/>
    <w:rsid w:val="003517B5"/>
    <w:rsid w:val="00351CA9"/>
    <w:rsid w:val="0035205F"/>
    <w:rsid w:val="00352E42"/>
    <w:rsid w:val="0035307D"/>
    <w:rsid w:val="00353833"/>
    <w:rsid w:val="00353EB1"/>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E13"/>
    <w:rsid w:val="00372825"/>
    <w:rsid w:val="00372C9E"/>
    <w:rsid w:val="0037340E"/>
    <w:rsid w:val="00373F30"/>
    <w:rsid w:val="003740BD"/>
    <w:rsid w:val="003748FF"/>
    <w:rsid w:val="00374A34"/>
    <w:rsid w:val="00374E38"/>
    <w:rsid w:val="00375649"/>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913"/>
    <w:rsid w:val="00386198"/>
    <w:rsid w:val="003867AB"/>
    <w:rsid w:val="003869EF"/>
    <w:rsid w:val="00386A64"/>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53F"/>
    <w:rsid w:val="003937AE"/>
    <w:rsid w:val="00394075"/>
    <w:rsid w:val="00394418"/>
    <w:rsid w:val="0039463C"/>
    <w:rsid w:val="0039474D"/>
    <w:rsid w:val="003949C8"/>
    <w:rsid w:val="003949E7"/>
    <w:rsid w:val="003951E5"/>
    <w:rsid w:val="00395279"/>
    <w:rsid w:val="0039559E"/>
    <w:rsid w:val="00395DE8"/>
    <w:rsid w:val="00395FCE"/>
    <w:rsid w:val="00396F84"/>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75EC"/>
    <w:rsid w:val="003B75EE"/>
    <w:rsid w:val="003B7871"/>
    <w:rsid w:val="003B79BF"/>
    <w:rsid w:val="003B7BB0"/>
    <w:rsid w:val="003B7C25"/>
    <w:rsid w:val="003C069F"/>
    <w:rsid w:val="003C06E9"/>
    <w:rsid w:val="003C0883"/>
    <w:rsid w:val="003C0D55"/>
    <w:rsid w:val="003C0E58"/>
    <w:rsid w:val="003C12EE"/>
    <w:rsid w:val="003C1C69"/>
    <w:rsid w:val="003C1E92"/>
    <w:rsid w:val="003C25BB"/>
    <w:rsid w:val="003C35C7"/>
    <w:rsid w:val="003C3B73"/>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734"/>
    <w:rsid w:val="003C790E"/>
    <w:rsid w:val="003C7DC7"/>
    <w:rsid w:val="003C7E5D"/>
    <w:rsid w:val="003D0160"/>
    <w:rsid w:val="003D027B"/>
    <w:rsid w:val="003D036A"/>
    <w:rsid w:val="003D0CC4"/>
    <w:rsid w:val="003D0EC1"/>
    <w:rsid w:val="003D0F1A"/>
    <w:rsid w:val="003D1043"/>
    <w:rsid w:val="003D14B2"/>
    <w:rsid w:val="003D168A"/>
    <w:rsid w:val="003D1F0F"/>
    <w:rsid w:val="003D20C7"/>
    <w:rsid w:val="003D2867"/>
    <w:rsid w:val="003D2885"/>
    <w:rsid w:val="003D29A1"/>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956"/>
    <w:rsid w:val="003E69A2"/>
    <w:rsid w:val="003E6DA7"/>
    <w:rsid w:val="003E70BF"/>
    <w:rsid w:val="003F038D"/>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5CF"/>
    <w:rsid w:val="004069FE"/>
    <w:rsid w:val="00406B05"/>
    <w:rsid w:val="00406D93"/>
    <w:rsid w:val="00406E5A"/>
    <w:rsid w:val="004071A7"/>
    <w:rsid w:val="00407309"/>
    <w:rsid w:val="0040782E"/>
    <w:rsid w:val="00407A4D"/>
    <w:rsid w:val="00407C6D"/>
    <w:rsid w:val="00407EC0"/>
    <w:rsid w:val="004104BC"/>
    <w:rsid w:val="00411EF5"/>
    <w:rsid w:val="0041243A"/>
    <w:rsid w:val="004132E4"/>
    <w:rsid w:val="00413670"/>
    <w:rsid w:val="00413EBC"/>
    <w:rsid w:val="00414249"/>
    <w:rsid w:val="00414E88"/>
    <w:rsid w:val="00415B5F"/>
    <w:rsid w:val="00415E83"/>
    <w:rsid w:val="00415F59"/>
    <w:rsid w:val="00416096"/>
    <w:rsid w:val="0041616E"/>
    <w:rsid w:val="00416171"/>
    <w:rsid w:val="00416DE5"/>
    <w:rsid w:val="004170B8"/>
    <w:rsid w:val="0041755E"/>
    <w:rsid w:val="004200FF"/>
    <w:rsid w:val="00420650"/>
    <w:rsid w:val="00420692"/>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0590"/>
    <w:rsid w:val="004314B6"/>
    <w:rsid w:val="00431D12"/>
    <w:rsid w:val="004320B1"/>
    <w:rsid w:val="00432566"/>
    <w:rsid w:val="00432D18"/>
    <w:rsid w:val="00432E0E"/>
    <w:rsid w:val="0043313E"/>
    <w:rsid w:val="0043370E"/>
    <w:rsid w:val="00433785"/>
    <w:rsid w:val="00433813"/>
    <w:rsid w:val="00434170"/>
    <w:rsid w:val="004342DD"/>
    <w:rsid w:val="0043459E"/>
    <w:rsid w:val="00434805"/>
    <w:rsid w:val="00434827"/>
    <w:rsid w:val="00434D8B"/>
    <w:rsid w:val="004357D2"/>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6EF6"/>
    <w:rsid w:val="00477489"/>
    <w:rsid w:val="00477CC2"/>
    <w:rsid w:val="00480851"/>
    <w:rsid w:val="004809FC"/>
    <w:rsid w:val="00481B66"/>
    <w:rsid w:val="004823BA"/>
    <w:rsid w:val="0048240E"/>
    <w:rsid w:val="00482598"/>
    <w:rsid w:val="00482CE7"/>
    <w:rsid w:val="0048304C"/>
    <w:rsid w:val="00483095"/>
    <w:rsid w:val="0048310E"/>
    <w:rsid w:val="00483BFC"/>
    <w:rsid w:val="004844D7"/>
    <w:rsid w:val="0048477F"/>
    <w:rsid w:val="00484858"/>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4D05"/>
    <w:rsid w:val="004954EC"/>
    <w:rsid w:val="00495863"/>
    <w:rsid w:val="004958CD"/>
    <w:rsid w:val="00495988"/>
    <w:rsid w:val="0049668B"/>
    <w:rsid w:val="004969D2"/>
    <w:rsid w:val="00496EFC"/>
    <w:rsid w:val="00496F24"/>
    <w:rsid w:val="00496F54"/>
    <w:rsid w:val="0049751D"/>
    <w:rsid w:val="004A0896"/>
    <w:rsid w:val="004A1697"/>
    <w:rsid w:val="004A1700"/>
    <w:rsid w:val="004A1787"/>
    <w:rsid w:val="004A17C0"/>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B025B"/>
    <w:rsid w:val="004B04B8"/>
    <w:rsid w:val="004B0D44"/>
    <w:rsid w:val="004B17B7"/>
    <w:rsid w:val="004B1AD6"/>
    <w:rsid w:val="004B1BB7"/>
    <w:rsid w:val="004B21A1"/>
    <w:rsid w:val="004B21EB"/>
    <w:rsid w:val="004B2ED9"/>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1CF2"/>
    <w:rsid w:val="004D2042"/>
    <w:rsid w:val="004D2184"/>
    <w:rsid w:val="004D21F8"/>
    <w:rsid w:val="004D231B"/>
    <w:rsid w:val="004D2C42"/>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1E6D"/>
    <w:rsid w:val="004E286C"/>
    <w:rsid w:val="004E2C7A"/>
    <w:rsid w:val="004E33FD"/>
    <w:rsid w:val="004E389C"/>
    <w:rsid w:val="004E3958"/>
    <w:rsid w:val="004E3C75"/>
    <w:rsid w:val="004E40BC"/>
    <w:rsid w:val="004E48BE"/>
    <w:rsid w:val="004E565A"/>
    <w:rsid w:val="004E56E1"/>
    <w:rsid w:val="004E5EB8"/>
    <w:rsid w:val="004E6F59"/>
    <w:rsid w:val="004E7102"/>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10673"/>
    <w:rsid w:val="00510F3D"/>
    <w:rsid w:val="005113C7"/>
    <w:rsid w:val="00511D4F"/>
    <w:rsid w:val="00512E4A"/>
    <w:rsid w:val="005132BC"/>
    <w:rsid w:val="005132BD"/>
    <w:rsid w:val="00513942"/>
    <w:rsid w:val="00513A5F"/>
    <w:rsid w:val="00513B81"/>
    <w:rsid w:val="00513C40"/>
    <w:rsid w:val="005142C8"/>
    <w:rsid w:val="00514BF2"/>
    <w:rsid w:val="00514DC9"/>
    <w:rsid w:val="00515854"/>
    <w:rsid w:val="00515D68"/>
    <w:rsid w:val="005164A6"/>
    <w:rsid w:val="0051682E"/>
    <w:rsid w:val="0051687D"/>
    <w:rsid w:val="005169FA"/>
    <w:rsid w:val="0051701C"/>
    <w:rsid w:val="0051704F"/>
    <w:rsid w:val="0051783E"/>
    <w:rsid w:val="00517E58"/>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0F56"/>
    <w:rsid w:val="00531003"/>
    <w:rsid w:val="00531405"/>
    <w:rsid w:val="00532379"/>
    <w:rsid w:val="00532A71"/>
    <w:rsid w:val="00532AC3"/>
    <w:rsid w:val="0053341D"/>
    <w:rsid w:val="005335E5"/>
    <w:rsid w:val="00533DA9"/>
    <w:rsid w:val="00533EE8"/>
    <w:rsid w:val="00534435"/>
    <w:rsid w:val="00534D9B"/>
    <w:rsid w:val="0053533A"/>
    <w:rsid w:val="005356E7"/>
    <w:rsid w:val="00535C10"/>
    <w:rsid w:val="00535DDD"/>
    <w:rsid w:val="00536740"/>
    <w:rsid w:val="00536C42"/>
    <w:rsid w:val="0053702B"/>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50D"/>
    <w:rsid w:val="0054395C"/>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236"/>
    <w:rsid w:val="00552771"/>
    <w:rsid w:val="005527AD"/>
    <w:rsid w:val="00552CF8"/>
    <w:rsid w:val="005530C7"/>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BDA"/>
    <w:rsid w:val="0056202E"/>
    <w:rsid w:val="00562157"/>
    <w:rsid w:val="0056241B"/>
    <w:rsid w:val="00562F72"/>
    <w:rsid w:val="005633F4"/>
    <w:rsid w:val="005636CC"/>
    <w:rsid w:val="0056381B"/>
    <w:rsid w:val="0056394C"/>
    <w:rsid w:val="00564AD8"/>
    <w:rsid w:val="005653C6"/>
    <w:rsid w:val="00565678"/>
    <w:rsid w:val="005656C2"/>
    <w:rsid w:val="00565F73"/>
    <w:rsid w:val="00565FA3"/>
    <w:rsid w:val="005662AF"/>
    <w:rsid w:val="00566BE4"/>
    <w:rsid w:val="00566C3D"/>
    <w:rsid w:val="00566E7C"/>
    <w:rsid w:val="00567243"/>
    <w:rsid w:val="005677F3"/>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77A4F"/>
    <w:rsid w:val="005802D3"/>
    <w:rsid w:val="00580895"/>
    <w:rsid w:val="0058102D"/>
    <w:rsid w:val="00581195"/>
    <w:rsid w:val="005816E4"/>
    <w:rsid w:val="0058186A"/>
    <w:rsid w:val="00581C31"/>
    <w:rsid w:val="00582AAE"/>
    <w:rsid w:val="005831FF"/>
    <w:rsid w:val="0058396A"/>
    <w:rsid w:val="00583A4C"/>
    <w:rsid w:val="00584039"/>
    <w:rsid w:val="005844E4"/>
    <w:rsid w:val="00584B0E"/>
    <w:rsid w:val="00585151"/>
    <w:rsid w:val="005854FE"/>
    <w:rsid w:val="00585943"/>
    <w:rsid w:val="00585B43"/>
    <w:rsid w:val="00585BE4"/>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429"/>
    <w:rsid w:val="005A0ADE"/>
    <w:rsid w:val="005A0DFF"/>
    <w:rsid w:val="005A10F8"/>
    <w:rsid w:val="005A12D4"/>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441"/>
    <w:rsid w:val="005A7DFC"/>
    <w:rsid w:val="005B0060"/>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0CA"/>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035"/>
    <w:rsid w:val="005E754A"/>
    <w:rsid w:val="005E7AAD"/>
    <w:rsid w:val="005F046E"/>
    <w:rsid w:val="005F0AD6"/>
    <w:rsid w:val="005F0F9C"/>
    <w:rsid w:val="005F18E2"/>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53"/>
    <w:rsid w:val="00600DF7"/>
    <w:rsid w:val="00601793"/>
    <w:rsid w:val="00601A1B"/>
    <w:rsid w:val="006029D7"/>
    <w:rsid w:val="00602B22"/>
    <w:rsid w:val="0060372A"/>
    <w:rsid w:val="006037A3"/>
    <w:rsid w:val="00603D1B"/>
    <w:rsid w:val="00604523"/>
    <w:rsid w:val="00604532"/>
    <w:rsid w:val="006047B0"/>
    <w:rsid w:val="006054D4"/>
    <w:rsid w:val="00605806"/>
    <w:rsid w:val="00605838"/>
    <w:rsid w:val="00605DC6"/>
    <w:rsid w:val="0060610C"/>
    <w:rsid w:val="006064CD"/>
    <w:rsid w:val="00606586"/>
    <w:rsid w:val="00606827"/>
    <w:rsid w:val="006072AC"/>
    <w:rsid w:val="006072F8"/>
    <w:rsid w:val="00607C60"/>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5017"/>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BB"/>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8D4"/>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6EC"/>
    <w:rsid w:val="0064394F"/>
    <w:rsid w:val="006446F3"/>
    <w:rsid w:val="00645036"/>
    <w:rsid w:val="0064597D"/>
    <w:rsid w:val="00645D23"/>
    <w:rsid w:val="006464E5"/>
    <w:rsid w:val="006470A2"/>
    <w:rsid w:val="00647365"/>
    <w:rsid w:val="00647780"/>
    <w:rsid w:val="006509D0"/>
    <w:rsid w:val="00650A14"/>
    <w:rsid w:val="00650DA1"/>
    <w:rsid w:val="006511CA"/>
    <w:rsid w:val="006512E4"/>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3CB3"/>
    <w:rsid w:val="0067488B"/>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269"/>
    <w:rsid w:val="0068433C"/>
    <w:rsid w:val="00684924"/>
    <w:rsid w:val="00685091"/>
    <w:rsid w:val="00685458"/>
    <w:rsid w:val="00685471"/>
    <w:rsid w:val="006859EB"/>
    <w:rsid w:val="00685DDD"/>
    <w:rsid w:val="00686242"/>
    <w:rsid w:val="00686959"/>
    <w:rsid w:val="00686BFE"/>
    <w:rsid w:val="006871DE"/>
    <w:rsid w:val="00687722"/>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40AE"/>
    <w:rsid w:val="006A543D"/>
    <w:rsid w:val="006A5498"/>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444D"/>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3AB6"/>
    <w:rsid w:val="006C42D8"/>
    <w:rsid w:val="006C43F4"/>
    <w:rsid w:val="006C4CDE"/>
    <w:rsid w:val="006C58D5"/>
    <w:rsid w:val="006C5AE9"/>
    <w:rsid w:val="006C66D7"/>
    <w:rsid w:val="006C67EE"/>
    <w:rsid w:val="006C6954"/>
    <w:rsid w:val="006C6A0A"/>
    <w:rsid w:val="006C6AC6"/>
    <w:rsid w:val="006C7065"/>
    <w:rsid w:val="006C7169"/>
    <w:rsid w:val="006C73BD"/>
    <w:rsid w:val="006C759B"/>
    <w:rsid w:val="006C7ED3"/>
    <w:rsid w:val="006D02CC"/>
    <w:rsid w:val="006D11ED"/>
    <w:rsid w:val="006D1F1E"/>
    <w:rsid w:val="006D2433"/>
    <w:rsid w:val="006D25C2"/>
    <w:rsid w:val="006D37F8"/>
    <w:rsid w:val="006D3AD8"/>
    <w:rsid w:val="006D3CB0"/>
    <w:rsid w:val="006D4307"/>
    <w:rsid w:val="006D45CE"/>
    <w:rsid w:val="006D4919"/>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30"/>
    <w:rsid w:val="006E2B6D"/>
    <w:rsid w:val="006E3053"/>
    <w:rsid w:val="006E3336"/>
    <w:rsid w:val="006E348B"/>
    <w:rsid w:val="006E34CE"/>
    <w:rsid w:val="006E3861"/>
    <w:rsid w:val="006E3E16"/>
    <w:rsid w:val="006E45D2"/>
    <w:rsid w:val="006E4F52"/>
    <w:rsid w:val="006E4FBE"/>
    <w:rsid w:val="006E51AE"/>
    <w:rsid w:val="006E53DB"/>
    <w:rsid w:val="006E56C7"/>
    <w:rsid w:val="006E5848"/>
    <w:rsid w:val="006E5A41"/>
    <w:rsid w:val="006E5EE4"/>
    <w:rsid w:val="006E5FE2"/>
    <w:rsid w:val="006E61EB"/>
    <w:rsid w:val="006E7361"/>
    <w:rsid w:val="006E747F"/>
    <w:rsid w:val="006E7680"/>
    <w:rsid w:val="006E783D"/>
    <w:rsid w:val="006E79E5"/>
    <w:rsid w:val="006E7A9D"/>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4C9E"/>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DCC"/>
    <w:rsid w:val="00703EB9"/>
    <w:rsid w:val="00703EDC"/>
    <w:rsid w:val="00703F70"/>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6299"/>
    <w:rsid w:val="0071685F"/>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1B"/>
    <w:rsid w:val="00745171"/>
    <w:rsid w:val="007453D7"/>
    <w:rsid w:val="00745832"/>
    <w:rsid w:val="00745E27"/>
    <w:rsid w:val="0074635F"/>
    <w:rsid w:val="00746672"/>
    <w:rsid w:val="00746AD8"/>
    <w:rsid w:val="007471F0"/>
    <w:rsid w:val="0074721E"/>
    <w:rsid w:val="0074729D"/>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4F9F"/>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117"/>
    <w:rsid w:val="007842D5"/>
    <w:rsid w:val="00784658"/>
    <w:rsid w:val="007846BE"/>
    <w:rsid w:val="007849B4"/>
    <w:rsid w:val="00784A95"/>
    <w:rsid w:val="00784BD4"/>
    <w:rsid w:val="007854FE"/>
    <w:rsid w:val="00785583"/>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4B8"/>
    <w:rsid w:val="00797CD3"/>
    <w:rsid w:val="007A00CC"/>
    <w:rsid w:val="007A0408"/>
    <w:rsid w:val="007A048C"/>
    <w:rsid w:val="007A09A2"/>
    <w:rsid w:val="007A0B3F"/>
    <w:rsid w:val="007A1148"/>
    <w:rsid w:val="007A1E38"/>
    <w:rsid w:val="007A20E9"/>
    <w:rsid w:val="007A216E"/>
    <w:rsid w:val="007A2597"/>
    <w:rsid w:val="007A25AB"/>
    <w:rsid w:val="007A2D06"/>
    <w:rsid w:val="007A2DD2"/>
    <w:rsid w:val="007A2FA2"/>
    <w:rsid w:val="007A2FF4"/>
    <w:rsid w:val="007A4200"/>
    <w:rsid w:val="007A471A"/>
    <w:rsid w:val="007A4C2A"/>
    <w:rsid w:val="007A5018"/>
    <w:rsid w:val="007A5169"/>
    <w:rsid w:val="007A5B52"/>
    <w:rsid w:val="007A5CCE"/>
    <w:rsid w:val="007A6212"/>
    <w:rsid w:val="007A7144"/>
    <w:rsid w:val="007A732F"/>
    <w:rsid w:val="007A7ABE"/>
    <w:rsid w:val="007B0818"/>
    <w:rsid w:val="007B18D8"/>
    <w:rsid w:val="007B1A5F"/>
    <w:rsid w:val="007B1A6D"/>
    <w:rsid w:val="007B1D11"/>
    <w:rsid w:val="007B38B0"/>
    <w:rsid w:val="007B398C"/>
    <w:rsid w:val="007B4C33"/>
    <w:rsid w:val="007B51FB"/>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89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3705"/>
    <w:rsid w:val="00814501"/>
    <w:rsid w:val="00815823"/>
    <w:rsid w:val="00815B2C"/>
    <w:rsid w:val="00815F69"/>
    <w:rsid w:val="00816F0C"/>
    <w:rsid w:val="00817306"/>
    <w:rsid w:val="008203C3"/>
    <w:rsid w:val="00820B79"/>
    <w:rsid w:val="008210B1"/>
    <w:rsid w:val="00821330"/>
    <w:rsid w:val="00821377"/>
    <w:rsid w:val="00821575"/>
    <w:rsid w:val="008216DD"/>
    <w:rsid w:val="00821911"/>
    <w:rsid w:val="00821E91"/>
    <w:rsid w:val="008221A9"/>
    <w:rsid w:val="00822603"/>
    <w:rsid w:val="008228B9"/>
    <w:rsid w:val="00822BD3"/>
    <w:rsid w:val="00822E56"/>
    <w:rsid w:val="008232A5"/>
    <w:rsid w:val="00823ADB"/>
    <w:rsid w:val="00823BD9"/>
    <w:rsid w:val="0082457E"/>
    <w:rsid w:val="0082558D"/>
    <w:rsid w:val="00826203"/>
    <w:rsid w:val="008265DD"/>
    <w:rsid w:val="008268C8"/>
    <w:rsid w:val="008269FC"/>
    <w:rsid w:val="00826B6F"/>
    <w:rsid w:val="008275DF"/>
    <w:rsid w:val="00827888"/>
    <w:rsid w:val="0082793D"/>
    <w:rsid w:val="0082795E"/>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B9D"/>
    <w:rsid w:val="00850E26"/>
    <w:rsid w:val="00850F29"/>
    <w:rsid w:val="00851196"/>
    <w:rsid w:val="008517B6"/>
    <w:rsid w:val="008518ED"/>
    <w:rsid w:val="00851951"/>
    <w:rsid w:val="00851BC6"/>
    <w:rsid w:val="00851E6F"/>
    <w:rsid w:val="00851FFF"/>
    <w:rsid w:val="008526A4"/>
    <w:rsid w:val="00852C50"/>
    <w:rsid w:val="00852D7B"/>
    <w:rsid w:val="008532B0"/>
    <w:rsid w:val="008533A6"/>
    <w:rsid w:val="00853CAE"/>
    <w:rsid w:val="00853EFB"/>
    <w:rsid w:val="00854B48"/>
    <w:rsid w:val="008552EA"/>
    <w:rsid w:val="0085530F"/>
    <w:rsid w:val="0085570B"/>
    <w:rsid w:val="008561FE"/>
    <w:rsid w:val="008567C8"/>
    <w:rsid w:val="00856F0E"/>
    <w:rsid w:val="00857C0A"/>
    <w:rsid w:val="00860E0F"/>
    <w:rsid w:val="00860FCD"/>
    <w:rsid w:val="0086126B"/>
    <w:rsid w:val="008612D0"/>
    <w:rsid w:val="008625C9"/>
    <w:rsid w:val="00862952"/>
    <w:rsid w:val="00863052"/>
    <w:rsid w:val="00863CB8"/>
    <w:rsid w:val="00864067"/>
    <w:rsid w:val="008640EF"/>
    <w:rsid w:val="00864633"/>
    <w:rsid w:val="0086469C"/>
    <w:rsid w:val="00864D29"/>
    <w:rsid w:val="0086525A"/>
    <w:rsid w:val="0086549D"/>
    <w:rsid w:val="00865687"/>
    <w:rsid w:val="0086635B"/>
    <w:rsid w:val="00866985"/>
    <w:rsid w:val="00867067"/>
    <w:rsid w:val="0086712E"/>
    <w:rsid w:val="0086731E"/>
    <w:rsid w:val="008673F1"/>
    <w:rsid w:val="008676F6"/>
    <w:rsid w:val="008679A1"/>
    <w:rsid w:val="00870025"/>
    <w:rsid w:val="00870511"/>
    <w:rsid w:val="00870B57"/>
    <w:rsid w:val="00871216"/>
    <w:rsid w:val="00872AEC"/>
    <w:rsid w:val="00874310"/>
    <w:rsid w:val="0087490C"/>
    <w:rsid w:val="00874B9F"/>
    <w:rsid w:val="00875050"/>
    <w:rsid w:val="008754B8"/>
    <w:rsid w:val="00876058"/>
    <w:rsid w:val="00876136"/>
    <w:rsid w:val="008762C9"/>
    <w:rsid w:val="00876387"/>
    <w:rsid w:val="00876BD7"/>
    <w:rsid w:val="00876EE1"/>
    <w:rsid w:val="0087729A"/>
    <w:rsid w:val="008801AF"/>
    <w:rsid w:val="0088043D"/>
    <w:rsid w:val="00881072"/>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0E0"/>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C93"/>
    <w:rsid w:val="008D1FF1"/>
    <w:rsid w:val="008D26CD"/>
    <w:rsid w:val="008D29A1"/>
    <w:rsid w:val="008D2C91"/>
    <w:rsid w:val="008D2E9E"/>
    <w:rsid w:val="008D3C0F"/>
    <w:rsid w:val="008D3C9C"/>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13F"/>
    <w:rsid w:val="008E75C8"/>
    <w:rsid w:val="008E778A"/>
    <w:rsid w:val="008E7819"/>
    <w:rsid w:val="008E7FB1"/>
    <w:rsid w:val="008F0035"/>
    <w:rsid w:val="008F01FE"/>
    <w:rsid w:val="008F0B42"/>
    <w:rsid w:val="008F0C50"/>
    <w:rsid w:val="008F0FEC"/>
    <w:rsid w:val="008F1F21"/>
    <w:rsid w:val="008F2C46"/>
    <w:rsid w:val="008F341C"/>
    <w:rsid w:val="008F38B8"/>
    <w:rsid w:val="008F3C3B"/>
    <w:rsid w:val="008F4340"/>
    <w:rsid w:val="008F4F3B"/>
    <w:rsid w:val="008F5083"/>
    <w:rsid w:val="008F54FC"/>
    <w:rsid w:val="008F5E96"/>
    <w:rsid w:val="008F79C7"/>
    <w:rsid w:val="008F7C0A"/>
    <w:rsid w:val="008F7CFD"/>
    <w:rsid w:val="0090004A"/>
    <w:rsid w:val="009001AB"/>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62F"/>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76F9"/>
    <w:rsid w:val="00927A00"/>
    <w:rsid w:val="00927D24"/>
    <w:rsid w:val="009301F0"/>
    <w:rsid w:val="009310B6"/>
    <w:rsid w:val="0093124D"/>
    <w:rsid w:val="009312DE"/>
    <w:rsid w:val="009318D3"/>
    <w:rsid w:val="00931BA6"/>
    <w:rsid w:val="00931C1F"/>
    <w:rsid w:val="0093287D"/>
    <w:rsid w:val="00932ACA"/>
    <w:rsid w:val="00932CE1"/>
    <w:rsid w:val="009339C3"/>
    <w:rsid w:val="00934705"/>
    <w:rsid w:val="009353F3"/>
    <w:rsid w:val="00935FF4"/>
    <w:rsid w:val="00936294"/>
    <w:rsid w:val="0093702D"/>
    <w:rsid w:val="0093785E"/>
    <w:rsid w:val="00937F0D"/>
    <w:rsid w:val="00940134"/>
    <w:rsid w:val="00940E9A"/>
    <w:rsid w:val="009413BE"/>
    <w:rsid w:val="009413DF"/>
    <w:rsid w:val="00941583"/>
    <w:rsid w:val="009415CA"/>
    <w:rsid w:val="00942320"/>
    <w:rsid w:val="00942468"/>
    <w:rsid w:val="0094291D"/>
    <w:rsid w:val="00943D1F"/>
    <w:rsid w:val="00944B39"/>
    <w:rsid w:val="00945158"/>
    <w:rsid w:val="0094559A"/>
    <w:rsid w:val="009455AA"/>
    <w:rsid w:val="00945CEF"/>
    <w:rsid w:val="00945CF0"/>
    <w:rsid w:val="00945EB1"/>
    <w:rsid w:val="00945FE3"/>
    <w:rsid w:val="00946730"/>
    <w:rsid w:val="00946F54"/>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1DD"/>
    <w:rsid w:val="00963A93"/>
    <w:rsid w:val="00964037"/>
    <w:rsid w:val="009641B9"/>
    <w:rsid w:val="0096550E"/>
    <w:rsid w:val="009657C3"/>
    <w:rsid w:val="00965F7A"/>
    <w:rsid w:val="009668C4"/>
    <w:rsid w:val="00966C0B"/>
    <w:rsid w:val="009670FD"/>
    <w:rsid w:val="00967582"/>
    <w:rsid w:val="00967B13"/>
    <w:rsid w:val="0097001F"/>
    <w:rsid w:val="009703E5"/>
    <w:rsid w:val="00970B78"/>
    <w:rsid w:val="00970BC4"/>
    <w:rsid w:val="00970DF2"/>
    <w:rsid w:val="00970F8A"/>
    <w:rsid w:val="009719E8"/>
    <w:rsid w:val="00971BCC"/>
    <w:rsid w:val="00971C01"/>
    <w:rsid w:val="00971FEE"/>
    <w:rsid w:val="0097236B"/>
    <w:rsid w:val="00972453"/>
    <w:rsid w:val="00972B97"/>
    <w:rsid w:val="00972BE2"/>
    <w:rsid w:val="00973793"/>
    <w:rsid w:val="00973CD1"/>
    <w:rsid w:val="009742CD"/>
    <w:rsid w:val="00974E9F"/>
    <w:rsid w:val="00975723"/>
    <w:rsid w:val="00976526"/>
    <w:rsid w:val="0097696D"/>
    <w:rsid w:val="00977281"/>
    <w:rsid w:val="009779A8"/>
    <w:rsid w:val="0098055E"/>
    <w:rsid w:val="0098187F"/>
    <w:rsid w:val="00981AD9"/>
    <w:rsid w:val="00981C21"/>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A68"/>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0733"/>
    <w:rsid w:val="009E1201"/>
    <w:rsid w:val="009E12C4"/>
    <w:rsid w:val="009E1D34"/>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C43"/>
    <w:rsid w:val="009E5308"/>
    <w:rsid w:val="009E54D3"/>
    <w:rsid w:val="009E5FB4"/>
    <w:rsid w:val="009E64DB"/>
    <w:rsid w:val="009E6F01"/>
    <w:rsid w:val="009E7491"/>
    <w:rsid w:val="009E7844"/>
    <w:rsid w:val="009F1964"/>
    <w:rsid w:val="009F29A0"/>
    <w:rsid w:val="009F2D9A"/>
    <w:rsid w:val="009F3715"/>
    <w:rsid w:val="009F3BAF"/>
    <w:rsid w:val="009F4137"/>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BB7"/>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17E1"/>
    <w:rsid w:val="00A21D23"/>
    <w:rsid w:val="00A220E5"/>
    <w:rsid w:val="00A221EE"/>
    <w:rsid w:val="00A22895"/>
    <w:rsid w:val="00A2312B"/>
    <w:rsid w:val="00A25238"/>
    <w:rsid w:val="00A2530D"/>
    <w:rsid w:val="00A2543A"/>
    <w:rsid w:val="00A25553"/>
    <w:rsid w:val="00A256E8"/>
    <w:rsid w:val="00A25C73"/>
    <w:rsid w:val="00A25E0B"/>
    <w:rsid w:val="00A25F8B"/>
    <w:rsid w:val="00A26534"/>
    <w:rsid w:val="00A266B9"/>
    <w:rsid w:val="00A26C5B"/>
    <w:rsid w:val="00A26CA8"/>
    <w:rsid w:val="00A27189"/>
    <w:rsid w:val="00A27A4F"/>
    <w:rsid w:val="00A27DB0"/>
    <w:rsid w:val="00A300E9"/>
    <w:rsid w:val="00A303D3"/>
    <w:rsid w:val="00A30E6F"/>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4236"/>
    <w:rsid w:val="00A448F0"/>
    <w:rsid w:val="00A44DBD"/>
    <w:rsid w:val="00A4585C"/>
    <w:rsid w:val="00A458EE"/>
    <w:rsid w:val="00A45A90"/>
    <w:rsid w:val="00A45C14"/>
    <w:rsid w:val="00A45D1C"/>
    <w:rsid w:val="00A45EA7"/>
    <w:rsid w:val="00A4619D"/>
    <w:rsid w:val="00A473A9"/>
    <w:rsid w:val="00A4785B"/>
    <w:rsid w:val="00A478B4"/>
    <w:rsid w:val="00A47956"/>
    <w:rsid w:val="00A47B4B"/>
    <w:rsid w:val="00A50D38"/>
    <w:rsid w:val="00A51BE8"/>
    <w:rsid w:val="00A51BF8"/>
    <w:rsid w:val="00A5202F"/>
    <w:rsid w:val="00A52409"/>
    <w:rsid w:val="00A52CEA"/>
    <w:rsid w:val="00A532E1"/>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3D06"/>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2A3"/>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78B"/>
    <w:rsid w:val="00A86862"/>
    <w:rsid w:val="00A8698E"/>
    <w:rsid w:val="00A878B5"/>
    <w:rsid w:val="00A878E4"/>
    <w:rsid w:val="00A87BFA"/>
    <w:rsid w:val="00A90428"/>
    <w:rsid w:val="00A904BB"/>
    <w:rsid w:val="00A9083E"/>
    <w:rsid w:val="00A90AC6"/>
    <w:rsid w:val="00A90B1C"/>
    <w:rsid w:val="00A90F40"/>
    <w:rsid w:val="00A9130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96FAF"/>
    <w:rsid w:val="00A97992"/>
    <w:rsid w:val="00AA0139"/>
    <w:rsid w:val="00AA0255"/>
    <w:rsid w:val="00AA0275"/>
    <w:rsid w:val="00AA1082"/>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5669"/>
    <w:rsid w:val="00AA65D9"/>
    <w:rsid w:val="00AA6A44"/>
    <w:rsid w:val="00AA6C9A"/>
    <w:rsid w:val="00AA71A0"/>
    <w:rsid w:val="00AB02D2"/>
    <w:rsid w:val="00AB0479"/>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B3D"/>
    <w:rsid w:val="00AC2DF2"/>
    <w:rsid w:val="00AC45D0"/>
    <w:rsid w:val="00AC4950"/>
    <w:rsid w:val="00AC4D11"/>
    <w:rsid w:val="00AC4DD8"/>
    <w:rsid w:val="00AC4F9F"/>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4F6"/>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07E57"/>
    <w:rsid w:val="00B100AA"/>
    <w:rsid w:val="00B112F5"/>
    <w:rsid w:val="00B11779"/>
    <w:rsid w:val="00B11845"/>
    <w:rsid w:val="00B11C0C"/>
    <w:rsid w:val="00B12044"/>
    <w:rsid w:val="00B12AE9"/>
    <w:rsid w:val="00B1305F"/>
    <w:rsid w:val="00B13453"/>
    <w:rsid w:val="00B13A59"/>
    <w:rsid w:val="00B13A78"/>
    <w:rsid w:val="00B14207"/>
    <w:rsid w:val="00B1471C"/>
    <w:rsid w:val="00B14AFD"/>
    <w:rsid w:val="00B1538E"/>
    <w:rsid w:val="00B15540"/>
    <w:rsid w:val="00B15E0D"/>
    <w:rsid w:val="00B1636B"/>
    <w:rsid w:val="00B16865"/>
    <w:rsid w:val="00B16D0D"/>
    <w:rsid w:val="00B17647"/>
    <w:rsid w:val="00B17CD4"/>
    <w:rsid w:val="00B203B6"/>
    <w:rsid w:val="00B20410"/>
    <w:rsid w:val="00B2068F"/>
    <w:rsid w:val="00B207A1"/>
    <w:rsid w:val="00B2081A"/>
    <w:rsid w:val="00B20A91"/>
    <w:rsid w:val="00B20AA7"/>
    <w:rsid w:val="00B21039"/>
    <w:rsid w:val="00B210FF"/>
    <w:rsid w:val="00B216C0"/>
    <w:rsid w:val="00B21729"/>
    <w:rsid w:val="00B2208A"/>
    <w:rsid w:val="00B229B5"/>
    <w:rsid w:val="00B231F7"/>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3CC6"/>
    <w:rsid w:val="00B3437B"/>
    <w:rsid w:val="00B345A1"/>
    <w:rsid w:val="00B34C53"/>
    <w:rsid w:val="00B359D3"/>
    <w:rsid w:val="00B35BA0"/>
    <w:rsid w:val="00B35BAA"/>
    <w:rsid w:val="00B35E2D"/>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5C0"/>
    <w:rsid w:val="00B44CA7"/>
    <w:rsid w:val="00B45161"/>
    <w:rsid w:val="00B46B65"/>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705A9"/>
    <w:rsid w:val="00B705F3"/>
    <w:rsid w:val="00B708E9"/>
    <w:rsid w:val="00B715FC"/>
    <w:rsid w:val="00B724B7"/>
    <w:rsid w:val="00B72BAF"/>
    <w:rsid w:val="00B72FC7"/>
    <w:rsid w:val="00B73538"/>
    <w:rsid w:val="00B735BB"/>
    <w:rsid w:val="00B73F4D"/>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0EC0"/>
    <w:rsid w:val="00B8123D"/>
    <w:rsid w:val="00B8125E"/>
    <w:rsid w:val="00B8144B"/>
    <w:rsid w:val="00B81555"/>
    <w:rsid w:val="00B81A4B"/>
    <w:rsid w:val="00B821FC"/>
    <w:rsid w:val="00B82720"/>
    <w:rsid w:val="00B82A3E"/>
    <w:rsid w:val="00B82DD8"/>
    <w:rsid w:val="00B8347A"/>
    <w:rsid w:val="00B83B32"/>
    <w:rsid w:val="00B83C1A"/>
    <w:rsid w:val="00B83FA2"/>
    <w:rsid w:val="00B842C3"/>
    <w:rsid w:val="00B85554"/>
    <w:rsid w:val="00B8564E"/>
    <w:rsid w:val="00B85970"/>
    <w:rsid w:val="00B86178"/>
    <w:rsid w:val="00B86566"/>
    <w:rsid w:val="00B8662F"/>
    <w:rsid w:val="00B86863"/>
    <w:rsid w:val="00B868DD"/>
    <w:rsid w:val="00B86C6E"/>
    <w:rsid w:val="00B87215"/>
    <w:rsid w:val="00B874D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258"/>
    <w:rsid w:val="00B9431E"/>
    <w:rsid w:val="00B9469D"/>
    <w:rsid w:val="00B94D77"/>
    <w:rsid w:val="00B94E1B"/>
    <w:rsid w:val="00B94E85"/>
    <w:rsid w:val="00B94ECE"/>
    <w:rsid w:val="00B95219"/>
    <w:rsid w:val="00B95321"/>
    <w:rsid w:val="00B9572F"/>
    <w:rsid w:val="00B95873"/>
    <w:rsid w:val="00B95B0C"/>
    <w:rsid w:val="00B95B3D"/>
    <w:rsid w:val="00B975B3"/>
    <w:rsid w:val="00B979DF"/>
    <w:rsid w:val="00B97BB8"/>
    <w:rsid w:val="00BA0665"/>
    <w:rsid w:val="00BA0959"/>
    <w:rsid w:val="00BA0DD8"/>
    <w:rsid w:val="00BA1AB5"/>
    <w:rsid w:val="00BA1ACA"/>
    <w:rsid w:val="00BA1C7E"/>
    <w:rsid w:val="00BA1CBD"/>
    <w:rsid w:val="00BA234A"/>
    <w:rsid w:val="00BA2379"/>
    <w:rsid w:val="00BA2490"/>
    <w:rsid w:val="00BA33BC"/>
    <w:rsid w:val="00BA34D9"/>
    <w:rsid w:val="00BA34DC"/>
    <w:rsid w:val="00BA41A0"/>
    <w:rsid w:val="00BA561A"/>
    <w:rsid w:val="00BA5811"/>
    <w:rsid w:val="00BA664D"/>
    <w:rsid w:val="00BA67B0"/>
    <w:rsid w:val="00BA690E"/>
    <w:rsid w:val="00BA701A"/>
    <w:rsid w:val="00BA74A9"/>
    <w:rsid w:val="00BB0157"/>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90D"/>
    <w:rsid w:val="00BC09D0"/>
    <w:rsid w:val="00BC0D93"/>
    <w:rsid w:val="00BC1440"/>
    <w:rsid w:val="00BC17B0"/>
    <w:rsid w:val="00BC20C1"/>
    <w:rsid w:val="00BC22B7"/>
    <w:rsid w:val="00BC2946"/>
    <w:rsid w:val="00BC2D04"/>
    <w:rsid w:val="00BC2DF6"/>
    <w:rsid w:val="00BC2E50"/>
    <w:rsid w:val="00BC34EF"/>
    <w:rsid w:val="00BC3A84"/>
    <w:rsid w:val="00BC40B6"/>
    <w:rsid w:val="00BC4913"/>
    <w:rsid w:val="00BC4DC7"/>
    <w:rsid w:val="00BC5559"/>
    <w:rsid w:val="00BC55CB"/>
    <w:rsid w:val="00BC5D79"/>
    <w:rsid w:val="00BC5E2B"/>
    <w:rsid w:val="00BC630B"/>
    <w:rsid w:val="00BC670C"/>
    <w:rsid w:val="00BC6797"/>
    <w:rsid w:val="00BC792D"/>
    <w:rsid w:val="00BC7D71"/>
    <w:rsid w:val="00BC7FA4"/>
    <w:rsid w:val="00BD075C"/>
    <w:rsid w:val="00BD0E35"/>
    <w:rsid w:val="00BD1720"/>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72"/>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6EA9"/>
    <w:rsid w:val="00BE76A3"/>
    <w:rsid w:val="00BE7E3A"/>
    <w:rsid w:val="00BF01B4"/>
    <w:rsid w:val="00BF069A"/>
    <w:rsid w:val="00BF0A2D"/>
    <w:rsid w:val="00BF0C84"/>
    <w:rsid w:val="00BF1654"/>
    <w:rsid w:val="00BF184F"/>
    <w:rsid w:val="00BF1B89"/>
    <w:rsid w:val="00BF1BB7"/>
    <w:rsid w:val="00BF20BB"/>
    <w:rsid w:val="00BF21D4"/>
    <w:rsid w:val="00BF2305"/>
    <w:rsid w:val="00BF2634"/>
    <w:rsid w:val="00BF2B37"/>
    <w:rsid w:val="00BF3144"/>
    <w:rsid w:val="00BF382A"/>
    <w:rsid w:val="00BF48D1"/>
    <w:rsid w:val="00BF4AF5"/>
    <w:rsid w:val="00BF4CE7"/>
    <w:rsid w:val="00BF4E26"/>
    <w:rsid w:val="00BF5A3B"/>
    <w:rsid w:val="00BF5ADB"/>
    <w:rsid w:val="00BF60ED"/>
    <w:rsid w:val="00BF611D"/>
    <w:rsid w:val="00BF776A"/>
    <w:rsid w:val="00BF7993"/>
    <w:rsid w:val="00BF7A90"/>
    <w:rsid w:val="00C006B6"/>
    <w:rsid w:val="00C00B4E"/>
    <w:rsid w:val="00C0198F"/>
    <w:rsid w:val="00C01C8E"/>
    <w:rsid w:val="00C01EC4"/>
    <w:rsid w:val="00C0208D"/>
    <w:rsid w:val="00C026F0"/>
    <w:rsid w:val="00C02B32"/>
    <w:rsid w:val="00C037FA"/>
    <w:rsid w:val="00C03BB2"/>
    <w:rsid w:val="00C03D41"/>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8EB"/>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36"/>
    <w:rsid w:val="00C23F4E"/>
    <w:rsid w:val="00C25DB1"/>
    <w:rsid w:val="00C26362"/>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4C34"/>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705FA"/>
    <w:rsid w:val="00C706CB"/>
    <w:rsid w:val="00C70A85"/>
    <w:rsid w:val="00C70ECD"/>
    <w:rsid w:val="00C7122C"/>
    <w:rsid w:val="00C71304"/>
    <w:rsid w:val="00C714EC"/>
    <w:rsid w:val="00C71537"/>
    <w:rsid w:val="00C71A2B"/>
    <w:rsid w:val="00C72D44"/>
    <w:rsid w:val="00C73ACB"/>
    <w:rsid w:val="00C73F51"/>
    <w:rsid w:val="00C74E3B"/>
    <w:rsid w:val="00C75286"/>
    <w:rsid w:val="00C75460"/>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853"/>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4F84"/>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3DE"/>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3A0F"/>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588"/>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154"/>
    <w:rsid w:val="00D21312"/>
    <w:rsid w:val="00D21849"/>
    <w:rsid w:val="00D221B1"/>
    <w:rsid w:val="00D221F5"/>
    <w:rsid w:val="00D229E1"/>
    <w:rsid w:val="00D22F8A"/>
    <w:rsid w:val="00D23024"/>
    <w:rsid w:val="00D231DA"/>
    <w:rsid w:val="00D23910"/>
    <w:rsid w:val="00D239B0"/>
    <w:rsid w:val="00D23DD4"/>
    <w:rsid w:val="00D23F0F"/>
    <w:rsid w:val="00D2528F"/>
    <w:rsid w:val="00D25AE0"/>
    <w:rsid w:val="00D25BBD"/>
    <w:rsid w:val="00D26079"/>
    <w:rsid w:val="00D2675D"/>
    <w:rsid w:val="00D267AA"/>
    <w:rsid w:val="00D26A62"/>
    <w:rsid w:val="00D27813"/>
    <w:rsid w:val="00D27AD4"/>
    <w:rsid w:val="00D27BD3"/>
    <w:rsid w:val="00D27C50"/>
    <w:rsid w:val="00D30816"/>
    <w:rsid w:val="00D31068"/>
    <w:rsid w:val="00D3180A"/>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37AF2"/>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517"/>
    <w:rsid w:val="00D507B6"/>
    <w:rsid w:val="00D50C74"/>
    <w:rsid w:val="00D50C8C"/>
    <w:rsid w:val="00D510EB"/>
    <w:rsid w:val="00D51360"/>
    <w:rsid w:val="00D51715"/>
    <w:rsid w:val="00D51E01"/>
    <w:rsid w:val="00D5232B"/>
    <w:rsid w:val="00D525CC"/>
    <w:rsid w:val="00D530C5"/>
    <w:rsid w:val="00D53309"/>
    <w:rsid w:val="00D535B3"/>
    <w:rsid w:val="00D539FE"/>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6FC9"/>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5F38"/>
    <w:rsid w:val="00D762F8"/>
    <w:rsid w:val="00D76315"/>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1E53"/>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5F5F"/>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BDF"/>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6A7A"/>
    <w:rsid w:val="00DA726E"/>
    <w:rsid w:val="00DA7A2E"/>
    <w:rsid w:val="00DB0913"/>
    <w:rsid w:val="00DB09B0"/>
    <w:rsid w:val="00DB0A46"/>
    <w:rsid w:val="00DB0B2D"/>
    <w:rsid w:val="00DB0CAF"/>
    <w:rsid w:val="00DB0EA6"/>
    <w:rsid w:val="00DB115D"/>
    <w:rsid w:val="00DB1C54"/>
    <w:rsid w:val="00DB225D"/>
    <w:rsid w:val="00DB2413"/>
    <w:rsid w:val="00DB27A3"/>
    <w:rsid w:val="00DB2DC9"/>
    <w:rsid w:val="00DB2E63"/>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B75DB"/>
    <w:rsid w:val="00DC04BC"/>
    <w:rsid w:val="00DC0C85"/>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155"/>
    <w:rsid w:val="00DD02F9"/>
    <w:rsid w:val="00DD105C"/>
    <w:rsid w:val="00DD1C6B"/>
    <w:rsid w:val="00DD2419"/>
    <w:rsid w:val="00DD258D"/>
    <w:rsid w:val="00DD29E8"/>
    <w:rsid w:val="00DD2B39"/>
    <w:rsid w:val="00DD3148"/>
    <w:rsid w:val="00DD33B1"/>
    <w:rsid w:val="00DD34D6"/>
    <w:rsid w:val="00DD3718"/>
    <w:rsid w:val="00DD379A"/>
    <w:rsid w:val="00DD37B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25D6"/>
    <w:rsid w:val="00DE312A"/>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598"/>
    <w:rsid w:val="00E07B4E"/>
    <w:rsid w:val="00E07CDB"/>
    <w:rsid w:val="00E10065"/>
    <w:rsid w:val="00E1011D"/>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69EC"/>
    <w:rsid w:val="00E26BE6"/>
    <w:rsid w:val="00E272F8"/>
    <w:rsid w:val="00E27DA1"/>
    <w:rsid w:val="00E30411"/>
    <w:rsid w:val="00E307C1"/>
    <w:rsid w:val="00E30D59"/>
    <w:rsid w:val="00E311FE"/>
    <w:rsid w:val="00E313BA"/>
    <w:rsid w:val="00E3159D"/>
    <w:rsid w:val="00E316B8"/>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4BE6"/>
    <w:rsid w:val="00E460A7"/>
    <w:rsid w:val="00E46432"/>
    <w:rsid w:val="00E4663E"/>
    <w:rsid w:val="00E46993"/>
    <w:rsid w:val="00E47437"/>
    <w:rsid w:val="00E47864"/>
    <w:rsid w:val="00E47B7C"/>
    <w:rsid w:val="00E50AE4"/>
    <w:rsid w:val="00E511D4"/>
    <w:rsid w:val="00E51C50"/>
    <w:rsid w:val="00E52196"/>
    <w:rsid w:val="00E525AF"/>
    <w:rsid w:val="00E53695"/>
    <w:rsid w:val="00E54042"/>
    <w:rsid w:val="00E54267"/>
    <w:rsid w:val="00E54AF2"/>
    <w:rsid w:val="00E55CC1"/>
    <w:rsid w:val="00E55F0B"/>
    <w:rsid w:val="00E56149"/>
    <w:rsid w:val="00E5626A"/>
    <w:rsid w:val="00E562A2"/>
    <w:rsid w:val="00E563B8"/>
    <w:rsid w:val="00E568E9"/>
    <w:rsid w:val="00E573D3"/>
    <w:rsid w:val="00E57FB1"/>
    <w:rsid w:val="00E605E9"/>
    <w:rsid w:val="00E60832"/>
    <w:rsid w:val="00E60C38"/>
    <w:rsid w:val="00E60EF1"/>
    <w:rsid w:val="00E61141"/>
    <w:rsid w:val="00E615D9"/>
    <w:rsid w:val="00E623CE"/>
    <w:rsid w:val="00E633D2"/>
    <w:rsid w:val="00E63705"/>
    <w:rsid w:val="00E6423E"/>
    <w:rsid w:val="00E65345"/>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73BE"/>
    <w:rsid w:val="00E77778"/>
    <w:rsid w:val="00E80674"/>
    <w:rsid w:val="00E807DB"/>
    <w:rsid w:val="00E809CC"/>
    <w:rsid w:val="00E82255"/>
    <w:rsid w:val="00E82695"/>
    <w:rsid w:val="00E829BE"/>
    <w:rsid w:val="00E8328E"/>
    <w:rsid w:val="00E842EE"/>
    <w:rsid w:val="00E8487D"/>
    <w:rsid w:val="00E8492F"/>
    <w:rsid w:val="00E85036"/>
    <w:rsid w:val="00E85D77"/>
    <w:rsid w:val="00E866D7"/>
    <w:rsid w:val="00E8677C"/>
    <w:rsid w:val="00E86884"/>
    <w:rsid w:val="00E869F6"/>
    <w:rsid w:val="00E86B4C"/>
    <w:rsid w:val="00E86D6A"/>
    <w:rsid w:val="00E86EBD"/>
    <w:rsid w:val="00E87736"/>
    <w:rsid w:val="00E87E74"/>
    <w:rsid w:val="00E87F73"/>
    <w:rsid w:val="00E90391"/>
    <w:rsid w:val="00E90491"/>
    <w:rsid w:val="00E9060E"/>
    <w:rsid w:val="00E90A93"/>
    <w:rsid w:val="00E90C8F"/>
    <w:rsid w:val="00E91434"/>
    <w:rsid w:val="00E91577"/>
    <w:rsid w:val="00E91697"/>
    <w:rsid w:val="00E9177A"/>
    <w:rsid w:val="00E91BD1"/>
    <w:rsid w:val="00E91E8B"/>
    <w:rsid w:val="00E924B9"/>
    <w:rsid w:val="00E9336F"/>
    <w:rsid w:val="00E9378A"/>
    <w:rsid w:val="00E939A4"/>
    <w:rsid w:val="00E93A22"/>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76A"/>
    <w:rsid w:val="00EA6C25"/>
    <w:rsid w:val="00EA6CA3"/>
    <w:rsid w:val="00EA6DDF"/>
    <w:rsid w:val="00EA6E13"/>
    <w:rsid w:val="00EA70E8"/>
    <w:rsid w:val="00EA7347"/>
    <w:rsid w:val="00EA73DC"/>
    <w:rsid w:val="00EA7AEF"/>
    <w:rsid w:val="00EA7D84"/>
    <w:rsid w:val="00EA7DD4"/>
    <w:rsid w:val="00EA7F40"/>
    <w:rsid w:val="00EB1358"/>
    <w:rsid w:val="00EB14AA"/>
    <w:rsid w:val="00EB1B8D"/>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35B"/>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5B8C"/>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1B5"/>
    <w:rsid w:val="00EF63EF"/>
    <w:rsid w:val="00EF6409"/>
    <w:rsid w:val="00EF7055"/>
    <w:rsid w:val="00EF7201"/>
    <w:rsid w:val="00EF78CD"/>
    <w:rsid w:val="00EF7B66"/>
    <w:rsid w:val="00F004BA"/>
    <w:rsid w:val="00F01AC8"/>
    <w:rsid w:val="00F01E8E"/>
    <w:rsid w:val="00F020CC"/>
    <w:rsid w:val="00F023B4"/>
    <w:rsid w:val="00F02783"/>
    <w:rsid w:val="00F02989"/>
    <w:rsid w:val="00F02A0F"/>
    <w:rsid w:val="00F03782"/>
    <w:rsid w:val="00F039A5"/>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1C6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05D"/>
    <w:rsid w:val="00F244A8"/>
    <w:rsid w:val="00F244B8"/>
    <w:rsid w:val="00F24BF5"/>
    <w:rsid w:val="00F25F74"/>
    <w:rsid w:val="00F26751"/>
    <w:rsid w:val="00F26AE2"/>
    <w:rsid w:val="00F26DF6"/>
    <w:rsid w:val="00F2711E"/>
    <w:rsid w:val="00F27442"/>
    <w:rsid w:val="00F27727"/>
    <w:rsid w:val="00F27E77"/>
    <w:rsid w:val="00F301AA"/>
    <w:rsid w:val="00F30B34"/>
    <w:rsid w:val="00F30BAA"/>
    <w:rsid w:val="00F313FD"/>
    <w:rsid w:val="00F3160A"/>
    <w:rsid w:val="00F31A3F"/>
    <w:rsid w:val="00F31C82"/>
    <w:rsid w:val="00F32451"/>
    <w:rsid w:val="00F3253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1D2C"/>
    <w:rsid w:val="00F42C7E"/>
    <w:rsid w:val="00F42CD2"/>
    <w:rsid w:val="00F430A2"/>
    <w:rsid w:val="00F431DB"/>
    <w:rsid w:val="00F43FEB"/>
    <w:rsid w:val="00F4415B"/>
    <w:rsid w:val="00F44AC8"/>
    <w:rsid w:val="00F44B2F"/>
    <w:rsid w:val="00F45131"/>
    <w:rsid w:val="00F46ADF"/>
    <w:rsid w:val="00F46DDF"/>
    <w:rsid w:val="00F474BE"/>
    <w:rsid w:val="00F5042F"/>
    <w:rsid w:val="00F5050C"/>
    <w:rsid w:val="00F50816"/>
    <w:rsid w:val="00F50B7F"/>
    <w:rsid w:val="00F510FA"/>
    <w:rsid w:val="00F51151"/>
    <w:rsid w:val="00F51429"/>
    <w:rsid w:val="00F514F3"/>
    <w:rsid w:val="00F51978"/>
    <w:rsid w:val="00F519DB"/>
    <w:rsid w:val="00F51A21"/>
    <w:rsid w:val="00F52ED0"/>
    <w:rsid w:val="00F5307B"/>
    <w:rsid w:val="00F537BE"/>
    <w:rsid w:val="00F537FC"/>
    <w:rsid w:val="00F54DC8"/>
    <w:rsid w:val="00F54FA5"/>
    <w:rsid w:val="00F5583E"/>
    <w:rsid w:val="00F56538"/>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25D0"/>
    <w:rsid w:val="00F62FC9"/>
    <w:rsid w:val="00F63959"/>
    <w:rsid w:val="00F63C18"/>
    <w:rsid w:val="00F6429A"/>
    <w:rsid w:val="00F6449C"/>
    <w:rsid w:val="00F64F84"/>
    <w:rsid w:val="00F65269"/>
    <w:rsid w:val="00F65564"/>
    <w:rsid w:val="00F658CA"/>
    <w:rsid w:val="00F65AEE"/>
    <w:rsid w:val="00F65F36"/>
    <w:rsid w:val="00F66BAB"/>
    <w:rsid w:val="00F67133"/>
    <w:rsid w:val="00F67473"/>
    <w:rsid w:val="00F67908"/>
    <w:rsid w:val="00F67B53"/>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D6D"/>
    <w:rsid w:val="00FA62BB"/>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128</Pages>
  <Words>155836</Words>
  <Characters>888266</Characters>
  <Application>Microsoft Office Word</Application>
  <DocSecurity>0</DocSecurity>
  <Lines>7402</Lines>
  <Paragraphs>2084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1042018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147</cp:revision>
  <cp:lastPrinted>2021-08-06T22:21:00Z</cp:lastPrinted>
  <dcterms:created xsi:type="dcterms:W3CDTF">2021-11-24T18:36:00Z</dcterms:created>
  <dcterms:modified xsi:type="dcterms:W3CDTF">2021-11-26T12:32:00Z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