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F5F40" w14:textId="77777777" w:rsidR="00120C27" w:rsidRPr="008017BA" w:rsidRDefault="00120C27" w:rsidP="00120C27">
      <w:bookmarkStart w:id="0" w:name="_Hlk7539637"/>
      <w:bookmarkEnd w:id="0"/>
      <w:r w:rsidRPr="008017BA">
        <w:rPr>
          <w:noProof/>
        </w:rPr>
        <w:drawing>
          <wp:anchor distT="0" distB="0" distL="114300" distR="114300" simplePos="0" relativeHeight="251664896" behindDoc="0" locked="0" layoutInCell="1" allowOverlap="1" wp14:anchorId="588F387A" wp14:editId="097691B1">
            <wp:simplePos x="0" y="0"/>
            <wp:positionH relativeFrom="column">
              <wp:posOffset>-3175</wp:posOffset>
            </wp:positionH>
            <wp:positionV relativeFrom="paragraph">
              <wp:posOffset>-936625</wp:posOffset>
            </wp:positionV>
            <wp:extent cx="1718945" cy="170243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45" cy="1702435"/>
                    </a:xfrm>
                    <a:prstGeom prst="rect">
                      <a:avLst/>
                    </a:prstGeom>
                    <a:noFill/>
                    <a:ln>
                      <a:noFill/>
                    </a:ln>
                  </pic:spPr>
                </pic:pic>
              </a:graphicData>
            </a:graphic>
          </wp:anchor>
        </w:drawing>
      </w:r>
    </w:p>
    <w:p w14:paraId="4D15DE96" w14:textId="77777777" w:rsidR="00120C27" w:rsidRPr="008017BA" w:rsidRDefault="00120C27" w:rsidP="00120C27"/>
    <w:p w14:paraId="5B08ED24" w14:textId="77777777" w:rsidR="00120C27" w:rsidRPr="008017BA" w:rsidRDefault="00120C27" w:rsidP="00120C27"/>
    <w:p w14:paraId="007E7751" w14:textId="77777777" w:rsidR="00120C27" w:rsidRPr="008017BA" w:rsidRDefault="00120C27" w:rsidP="00120C27"/>
    <w:p w14:paraId="0EB40DDC" w14:textId="77777777" w:rsidR="00120C27" w:rsidRPr="008017BA" w:rsidRDefault="00120C27" w:rsidP="00120C27"/>
    <w:p w14:paraId="2C846393" w14:textId="77777777" w:rsidR="00120C27" w:rsidRPr="008017BA" w:rsidRDefault="00120C27" w:rsidP="00120C27"/>
    <w:p w14:paraId="6DECDBA6" w14:textId="77777777" w:rsidR="00120C27" w:rsidRPr="008017BA" w:rsidRDefault="00120C27" w:rsidP="00120C27"/>
    <w:p w14:paraId="32B35E50" w14:textId="77777777" w:rsidR="00120C27" w:rsidRPr="008017BA" w:rsidRDefault="00120C27" w:rsidP="00120C27"/>
    <w:p w14:paraId="2635ED9E" w14:textId="77777777" w:rsidR="00120C27" w:rsidRPr="008017BA" w:rsidRDefault="00120C27" w:rsidP="00120C27"/>
    <w:p w14:paraId="7DE995F8" w14:textId="29149716" w:rsidR="00120C27" w:rsidRPr="008017BA" w:rsidRDefault="004F72D7" w:rsidP="00120C27">
      <w:pPr>
        <w:rPr>
          <w:color w:val="595959" w:themeColor="text1" w:themeTint="A6"/>
          <w:sz w:val="34"/>
          <w:szCs w:val="34"/>
        </w:rPr>
      </w:pPr>
      <w:r>
        <w:rPr>
          <w:color w:val="595959" w:themeColor="text1" w:themeTint="A6"/>
          <w:sz w:val="34"/>
          <w:szCs w:val="34"/>
        </w:rPr>
        <w:t xml:space="preserve">Célia Natália Lemos Figueiredo </w:t>
      </w:r>
    </w:p>
    <w:p w14:paraId="052B478E" w14:textId="77777777" w:rsidR="00120C27" w:rsidRPr="008017BA" w:rsidRDefault="00120C27" w:rsidP="00120C27"/>
    <w:p w14:paraId="6864BAD2" w14:textId="1D81918F" w:rsidR="00120C27" w:rsidRPr="008017BA" w:rsidRDefault="00BA67B0" w:rsidP="00120C27">
      <w:pPr>
        <w:rPr>
          <w:b/>
          <w:color w:val="595959" w:themeColor="text1" w:themeTint="A6"/>
          <w:sz w:val="34"/>
          <w:szCs w:val="34"/>
        </w:rPr>
      </w:pPr>
      <w:r w:rsidRPr="008017BA">
        <w:rPr>
          <w:b/>
          <w:color w:val="595959" w:themeColor="text1" w:themeTint="A6"/>
          <w:sz w:val="34"/>
          <w:szCs w:val="34"/>
        </w:rPr>
        <w:t>Título da Dissertação</w:t>
      </w:r>
    </w:p>
    <w:p w14:paraId="7B5FF8E1" w14:textId="77777777" w:rsidR="00120C27" w:rsidRPr="008017BA" w:rsidRDefault="00120C27" w:rsidP="00120C27"/>
    <w:p w14:paraId="2BDBD3D7" w14:textId="77777777" w:rsidR="00120C27" w:rsidRPr="008017BA" w:rsidRDefault="00120C27" w:rsidP="00120C27"/>
    <w:p w14:paraId="2B5A9B93" w14:textId="77777777" w:rsidR="00120C27" w:rsidRPr="008017BA" w:rsidRDefault="00120C27" w:rsidP="00120C27"/>
    <w:p w14:paraId="4E0F2048" w14:textId="77777777" w:rsidR="00120C27" w:rsidRPr="008017BA" w:rsidRDefault="00120C27" w:rsidP="00120C27"/>
    <w:p w14:paraId="355647BE" w14:textId="77777777" w:rsidR="00120C27" w:rsidRPr="008017BA" w:rsidRDefault="00120C27" w:rsidP="00120C27"/>
    <w:p w14:paraId="4A0B18D8" w14:textId="77777777" w:rsidR="00120C27" w:rsidRPr="008017BA" w:rsidRDefault="00120C27" w:rsidP="00120C27"/>
    <w:p w14:paraId="26C4E1A0" w14:textId="77777777" w:rsidR="00120C27" w:rsidRPr="008017BA" w:rsidRDefault="00120C27" w:rsidP="00120C27">
      <w:pPr>
        <w:rPr>
          <w:color w:val="595959" w:themeColor="text1" w:themeTint="A6"/>
          <w:sz w:val="28"/>
          <w:szCs w:val="28"/>
        </w:rPr>
      </w:pPr>
      <w:r w:rsidRPr="008017BA">
        <w:rPr>
          <w:color w:val="595959" w:themeColor="text1" w:themeTint="A6"/>
          <w:sz w:val="28"/>
          <w:szCs w:val="28"/>
        </w:rPr>
        <w:t>Dissertação de Mestrado</w:t>
      </w:r>
    </w:p>
    <w:p w14:paraId="6A1071B7" w14:textId="77777777" w:rsidR="00120C27" w:rsidRPr="008017BA" w:rsidRDefault="00120C27" w:rsidP="00120C27">
      <w:pPr>
        <w:rPr>
          <w:color w:val="595959" w:themeColor="text1" w:themeTint="A6"/>
          <w:sz w:val="28"/>
          <w:szCs w:val="28"/>
        </w:rPr>
      </w:pPr>
      <w:r w:rsidRPr="008017BA">
        <w:rPr>
          <w:color w:val="595959" w:themeColor="text1" w:themeTint="A6"/>
          <w:sz w:val="28"/>
          <w:szCs w:val="28"/>
        </w:rPr>
        <w:t>Mestrado em Engenharia de Sistemas</w:t>
      </w:r>
    </w:p>
    <w:p w14:paraId="13E77B56" w14:textId="77777777" w:rsidR="00120C27" w:rsidRPr="008017BA" w:rsidRDefault="00120C27" w:rsidP="00120C27">
      <w:pPr>
        <w:rPr>
          <w:color w:val="595959" w:themeColor="text1" w:themeTint="A6"/>
          <w:sz w:val="28"/>
          <w:szCs w:val="28"/>
        </w:rPr>
      </w:pPr>
    </w:p>
    <w:p w14:paraId="32733D67" w14:textId="7CCE0666" w:rsidR="00120C27" w:rsidRPr="008017BA" w:rsidRDefault="00120C27" w:rsidP="00120C27">
      <w:pPr>
        <w:rPr>
          <w:color w:val="595959" w:themeColor="text1" w:themeTint="A6"/>
          <w:sz w:val="28"/>
          <w:szCs w:val="28"/>
        </w:rPr>
      </w:pPr>
      <w:r w:rsidRPr="008017BA">
        <w:rPr>
          <w:color w:val="595959" w:themeColor="text1" w:themeTint="A6"/>
          <w:sz w:val="28"/>
          <w:szCs w:val="28"/>
        </w:rPr>
        <w:t xml:space="preserve">Trabalho </w:t>
      </w:r>
      <w:r w:rsidR="00B8662F" w:rsidRPr="008017BA">
        <w:rPr>
          <w:color w:val="595959" w:themeColor="text1" w:themeTint="A6"/>
          <w:sz w:val="28"/>
          <w:szCs w:val="28"/>
        </w:rPr>
        <w:t>realizado</w:t>
      </w:r>
      <w:r w:rsidRPr="008017BA">
        <w:rPr>
          <w:color w:val="595959" w:themeColor="text1" w:themeTint="A6"/>
          <w:sz w:val="28"/>
          <w:szCs w:val="28"/>
        </w:rPr>
        <w:t xml:space="preserve"> sob a orientação </w:t>
      </w:r>
      <w:r w:rsidR="00BA67B0" w:rsidRPr="008017BA">
        <w:rPr>
          <w:color w:val="595959" w:themeColor="text1" w:themeTint="A6"/>
          <w:sz w:val="28"/>
          <w:szCs w:val="28"/>
        </w:rPr>
        <w:t>de</w:t>
      </w:r>
    </w:p>
    <w:p w14:paraId="0A0763E0" w14:textId="3BCE5628" w:rsidR="00120C27" w:rsidRPr="008017BA" w:rsidRDefault="00120C27" w:rsidP="00120C27">
      <w:pPr>
        <w:rPr>
          <w:color w:val="595959" w:themeColor="text1" w:themeTint="A6"/>
          <w:sz w:val="28"/>
          <w:szCs w:val="28"/>
        </w:rPr>
      </w:pPr>
      <w:r w:rsidRPr="008017BA">
        <w:rPr>
          <w:color w:val="595959" w:themeColor="text1" w:themeTint="A6"/>
          <w:sz w:val="28"/>
          <w:szCs w:val="28"/>
        </w:rPr>
        <w:t>Professor</w:t>
      </w:r>
      <w:r w:rsidR="00425499" w:rsidRPr="008017BA">
        <w:rPr>
          <w:color w:val="595959" w:themeColor="text1" w:themeTint="A6"/>
          <w:sz w:val="28"/>
          <w:szCs w:val="28"/>
        </w:rPr>
        <w:t>/a</w:t>
      </w:r>
      <w:r w:rsidRPr="008017BA">
        <w:rPr>
          <w:color w:val="595959" w:themeColor="text1" w:themeTint="A6"/>
          <w:sz w:val="28"/>
          <w:szCs w:val="28"/>
        </w:rPr>
        <w:t xml:space="preserve"> Doutor</w:t>
      </w:r>
      <w:r w:rsidR="00BA67B0" w:rsidRPr="008017BA">
        <w:rPr>
          <w:color w:val="595959" w:themeColor="text1" w:themeTint="A6"/>
          <w:sz w:val="28"/>
          <w:szCs w:val="28"/>
        </w:rPr>
        <w:t>/a</w:t>
      </w:r>
      <w:r w:rsidRPr="008017BA">
        <w:rPr>
          <w:color w:val="595959" w:themeColor="text1" w:themeTint="A6"/>
          <w:sz w:val="28"/>
          <w:szCs w:val="28"/>
        </w:rPr>
        <w:t xml:space="preserve"> </w:t>
      </w:r>
      <w:r w:rsidR="004F72D7">
        <w:rPr>
          <w:color w:val="595959" w:themeColor="text1" w:themeTint="A6"/>
          <w:sz w:val="28"/>
          <w:szCs w:val="28"/>
        </w:rPr>
        <w:t xml:space="preserve">Ana Cristina Silva Braga </w:t>
      </w:r>
    </w:p>
    <w:p w14:paraId="12D6143B" w14:textId="70B8F477" w:rsidR="00BA67B0" w:rsidRPr="008017BA" w:rsidRDefault="00BA67B0" w:rsidP="00120C27">
      <w:pPr>
        <w:rPr>
          <w:color w:val="595959" w:themeColor="text1" w:themeTint="A6"/>
          <w:sz w:val="28"/>
          <w:szCs w:val="28"/>
        </w:rPr>
      </w:pPr>
      <w:r w:rsidRPr="008017BA">
        <w:rPr>
          <w:color w:val="595959" w:themeColor="text1" w:themeTint="A6"/>
          <w:sz w:val="28"/>
          <w:szCs w:val="28"/>
        </w:rPr>
        <w:t>Professor</w:t>
      </w:r>
      <w:r w:rsidR="00425499" w:rsidRPr="008017BA">
        <w:rPr>
          <w:color w:val="595959" w:themeColor="text1" w:themeTint="A6"/>
          <w:sz w:val="28"/>
          <w:szCs w:val="28"/>
        </w:rPr>
        <w:t>/a</w:t>
      </w:r>
      <w:r w:rsidRPr="008017BA">
        <w:rPr>
          <w:color w:val="595959" w:themeColor="text1" w:themeTint="A6"/>
          <w:sz w:val="28"/>
          <w:szCs w:val="28"/>
        </w:rPr>
        <w:t xml:space="preserve"> Doutor/a </w:t>
      </w:r>
      <w:r w:rsidR="004F72D7">
        <w:rPr>
          <w:color w:val="595959" w:themeColor="text1" w:themeTint="A6"/>
          <w:sz w:val="28"/>
          <w:szCs w:val="28"/>
        </w:rPr>
        <w:t xml:space="preserve">José António </w:t>
      </w:r>
      <w:proofErr w:type="spellStart"/>
      <w:r w:rsidR="004F72D7">
        <w:rPr>
          <w:color w:val="595959" w:themeColor="text1" w:themeTint="A6"/>
          <w:sz w:val="28"/>
          <w:szCs w:val="28"/>
        </w:rPr>
        <w:t>Briote</w:t>
      </w:r>
      <w:proofErr w:type="spellEnd"/>
      <w:r w:rsidR="004F72D7">
        <w:rPr>
          <w:color w:val="595959" w:themeColor="text1" w:themeTint="A6"/>
          <w:sz w:val="28"/>
          <w:szCs w:val="28"/>
        </w:rPr>
        <w:t xml:space="preserve"> Mariz </w:t>
      </w:r>
    </w:p>
    <w:p w14:paraId="1671D041" w14:textId="77777777" w:rsidR="002C4706" w:rsidRPr="008017BA" w:rsidRDefault="002C4706" w:rsidP="00120C27">
      <w:pPr>
        <w:ind w:left="3969" w:right="1126"/>
      </w:pPr>
    </w:p>
    <w:p w14:paraId="274F1911" w14:textId="77777777" w:rsidR="002C4706" w:rsidRPr="008017BA" w:rsidRDefault="002C4706" w:rsidP="00E21F02"/>
    <w:p w14:paraId="208177A5" w14:textId="77777777" w:rsidR="002C4706" w:rsidRPr="008017BA" w:rsidRDefault="002C4706" w:rsidP="00E21F02"/>
    <w:p w14:paraId="20B1A98E" w14:textId="77777777" w:rsidR="002C4706" w:rsidRPr="008017BA" w:rsidRDefault="002C4706" w:rsidP="00E21F02"/>
    <w:p w14:paraId="5AC27D6F" w14:textId="77777777" w:rsidR="002C4706" w:rsidRPr="008017BA" w:rsidRDefault="002C4706" w:rsidP="00E21F02"/>
    <w:p w14:paraId="054D0EB4" w14:textId="578F45B3" w:rsidR="00DA0C9B" w:rsidRPr="008017BA" w:rsidRDefault="004F72D7" w:rsidP="00120C27">
      <w:pPr>
        <w:rPr>
          <w:color w:val="595959" w:themeColor="text1" w:themeTint="A6"/>
          <w:sz w:val="20"/>
        </w:rPr>
        <w:sectPr w:rsidR="00DA0C9B" w:rsidRPr="008017BA" w:rsidSect="00F40266">
          <w:footerReference w:type="even" r:id="rId9"/>
          <w:footerReference w:type="default" r:id="rId10"/>
          <w:footerReference w:type="first" r:id="rId11"/>
          <w:type w:val="oddPage"/>
          <w:pgSz w:w="11900" w:h="16840" w:code="9"/>
          <w:pgMar w:top="1418" w:right="1127" w:bottom="1418" w:left="4395" w:header="709" w:footer="709" w:gutter="0"/>
          <w:pgNumType w:fmt="lowerRoman" w:start="1"/>
          <w:cols w:space="708"/>
          <w:titlePg/>
          <w:docGrid w:linePitch="326"/>
        </w:sectPr>
      </w:pPr>
      <w:r>
        <w:rPr>
          <w:color w:val="595959" w:themeColor="text1" w:themeTint="A6"/>
          <w:sz w:val="20"/>
        </w:rPr>
        <w:t>Outubro</w:t>
      </w:r>
      <w:r w:rsidR="000210A1" w:rsidRPr="008017BA">
        <w:rPr>
          <w:color w:val="595959" w:themeColor="text1" w:themeTint="A6"/>
          <w:sz w:val="20"/>
        </w:rPr>
        <w:t xml:space="preserve"> d</w:t>
      </w:r>
      <w:r w:rsidR="00E10065" w:rsidRPr="008017BA">
        <w:rPr>
          <w:color w:val="595959" w:themeColor="text1" w:themeTint="A6"/>
          <w:sz w:val="20"/>
        </w:rPr>
        <w:t xml:space="preserve">e </w:t>
      </w:r>
      <w:r w:rsidR="00425499" w:rsidRPr="008017BA">
        <w:rPr>
          <w:color w:val="595959" w:themeColor="text1" w:themeTint="A6"/>
          <w:sz w:val="20"/>
        </w:rPr>
        <w:t>202</w:t>
      </w:r>
      <w:r>
        <w:rPr>
          <w:color w:val="595959" w:themeColor="text1" w:themeTint="A6"/>
          <w:sz w:val="20"/>
        </w:rPr>
        <w:t xml:space="preserve">1 </w:t>
      </w:r>
      <w:r w:rsidR="00BA67B0" w:rsidRPr="008017BA">
        <w:rPr>
          <w:color w:val="595959" w:themeColor="text1" w:themeTint="A6"/>
          <w:sz w:val="20"/>
          <w:highlight w:val="yellow"/>
        </w:rPr>
        <w:t>(na última linha da capa)</w:t>
      </w:r>
    </w:p>
    <w:p w14:paraId="16D1B4C9" w14:textId="262670E7" w:rsidR="003016E3" w:rsidRDefault="003016E3" w:rsidP="003016E3">
      <w:pPr>
        <w:rPr>
          <w:rFonts w:eastAsia="Cambria"/>
        </w:rPr>
      </w:pPr>
    </w:p>
    <w:p w14:paraId="2BC61DF1" w14:textId="77777777" w:rsidR="00D82DBD" w:rsidRPr="008017BA" w:rsidRDefault="00D82DBD" w:rsidP="003016E3">
      <w:pPr>
        <w:rPr>
          <w:rFonts w:eastAsia="Cambria"/>
        </w:rPr>
      </w:pPr>
    </w:p>
    <w:p w14:paraId="6329CFE3" w14:textId="77777777" w:rsidR="00B91455" w:rsidRPr="008017BA" w:rsidRDefault="00B91455" w:rsidP="00B91455">
      <w:pPr>
        <w:jc w:val="center"/>
        <w:rPr>
          <w:rFonts w:eastAsia="Cambria"/>
          <w:b/>
        </w:rPr>
      </w:pPr>
    </w:p>
    <w:p w14:paraId="666B7789" w14:textId="0D8C8728" w:rsidR="003016E3" w:rsidRPr="008017BA" w:rsidRDefault="00B91455" w:rsidP="00B91455">
      <w:pPr>
        <w:jc w:val="center"/>
        <w:rPr>
          <w:rFonts w:eastAsia="Cambria"/>
          <w:b/>
        </w:rPr>
      </w:pPr>
      <w:r w:rsidRPr="008017BA">
        <w:rPr>
          <w:rFonts w:eastAsia="Cambria"/>
          <w:b/>
        </w:rPr>
        <w:t>DIREITOS DE AUTOR E CONDIÇÕES DE UTILIZAÇÃO DO TRABALHO POR TERCEIROS</w:t>
      </w:r>
    </w:p>
    <w:p w14:paraId="43D5C346" w14:textId="77777777" w:rsidR="003016E3" w:rsidRPr="008017BA" w:rsidRDefault="003016E3" w:rsidP="003016E3">
      <w:pPr>
        <w:rPr>
          <w:rFonts w:eastAsia="Cambria"/>
        </w:rPr>
      </w:pPr>
    </w:p>
    <w:p w14:paraId="40FAB289" w14:textId="0F111D1B" w:rsidR="00AD1085" w:rsidRPr="008017BA" w:rsidRDefault="003016E3" w:rsidP="0090027A">
      <w:pPr>
        <w:spacing w:after="0"/>
        <w:rPr>
          <w:szCs w:val="24"/>
        </w:rPr>
      </w:pPr>
      <w:r w:rsidRPr="008017BA">
        <w:rPr>
          <w:szCs w:val="24"/>
        </w:rPr>
        <w:t>Este é um trabalho académico que pode ser utilizado por terceiros desde que respeitadas as regras e boas práticas internacionalmente aceites, no que concerne aos direitos de autor e direitos conexos.</w:t>
      </w:r>
    </w:p>
    <w:p w14:paraId="54995DF2" w14:textId="1C7F7DB0" w:rsidR="00AD1085" w:rsidRPr="008017BA" w:rsidRDefault="003016E3" w:rsidP="0090027A">
      <w:pPr>
        <w:widowControl w:val="0"/>
        <w:spacing w:before="120" w:after="0"/>
        <w:rPr>
          <w:szCs w:val="24"/>
        </w:rPr>
      </w:pPr>
      <w:r w:rsidRPr="008017BA">
        <w:rPr>
          <w:szCs w:val="24"/>
        </w:rPr>
        <w:t>Assim, o presente trabalho pode ser utilizado nos termos previstos na licença abaixo indicada.</w:t>
      </w:r>
    </w:p>
    <w:p w14:paraId="0F601D47" w14:textId="2EDDC10B" w:rsidR="003016E3" w:rsidRPr="008017BA" w:rsidRDefault="003016E3" w:rsidP="003016E3">
      <w:pPr>
        <w:rPr>
          <w:b/>
          <w:szCs w:val="24"/>
        </w:rPr>
      </w:pPr>
      <w:r w:rsidRPr="008017BA">
        <w:rPr>
          <w:szCs w:val="24"/>
        </w:rPr>
        <w:t xml:space="preserve">Caso o utilizador necessite de permissão para poder fazer um uso do trabalho em condições não previstas no licenciamento indicado, deverá contactar o autor, através do </w:t>
      </w:r>
      <w:proofErr w:type="spellStart"/>
      <w:r w:rsidRPr="008017BA">
        <w:rPr>
          <w:szCs w:val="24"/>
        </w:rPr>
        <w:t>RepositóriUM</w:t>
      </w:r>
      <w:proofErr w:type="spellEnd"/>
      <w:r w:rsidRPr="008017BA">
        <w:rPr>
          <w:szCs w:val="24"/>
        </w:rPr>
        <w:t xml:space="preserve"> da Universidade do Minho</w:t>
      </w:r>
      <w:r w:rsidR="00AD1085" w:rsidRPr="008017BA">
        <w:rPr>
          <w:szCs w:val="24"/>
        </w:rPr>
        <w:t>.</w:t>
      </w:r>
      <w:r w:rsidR="0090027A" w:rsidRPr="008017BA">
        <w:rPr>
          <w:szCs w:val="24"/>
        </w:rPr>
        <w:t xml:space="preserve"> </w:t>
      </w:r>
    </w:p>
    <w:p w14:paraId="7C8269D9" w14:textId="561926CF" w:rsidR="00AD1085" w:rsidRPr="008017BA" w:rsidRDefault="00AD1085" w:rsidP="003016E3">
      <w:pPr>
        <w:rPr>
          <w:szCs w:val="24"/>
        </w:rPr>
      </w:pPr>
    </w:p>
    <w:p w14:paraId="1DF2A9E5" w14:textId="77777777" w:rsidR="00B91455" w:rsidRPr="008017BA" w:rsidRDefault="00B91455" w:rsidP="003016E3">
      <w:pPr>
        <w:rPr>
          <w:szCs w:val="24"/>
        </w:rPr>
      </w:pPr>
    </w:p>
    <w:p w14:paraId="2C57F31C" w14:textId="7948057A" w:rsidR="00B91455" w:rsidRPr="008017BA" w:rsidRDefault="00B91455" w:rsidP="003016E3">
      <w:pPr>
        <w:rPr>
          <w:b/>
          <w:bCs/>
          <w:sz w:val="23"/>
          <w:szCs w:val="23"/>
        </w:rPr>
      </w:pPr>
      <w:r w:rsidRPr="008017BA">
        <w:rPr>
          <w:b/>
          <w:bCs/>
          <w:sz w:val="23"/>
          <w:szCs w:val="23"/>
        </w:rPr>
        <w:t>Licença concedida aos utilizadores deste trabalho</w:t>
      </w:r>
    </w:p>
    <w:p w14:paraId="1C187167" w14:textId="138AA8E1" w:rsidR="0024506F" w:rsidRPr="008017BA" w:rsidRDefault="0024506F" w:rsidP="0024506F">
      <w:pPr>
        <w:rPr>
          <w:szCs w:val="24"/>
          <w:highlight w:val="yellow"/>
        </w:rPr>
      </w:pPr>
      <w:r w:rsidRPr="008017BA">
        <w:rPr>
          <w:szCs w:val="24"/>
          <w:highlight w:val="yellow"/>
        </w:rPr>
        <w:t>[pode ser usada uma das várias</w:t>
      </w:r>
      <w:r w:rsidRPr="008017BA">
        <w:rPr>
          <w:rFonts w:eastAsiaTheme="minorHAnsi" w:cstheme="minorBidi"/>
          <w:i/>
          <w:szCs w:val="24"/>
          <w:highlight w:val="yellow"/>
          <w:lang w:eastAsia="en-US"/>
        </w:rPr>
        <w:t xml:space="preserve"> </w:t>
      </w:r>
      <w:r w:rsidRPr="008017BA">
        <w:rPr>
          <w:szCs w:val="24"/>
          <w:highlight w:val="yellow"/>
        </w:rPr>
        <w:t xml:space="preserve">licenças Creative </w:t>
      </w:r>
      <w:proofErr w:type="spellStart"/>
      <w:r w:rsidRPr="008017BA">
        <w:rPr>
          <w:szCs w:val="24"/>
          <w:highlight w:val="yellow"/>
        </w:rPr>
        <w:t>Commons</w:t>
      </w:r>
      <w:proofErr w:type="spellEnd"/>
      <w:r w:rsidRPr="008017BA">
        <w:rPr>
          <w:szCs w:val="24"/>
          <w:highlight w:val="yellow"/>
        </w:rPr>
        <w:t xml:space="preserve">, ou outra conforme </w:t>
      </w:r>
      <w:r w:rsidRPr="008017BA">
        <w:rPr>
          <w:b/>
          <w:bCs/>
          <w:szCs w:val="24"/>
          <w:highlight w:val="yellow"/>
        </w:rPr>
        <w:t xml:space="preserve">Despacho RT - 31 /2019 - Anexo </w:t>
      </w:r>
      <w:r w:rsidRPr="008017BA">
        <w:rPr>
          <w:b/>
          <w:szCs w:val="24"/>
          <w:highlight w:val="yellow"/>
        </w:rPr>
        <w:t>3; apresenta-se abaixo um exemplo</w:t>
      </w:r>
      <w:r w:rsidRPr="008017BA">
        <w:rPr>
          <w:szCs w:val="24"/>
          <w:highlight w:val="yellow"/>
        </w:rPr>
        <w:t>]</w:t>
      </w:r>
    </w:p>
    <w:p w14:paraId="5B070BA9" w14:textId="77777777" w:rsidR="00B91455" w:rsidRPr="008017BA" w:rsidRDefault="00B91455" w:rsidP="003016E3">
      <w:pPr>
        <w:rPr>
          <w:szCs w:val="24"/>
        </w:rPr>
      </w:pPr>
    </w:p>
    <w:p w14:paraId="360628B0" w14:textId="2553C440" w:rsidR="00AD1085" w:rsidRPr="008017BA" w:rsidRDefault="00AD1085" w:rsidP="003016E3">
      <w:pPr>
        <w:rPr>
          <w:rFonts w:eastAsia="Cambria"/>
        </w:rPr>
      </w:pPr>
      <w:r w:rsidRPr="008017BA">
        <w:rPr>
          <w:rFonts w:ascii="Arial" w:hAnsi="Arial" w:cs="Arial"/>
          <w:noProof/>
          <w:sz w:val="15"/>
          <w:szCs w:val="15"/>
        </w:rPr>
        <w:drawing>
          <wp:inline distT="0" distB="0" distL="0" distR="0" wp14:anchorId="199C9CB3" wp14:editId="28344383">
            <wp:extent cx="839470" cy="295275"/>
            <wp:effectExtent l="0" t="0" r="0" b="9525"/>
            <wp:docPr id="6" name="Imagem 6" descr="https://licensebuttons.net/l/by-nc-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nc-nd/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9470" cy="295275"/>
                    </a:xfrm>
                    <a:prstGeom prst="rect">
                      <a:avLst/>
                    </a:prstGeom>
                    <a:noFill/>
                    <a:ln>
                      <a:noFill/>
                    </a:ln>
                  </pic:spPr>
                </pic:pic>
              </a:graphicData>
            </a:graphic>
          </wp:inline>
        </w:drawing>
      </w:r>
    </w:p>
    <w:p w14:paraId="01E7B520" w14:textId="77777777" w:rsidR="00AD1085" w:rsidRPr="008017BA" w:rsidRDefault="00AD1085" w:rsidP="00AD1085">
      <w:pPr>
        <w:shd w:val="clear" w:color="auto" w:fill="FFFFFF"/>
        <w:spacing w:line="240" w:lineRule="auto"/>
        <w:rPr>
          <w:rFonts w:cs="Arial"/>
          <w:b/>
          <w:bCs/>
          <w:sz w:val="20"/>
          <w:szCs w:val="20"/>
        </w:rPr>
      </w:pPr>
      <w:r w:rsidRPr="008017BA">
        <w:rPr>
          <w:rFonts w:cs="Arial"/>
          <w:b/>
          <w:bCs/>
          <w:sz w:val="20"/>
          <w:szCs w:val="20"/>
        </w:rPr>
        <w:t>Atribuição-</w:t>
      </w:r>
      <w:proofErr w:type="spellStart"/>
      <w:r w:rsidRPr="008017BA">
        <w:rPr>
          <w:rFonts w:cs="Arial"/>
          <w:b/>
          <w:bCs/>
          <w:sz w:val="20"/>
          <w:szCs w:val="20"/>
        </w:rPr>
        <w:t>NãoComercial</w:t>
      </w:r>
      <w:proofErr w:type="spellEnd"/>
      <w:r w:rsidRPr="008017BA">
        <w:rPr>
          <w:rFonts w:cs="Arial"/>
          <w:b/>
          <w:bCs/>
          <w:sz w:val="20"/>
          <w:szCs w:val="20"/>
        </w:rPr>
        <w:t>-</w:t>
      </w:r>
      <w:proofErr w:type="spellStart"/>
      <w:r w:rsidRPr="008017BA">
        <w:rPr>
          <w:rFonts w:cs="Arial"/>
          <w:b/>
          <w:bCs/>
          <w:sz w:val="20"/>
          <w:szCs w:val="20"/>
        </w:rPr>
        <w:t>SemDerivações</w:t>
      </w:r>
      <w:proofErr w:type="spellEnd"/>
      <w:r w:rsidRPr="008017BA">
        <w:rPr>
          <w:rFonts w:cs="Arial"/>
          <w:b/>
          <w:bCs/>
          <w:sz w:val="20"/>
          <w:szCs w:val="20"/>
        </w:rPr>
        <w:t xml:space="preserve"> </w:t>
      </w:r>
      <w:r w:rsidRPr="008017BA">
        <w:rPr>
          <w:rFonts w:cs="Arial"/>
          <w:b/>
          <w:bCs/>
          <w:sz w:val="20"/>
          <w:szCs w:val="20"/>
        </w:rPr>
        <w:br/>
        <w:t xml:space="preserve">CC BY-NC-ND </w:t>
      </w:r>
    </w:p>
    <w:p w14:paraId="140B0C5D" w14:textId="39D006DC" w:rsidR="003016E3" w:rsidRPr="008017BA" w:rsidRDefault="00AD1085" w:rsidP="0090027A">
      <w:pPr>
        <w:shd w:val="clear" w:color="auto" w:fill="FFFFFF"/>
        <w:spacing w:after="240" w:line="240" w:lineRule="auto"/>
        <w:rPr>
          <w:rFonts w:cs="Arial"/>
          <w:sz w:val="20"/>
          <w:szCs w:val="20"/>
        </w:rPr>
      </w:pPr>
      <w:r w:rsidRPr="008017BA">
        <w:rPr>
          <w:rFonts w:cs="Arial"/>
          <w:sz w:val="20"/>
          <w:szCs w:val="20"/>
        </w:rPr>
        <w:t>https://creativecommons.org/licenses/by-nc-nd/4.0/</w:t>
      </w:r>
    </w:p>
    <w:p w14:paraId="09DB021B" w14:textId="77777777" w:rsidR="0090027A" w:rsidRPr="008017BA" w:rsidRDefault="0090027A" w:rsidP="003016E3">
      <w:pPr>
        <w:rPr>
          <w:rFonts w:eastAsia="Cambria"/>
        </w:rPr>
      </w:pPr>
    </w:p>
    <w:p w14:paraId="193CF90A" w14:textId="77777777" w:rsidR="00C85A72" w:rsidRPr="008017BA" w:rsidRDefault="00C85A72" w:rsidP="00AD1085">
      <w:pPr>
        <w:rPr>
          <w:rFonts w:eastAsia="Cambria"/>
        </w:rPr>
      </w:pPr>
    </w:p>
    <w:p w14:paraId="4D7720C9" w14:textId="068ECFE8" w:rsidR="00B91455" w:rsidRPr="008017BA" w:rsidRDefault="00B91455" w:rsidP="00AD1085">
      <w:pPr>
        <w:rPr>
          <w:szCs w:val="24"/>
          <w:highlight w:val="yellow"/>
        </w:rPr>
      </w:pPr>
    </w:p>
    <w:p w14:paraId="0A882FAE" w14:textId="77777777" w:rsidR="0024506F" w:rsidRPr="008017BA" w:rsidRDefault="0024506F" w:rsidP="00AD1085">
      <w:pPr>
        <w:rPr>
          <w:rFonts w:eastAsia="Cambria"/>
        </w:rPr>
      </w:pPr>
    </w:p>
    <w:p w14:paraId="1987BF61" w14:textId="77777777" w:rsidR="0024506F" w:rsidRPr="008017BA" w:rsidRDefault="0024506F">
      <w:pPr>
        <w:spacing w:after="0" w:line="240" w:lineRule="auto"/>
        <w:contextualSpacing w:val="0"/>
        <w:jc w:val="left"/>
        <w:rPr>
          <w:b/>
          <w:smallCaps/>
          <w:color w:val="000000" w:themeColor="text1"/>
          <w:sz w:val="36"/>
          <w:lang w:eastAsia="x-none"/>
        </w:rPr>
      </w:pPr>
      <w:r w:rsidRPr="008017BA">
        <w:br w:type="page"/>
      </w:r>
    </w:p>
    <w:p w14:paraId="3822B7B2" w14:textId="0878B36B" w:rsidR="00171AB2" w:rsidRPr="008017BA" w:rsidRDefault="00171AB2" w:rsidP="000B6378">
      <w:pPr>
        <w:pStyle w:val="Heading1"/>
        <w:numPr>
          <w:ilvl w:val="0"/>
          <w:numId w:val="0"/>
        </w:numPr>
        <w:rPr>
          <w:lang w:val="pt-PT"/>
        </w:rPr>
      </w:pPr>
      <w:bookmarkStart w:id="1" w:name="_Toc60749183"/>
      <w:r w:rsidRPr="008017BA">
        <w:rPr>
          <w:lang w:val="pt-PT"/>
        </w:rPr>
        <w:lastRenderedPageBreak/>
        <w:t>Agradecimentos</w:t>
      </w:r>
      <w:bookmarkEnd w:id="1"/>
    </w:p>
    <w:p w14:paraId="0463F56A" w14:textId="61948BD8" w:rsidR="0090027A" w:rsidRDefault="008017BA" w:rsidP="0090027A">
      <w:pPr>
        <w:ind w:firstLine="567"/>
      </w:pPr>
      <w:r w:rsidRPr="008017BA">
        <w:t>Esta página é opcional para a</w:t>
      </w:r>
      <w:r w:rsidR="0024506F" w:rsidRPr="008017BA">
        <w:t>gradecimentos do autor</w:t>
      </w:r>
      <w:r w:rsidRPr="008017BA">
        <w:t xml:space="preserve"> podendo fazer r</w:t>
      </w:r>
      <w:r w:rsidR="0024506F" w:rsidRPr="008017BA">
        <w:t xml:space="preserve">eferência a apoio financeiro, se </w:t>
      </w:r>
      <w:r w:rsidRPr="008017BA">
        <w:t>aplicável.</w:t>
      </w:r>
      <w:r w:rsidR="0024506F" w:rsidRPr="008017BA">
        <w:t xml:space="preserve">  </w:t>
      </w:r>
    </w:p>
    <w:p w14:paraId="1AC5CA7E" w14:textId="69ACBC0D" w:rsidR="00CF0D35" w:rsidRPr="008017BA" w:rsidRDefault="00CF0D35" w:rsidP="0090027A">
      <w:pPr>
        <w:ind w:firstLine="567"/>
      </w:pPr>
      <w:r>
        <w:rPr>
          <w:sz w:val="23"/>
          <w:szCs w:val="23"/>
        </w:rPr>
        <w:t>Agradeço profundamente aos meus pais todo o apoio, confiança e pela oportunidade que me proporcionaram de prosseguir os meus estudos no ensino superior.</w:t>
      </w:r>
    </w:p>
    <w:p w14:paraId="3B0C5EDC" w14:textId="77777777" w:rsidR="0090027A" w:rsidRPr="008017BA" w:rsidRDefault="0090027A">
      <w:pPr>
        <w:spacing w:after="0" w:line="240" w:lineRule="auto"/>
        <w:contextualSpacing w:val="0"/>
        <w:jc w:val="left"/>
      </w:pPr>
      <w:r w:rsidRPr="008017BA">
        <w:br w:type="page"/>
      </w:r>
    </w:p>
    <w:p w14:paraId="649FEA92" w14:textId="13DF0C63" w:rsidR="0090027A" w:rsidRPr="008017BA" w:rsidRDefault="0090027A" w:rsidP="0090027A">
      <w:pPr>
        <w:pStyle w:val="Default"/>
        <w:spacing w:line="360" w:lineRule="auto"/>
        <w:ind w:left="-284" w:right="-286"/>
        <w:jc w:val="center"/>
        <w:rPr>
          <w:color w:val="auto"/>
          <w:highlight w:val="yellow"/>
        </w:rPr>
      </w:pPr>
      <w:r w:rsidRPr="008017BA">
        <w:rPr>
          <w:color w:val="auto"/>
          <w:highlight w:val="yellow"/>
        </w:rPr>
        <w:lastRenderedPageBreak/>
        <w:t>(Escolher uma das versões, consoante a língua de redação do trabalho)</w:t>
      </w:r>
    </w:p>
    <w:p w14:paraId="44F81725" w14:textId="77777777" w:rsidR="0090027A" w:rsidRPr="008017BA" w:rsidRDefault="0090027A" w:rsidP="0090027A">
      <w:pPr>
        <w:pStyle w:val="Default"/>
        <w:spacing w:line="360" w:lineRule="auto"/>
        <w:jc w:val="center"/>
        <w:rPr>
          <w:b/>
        </w:rPr>
      </w:pPr>
      <w:r w:rsidRPr="008017BA">
        <w:rPr>
          <w:b/>
          <w:bCs/>
          <w:highlight w:val="yellow"/>
        </w:rPr>
        <w:t xml:space="preserve">Despacho RT - 31 /2019 - Anexo </w:t>
      </w:r>
      <w:r w:rsidRPr="008017BA">
        <w:rPr>
          <w:b/>
          <w:highlight w:val="yellow"/>
        </w:rPr>
        <w:t>4</w:t>
      </w:r>
    </w:p>
    <w:p w14:paraId="6EEAE8F6" w14:textId="77777777" w:rsidR="0090027A" w:rsidRPr="008017BA" w:rsidRDefault="0090027A" w:rsidP="0090027A">
      <w:pPr>
        <w:pStyle w:val="Default"/>
        <w:spacing w:line="360" w:lineRule="auto"/>
        <w:ind w:left="-284" w:right="-286"/>
        <w:jc w:val="center"/>
        <w:rPr>
          <w:color w:val="auto"/>
        </w:rPr>
      </w:pPr>
    </w:p>
    <w:p w14:paraId="65F6DC45" w14:textId="77777777" w:rsidR="0090027A" w:rsidRPr="008017BA" w:rsidRDefault="0090027A" w:rsidP="0090027A">
      <w:pPr>
        <w:pStyle w:val="Default"/>
        <w:spacing w:line="360" w:lineRule="auto"/>
        <w:jc w:val="center"/>
        <w:rPr>
          <w:b/>
        </w:rPr>
      </w:pPr>
    </w:p>
    <w:p w14:paraId="4A6D3F39" w14:textId="77777777" w:rsidR="0090027A" w:rsidRPr="008017BA" w:rsidRDefault="0090027A" w:rsidP="0090027A">
      <w:pPr>
        <w:pStyle w:val="Default"/>
        <w:spacing w:line="360" w:lineRule="auto"/>
        <w:jc w:val="center"/>
        <w:rPr>
          <w:b/>
        </w:rPr>
      </w:pPr>
    </w:p>
    <w:p w14:paraId="5C1F46B8" w14:textId="77777777" w:rsidR="0090027A" w:rsidRPr="008017BA" w:rsidRDefault="0090027A" w:rsidP="0090027A">
      <w:pPr>
        <w:pStyle w:val="Default"/>
        <w:spacing w:line="360" w:lineRule="auto"/>
        <w:jc w:val="center"/>
        <w:rPr>
          <w:b/>
        </w:rPr>
      </w:pPr>
      <w:r w:rsidRPr="008017BA">
        <w:rPr>
          <w:b/>
        </w:rPr>
        <w:t xml:space="preserve">DECLARAÇÃO DE INTEGRIDADE </w:t>
      </w:r>
    </w:p>
    <w:p w14:paraId="36E8F8F4" w14:textId="77777777" w:rsidR="0090027A" w:rsidRPr="008017BA" w:rsidRDefault="0090027A" w:rsidP="0090027A">
      <w:pPr>
        <w:pStyle w:val="Default"/>
        <w:spacing w:line="360" w:lineRule="auto"/>
        <w:jc w:val="both"/>
      </w:pPr>
    </w:p>
    <w:p w14:paraId="22A38900" w14:textId="77777777" w:rsidR="0090027A" w:rsidRPr="008017BA" w:rsidRDefault="0090027A" w:rsidP="0090027A">
      <w:pPr>
        <w:pStyle w:val="Default"/>
        <w:spacing w:line="360" w:lineRule="auto"/>
        <w:jc w:val="both"/>
      </w:pPr>
      <w:r w:rsidRPr="008017BA">
        <w:t xml:space="preserve">Declaro ter atuado com integridade na elaboração do presente trabalho académico e confirmo que não recorri à prática de plágio nem a qualquer forma de utilização indevida ou falsificação de informações ou resultados em nenhuma das etapas conducente à sua elaboração. </w:t>
      </w:r>
    </w:p>
    <w:p w14:paraId="76CB8F1A" w14:textId="77777777" w:rsidR="0090027A" w:rsidRPr="008017BA" w:rsidRDefault="0090027A" w:rsidP="0090027A">
      <w:pPr>
        <w:spacing w:after="0"/>
        <w:rPr>
          <w:szCs w:val="24"/>
        </w:rPr>
      </w:pPr>
      <w:r w:rsidRPr="008017BA">
        <w:rPr>
          <w:szCs w:val="24"/>
        </w:rPr>
        <w:t>Mais declaro que conheço e que respeitei o Código de Conduta Ética da Universidade do Minho.</w:t>
      </w:r>
    </w:p>
    <w:p w14:paraId="7A3DCAEF" w14:textId="77777777" w:rsidR="0090027A" w:rsidRPr="008017BA" w:rsidRDefault="0090027A" w:rsidP="0090027A">
      <w:pPr>
        <w:spacing w:after="0"/>
        <w:rPr>
          <w:szCs w:val="24"/>
        </w:rPr>
      </w:pPr>
    </w:p>
    <w:p w14:paraId="2F9F21A5" w14:textId="77777777" w:rsidR="0090027A" w:rsidRPr="008017BA" w:rsidRDefault="0090027A" w:rsidP="0090027A">
      <w:pPr>
        <w:spacing w:after="0"/>
        <w:rPr>
          <w:szCs w:val="24"/>
        </w:rPr>
      </w:pPr>
    </w:p>
    <w:p w14:paraId="06DA834C" w14:textId="77777777" w:rsidR="0090027A" w:rsidRPr="008017BA" w:rsidRDefault="0090027A" w:rsidP="0090027A">
      <w:pPr>
        <w:spacing w:after="0"/>
        <w:rPr>
          <w:szCs w:val="24"/>
        </w:rPr>
      </w:pPr>
    </w:p>
    <w:p w14:paraId="07EBB19C" w14:textId="77777777" w:rsidR="0090027A" w:rsidRPr="00D82DBD" w:rsidRDefault="0090027A" w:rsidP="0090027A">
      <w:pPr>
        <w:pStyle w:val="Default"/>
        <w:spacing w:line="360" w:lineRule="auto"/>
        <w:jc w:val="center"/>
        <w:rPr>
          <w:b/>
          <w:lang w:val="en-US"/>
        </w:rPr>
      </w:pPr>
      <w:r w:rsidRPr="00D82DBD">
        <w:rPr>
          <w:b/>
          <w:lang w:val="en-US"/>
        </w:rPr>
        <w:t>STATEMENT OF INTEGRITY</w:t>
      </w:r>
    </w:p>
    <w:p w14:paraId="78096D95" w14:textId="77777777" w:rsidR="0090027A" w:rsidRPr="00D82DBD" w:rsidRDefault="0090027A" w:rsidP="0090027A">
      <w:pPr>
        <w:pStyle w:val="Default"/>
        <w:spacing w:line="360" w:lineRule="auto"/>
        <w:rPr>
          <w:sz w:val="22"/>
          <w:szCs w:val="22"/>
          <w:lang w:val="en-US"/>
        </w:rPr>
      </w:pPr>
    </w:p>
    <w:p w14:paraId="1CBDEB03" w14:textId="77777777" w:rsidR="0090027A" w:rsidRPr="00D82DBD" w:rsidRDefault="0090027A" w:rsidP="0090027A">
      <w:pPr>
        <w:pStyle w:val="Default"/>
        <w:spacing w:line="360" w:lineRule="auto"/>
        <w:jc w:val="both"/>
        <w:rPr>
          <w:lang w:val="en-US"/>
        </w:rPr>
      </w:pPr>
      <w:r w:rsidRPr="00D82DBD">
        <w:rPr>
          <w:lang w:val="en-US"/>
        </w:rPr>
        <w:t xml:space="preserve">I hereby declare having conducted this academic work with integrity. I confirm that I have not used plagiarism or any form of undue use of information or falsification of results along the process leading to its elaboration. </w:t>
      </w:r>
    </w:p>
    <w:p w14:paraId="3CED8B8F" w14:textId="77777777" w:rsidR="0090027A" w:rsidRPr="00D82DBD" w:rsidRDefault="0090027A" w:rsidP="0090027A">
      <w:pPr>
        <w:spacing w:after="0"/>
        <w:rPr>
          <w:szCs w:val="24"/>
          <w:lang w:val="en-US"/>
        </w:rPr>
      </w:pPr>
      <w:r w:rsidRPr="00D82DBD">
        <w:rPr>
          <w:szCs w:val="24"/>
          <w:lang w:val="en-US"/>
        </w:rPr>
        <w:t>I further declare that I have fully acknowledged the Code of Ethical Conduct of the University of Minho.</w:t>
      </w:r>
    </w:p>
    <w:p w14:paraId="73E75A46" w14:textId="09CA903E" w:rsidR="00F32E4F" w:rsidRPr="00D82DBD" w:rsidRDefault="00F32E4F" w:rsidP="0090027A">
      <w:pPr>
        <w:ind w:firstLine="567"/>
        <w:rPr>
          <w:lang w:val="en-US"/>
        </w:rPr>
      </w:pPr>
      <w:r w:rsidRPr="00D82DBD">
        <w:rPr>
          <w:lang w:val="en-US"/>
        </w:rPr>
        <w:t xml:space="preserve"> </w:t>
      </w:r>
    </w:p>
    <w:p w14:paraId="5494390E" w14:textId="77777777" w:rsidR="0090027A" w:rsidRPr="00D82DBD" w:rsidRDefault="0090027A" w:rsidP="0090027A">
      <w:pPr>
        <w:ind w:firstLine="567"/>
        <w:rPr>
          <w:lang w:val="en-US"/>
        </w:rPr>
      </w:pPr>
    </w:p>
    <w:p w14:paraId="60900B69" w14:textId="77777777" w:rsidR="00F32E4F" w:rsidRPr="00D82DBD" w:rsidRDefault="00F32E4F" w:rsidP="00F32E4F">
      <w:pPr>
        <w:ind w:firstLine="720"/>
        <w:rPr>
          <w:lang w:val="en-US"/>
        </w:rPr>
      </w:pPr>
    </w:p>
    <w:p w14:paraId="1343A002" w14:textId="5C7DDA3A" w:rsidR="00DA0C9B" w:rsidRPr="00D82DBD" w:rsidRDefault="00DA0C9B" w:rsidP="00C85A72">
      <w:pPr>
        <w:ind w:firstLine="720"/>
        <w:jc w:val="right"/>
        <w:rPr>
          <w:lang w:val="en-US"/>
        </w:rPr>
        <w:sectPr w:rsidR="00DA0C9B" w:rsidRPr="00D82DBD" w:rsidSect="00B8662F">
          <w:footerReference w:type="default" r:id="rId13"/>
          <w:pgSz w:w="11900" w:h="16840" w:code="9"/>
          <w:pgMar w:top="1418" w:right="1418" w:bottom="1418" w:left="1418" w:header="709" w:footer="709" w:gutter="0"/>
          <w:pgNumType w:fmt="lowerRoman" w:start="2"/>
          <w:cols w:space="708"/>
          <w:docGrid w:linePitch="326"/>
        </w:sectPr>
      </w:pPr>
    </w:p>
    <w:p w14:paraId="7B5AAA42" w14:textId="4D1A2491" w:rsidR="00F40266" w:rsidRPr="00AB5429" w:rsidRDefault="00F40266" w:rsidP="00AB5429">
      <w:pPr>
        <w:jc w:val="center"/>
        <w:rPr>
          <w:b/>
          <w:sz w:val="36"/>
          <w:szCs w:val="36"/>
        </w:rPr>
      </w:pPr>
      <w:r w:rsidRPr="00AB5429">
        <w:rPr>
          <w:b/>
          <w:sz w:val="36"/>
          <w:szCs w:val="36"/>
        </w:rPr>
        <w:lastRenderedPageBreak/>
        <w:t>Título do Trabalho</w:t>
      </w:r>
    </w:p>
    <w:p w14:paraId="592B5006" w14:textId="6CC276F6" w:rsidR="00171AB2" w:rsidRPr="008017BA" w:rsidRDefault="00171AB2" w:rsidP="000B6378">
      <w:pPr>
        <w:pStyle w:val="Heading1"/>
        <w:numPr>
          <w:ilvl w:val="0"/>
          <w:numId w:val="0"/>
        </w:numPr>
        <w:rPr>
          <w:lang w:val="pt-PT"/>
        </w:rPr>
      </w:pPr>
      <w:bookmarkStart w:id="2" w:name="_Toc60749184"/>
      <w:r w:rsidRPr="008017BA">
        <w:rPr>
          <w:lang w:val="pt-PT"/>
        </w:rPr>
        <w:t>Resumo</w:t>
      </w:r>
      <w:bookmarkEnd w:id="2"/>
    </w:p>
    <w:p w14:paraId="091E7FC0" w14:textId="5F6F4C9D" w:rsidR="0090027A" w:rsidRPr="008017BA" w:rsidRDefault="0090027A" w:rsidP="0090027A">
      <w:pPr>
        <w:ind w:firstLine="567"/>
      </w:pPr>
      <w:r w:rsidRPr="007A2FF4">
        <w:rPr>
          <w:highlight w:val="yellow"/>
        </w:rPr>
        <w:t>N</w:t>
      </w:r>
      <w:r w:rsidR="007A2FF4" w:rsidRPr="007A2FF4">
        <w:rPr>
          <w:highlight w:val="yellow"/>
        </w:rPr>
        <w:t>a extensão máxima de uma</w:t>
      </w:r>
      <w:r w:rsidRPr="007A2FF4">
        <w:rPr>
          <w:highlight w:val="yellow"/>
        </w:rPr>
        <w:t xml:space="preserve"> página.</w:t>
      </w:r>
    </w:p>
    <w:p w14:paraId="7DCF2F9E" w14:textId="2A46721C" w:rsidR="00064B4C" w:rsidRPr="008017BA" w:rsidRDefault="00064B4C" w:rsidP="00FC6178">
      <w:pPr>
        <w:ind w:firstLine="567"/>
      </w:pPr>
    </w:p>
    <w:p w14:paraId="43179207" w14:textId="77777777" w:rsidR="00FC6178" w:rsidRPr="008017BA" w:rsidRDefault="00FC6178" w:rsidP="00FC6178">
      <w:pPr>
        <w:ind w:firstLine="567"/>
      </w:pPr>
    </w:p>
    <w:p w14:paraId="132BF3E1" w14:textId="482B7A5B" w:rsidR="00C85A72" w:rsidRPr="008017BA" w:rsidRDefault="001F28EE" w:rsidP="00A10FBF">
      <w:pPr>
        <w:rPr>
          <w:color w:val="000000" w:themeColor="text1"/>
        </w:rPr>
        <w:sectPr w:rsidR="00C85A72" w:rsidRPr="008017BA" w:rsidSect="002B6903">
          <w:pgSz w:w="11900" w:h="16840" w:code="9"/>
          <w:pgMar w:top="1418" w:right="1418" w:bottom="1418" w:left="1418" w:header="709" w:footer="709" w:gutter="0"/>
          <w:pgNumType w:fmt="lowerRoman"/>
          <w:cols w:space="708"/>
          <w:docGrid w:linePitch="326"/>
        </w:sectPr>
      </w:pPr>
      <w:r w:rsidRPr="008017BA">
        <w:rPr>
          <w:color w:val="000000" w:themeColor="text1"/>
        </w:rPr>
        <w:t>Palavras-C</w:t>
      </w:r>
      <w:r w:rsidR="009C2337" w:rsidRPr="008017BA">
        <w:rPr>
          <w:color w:val="000000" w:themeColor="text1"/>
        </w:rPr>
        <w:t>have</w:t>
      </w:r>
      <w:r w:rsidR="00064B4C" w:rsidRPr="008017BA">
        <w:rPr>
          <w:color w:val="000000" w:themeColor="text1"/>
        </w:rPr>
        <w:t xml:space="preserve">: </w:t>
      </w:r>
      <w:r w:rsidR="000C6561" w:rsidRPr="008017BA">
        <w:rPr>
          <w:color w:val="000000" w:themeColor="text1"/>
          <w:highlight w:val="yellow"/>
        </w:rPr>
        <w:t>3 a 5 palavras</w:t>
      </w:r>
      <w:r w:rsidR="007A2FF4">
        <w:rPr>
          <w:color w:val="000000" w:themeColor="text1"/>
          <w:highlight w:val="yellow"/>
        </w:rPr>
        <w:t>, escritas por ordem alfabética</w:t>
      </w:r>
    </w:p>
    <w:p w14:paraId="10510E4B" w14:textId="7B4D4270" w:rsidR="00F40266" w:rsidRPr="00AB5429" w:rsidRDefault="00A10FBF" w:rsidP="00AB5429">
      <w:pPr>
        <w:jc w:val="center"/>
        <w:rPr>
          <w:b/>
          <w:sz w:val="36"/>
          <w:szCs w:val="36"/>
        </w:rPr>
      </w:pPr>
      <w:r w:rsidRPr="008017BA">
        <w:lastRenderedPageBreak/>
        <w:t xml:space="preserve"> </w:t>
      </w:r>
      <w:r w:rsidR="00AB5429" w:rsidRPr="00AB5429">
        <w:rPr>
          <w:b/>
          <w:sz w:val="36"/>
          <w:szCs w:val="36"/>
        </w:rPr>
        <w:t>Título do Trabalho</w:t>
      </w:r>
    </w:p>
    <w:p w14:paraId="44930080" w14:textId="4C12E67A" w:rsidR="00522369" w:rsidRPr="008017BA" w:rsidRDefault="00CC2E24" w:rsidP="00A10FBF">
      <w:pPr>
        <w:pStyle w:val="Heading1"/>
        <w:numPr>
          <w:ilvl w:val="0"/>
          <w:numId w:val="0"/>
        </w:numPr>
        <w:rPr>
          <w:lang w:val="pt-PT"/>
        </w:rPr>
      </w:pPr>
      <w:bookmarkStart w:id="3" w:name="_Toc60749185"/>
      <w:proofErr w:type="spellStart"/>
      <w:r w:rsidRPr="008017BA">
        <w:rPr>
          <w:lang w:val="pt-PT"/>
        </w:rPr>
        <w:t>Abstract</w:t>
      </w:r>
      <w:bookmarkEnd w:id="3"/>
      <w:proofErr w:type="spellEnd"/>
    </w:p>
    <w:p w14:paraId="63CF0CCD" w14:textId="263FB859" w:rsidR="007A2FF4" w:rsidRPr="008017BA" w:rsidRDefault="007A2FF4" w:rsidP="007A2FF4">
      <w:pPr>
        <w:ind w:firstLine="567"/>
      </w:pPr>
      <w:r w:rsidRPr="007A2FF4">
        <w:rPr>
          <w:highlight w:val="yellow"/>
        </w:rPr>
        <w:t>Na extensão máxima de uma página.</w:t>
      </w:r>
    </w:p>
    <w:p w14:paraId="41CC304D" w14:textId="06682138" w:rsidR="000C6561" w:rsidRPr="008017BA" w:rsidRDefault="000C6561" w:rsidP="00F40266">
      <w:pPr>
        <w:ind w:firstLine="567"/>
      </w:pPr>
    </w:p>
    <w:p w14:paraId="0D9399DB" w14:textId="034826F1" w:rsidR="00046E51" w:rsidRPr="008017BA" w:rsidRDefault="00046E51" w:rsidP="00046E51">
      <w:pPr>
        <w:ind w:firstLine="567"/>
        <w:rPr>
          <w:szCs w:val="24"/>
        </w:rPr>
      </w:pPr>
    </w:p>
    <w:p w14:paraId="066DB5E9" w14:textId="77777777" w:rsidR="00064B4C" w:rsidRPr="008017BA" w:rsidRDefault="00064B4C" w:rsidP="00064B4C">
      <w:pPr>
        <w:rPr>
          <w:smallCaps/>
        </w:rPr>
      </w:pPr>
    </w:p>
    <w:p w14:paraId="39E85395" w14:textId="77777777" w:rsidR="00064B4C" w:rsidRPr="008017BA" w:rsidRDefault="00064B4C" w:rsidP="00064B4C">
      <w:pPr>
        <w:rPr>
          <w:smallCaps/>
        </w:rPr>
      </w:pPr>
    </w:p>
    <w:p w14:paraId="23985382" w14:textId="5BCAC7A9" w:rsidR="00C85A72" w:rsidRPr="008017BA" w:rsidRDefault="009C2337" w:rsidP="00A10FBF">
      <w:pPr>
        <w:rPr>
          <w:color w:val="000000" w:themeColor="text1"/>
        </w:rPr>
        <w:sectPr w:rsidR="00C85A72" w:rsidRPr="008017BA" w:rsidSect="002B6903">
          <w:pgSz w:w="11900" w:h="16840" w:code="9"/>
          <w:pgMar w:top="1418" w:right="1418" w:bottom="1418" w:left="1418" w:header="709" w:footer="709" w:gutter="0"/>
          <w:pgNumType w:fmt="lowerRoman"/>
          <w:cols w:space="708"/>
          <w:docGrid w:linePitch="326"/>
        </w:sectPr>
      </w:pPr>
      <w:proofErr w:type="spellStart"/>
      <w:r w:rsidRPr="008017BA">
        <w:rPr>
          <w:color w:val="000000" w:themeColor="text1"/>
        </w:rPr>
        <w:t>Keywords</w:t>
      </w:r>
      <w:proofErr w:type="spellEnd"/>
      <w:r w:rsidR="00064B4C" w:rsidRPr="008017BA">
        <w:rPr>
          <w:color w:val="000000" w:themeColor="text1"/>
        </w:rPr>
        <w:t xml:space="preserve">: </w:t>
      </w:r>
      <w:r w:rsidR="007A2FF4" w:rsidRPr="008017BA">
        <w:rPr>
          <w:color w:val="000000" w:themeColor="text1"/>
          <w:highlight w:val="yellow"/>
        </w:rPr>
        <w:t>3 a 5 palavras</w:t>
      </w:r>
      <w:r w:rsidR="007A2FF4">
        <w:rPr>
          <w:color w:val="000000" w:themeColor="text1"/>
          <w:highlight w:val="yellow"/>
        </w:rPr>
        <w:t>, escritas por ordem alfabética</w:t>
      </w:r>
    </w:p>
    <w:p w14:paraId="1D40A3EE" w14:textId="5AEAFF65" w:rsidR="00635871" w:rsidRPr="008017BA" w:rsidRDefault="00415B5F">
      <w:pPr>
        <w:pStyle w:val="Estilo1"/>
        <w:rPr>
          <w:smallCaps/>
          <w:sz w:val="36"/>
          <w:szCs w:val="28"/>
          <w:lang w:val="pt-PT"/>
        </w:rPr>
      </w:pPr>
      <w:r w:rsidRPr="008017BA">
        <w:rPr>
          <w:smallCaps/>
          <w:sz w:val="36"/>
          <w:szCs w:val="28"/>
          <w:lang w:val="pt-PT"/>
        </w:rPr>
        <w:lastRenderedPageBreak/>
        <w:t>Índice</w:t>
      </w:r>
    </w:p>
    <w:p w14:paraId="21BDD326" w14:textId="6239918F" w:rsidR="00624C04" w:rsidRDefault="00B654B5">
      <w:pPr>
        <w:pStyle w:val="TOC1"/>
        <w:rPr>
          <w:rFonts w:asciiTheme="minorHAnsi" w:eastAsiaTheme="minorEastAsia" w:hAnsiTheme="minorHAnsi" w:cstheme="minorBidi"/>
          <w:noProof/>
          <w:szCs w:val="24"/>
          <w:lang w:val="en-GB" w:eastAsia="en-GB"/>
        </w:rPr>
      </w:pPr>
      <w:r w:rsidRPr="008017BA">
        <w:fldChar w:fldCharType="begin"/>
      </w:r>
      <w:r w:rsidR="00635871" w:rsidRPr="008017BA">
        <w:instrText xml:space="preserve"> TOC \o "1-3" \h \z \u </w:instrText>
      </w:r>
      <w:r w:rsidRPr="008017BA">
        <w:fldChar w:fldCharType="separate"/>
      </w:r>
      <w:hyperlink w:anchor="_Toc60749183" w:history="1">
        <w:r w:rsidR="00624C04" w:rsidRPr="00FB0513">
          <w:rPr>
            <w:rStyle w:val="Hyperlink"/>
            <w:noProof/>
          </w:rPr>
          <w:t>Agradecimentos</w:t>
        </w:r>
        <w:r w:rsidR="00624C04">
          <w:rPr>
            <w:noProof/>
            <w:webHidden/>
          </w:rPr>
          <w:tab/>
        </w:r>
        <w:r w:rsidR="00624C04">
          <w:rPr>
            <w:noProof/>
            <w:webHidden/>
          </w:rPr>
          <w:fldChar w:fldCharType="begin"/>
        </w:r>
        <w:r w:rsidR="00624C04">
          <w:rPr>
            <w:noProof/>
            <w:webHidden/>
          </w:rPr>
          <w:instrText xml:space="preserve"> PAGEREF _Toc60749183 \h </w:instrText>
        </w:r>
        <w:r w:rsidR="00624C04">
          <w:rPr>
            <w:noProof/>
            <w:webHidden/>
          </w:rPr>
        </w:r>
        <w:r w:rsidR="00624C04">
          <w:rPr>
            <w:noProof/>
            <w:webHidden/>
          </w:rPr>
          <w:fldChar w:fldCharType="separate"/>
        </w:r>
        <w:r w:rsidR="00624C04">
          <w:rPr>
            <w:noProof/>
            <w:webHidden/>
          </w:rPr>
          <w:t>iii</w:t>
        </w:r>
        <w:r w:rsidR="00624C04">
          <w:rPr>
            <w:noProof/>
            <w:webHidden/>
          </w:rPr>
          <w:fldChar w:fldCharType="end"/>
        </w:r>
      </w:hyperlink>
    </w:p>
    <w:p w14:paraId="0A5A0D1C" w14:textId="50B4423A" w:rsidR="00624C04" w:rsidRDefault="0062521E">
      <w:pPr>
        <w:pStyle w:val="TOC1"/>
        <w:rPr>
          <w:rFonts w:asciiTheme="minorHAnsi" w:eastAsiaTheme="minorEastAsia" w:hAnsiTheme="minorHAnsi" w:cstheme="minorBidi"/>
          <w:noProof/>
          <w:szCs w:val="24"/>
          <w:lang w:val="en-GB" w:eastAsia="en-GB"/>
        </w:rPr>
      </w:pPr>
      <w:hyperlink w:anchor="_Toc60749184" w:history="1">
        <w:r w:rsidR="00624C04" w:rsidRPr="00FB0513">
          <w:rPr>
            <w:rStyle w:val="Hyperlink"/>
            <w:noProof/>
          </w:rPr>
          <w:t>Resumo</w:t>
        </w:r>
        <w:r w:rsidR="00624C04">
          <w:rPr>
            <w:noProof/>
            <w:webHidden/>
          </w:rPr>
          <w:tab/>
        </w:r>
        <w:r w:rsidR="00624C04">
          <w:rPr>
            <w:noProof/>
            <w:webHidden/>
          </w:rPr>
          <w:fldChar w:fldCharType="begin"/>
        </w:r>
        <w:r w:rsidR="00624C04">
          <w:rPr>
            <w:noProof/>
            <w:webHidden/>
          </w:rPr>
          <w:instrText xml:space="preserve"> PAGEREF _Toc60749184 \h </w:instrText>
        </w:r>
        <w:r w:rsidR="00624C04">
          <w:rPr>
            <w:noProof/>
            <w:webHidden/>
          </w:rPr>
        </w:r>
        <w:r w:rsidR="00624C04">
          <w:rPr>
            <w:noProof/>
            <w:webHidden/>
          </w:rPr>
          <w:fldChar w:fldCharType="separate"/>
        </w:r>
        <w:r w:rsidR="00624C04">
          <w:rPr>
            <w:noProof/>
            <w:webHidden/>
          </w:rPr>
          <w:t>v</w:t>
        </w:r>
        <w:r w:rsidR="00624C04">
          <w:rPr>
            <w:noProof/>
            <w:webHidden/>
          </w:rPr>
          <w:fldChar w:fldCharType="end"/>
        </w:r>
      </w:hyperlink>
    </w:p>
    <w:p w14:paraId="3BB59668" w14:textId="22895E93" w:rsidR="00624C04" w:rsidRDefault="0062521E">
      <w:pPr>
        <w:pStyle w:val="TOC1"/>
        <w:rPr>
          <w:rFonts w:asciiTheme="minorHAnsi" w:eastAsiaTheme="minorEastAsia" w:hAnsiTheme="minorHAnsi" w:cstheme="minorBidi"/>
          <w:noProof/>
          <w:szCs w:val="24"/>
          <w:lang w:val="en-GB" w:eastAsia="en-GB"/>
        </w:rPr>
      </w:pPr>
      <w:hyperlink w:anchor="_Toc60749185" w:history="1">
        <w:r w:rsidR="00624C04" w:rsidRPr="00FB0513">
          <w:rPr>
            <w:rStyle w:val="Hyperlink"/>
            <w:noProof/>
          </w:rPr>
          <w:t>Abstract</w:t>
        </w:r>
        <w:r w:rsidR="00624C04">
          <w:rPr>
            <w:noProof/>
            <w:webHidden/>
          </w:rPr>
          <w:tab/>
        </w:r>
        <w:r w:rsidR="00624C04">
          <w:rPr>
            <w:noProof/>
            <w:webHidden/>
          </w:rPr>
          <w:fldChar w:fldCharType="begin"/>
        </w:r>
        <w:r w:rsidR="00624C04">
          <w:rPr>
            <w:noProof/>
            <w:webHidden/>
          </w:rPr>
          <w:instrText xml:space="preserve"> PAGEREF _Toc60749185 \h </w:instrText>
        </w:r>
        <w:r w:rsidR="00624C04">
          <w:rPr>
            <w:noProof/>
            <w:webHidden/>
          </w:rPr>
        </w:r>
        <w:r w:rsidR="00624C04">
          <w:rPr>
            <w:noProof/>
            <w:webHidden/>
          </w:rPr>
          <w:fldChar w:fldCharType="separate"/>
        </w:r>
        <w:r w:rsidR="00624C04">
          <w:rPr>
            <w:noProof/>
            <w:webHidden/>
          </w:rPr>
          <w:t>vi</w:t>
        </w:r>
        <w:r w:rsidR="00624C04">
          <w:rPr>
            <w:noProof/>
            <w:webHidden/>
          </w:rPr>
          <w:fldChar w:fldCharType="end"/>
        </w:r>
      </w:hyperlink>
    </w:p>
    <w:p w14:paraId="4057E634" w14:textId="1BABC323" w:rsidR="00624C04" w:rsidRDefault="0062521E">
      <w:pPr>
        <w:pStyle w:val="TOC1"/>
        <w:rPr>
          <w:rFonts w:asciiTheme="minorHAnsi" w:eastAsiaTheme="minorEastAsia" w:hAnsiTheme="minorHAnsi" w:cstheme="minorBidi"/>
          <w:noProof/>
          <w:szCs w:val="24"/>
          <w:lang w:val="en-GB" w:eastAsia="en-GB"/>
        </w:rPr>
      </w:pPr>
      <w:hyperlink w:anchor="_Toc60749186" w:history="1">
        <w:r w:rsidR="00624C04" w:rsidRPr="00FB0513">
          <w:rPr>
            <w:rStyle w:val="Hyperlink"/>
            <w:noProof/>
          </w:rPr>
          <w:t xml:space="preserve">Lista de Abreviaturas e Siglas </w:t>
        </w:r>
        <w:r w:rsidR="00624C04" w:rsidRPr="00FB0513">
          <w:rPr>
            <w:rStyle w:val="Hyperlink"/>
            <w:noProof/>
            <w:highlight w:val="yellow"/>
          </w:rPr>
          <w:t>[se aplicável]</w:t>
        </w:r>
        <w:r w:rsidR="00624C04">
          <w:rPr>
            <w:noProof/>
            <w:webHidden/>
          </w:rPr>
          <w:tab/>
        </w:r>
        <w:r w:rsidR="00624C04">
          <w:rPr>
            <w:noProof/>
            <w:webHidden/>
          </w:rPr>
          <w:fldChar w:fldCharType="begin"/>
        </w:r>
        <w:r w:rsidR="00624C04">
          <w:rPr>
            <w:noProof/>
            <w:webHidden/>
          </w:rPr>
          <w:instrText xml:space="preserve"> PAGEREF _Toc60749186 \h </w:instrText>
        </w:r>
        <w:r w:rsidR="00624C04">
          <w:rPr>
            <w:noProof/>
            <w:webHidden/>
          </w:rPr>
        </w:r>
        <w:r w:rsidR="00624C04">
          <w:rPr>
            <w:noProof/>
            <w:webHidden/>
          </w:rPr>
          <w:fldChar w:fldCharType="separate"/>
        </w:r>
        <w:r w:rsidR="00624C04">
          <w:rPr>
            <w:noProof/>
            <w:webHidden/>
          </w:rPr>
          <w:t>viii</w:t>
        </w:r>
        <w:r w:rsidR="00624C04">
          <w:rPr>
            <w:noProof/>
            <w:webHidden/>
          </w:rPr>
          <w:fldChar w:fldCharType="end"/>
        </w:r>
      </w:hyperlink>
    </w:p>
    <w:p w14:paraId="07272B3E" w14:textId="6A2C9874" w:rsidR="00624C04" w:rsidRDefault="0062521E">
      <w:pPr>
        <w:pStyle w:val="TOC1"/>
        <w:rPr>
          <w:rFonts w:asciiTheme="minorHAnsi" w:eastAsiaTheme="minorEastAsia" w:hAnsiTheme="minorHAnsi" w:cstheme="minorBidi"/>
          <w:noProof/>
          <w:szCs w:val="24"/>
          <w:lang w:val="en-GB" w:eastAsia="en-GB"/>
        </w:rPr>
      </w:pPr>
      <w:hyperlink w:anchor="_Toc60749187" w:history="1">
        <w:r w:rsidR="00624C04" w:rsidRPr="00FB0513">
          <w:rPr>
            <w:rStyle w:val="Hyperlink"/>
            <w:noProof/>
          </w:rPr>
          <w:t xml:space="preserve">Lista de Figuras </w:t>
        </w:r>
        <w:r w:rsidR="00624C04" w:rsidRPr="00FB0513">
          <w:rPr>
            <w:rStyle w:val="Hyperlink"/>
            <w:noProof/>
            <w:highlight w:val="yellow"/>
          </w:rPr>
          <w:t>[se aplicável]</w:t>
        </w:r>
        <w:r w:rsidR="00624C04">
          <w:rPr>
            <w:noProof/>
            <w:webHidden/>
          </w:rPr>
          <w:tab/>
        </w:r>
        <w:r w:rsidR="00624C04">
          <w:rPr>
            <w:noProof/>
            <w:webHidden/>
          </w:rPr>
          <w:fldChar w:fldCharType="begin"/>
        </w:r>
        <w:r w:rsidR="00624C04">
          <w:rPr>
            <w:noProof/>
            <w:webHidden/>
          </w:rPr>
          <w:instrText xml:space="preserve"> PAGEREF _Toc60749187 \h </w:instrText>
        </w:r>
        <w:r w:rsidR="00624C04">
          <w:rPr>
            <w:noProof/>
            <w:webHidden/>
          </w:rPr>
        </w:r>
        <w:r w:rsidR="00624C04">
          <w:rPr>
            <w:noProof/>
            <w:webHidden/>
          </w:rPr>
          <w:fldChar w:fldCharType="separate"/>
        </w:r>
        <w:r w:rsidR="00624C04">
          <w:rPr>
            <w:noProof/>
            <w:webHidden/>
          </w:rPr>
          <w:t>ix</w:t>
        </w:r>
        <w:r w:rsidR="00624C04">
          <w:rPr>
            <w:noProof/>
            <w:webHidden/>
          </w:rPr>
          <w:fldChar w:fldCharType="end"/>
        </w:r>
      </w:hyperlink>
    </w:p>
    <w:p w14:paraId="04B28E8B" w14:textId="142D8BED" w:rsidR="00624C04" w:rsidRDefault="0062521E">
      <w:pPr>
        <w:pStyle w:val="TOC1"/>
        <w:rPr>
          <w:rFonts w:asciiTheme="minorHAnsi" w:eastAsiaTheme="minorEastAsia" w:hAnsiTheme="minorHAnsi" w:cstheme="minorBidi"/>
          <w:noProof/>
          <w:szCs w:val="24"/>
          <w:lang w:val="en-GB" w:eastAsia="en-GB"/>
        </w:rPr>
      </w:pPr>
      <w:hyperlink w:anchor="_Toc60749188" w:history="1">
        <w:r w:rsidR="00624C04" w:rsidRPr="00FB0513">
          <w:rPr>
            <w:rStyle w:val="Hyperlink"/>
            <w:noProof/>
          </w:rPr>
          <w:t xml:space="preserve">Lista de Tabelas </w:t>
        </w:r>
        <w:r w:rsidR="00624C04" w:rsidRPr="00FB0513">
          <w:rPr>
            <w:rStyle w:val="Hyperlink"/>
            <w:noProof/>
            <w:highlight w:val="yellow"/>
          </w:rPr>
          <w:t>[se aplicável]</w:t>
        </w:r>
        <w:r w:rsidR="00624C04">
          <w:rPr>
            <w:noProof/>
            <w:webHidden/>
          </w:rPr>
          <w:tab/>
        </w:r>
        <w:r w:rsidR="00624C04">
          <w:rPr>
            <w:noProof/>
            <w:webHidden/>
          </w:rPr>
          <w:fldChar w:fldCharType="begin"/>
        </w:r>
        <w:r w:rsidR="00624C04">
          <w:rPr>
            <w:noProof/>
            <w:webHidden/>
          </w:rPr>
          <w:instrText xml:space="preserve"> PAGEREF _Toc60749188 \h </w:instrText>
        </w:r>
        <w:r w:rsidR="00624C04">
          <w:rPr>
            <w:noProof/>
            <w:webHidden/>
          </w:rPr>
        </w:r>
        <w:r w:rsidR="00624C04">
          <w:rPr>
            <w:noProof/>
            <w:webHidden/>
          </w:rPr>
          <w:fldChar w:fldCharType="separate"/>
        </w:r>
        <w:r w:rsidR="00624C04">
          <w:rPr>
            <w:noProof/>
            <w:webHidden/>
          </w:rPr>
          <w:t>x</w:t>
        </w:r>
        <w:r w:rsidR="00624C04">
          <w:rPr>
            <w:noProof/>
            <w:webHidden/>
          </w:rPr>
          <w:fldChar w:fldCharType="end"/>
        </w:r>
      </w:hyperlink>
    </w:p>
    <w:p w14:paraId="511313A2" w14:textId="77DEEB26" w:rsidR="00624C04" w:rsidRDefault="0062521E">
      <w:pPr>
        <w:pStyle w:val="TOC1"/>
        <w:tabs>
          <w:tab w:val="left" w:pos="440"/>
        </w:tabs>
        <w:rPr>
          <w:rFonts w:asciiTheme="minorHAnsi" w:eastAsiaTheme="minorEastAsia" w:hAnsiTheme="minorHAnsi" w:cstheme="minorBidi"/>
          <w:noProof/>
          <w:szCs w:val="24"/>
          <w:lang w:val="en-GB" w:eastAsia="en-GB"/>
        </w:rPr>
      </w:pPr>
      <w:hyperlink w:anchor="_Toc60749189" w:history="1">
        <w:r w:rsidR="00624C04" w:rsidRPr="00FB0513">
          <w:rPr>
            <w:rStyle w:val="Hyperlink"/>
            <w:noProof/>
          </w:rPr>
          <w:t>1.</w:t>
        </w:r>
        <w:r w:rsidR="00624C04">
          <w:rPr>
            <w:rFonts w:asciiTheme="minorHAnsi" w:eastAsiaTheme="minorEastAsia" w:hAnsiTheme="minorHAnsi" w:cstheme="minorBidi"/>
            <w:noProof/>
            <w:szCs w:val="24"/>
            <w:lang w:val="en-GB" w:eastAsia="en-GB"/>
          </w:rPr>
          <w:tab/>
        </w:r>
        <w:r w:rsidR="00624C04" w:rsidRPr="00FB0513">
          <w:rPr>
            <w:rStyle w:val="Hyperlink"/>
            <w:noProof/>
          </w:rPr>
          <w:t>Introdução</w:t>
        </w:r>
        <w:r w:rsidR="00624C04">
          <w:rPr>
            <w:noProof/>
            <w:webHidden/>
          </w:rPr>
          <w:tab/>
        </w:r>
        <w:r w:rsidR="00624C04">
          <w:rPr>
            <w:noProof/>
            <w:webHidden/>
          </w:rPr>
          <w:fldChar w:fldCharType="begin"/>
        </w:r>
        <w:r w:rsidR="00624C04">
          <w:rPr>
            <w:noProof/>
            <w:webHidden/>
          </w:rPr>
          <w:instrText xml:space="preserve"> PAGEREF _Toc60749189 \h </w:instrText>
        </w:r>
        <w:r w:rsidR="00624C04">
          <w:rPr>
            <w:noProof/>
            <w:webHidden/>
          </w:rPr>
        </w:r>
        <w:r w:rsidR="00624C04">
          <w:rPr>
            <w:noProof/>
            <w:webHidden/>
          </w:rPr>
          <w:fldChar w:fldCharType="separate"/>
        </w:r>
        <w:r w:rsidR="00624C04">
          <w:rPr>
            <w:noProof/>
            <w:webHidden/>
          </w:rPr>
          <w:t>1</w:t>
        </w:r>
        <w:r w:rsidR="00624C04">
          <w:rPr>
            <w:noProof/>
            <w:webHidden/>
          </w:rPr>
          <w:fldChar w:fldCharType="end"/>
        </w:r>
      </w:hyperlink>
    </w:p>
    <w:p w14:paraId="63E4FCF9" w14:textId="02A3BD77" w:rsidR="00624C04" w:rsidRDefault="0062521E">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749190" w:history="1">
        <w:r w:rsidR="00624C04" w:rsidRPr="00FB0513">
          <w:rPr>
            <w:rStyle w:val="Hyperlink"/>
            <w:noProof/>
            <w14:scene3d>
              <w14:camera w14:prst="orthographicFront"/>
              <w14:lightRig w14:rig="threePt" w14:dir="t">
                <w14:rot w14:lat="0" w14:lon="0" w14:rev="0"/>
              </w14:lightRig>
            </w14:scene3d>
          </w:rPr>
          <w:t>1.1</w:t>
        </w:r>
        <w:r w:rsidR="00624C04">
          <w:rPr>
            <w:rFonts w:asciiTheme="minorHAnsi" w:eastAsiaTheme="minorEastAsia" w:hAnsiTheme="minorHAnsi" w:cstheme="minorBidi"/>
            <w:noProof/>
            <w:szCs w:val="24"/>
            <w:lang w:val="en-GB" w:eastAsia="en-GB"/>
          </w:rPr>
          <w:tab/>
        </w:r>
        <w:r w:rsidR="00624C04" w:rsidRPr="00FB0513">
          <w:rPr>
            <w:rStyle w:val="Hyperlink"/>
            <w:noProof/>
          </w:rPr>
          <w:t>Enquadramento</w:t>
        </w:r>
        <w:r w:rsidR="00624C04">
          <w:rPr>
            <w:noProof/>
            <w:webHidden/>
          </w:rPr>
          <w:tab/>
        </w:r>
        <w:r w:rsidR="00624C04">
          <w:rPr>
            <w:noProof/>
            <w:webHidden/>
          </w:rPr>
          <w:fldChar w:fldCharType="begin"/>
        </w:r>
        <w:r w:rsidR="00624C04">
          <w:rPr>
            <w:noProof/>
            <w:webHidden/>
          </w:rPr>
          <w:instrText xml:space="preserve"> PAGEREF _Toc60749190 \h </w:instrText>
        </w:r>
        <w:r w:rsidR="00624C04">
          <w:rPr>
            <w:noProof/>
            <w:webHidden/>
          </w:rPr>
        </w:r>
        <w:r w:rsidR="00624C04">
          <w:rPr>
            <w:noProof/>
            <w:webHidden/>
          </w:rPr>
          <w:fldChar w:fldCharType="separate"/>
        </w:r>
        <w:r w:rsidR="00624C04">
          <w:rPr>
            <w:noProof/>
            <w:webHidden/>
          </w:rPr>
          <w:t>1</w:t>
        </w:r>
        <w:r w:rsidR="00624C04">
          <w:rPr>
            <w:noProof/>
            <w:webHidden/>
          </w:rPr>
          <w:fldChar w:fldCharType="end"/>
        </w:r>
      </w:hyperlink>
    </w:p>
    <w:p w14:paraId="62C9D577" w14:textId="4C36964C" w:rsidR="00624C04" w:rsidRDefault="0062521E">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749191" w:history="1">
        <w:r w:rsidR="00624C04" w:rsidRPr="00FB0513">
          <w:rPr>
            <w:rStyle w:val="Hyperlink"/>
            <w:noProof/>
            <w14:scene3d>
              <w14:camera w14:prst="orthographicFront"/>
              <w14:lightRig w14:rig="threePt" w14:dir="t">
                <w14:rot w14:lat="0" w14:lon="0" w14:rev="0"/>
              </w14:lightRig>
            </w14:scene3d>
          </w:rPr>
          <w:t>1.2</w:t>
        </w:r>
        <w:r w:rsidR="00624C04">
          <w:rPr>
            <w:rFonts w:asciiTheme="minorHAnsi" w:eastAsiaTheme="minorEastAsia" w:hAnsiTheme="minorHAnsi" w:cstheme="minorBidi"/>
            <w:noProof/>
            <w:szCs w:val="24"/>
            <w:lang w:val="en-GB" w:eastAsia="en-GB"/>
          </w:rPr>
          <w:tab/>
        </w:r>
        <w:r w:rsidR="00624C04" w:rsidRPr="00FB0513">
          <w:rPr>
            <w:rStyle w:val="Hyperlink"/>
            <w:noProof/>
          </w:rPr>
          <w:t>Objetivos</w:t>
        </w:r>
        <w:r w:rsidR="00624C04">
          <w:rPr>
            <w:noProof/>
            <w:webHidden/>
          </w:rPr>
          <w:tab/>
        </w:r>
        <w:r w:rsidR="00624C04">
          <w:rPr>
            <w:noProof/>
            <w:webHidden/>
          </w:rPr>
          <w:fldChar w:fldCharType="begin"/>
        </w:r>
        <w:r w:rsidR="00624C04">
          <w:rPr>
            <w:noProof/>
            <w:webHidden/>
          </w:rPr>
          <w:instrText xml:space="preserve"> PAGEREF _Toc60749191 \h </w:instrText>
        </w:r>
        <w:r w:rsidR="00624C04">
          <w:rPr>
            <w:noProof/>
            <w:webHidden/>
          </w:rPr>
        </w:r>
        <w:r w:rsidR="00624C04">
          <w:rPr>
            <w:noProof/>
            <w:webHidden/>
          </w:rPr>
          <w:fldChar w:fldCharType="separate"/>
        </w:r>
        <w:r w:rsidR="00624C04">
          <w:rPr>
            <w:noProof/>
            <w:webHidden/>
          </w:rPr>
          <w:t>1</w:t>
        </w:r>
        <w:r w:rsidR="00624C04">
          <w:rPr>
            <w:noProof/>
            <w:webHidden/>
          </w:rPr>
          <w:fldChar w:fldCharType="end"/>
        </w:r>
      </w:hyperlink>
    </w:p>
    <w:p w14:paraId="740F1D7B" w14:textId="2E560A83" w:rsidR="00624C04" w:rsidRDefault="0062521E">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749192" w:history="1">
        <w:r w:rsidR="00624C04" w:rsidRPr="00FB0513">
          <w:rPr>
            <w:rStyle w:val="Hyperlink"/>
            <w:noProof/>
            <w14:scene3d>
              <w14:camera w14:prst="orthographicFront"/>
              <w14:lightRig w14:rig="threePt" w14:dir="t">
                <w14:rot w14:lat="0" w14:lon="0" w14:rev="0"/>
              </w14:lightRig>
            </w14:scene3d>
          </w:rPr>
          <w:t>1.3</w:t>
        </w:r>
        <w:r w:rsidR="00624C04">
          <w:rPr>
            <w:rFonts w:asciiTheme="minorHAnsi" w:eastAsiaTheme="minorEastAsia" w:hAnsiTheme="minorHAnsi" w:cstheme="minorBidi"/>
            <w:noProof/>
            <w:szCs w:val="24"/>
            <w:lang w:val="en-GB" w:eastAsia="en-GB"/>
          </w:rPr>
          <w:tab/>
        </w:r>
        <w:r w:rsidR="00624C04" w:rsidRPr="00FB0513">
          <w:rPr>
            <w:rStyle w:val="Hyperlink"/>
            <w:noProof/>
          </w:rPr>
          <w:t>Metodologia</w:t>
        </w:r>
        <w:r w:rsidR="00624C04">
          <w:rPr>
            <w:noProof/>
            <w:webHidden/>
          </w:rPr>
          <w:tab/>
        </w:r>
        <w:r w:rsidR="00624C04">
          <w:rPr>
            <w:noProof/>
            <w:webHidden/>
          </w:rPr>
          <w:fldChar w:fldCharType="begin"/>
        </w:r>
        <w:r w:rsidR="00624C04">
          <w:rPr>
            <w:noProof/>
            <w:webHidden/>
          </w:rPr>
          <w:instrText xml:space="preserve"> PAGEREF _Toc60749192 \h </w:instrText>
        </w:r>
        <w:r w:rsidR="00624C04">
          <w:rPr>
            <w:noProof/>
            <w:webHidden/>
          </w:rPr>
        </w:r>
        <w:r w:rsidR="00624C04">
          <w:rPr>
            <w:noProof/>
            <w:webHidden/>
          </w:rPr>
          <w:fldChar w:fldCharType="separate"/>
        </w:r>
        <w:r w:rsidR="00624C04">
          <w:rPr>
            <w:noProof/>
            <w:webHidden/>
          </w:rPr>
          <w:t>1</w:t>
        </w:r>
        <w:r w:rsidR="00624C04">
          <w:rPr>
            <w:noProof/>
            <w:webHidden/>
          </w:rPr>
          <w:fldChar w:fldCharType="end"/>
        </w:r>
      </w:hyperlink>
    </w:p>
    <w:p w14:paraId="02EADD11" w14:textId="5C651CDE" w:rsidR="00624C04" w:rsidRDefault="0062521E">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749193" w:history="1">
        <w:r w:rsidR="00624C04" w:rsidRPr="00FB0513">
          <w:rPr>
            <w:rStyle w:val="Hyperlink"/>
            <w:noProof/>
            <w14:scene3d>
              <w14:camera w14:prst="orthographicFront"/>
              <w14:lightRig w14:rig="threePt" w14:dir="t">
                <w14:rot w14:lat="0" w14:lon="0" w14:rev="0"/>
              </w14:lightRig>
            </w14:scene3d>
          </w:rPr>
          <w:t>1.4</w:t>
        </w:r>
        <w:r w:rsidR="00624C04">
          <w:rPr>
            <w:rFonts w:asciiTheme="minorHAnsi" w:eastAsiaTheme="minorEastAsia" w:hAnsiTheme="minorHAnsi" w:cstheme="minorBidi"/>
            <w:noProof/>
            <w:szCs w:val="24"/>
            <w:lang w:val="en-GB" w:eastAsia="en-GB"/>
          </w:rPr>
          <w:tab/>
        </w:r>
        <w:r w:rsidR="00624C04" w:rsidRPr="00FB0513">
          <w:rPr>
            <w:rStyle w:val="Hyperlink"/>
            <w:noProof/>
          </w:rPr>
          <w:t>Estrutura da dissertação</w:t>
        </w:r>
        <w:r w:rsidR="00624C04">
          <w:rPr>
            <w:noProof/>
            <w:webHidden/>
          </w:rPr>
          <w:tab/>
        </w:r>
        <w:r w:rsidR="00624C04">
          <w:rPr>
            <w:noProof/>
            <w:webHidden/>
          </w:rPr>
          <w:fldChar w:fldCharType="begin"/>
        </w:r>
        <w:r w:rsidR="00624C04">
          <w:rPr>
            <w:noProof/>
            <w:webHidden/>
          </w:rPr>
          <w:instrText xml:space="preserve"> PAGEREF _Toc60749193 \h </w:instrText>
        </w:r>
        <w:r w:rsidR="00624C04">
          <w:rPr>
            <w:noProof/>
            <w:webHidden/>
          </w:rPr>
        </w:r>
        <w:r w:rsidR="00624C04">
          <w:rPr>
            <w:noProof/>
            <w:webHidden/>
          </w:rPr>
          <w:fldChar w:fldCharType="separate"/>
        </w:r>
        <w:r w:rsidR="00624C04">
          <w:rPr>
            <w:noProof/>
            <w:webHidden/>
          </w:rPr>
          <w:t>1</w:t>
        </w:r>
        <w:r w:rsidR="00624C04">
          <w:rPr>
            <w:noProof/>
            <w:webHidden/>
          </w:rPr>
          <w:fldChar w:fldCharType="end"/>
        </w:r>
      </w:hyperlink>
    </w:p>
    <w:p w14:paraId="072F7F84" w14:textId="2A372A34" w:rsidR="00624C04" w:rsidRDefault="0062521E">
      <w:pPr>
        <w:pStyle w:val="TOC1"/>
        <w:tabs>
          <w:tab w:val="left" w:pos="440"/>
        </w:tabs>
        <w:rPr>
          <w:rFonts w:asciiTheme="minorHAnsi" w:eastAsiaTheme="minorEastAsia" w:hAnsiTheme="minorHAnsi" w:cstheme="minorBidi"/>
          <w:noProof/>
          <w:szCs w:val="24"/>
          <w:lang w:val="en-GB" w:eastAsia="en-GB"/>
        </w:rPr>
      </w:pPr>
      <w:hyperlink w:anchor="_Toc60749194" w:history="1">
        <w:r w:rsidR="00624C04" w:rsidRPr="00FB0513">
          <w:rPr>
            <w:rStyle w:val="Hyperlink"/>
            <w:noProof/>
          </w:rPr>
          <w:t>2.</w:t>
        </w:r>
        <w:r w:rsidR="00624C04">
          <w:rPr>
            <w:rFonts w:asciiTheme="minorHAnsi" w:eastAsiaTheme="minorEastAsia" w:hAnsiTheme="minorHAnsi" w:cstheme="minorBidi"/>
            <w:noProof/>
            <w:szCs w:val="24"/>
            <w:lang w:val="en-GB" w:eastAsia="en-GB"/>
          </w:rPr>
          <w:tab/>
        </w:r>
        <w:r w:rsidR="00624C04" w:rsidRPr="00FB0513">
          <w:rPr>
            <w:rStyle w:val="Hyperlink"/>
            <w:noProof/>
          </w:rPr>
          <w:t>Revisão da literatura</w:t>
        </w:r>
        <w:r w:rsidR="00624C04">
          <w:rPr>
            <w:noProof/>
            <w:webHidden/>
          </w:rPr>
          <w:tab/>
        </w:r>
        <w:r w:rsidR="00624C04">
          <w:rPr>
            <w:noProof/>
            <w:webHidden/>
          </w:rPr>
          <w:fldChar w:fldCharType="begin"/>
        </w:r>
        <w:r w:rsidR="00624C04">
          <w:rPr>
            <w:noProof/>
            <w:webHidden/>
          </w:rPr>
          <w:instrText xml:space="preserve"> PAGEREF _Toc60749194 \h </w:instrText>
        </w:r>
        <w:r w:rsidR="00624C04">
          <w:rPr>
            <w:noProof/>
            <w:webHidden/>
          </w:rPr>
        </w:r>
        <w:r w:rsidR="00624C04">
          <w:rPr>
            <w:noProof/>
            <w:webHidden/>
          </w:rPr>
          <w:fldChar w:fldCharType="separate"/>
        </w:r>
        <w:r w:rsidR="00624C04">
          <w:rPr>
            <w:noProof/>
            <w:webHidden/>
          </w:rPr>
          <w:t>2</w:t>
        </w:r>
        <w:r w:rsidR="00624C04">
          <w:rPr>
            <w:noProof/>
            <w:webHidden/>
          </w:rPr>
          <w:fldChar w:fldCharType="end"/>
        </w:r>
      </w:hyperlink>
    </w:p>
    <w:p w14:paraId="443B901F" w14:textId="42ADB808" w:rsidR="00624C04" w:rsidRDefault="0062521E">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749195" w:history="1">
        <w:r w:rsidR="00624C04" w:rsidRPr="00FB0513">
          <w:rPr>
            <w:rStyle w:val="Hyperlink"/>
            <w:noProof/>
            <w14:scene3d>
              <w14:camera w14:prst="orthographicFront"/>
              <w14:lightRig w14:rig="threePt" w14:dir="t">
                <w14:rot w14:lat="0" w14:lon="0" w14:rev="0"/>
              </w14:lightRig>
            </w14:scene3d>
          </w:rPr>
          <w:t>2.1</w:t>
        </w:r>
        <w:r w:rsidR="00624C04">
          <w:rPr>
            <w:rFonts w:asciiTheme="minorHAnsi" w:eastAsiaTheme="minorEastAsia" w:hAnsiTheme="minorHAnsi" w:cstheme="minorBidi"/>
            <w:noProof/>
            <w:szCs w:val="24"/>
            <w:lang w:val="en-GB" w:eastAsia="en-GB"/>
          </w:rPr>
          <w:tab/>
        </w:r>
        <w:r w:rsidR="00624C04" w:rsidRPr="00FB0513">
          <w:rPr>
            <w:rStyle w:val="Hyperlink"/>
            <w:noProof/>
          </w:rPr>
          <w:t>Machine Learning</w:t>
        </w:r>
        <w:r w:rsidR="00624C04">
          <w:rPr>
            <w:noProof/>
            <w:webHidden/>
          </w:rPr>
          <w:tab/>
        </w:r>
        <w:r w:rsidR="00624C04">
          <w:rPr>
            <w:noProof/>
            <w:webHidden/>
          </w:rPr>
          <w:fldChar w:fldCharType="begin"/>
        </w:r>
        <w:r w:rsidR="00624C04">
          <w:rPr>
            <w:noProof/>
            <w:webHidden/>
          </w:rPr>
          <w:instrText xml:space="preserve"> PAGEREF _Toc60749195 \h </w:instrText>
        </w:r>
        <w:r w:rsidR="00624C04">
          <w:rPr>
            <w:noProof/>
            <w:webHidden/>
          </w:rPr>
        </w:r>
        <w:r w:rsidR="00624C04">
          <w:rPr>
            <w:noProof/>
            <w:webHidden/>
          </w:rPr>
          <w:fldChar w:fldCharType="separate"/>
        </w:r>
        <w:r w:rsidR="00624C04">
          <w:rPr>
            <w:noProof/>
            <w:webHidden/>
          </w:rPr>
          <w:t>2</w:t>
        </w:r>
        <w:r w:rsidR="00624C04">
          <w:rPr>
            <w:noProof/>
            <w:webHidden/>
          </w:rPr>
          <w:fldChar w:fldCharType="end"/>
        </w:r>
      </w:hyperlink>
    </w:p>
    <w:p w14:paraId="3C14C354" w14:textId="3AA1EEDF" w:rsidR="00624C04" w:rsidRDefault="0062521E">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749196" w:history="1">
        <w:r w:rsidR="00624C04" w:rsidRPr="00FB0513">
          <w:rPr>
            <w:rStyle w:val="Hyperlink"/>
            <w:noProof/>
          </w:rPr>
          <w:t>2.1.1</w:t>
        </w:r>
        <w:r w:rsidR="00624C04">
          <w:rPr>
            <w:rFonts w:asciiTheme="minorHAnsi" w:eastAsiaTheme="minorEastAsia" w:hAnsiTheme="minorHAnsi" w:cstheme="minorBidi"/>
            <w:noProof/>
            <w:szCs w:val="24"/>
            <w:lang w:val="en-GB" w:eastAsia="en-GB"/>
          </w:rPr>
          <w:tab/>
        </w:r>
        <w:r w:rsidR="00624C04" w:rsidRPr="00FB0513">
          <w:rPr>
            <w:rStyle w:val="Hyperlink"/>
            <w:noProof/>
          </w:rPr>
          <w:t>Subsecção</w:t>
        </w:r>
        <w:r w:rsidR="00624C04">
          <w:rPr>
            <w:noProof/>
            <w:webHidden/>
          </w:rPr>
          <w:tab/>
        </w:r>
        <w:r w:rsidR="00624C04">
          <w:rPr>
            <w:noProof/>
            <w:webHidden/>
          </w:rPr>
          <w:fldChar w:fldCharType="begin"/>
        </w:r>
        <w:r w:rsidR="00624C04">
          <w:rPr>
            <w:noProof/>
            <w:webHidden/>
          </w:rPr>
          <w:instrText xml:space="preserve"> PAGEREF _Toc60749196 \h </w:instrText>
        </w:r>
        <w:r w:rsidR="00624C04">
          <w:rPr>
            <w:noProof/>
            <w:webHidden/>
          </w:rPr>
        </w:r>
        <w:r w:rsidR="00624C04">
          <w:rPr>
            <w:noProof/>
            <w:webHidden/>
          </w:rPr>
          <w:fldChar w:fldCharType="separate"/>
        </w:r>
        <w:r w:rsidR="00624C04">
          <w:rPr>
            <w:noProof/>
            <w:webHidden/>
          </w:rPr>
          <w:t>2</w:t>
        </w:r>
        <w:r w:rsidR="00624C04">
          <w:rPr>
            <w:noProof/>
            <w:webHidden/>
          </w:rPr>
          <w:fldChar w:fldCharType="end"/>
        </w:r>
      </w:hyperlink>
    </w:p>
    <w:p w14:paraId="0396426A" w14:textId="6D92D1AB" w:rsidR="00624C04" w:rsidRDefault="0062521E">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749197" w:history="1">
        <w:r w:rsidR="00624C04" w:rsidRPr="00FB0513">
          <w:rPr>
            <w:rStyle w:val="Hyperlink"/>
            <w:noProof/>
          </w:rPr>
          <w:t>2.1.2</w:t>
        </w:r>
        <w:r w:rsidR="00624C04">
          <w:rPr>
            <w:rFonts w:asciiTheme="minorHAnsi" w:eastAsiaTheme="minorEastAsia" w:hAnsiTheme="minorHAnsi" w:cstheme="minorBidi"/>
            <w:noProof/>
            <w:szCs w:val="24"/>
            <w:lang w:val="en-GB" w:eastAsia="en-GB"/>
          </w:rPr>
          <w:tab/>
        </w:r>
        <w:r w:rsidR="00624C04" w:rsidRPr="00FB0513">
          <w:rPr>
            <w:rStyle w:val="Hyperlink"/>
            <w:noProof/>
          </w:rPr>
          <w:t>Subsecção</w:t>
        </w:r>
        <w:r w:rsidR="00624C04">
          <w:rPr>
            <w:noProof/>
            <w:webHidden/>
          </w:rPr>
          <w:tab/>
        </w:r>
        <w:r w:rsidR="00624C04">
          <w:rPr>
            <w:noProof/>
            <w:webHidden/>
          </w:rPr>
          <w:fldChar w:fldCharType="begin"/>
        </w:r>
        <w:r w:rsidR="00624C04">
          <w:rPr>
            <w:noProof/>
            <w:webHidden/>
          </w:rPr>
          <w:instrText xml:space="preserve"> PAGEREF _Toc60749197 \h </w:instrText>
        </w:r>
        <w:r w:rsidR="00624C04">
          <w:rPr>
            <w:noProof/>
            <w:webHidden/>
          </w:rPr>
        </w:r>
        <w:r w:rsidR="00624C04">
          <w:rPr>
            <w:noProof/>
            <w:webHidden/>
          </w:rPr>
          <w:fldChar w:fldCharType="separate"/>
        </w:r>
        <w:r w:rsidR="00624C04">
          <w:rPr>
            <w:noProof/>
            <w:webHidden/>
          </w:rPr>
          <w:t>2</w:t>
        </w:r>
        <w:r w:rsidR="00624C04">
          <w:rPr>
            <w:noProof/>
            <w:webHidden/>
          </w:rPr>
          <w:fldChar w:fldCharType="end"/>
        </w:r>
      </w:hyperlink>
    </w:p>
    <w:p w14:paraId="367E8844" w14:textId="54F780D5" w:rsidR="00624C04" w:rsidRDefault="0062521E">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749198" w:history="1">
        <w:r w:rsidR="00624C04" w:rsidRPr="00FB0513">
          <w:rPr>
            <w:rStyle w:val="Hyperlink"/>
            <w:noProof/>
            <w14:scene3d>
              <w14:camera w14:prst="orthographicFront"/>
              <w14:lightRig w14:rig="threePt" w14:dir="t">
                <w14:rot w14:lat="0" w14:lon="0" w14:rev="0"/>
              </w14:lightRig>
            </w14:scene3d>
          </w:rPr>
          <w:t>2.2</w:t>
        </w:r>
        <w:r w:rsidR="00624C04">
          <w:rPr>
            <w:rFonts w:asciiTheme="minorHAnsi" w:eastAsiaTheme="minorEastAsia" w:hAnsiTheme="minorHAnsi" w:cstheme="minorBidi"/>
            <w:noProof/>
            <w:szCs w:val="24"/>
            <w:lang w:val="en-GB" w:eastAsia="en-GB"/>
          </w:rPr>
          <w:tab/>
        </w:r>
        <w:r w:rsidR="00624C04" w:rsidRPr="00FB0513">
          <w:rPr>
            <w:rStyle w:val="Hyperlink"/>
            <w:noProof/>
          </w:rPr>
          <w:t>Delirium</w:t>
        </w:r>
        <w:r w:rsidR="00624C04">
          <w:rPr>
            <w:noProof/>
            <w:webHidden/>
          </w:rPr>
          <w:tab/>
        </w:r>
        <w:r w:rsidR="00624C04">
          <w:rPr>
            <w:noProof/>
            <w:webHidden/>
          </w:rPr>
          <w:fldChar w:fldCharType="begin"/>
        </w:r>
        <w:r w:rsidR="00624C04">
          <w:rPr>
            <w:noProof/>
            <w:webHidden/>
          </w:rPr>
          <w:instrText xml:space="preserve"> PAGEREF _Toc60749198 \h </w:instrText>
        </w:r>
        <w:r w:rsidR="00624C04">
          <w:rPr>
            <w:noProof/>
            <w:webHidden/>
          </w:rPr>
        </w:r>
        <w:r w:rsidR="00624C04">
          <w:rPr>
            <w:noProof/>
            <w:webHidden/>
          </w:rPr>
          <w:fldChar w:fldCharType="separate"/>
        </w:r>
        <w:r w:rsidR="00624C04">
          <w:rPr>
            <w:noProof/>
            <w:webHidden/>
          </w:rPr>
          <w:t>2</w:t>
        </w:r>
        <w:r w:rsidR="00624C04">
          <w:rPr>
            <w:noProof/>
            <w:webHidden/>
          </w:rPr>
          <w:fldChar w:fldCharType="end"/>
        </w:r>
      </w:hyperlink>
    </w:p>
    <w:p w14:paraId="2F3E758A" w14:textId="2BDA9AB9" w:rsidR="00624C04" w:rsidRDefault="0062521E">
      <w:pPr>
        <w:pStyle w:val="TOC1"/>
        <w:tabs>
          <w:tab w:val="left" w:pos="440"/>
        </w:tabs>
        <w:rPr>
          <w:rFonts w:asciiTheme="minorHAnsi" w:eastAsiaTheme="minorEastAsia" w:hAnsiTheme="minorHAnsi" w:cstheme="minorBidi"/>
          <w:noProof/>
          <w:szCs w:val="24"/>
          <w:lang w:val="en-GB" w:eastAsia="en-GB"/>
        </w:rPr>
      </w:pPr>
      <w:hyperlink w:anchor="_Toc60749199" w:history="1">
        <w:r w:rsidR="00624C04" w:rsidRPr="00FB0513">
          <w:rPr>
            <w:rStyle w:val="Hyperlink"/>
            <w:noProof/>
          </w:rPr>
          <w:t>3.</w:t>
        </w:r>
        <w:r w:rsidR="00624C04">
          <w:rPr>
            <w:rFonts w:asciiTheme="minorHAnsi" w:eastAsiaTheme="minorEastAsia" w:hAnsiTheme="minorHAnsi" w:cstheme="minorBidi"/>
            <w:noProof/>
            <w:szCs w:val="24"/>
            <w:lang w:val="en-GB" w:eastAsia="en-GB"/>
          </w:rPr>
          <w:tab/>
        </w:r>
        <w:r w:rsidR="00624C04" w:rsidRPr="00FB0513">
          <w:rPr>
            <w:rStyle w:val="Hyperlink"/>
            <w:noProof/>
          </w:rPr>
          <w:t>Apresentação do caso de estudo</w:t>
        </w:r>
        <w:r w:rsidR="00624C04">
          <w:rPr>
            <w:noProof/>
            <w:webHidden/>
          </w:rPr>
          <w:tab/>
        </w:r>
        <w:r w:rsidR="00624C04">
          <w:rPr>
            <w:noProof/>
            <w:webHidden/>
          </w:rPr>
          <w:fldChar w:fldCharType="begin"/>
        </w:r>
        <w:r w:rsidR="00624C04">
          <w:rPr>
            <w:noProof/>
            <w:webHidden/>
          </w:rPr>
          <w:instrText xml:space="preserve"> PAGEREF _Toc60749199 \h </w:instrText>
        </w:r>
        <w:r w:rsidR="00624C04">
          <w:rPr>
            <w:noProof/>
            <w:webHidden/>
          </w:rPr>
        </w:r>
        <w:r w:rsidR="00624C04">
          <w:rPr>
            <w:noProof/>
            <w:webHidden/>
          </w:rPr>
          <w:fldChar w:fldCharType="separate"/>
        </w:r>
        <w:r w:rsidR="00624C04">
          <w:rPr>
            <w:noProof/>
            <w:webHidden/>
          </w:rPr>
          <w:t>3</w:t>
        </w:r>
        <w:r w:rsidR="00624C04">
          <w:rPr>
            <w:noProof/>
            <w:webHidden/>
          </w:rPr>
          <w:fldChar w:fldCharType="end"/>
        </w:r>
      </w:hyperlink>
    </w:p>
    <w:p w14:paraId="0A300B00" w14:textId="0FA95392" w:rsidR="00624C04" w:rsidRDefault="0062521E">
      <w:pPr>
        <w:pStyle w:val="TOC1"/>
        <w:tabs>
          <w:tab w:val="left" w:pos="440"/>
        </w:tabs>
        <w:rPr>
          <w:rFonts w:asciiTheme="minorHAnsi" w:eastAsiaTheme="minorEastAsia" w:hAnsiTheme="minorHAnsi" w:cstheme="minorBidi"/>
          <w:noProof/>
          <w:szCs w:val="24"/>
          <w:lang w:val="en-GB" w:eastAsia="en-GB"/>
        </w:rPr>
      </w:pPr>
      <w:hyperlink w:anchor="_Toc60749200" w:history="1">
        <w:r w:rsidR="00624C04" w:rsidRPr="00FB0513">
          <w:rPr>
            <w:rStyle w:val="Hyperlink"/>
            <w:noProof/>
          </w:rPr>
          <w:t>4.</w:t>
        </w:r>
        <w:r w:rsidR="00624C04">
          <w:rPr>
            <w:rFonts w:asciiTheme="minorHAnsi" w:eastAsiaTheme="minorEastAsia" w:hAnsiTheme="minorHAnsi" w:cstheme="minorBidi"/>
            <w:noProof/>
            <w:szCs w:val="24"/>
            <w:lang w:val="en-GB" w:eastAsia="en-GB"/>
          </w:rPr>
          <w:tab/>
        </w:r>
        <w:r w:rsidR="00624C04" w:rsidRPr="00FB0513">
          <w:rPr>
            <w:rStyle w:val="Hyperlink"/>
            <w:noProof/>
          </w:rPr>
          <w:t>Modelação</w:t>
        </w:r>
        <w:r w:rsidR="00624C04">
          <w:rPr>
            <w:noProof/>
            <w:webHidden/>
          </w:rPr>
          <w:tab/>
        </w:r>
        <w:r w:rsidR="00624C04">
          <w:rPr>
            <w:noProof/>
            <w:webHidden/>
          </w:rPr>
          <w:fldChar w:fldCharType="begin"/>
        </w:r>
        <w:r w:rsidR="00624C04">
          <w:rPr>
            <w:noProof/>
            <w:webHidden/>
          </w:rPr>
          <w:instrText xml:space="preserve"> PAGEREF _Toc60749200 \h </w:instrText>
        </w:r>
        <w:r w:rsidR="00624C04">
          <w:rPr>
            <w:noProof/>
            <w:webHidden/>
          </w:rPr>
        </w:r>
        <w:r w:rsidR="00624C04">
          <w:rPr>
            <w:noProof/>
            <w:webHidden/>
          </w:rPr>
          <w:fldChar w:fldCharType="separate"/>
        </w:r>
        <w:r w:rsidR="00624C04">
          <w:rPr>
            <w:noProof/>
            <w:webHidden/>
          </w:rPr>
          <w:t>4</w:t>
        </w:r>
        <w:r w:rsidR="00624C04">
          <w:rPr>
            <w:noProof/>
            <w:webHidden/>
          </w:rPr>
          <w:fldChar w:fldCharType="end"/>
        </w:r>
      </w:hyperlink>
    </w:p>
    <w:p w14:paraId="7022A6A2" w14:textId="1981B3C2" w:rsidR="00624C04" w:rsidRDefault="0062521E">
      <w:pPr>
        <w:pStyle w:val="TOC1"/>
        <w:tabs>
          <w:tab w:val="left" w:pos="440"/>
        </w:tabs>
        <w:rPr>
          <w:rFonts w:asciiTheme="minorHAnsi" w:eastAsiaTheme="minorEastAsia" w:hAnsiTheme="minorHAnsi" w:cstheme="minorBidi"/>
          <w:noProof/>
          <w:szCs w:val="24"/>
          <w:lang w:val="en-GB" w:eastAsia="en-GB"/>
        </w:rPr>
      </w:pPr>
      <w:hyperlink w:anchor="_Toc60749201" w:history="1">
        <w:r w:rsidR="00624C04" w:rsidRPr="00FB0513">
          <w:rPr>
            <w:rStyle w:val="Hyperlink"/>
            <w:noProof/>
          </w:rPr>
          <w:t>5.</w:t>
        </w:r>
        <w:r w:rsidR="00624C04">
          <w:rPr>
            <w:rFonts w:asciiTheme="minorHAnsi" w:eastAsiaTheme="minorEastAsia" w:hAnsiTheme="minorHAnsi" w:cstheme="minorBidi"/>
            <w:noProof/>
            <w:szCs w:val="24"/>
            <w:lang w:val="en-GB" w:eastAsia="en-GB"/>
          </w:rPr>
          <w:tab/>
        </w:r>
        <w:r w:rsidR="00624C04" w:rsidRPr="00FB0513">
          <w:rPr>
            <w:rStyle w:val="Hyperlink"/>
            <w:noProof/>
          </w:rPr>
          <w:t>Conclusões</w:t>
        </w:r>
        <w:r w:rsidR="00624C04">
          <w:rPr>
            <w:noProof/>
            <w:webHidden/>
          </w:rPr>
          <w:tab/>
        </w:r>
        <w:r w:rsidR="00624C04">
          <w:rPr>
            <w:noProof/>
            <w:webHidden/>
          </w:rPr>
          <w:fldChar w:fldCharType="begin"/>
        </w:r>
        <w:r w:rsidR="00624C04">
          <w:rPr>
            <w:noProof/>
            <w:webHidden/>
          </w:rPr>
          <w:instrText xml:space="preserve"> PAGEREF _Toc60749201 \h </w:instrText>
        </w:r>
        <w:r w:rsidR="00624C04">
          <w:rPr>
            <w:noProof/>
            <w:webHidden/>
          </w:rPr>
        </w:r>
        <w:r w:rsidR="00624C04">
          <w:rPr>
            <w:noProof/>
            <w:webHidden/>
          </w:rPr>
          <w:fldChar w:fldCharType="separate"/>
        </w:r>
        <w:r w:rsidR="00624C04">
          <w:rPr>
            <w:noProof/>
            <w:webHidden/>
          </w:rPr>
          <w:t>5</w:t>
        </w:r>
        <w:r w:rsidR="00624C04">
          <w:rPr>
            <w:noProof/>
            <w:webHidden/>
          </w:rPr>
          <w:fldChar w:fldCharType="end"/>
        </w:r>
      </w:hyperlink>
    </w:p>
    <w:p w14:paraId="7C5F986C" w14:textId="27E2DC17" w:rsidR="00624C04" w:rsidRDefault="0062521E">
      <w:pPr>
        <w:pStyle w:val="TOC1"/>
        <w:rPr>
          <w:rFonts w:asciiTheme="minorHAnsi" w:eastAsiaTheme="minorEastAsia" w:hAnsiTheme="minorHAnsi" w:cstheme="minorBidi"/>
          <w:noProof/>
          <w:szCs w:val="24"/>
          <w:lang w:val="en-GB" w:eastAsia="en-GB"/>
        </w:rPr>
      </w:pPr>
      <w:hyperlink w:anchor="_Toc60749202" w:history="1">
        <w:r w:rsidR="00624C04" w:rsidRPr="00FB0513">
          <w:rPr>
            <w:rStyle w:val="Hyperlink"/>
            <w:noProof/>
          </w:rPr>
          <w:t>Bibliografia</w:t>
        </w:r>
        <w:r w:rsidR="00624C04">
          <w:rPr>
            <w:noProof/>
            <w:webHidden/>
          </w:rPr>
          <w:tab/>
        </w:r>
        <w:r w:rsidR="00624C04">
          <w:rPr>
            <w:noProof/>
            <w:webHidden/>
          </w:rPr>
          <w:fldChar w:fldCharType="begin"/>
        </w:r>
        <w:r w:rsidR="00624C04">
          <w:rPr>
            <w:noProof/>
            <w:webHidden/>
          </w:rPr>
          <w:instrText xml:space="preserve"> PAGEREF _Toc60749202 \h </w:instrText>
        </w:r>
        <w:r w:rsidR="00624C04">
          <w:rPr>
            <w:noProof/>
            <w:webHidden/>
          </w:rPr>
        </w:r>
        <w:r w:rsidR="00624C04">
          <w:rPr>
            <w:noProof/>
            <w:webHidden/>
          </w:rPr>
          <w:fldChar w:fldCharType="separate"/>
        </w:r>
        <w:r w:rsidR="00624C04">
          <w:rPr>
            <w:noProof/>
            <w:webHidden/>
          </w:rPr>
          <w:t>6</w:t>
        </w:r>
        <w:r w:rsidR="00624C04">
          <w:rPr>
            <w:noProof/>
            <w:webHidden/>
          </w:rPr>
          <w:fldChar w:fldCharType="end"/>
        </w:r>
      </w:hyperlink>
    </w:p>
    <w:p w14:paraId="7A6765EF" w14:textId="140B6D30" w:rsidR="00624C04" w:rsidRDefault="0062521E">
      <w:pPr>
        <w:pStyle w:val="TOC1"/>
        <w:rPr>
          <w:rFonts w:asciiTheme="minorHAnsi" w:eastAsiaTheme="minorEastAsia" w:hAnsiTheme="minorHAnsi" w:cstheme="minorBidi"/>
          <w:noProof/>
          <w:szCs w:val="24"/>
          <w:lang w:val="en-GB" w:eastAsia="en-GB"/>
        </w:rPr>
      </w:pPr>
      <w:hyperlink w:anchor="_Toc60749203" w:history="1">
        <w:r w:rsidR="00624C04" w:rsidRPr="00FB0513">
          <w:rPr>
            <w:rStyle w:val="Hyperlink"/>
            <w:noProof/>
          </w:rPr>
          <w:t>Apêndice I – Título do Apêndice</w:t>
        </w:r>
        <w:r w:rsidR="00624C04">
          <w:rPr>
            <w:noProof/>
            <w:webHidden/>
          </w:rPr>
          <w:tab/>
        </w:r>
        <w:r w:rsidR="00624C04">
          <w:rPr>
            <w:noProof/>
            <w:webHidden/>
          </w:rPr>
          <w:fldChar w:fldCharType="begin"/>
        </w:r>
        <w:r w:rsidR="00624C04">
          <w:rPr>
            <w:noProof/>
            <w:webHidden/>
          </w:rPr>
          <w:instrText xml:space="preserve"> PAGEREF _Toc60749203 \h </w:instrText>
        </w:r>
        <w:r w:rsidR="00624C04">
          <w:rPr>
            <w:noProof/>
            <w:webHidden/>
          </w:rPr>
        </w:r>
        <w:r w:rsidR="00624C04">
          <w:rPr>
            <w:noProof/>
            <w:webHidden/>
          </w:rPr>
          <w:fldChar w:fldCharType="separate"/>
        </w:r>
        <w:r w:rsidR="00624C04">
          <w:rPr>
            <w:noProof/>
            <w:webHidden/>
          </w:rPr>
          <w:t>7</w:t>
        </w:r>
        <w:r w:rsidR="00624C04">
          <w:rPr>
            <w:noProof/>
            <w:webHidden/>
          </w:rPr>
          <w:fldChar w:fldCharType="end"/>
        </w:r>
      </w:hyperlink>
    </w:p>
    <w:p w14:paraId="6BBE8805" w14:textId="553EBAE0" w:rsidR="00624C04" w:rsidRDefault="0062521E">
      <w:pPr>
        <w:pStyle w:val="TOC1"/>
        <w:rPr>
          <w:rFonts w:asciiTheme="minorHAnsi" w:eastAsiaTheme="minorEastAsia" w:hAnsiTheme="minorHAnsi" w:cstheme="minorBidi"/>
          <w:noProof/>
          <w:szCs w:val="24"/>
          <w:lang w:val="en-GB" w:eastAsia="en-GB"/>
        </w:rPr>
      </w:pPr>
      <w:hyperlink w:anchor="_Toc60749204" w:history="1">
        <w:r w:rsidR="00624C04" w:rsidRPr="00FB0513">
          <w:rPr>
            <w:rStyle w:val="Hyperlink"/>
            <w:noProof/>
          </w:rPr>
          <w:t>Anexo I – Título do Anexo</w:t>
        </w:r>
        <w:r w:rsidR="00624C04">
          <w:rPr>
            <w:noProof/>
            <w:webHidden/>
          </w:rPr>
          <w:tab/>
        </w:r>
        <w:r w:rsidR="00624C04">
          <w:rPr>
            <w:noProof/>
            <w:webHidden/>
          </w:rPr>
          <w:fldChar w:fldCharType="begin"/>
        </w:r>
        <w:r w:rsidR="00624C04">
          <w:rPr>
            <w:noProof/>
            <w:webHidden/>
          </w:rPr>
          <w:instrText xml:space="preserve"> PAGEREF _Toc60749204 \h </w:instrText>
        </w:r>
        <w:r w:rsidR="00624C04">
          <w:rPr>
            <w:noProof/>
            <w:webHidden/>
          </w:rPr>
        </w:r>
        <w:r w:rsidR="00624C04">
          <w:rPr>
            <w:noProof/>
            <w:webHidden/>
          </w:rPr>
          <w:fldChar w:fldCharType="separate"/>
        </w:r>
        <w:r w:rsidR="00624C04">
          <w:rPr>
            <w:noProof/>
            <w:webHidden/>
          </w:rPr>
          <w:t>8</w:t>
        </w:r>
        <w:r w:rsidR="00624C04">
          <w:rPr>
            <w:noProof/>
            <w:webHidden/>
          </w:rPr>
          <w:fldChar w:fldCharType="end"/>
        </w:r>
      </w:hyperlink>
    </w:p>
    <w:p w14:paraId="6CBCBB5E" w14:textId="07750DF3" w:rsidR="00C85A72" w:rsidRPr="008017BA" w:rsidRDefault="00B654B5" w:rsidP="0023787A">
      <w:pPr>
        <w:spacing w:after="0"/>
        <w:sectPr w:rsidR="00C85A72" w:rsidRPr="008017BA" w:rsidSect="002B6903">
          <w:pgSz w:w="11900" w:h="16840" w:code="9"/>
          <w:pgMar w:top="1418" w:right="1418" w:bottom="1418" w:left="1418" w:header="709" w:footer="709" w:gutter="0"/>
          <w:pgNumType w:fmt="lowerRoman"/>
          <w:cols w:space="708"/>
          <w:docGrid w:linePitch="326"/>
        </w:sectPr>
      </w:pPr>
      <w:r w:rsidRPr="008017BA">
        <w:fldChar w:fldCharType="end"/>
      </w:r>
    </w:p>
    <w:p w14:paraId="3CF1332F" w14:textId="7CE4C6D5" w:rsidR="00F40266" w:rsidRPr="008017BA" w:rsidRDefault="00F40266" w:rsidP="00F40266">
      <w:pPr>
        <w:pStyle w:val="Heading1"/>
        <w:numPr>
          <w:ilvl w:val="0"/>
          <w:numId w:val="0"/>
        </w:numPr>
        <w:rPr>
          <w:lang w:val="pt-PT"/>
        </w:rPr>
      </w:pPr>
      <w:bookmarkStart w:id="4" w:name="_Toc60749186"/>
      <w:r w:rsidRPr="008017BA">
        <w:rPr>
          <w:lang w:val="pt-PT"/>
        </w:rPr>
        <w:lastRenderedPageBreak/>
        <w:t>Lista de Abreviaturas e Siglas</w:t>
      </w:r>
      <w:bookmarkEnd w:id="4"/>
    </w:p>
    <w:p w14:paraId="48BAA225" w14:textId="4E3A90B7" w:rsidR="00F40266" w:rsidRPr="008017BA" w:rsidRDefault="00F40266" w:rsidP="00F40266">
      <w:pPr>
        <w:rPr>
          <w:lang w:eastAsia="x-none"/>
        </w:rPr>
      </w:pPr>
      <w:r w:rsidRPr="008017BA">
        <w:rPr>
          <w:lang w:eastAsia="x-none"/>
        </w:rPr>
        <w:t>AA –</w:t>
      </w:r>
    </w:p>
    <w:p w14:paraId="30C231D4" w14:textId="67E2915C" w:rsidR="00F40266" w:rsidRPr="008017BA" w:rsidRDefault="00F40266" w:rsidP="00F40266">
      <w:pPr>
        <w:rPr>
          <w:lang w:eastAsia="x-none"/>
        </w:rPr>
      </w:pPr>
      <w:r w:rsidRPr="008017BA">
        <w:rPr>
          <w:lang w:eastAsia="x-none"/>
        </w:rPr>
        <w:t>BB –</w:t>
      </w:r>
    </w:p>
    <w:p w14:paraId="0FBBF3FD" w14:textId="7DEB4883" w:rsidR="00F40266" w:rsidRPr="008017BA" w:rsidRDefault="00F40266" w:rsidP="00F40266">
      <w:pPr>
        <w:rPr>
          <w:lang w:eastAsia="x-none"/>
        </w:rPr>
      </w:pPr>
      <w:r w:rsidRPr="008017BA">
        <w:rPr>
          <w:lang w:eastAsia="x-none"/>
        </w:rPr>
        <w:t>CC –</w:t>
      </w:r>
    </w:p>
    <w:p w14:paraId="61616556" w14:textId="26FB0F8A" w:rsidR="00F40266" w:rsidRDefault="00F40266" w:rsidP="00F40266">
      <w:pPr>
        <w:rPr>
          <w:lang w:eastAsia="x-none"/>
        </w:rPr>
      </w:pPr>
      <w:r w:rsidRPr="008017BA">
        <w:rPr>
          <w:lang w:eastAsia="x-none"/>
        </w:rPr>
        <w:t>DD –</w:t>
      </w:r>
    </w:p>
    <w:p w14:paraId="088FF26F" w14:textId="63975D9A" w:rsidR="00D92F42" w:rsidRDefault="00D92F42" w:rsidP="00F40266">
      <w:pPr>
        <w:rPr>
          <w:lang w:eastAsia="x-none"/>
        </w:rPr>
      </w:pPr>
      <w:r>
        <w:rPr>
          <w:lang w:eastAsia="x-none"/>
        </w:rPr>
        <w:t xml:space="preserve">SU – Serviço de urgência </w:t>
      </w:r>
    </w:p>
    <w:p w14:paraId="40EEC9E4" w14:textId="77777777" w:rsidR="00D92F42" w:rsidRPr="008017BA" w:rsidRDefault="00D92F42" w:rsidP="00F40266">
      <w:pPr>
        <w:rPr>
          <w:lang w:eastAsia="x-none"/>
        </w:rPr>
      </w:pPr>
    </w:p>
    <w:p w14:paraId="1CACA86F" w14:textId="77777777" w:rsidR="00F40266" w:rsidRPr="008017BA" w:rsidRDefault="00F40266" w:rsidP="00F40266">
      <w:pPr>
        <w:rPr>
          <w:lang w:eastAsia="x-none"/>
        </w:rPr>
      </w:pPr>
    </w:p>
    <w:p w14:paraId="1E44B85F" w14:textId="77777777" w:rsidR="00F40266" w:rsidRPr="008017BA" w:rsidRDefault="00F40266">
      <w:pPr>
        <w:spacing w:after="0" w:line="240" w:lineRule="auto"/>
        <w:contextualSpacing w:val="0"/>
        <w:jc w:val="left"/>
        <w:rPr>
          <w:b/>
          <w:smallCaps/>
          <w:color w:val="595959"/>
          <w:sz w:val="36"/>
          <w:lang w:eastAsia="x-none"/>
        </w:rPr>
      </w:pPr>
      <w:r w:rsidRPr="008017BA">
        <w:br w:type="page"/>
      </w:r>
    </w:p>
    <w:p w14:paraId="56B9CD95" w14:textId="081D1DA3" w:rsidR="00250C3E" w:rsidRPr="008017BA" w:rsidRDefault="00064B4C" w:rsidP="00AD1085">
      <w:pPr>
        <w:pStyle w:val="Heading1"/>
        <w:numPr>
          <w:ilvl w:val="0"/>
          <w:numId w:val="0"/>
        </w:numPr>
        <w:rPr>
          <w:lang w:val="pt-PT"/>
        </w:rPr>
      </w:pPr>
      <w:bookmarkStart w:id="5" w:name="_Toc60749187"/>
      <w:r w:rsidRPr="008017BA">
        <w:rPr>
          <w:lang w:val="pt-PT"/>
        </w:rPr>
        <w:lastRenderedPageBreak/>
        <w:t>Lista</w:t>
      </w:r>
      <w:r w:rsidR="00297817" w:rsidRPr="008017BA">
        <w:rPr>
          <w:lang w:val="pt-PT"/>
        </w:rPr>
        <w:t xml:space="preserve"> de </w:t>
      </w:r>
      <w:r w:rsidR="00AB2403" w:rsidRPr="008017BA">
        <w:rPr>
          <w:lang w:val="pt-PT"/>
        </w:rPr>
        <w:t>F</w:t>
      </w:r>
      <w:r w:rsidR="00297817" w:rsidRPr="008017BA">
        <w:rPr>
          <w:lang w:val="pt-PT"/>
        </w:rPr>
        <w:t>iguras</w:t>
      </w:r>
      <w:r w:rsidR="00F40266" w:rsidRPr="008017BA">
        <w:rPr>
          <w:lang w:val="pt-PT"/>
        </w:rPr>
        <w:t xml:space="preserve"> </w:t>
      </w:r>
      <w:r w:rsidR="00F40266" w:rsidRPr="008017BA">
        <w:rPr>
          <w:b w:val="0"/>
          <w:highlight w:val="yellow"/>
          <w:lang w:val="pt-PT"/>
        </w:rPr>
        <w:t>[se aplicável]</w:t>
      </w:r>
      <w:bookmarkEnd w:id="5"/>
    </w:p>
    <w:p w14:paraId="7C817CA8" w14:textId="170F485A" w:rsidR="005E34E3" w:rsidRPr="008017BA" w:rsidRDefault="004D7E4B">
      <w:pPr>
        <w:pStyle w:val="TableofFigures"/>
        <w:tabs>
          <w:tab w:val="right" w:leader="dot" w:pos="9054"/>
        </w:tabs>
        <w:rPr>
          <w:rFonts w:asciiTheme="minorHAnsi" w:eastAsiaTheme="minorEastAsia" w:hAnsiTheme="minorHAnsi" w:cstheme="minorBidi"/>
          <w:noProof/>
          <w:szCs w:val="24"/>
          <w:lang w:eastAsia="en-US"/>
        </w:rPr>
      </w:pPr>
      <w:r w:rsidRPr="008017BA">
        <w:rPr>
          <w:b/>
        </w:rPr>
        <w:fldChar w:fldCharType="begin"/>
      </w:r>
      <w:r w:rsidRPr="008017BA">
        <w:rPr>
          <w:b/>
        </w:rPr>
        <w:instrText xml:space="preserve"> TOC \h \z \c "Figura" </w:instrText>
      </w:r>
      <w:r w:rsidRPr="008017BA">
        <w:rPr>
          <w:b/>
        </w:rPr>
        <w:fldChar w:fldCharType="separate"/>
      </w:r>
      <w:hyperlink w:anchor="_Toc34679716" w:history="1">
        <w:r w:rsidR="005E34E3" w:rsidRPr="008017BA">
          <w:rPr>
            <w:rStyle w:val="Hyperlink"/>
            <w:noProof/>
          </w:rPr>
          <w:t>Figura 1: Título da Figura [colocar figura acima da legenda]</w:t>
        </w:r>
        <w:r w:rsidR="005E34E3" w:rsidRPr="008017BA">
          <w:rPr>
            <w:noProof/>
            <w:webHidden/>
          </w:rPr>
          <w:tab/>
        </w:r>
        <w:r w:rsidR="005E34E3" w:rsidRPr="008017BA">
          <w:rPr>
            <w:noProof/>
            <w:webHidden/>
          </w:rPr>
          <w:fldChar w:fldCharType="begin"/>
        </w:r>
        <w:r w:rsidR="005E34E3" w:rsidRPr="008017BA">
          <w:rPr>
            <w:noProof/>
            <w:webHidden/>
          </w:rPr>
          <w:instrText xml:space="preserve"> PAGEREF _Toc34679716 \h </w:instrText>
        </w:r>
        <w:r w:rsidR="005E34E3" w:rsidRPr="008017BA">
          <w:rPr>
            <w:noProof/>
            <w:webHidden/>
          </w:rPr>
        </w:r>
        <w:r w:rsidR="005E34E3" w:rsidRPr="008017BA">
          <w:rPr>
            <w:noProof/>
            <w:webHidden/>
          </w:rPr>
          <w:fldChar w:fldCharType="separate"/>
        </w:r>
        <w:r w:rsidR="005E34E3" w:rsidRPr="008017BA">
          <w:rPr>
            <w:noProof/>
            <w:webHidden/>
          </w:rPr>
          <w:t>1</w:t>
        </w:r>
        <w:r w:rsidR="005E34E3" w:rsidRPr="008017BA">
          <w:rPr>
            <w:noProof/>
            <w:webHidden/>
          </w:rPr>
          <w:fldChar w:fldCharType="end"/>
        </w:r>
      </w:hyperlink>
    </w:p>
    <w:p w14:paraId="3A13A06E" w14:textId="7FC9D1C5" w:rsidR="00C85A72" w:rsidRPr="008017BA" w:rsidRDefault="004D7E4B" w:rsidP="00A10FBF">
      <w:pPr>
        <w:rPr>
          <w:b/>
        </w:rPr>
        <w:sectPr w:rsidR="00C85A72" w:rsidRPr="008017BA" w:rsidSect="002B6903">
          <w:pgSz w:w="11900" w:h="16840" w:code="9"/>
          <w:pgMar w:top="1418" w:right="1418" w:bottom="1418" w:left="1418" w:header="709" w:footer="709" w:gutter="0"/>
          <w:pgNumType w:fmt="lowerRoman"/>
          <w:cols w:space="708"/>
          <w:docGrid w:linePitch="326"/>
        </w:sectPr>
      </w:pPr>
      <w:r w:rsidRPr="008017BA">
        <w:rPr>
          <w:b/>
        </w:rPr>
        <w:fldChar w:fldCharType="end"/>
      </w:r>
    </w:p>
    <w:p w14:paraId="12EF1ECD" w14:textId="33111880" w:rsidR="004272D4" w:rsidRPr="008017BA" w:rsidRDefault="00064B4C" w:rsidP="00C85A72">
      <w:pPr>
        <w:pStyle w:val="Heading1"/>
        <w:numPr>
          <w:ilvl w:val="0"/>
          <w:numId w:val="0"/>
        </w:numPr>
        <w:rPr>
          <w:lang w:val="pt-PT"/>
        </w:rPr>
      </w:pPr>
      <w:bookmarkStart w:id="6" w:name="_Toc60749188"/>
      <w:r w:rsidRPr="008017BA">
        <w:rPr>
          <w:lang w:val="pt-PT"/>
        </w:rPr>
        <w:lastRenderedPageBreak/>
        <w:t>Lista</w:t>
      </w:r>
      <w:r w:rsidR="00297817" w:rsidRPr="008017BA">
        <w:rPr>
          <w:lang w:val="pt-PT"/>
        </w:rPr>
        <w:t xml:space="preserve"> de </w:t>
      </w:r>
      <w:r w:rsidR="00AB2403" w:rsidRPr="008017BA">
        <w:rPr>
          <w:lang w:val="pt-PT"/>
        </w:rPr>
        <w:t>T</w:t>
      </w:r>
      <w:r w:rsidR="00297817" w:rsidRPr="008017BA">
        <w:rPr>
          <w:lang w:val="pt-PT"/>
        </w:rPr>
        <w:t>abelas</w:t>
      </w:r>
      <w:bookmarkEnd w:id="6"/>
    </w:p>
    <w:p w14:paraId="06605AAE" w14:textId="066B5772" w:rsidR="005E34E3" w:rsidRPr="008017BA" w:rsidRDefault="00C02B32">
      <w:pPr>
        <w:pStyle w:val="TableofFigures"/>
        <w:tabs>
          <w:tab w:val="right" w:leader="dot" w:pos="9054"/>
        </w:tabs>
        <w:rPr>
          <w:rFonts w:asciiTheme="minorHAnsi" w:eastAsiaTheme="minorEastAsia" w:hAnsiTheme="minorHAnsi" w:cstheme="minorBidi"/>
          <w:noProof/>
          <w:szCs w:val="24"/>
          <w:lang w:eastAsia="en-US"/>
        </w:rPr>
      </w:pPr>
      <w:r w:rsidRPr="008017BA">
        <w:fldChar w:fldCharType="begin"/>
      </w:r>
      <w:r w:rsidRPr="008017BA">
        <w:instrText xml:space="preserve"> TOC \h \z \c "Tabela" </w:instrText>
      </w:r>
      <w:r w:rsidRPr="008017BA">
        <w:fldChar w:fldCharType="separate"/>
      </w:r>
      <w:hyperlink w:anchor="_Toc34679723" w:history="1">
        <w:r w:rsidR="005E34E3" w:rsidRPr="008017BA">
          <w:rPr>
            <w:rStyle w:val="Hyperlink"/>
            <w:noProof/>
          </w:rPr>
          <w:t>Tabela 1: Título da Tabela [colocar tabela abaixo da legenda]</w:t>
        </w:r>
        <w:r w:rsidR="005E34E3" w:rsidRPr="008017BA">
          <w:rPr>
            <w:noProof/>
            <w:webHidden/>
          </w:rPr>
          <w:tab/>
        </w:r>
        <w:r w:rsidR="005E34E3" w:rsidRPr="008017BA">
          <w:rPr>
            <w:noProof/>
            <w:webHidden/>
          </w:rPr>
          <w:fldChar w:fldCharType="begin"/>
        </w:r>
        <w:r w:rsidR="005E34E3" w:rsidRPr="008017BA">
          <w:rPr>
            <w:noProof/>
            <w:webHidden/>
          </w:rPr>
          <w:instrText xml:space="preserve"> PAGEREF _Toc34679723 \h </w:instrText>
        </w:r>
        <w:r w:rsidR="005E34E3" w:rsidRPr="008017BA">
          <w:rPr>
            <w:noProof/>
            <w:webHidden/>
          </w:rPr>
        </w:r>
        <w:r w:rsidR="005E34E3" w:rsidRPr="008017BA">
          <w:rPr>
            <w:noProof/>
            <w:webHidden/>
          </w:rPr>
          <w:fldChar w:fldCharType="separate"/>
        </w:r>
        <w:r w:rsidR="005E34E3" w:rsidRPr="008017BA">
          <w:rPr>
            <w:noProof/>
            <w:webHidden/>
          </w:rPr>
          <w:t>1</w:t>
        </w:r>
        <w:r w:rsidR="005E34E3" w:rsidRPr="008017BA">
          <w:rPr>
            <w:noProof/>
            <w:webHidden/>
          </w:rPr>
          <w:fldChar w:fldCharType="end"/>
        </w:r>
      </w:hyperlink>
    </w:p>
    <w:p w14:paraId="5C0A603E" w14:textId="41020AAD" w:rsidR="00C85A72" w:rsidRPr="008017BA" w:rsidRDefault="00C02B32" w:rsidP="00A10FBF">
      <w:pPr>
        <w:sectPr w:rsidR="00C85A72" w:rsidRPr="008017BA" w:rsidSect="002B6903">
          <w:pgSz w:w="11900" w:h="16840" w:code="9"/>
          <w:pgMar w:top="1418" w:right="1418" w:bottom="1418" w:left="1418" w:header="709" w:footer="709" w:gutter="0"/>
          <w:pgNumType w:fmt="lowerRoman"/>
          <w:cols w:space="708"/>
          <w:docGrid w:linePitch="326"/>
        </w:sectPr>
      </w:pPr>
      <w:r w:rsidRPr="008017BA">
        <w:fldChar w:fldCharType="end"/>
      </w:r>
    </w:p>
    <w:p w14:paraId="38FA1005" w14:textId="6D33C7A5" w:rsidR="00C37CD7" w:rsidRPr="008017BA" w:rsidRDefault="00067B72" w:rsidP="000760A8">
      <w:pPr>
        <w:pStyle w:val="Heading1"/>
        <w:tabs>
          <w:tab w:val="clear" w:pos="680"/>
        </w:tabs>
        <w:ind w:left="567" w:hanging="567"/>
        <w:rPr>
          <w:lang w:val="pt-PT"/>
        </w:rPr>
      </w:pPr>
      <w:bookmarkStart w:id="7" w:name="_Toc60749189"/>
      <w:r w:rsidRPr="008017BA">
        <w:rPr>
          <w:lang w:val="pt-PT"/>
        </w:rPr>
        <w:lastRenderedPageBreak/>
        <w:t>Introdução</w:t>
      </w:r>
      <w:bookmarkEnd w:id="7"/>
    </w:p>
    <w:p w14:paraId="218730D0" w14:textId="441CC900" w:rsidR="00F3253A" w:rsidRPr="008017BA" w:rsidRDefault="00265D69" w:rsidP="00F3253A">
      <w:pPr>
        <w:tabs>
          <w:tab w:val="left" w:pos="4962"/>
        </w:tabs>
        <w:ind w:firstLine="567"/>
      </w:pPr>
      <w:r w:rsidRPr="008017BA">
        <w:t>A.</w:t>
      </w:r>
    </w:p>
    <w:p w14:paraId="16FC1810" w14:textId="77777777" w:rsidR="002F2DE2" w:rsidRDefault="0034739B" w:rsidP="0034739B">
      <w:pPr>
        <w:tabs>
          <w:tab w:val="left" w:pos="4962"/>
        </w:tabs>
        <w:ind w:firstLine="567"/>
        <w:rPr>
          <w:highlight w:val="yellow"/>
        </w:rPr>
      </w:pPr>
      <w:r w:rsidRPr="008017BA">
        <w:rPr>
          <w:highlight w:val="yellow"/>
        </w:rPr>
        <w:t xml:space="preserve">O trabalho deve ser organizado em frente e verso, em continuo (sem </w:t>
      </w:r>
      <w:proofErr w:type="spellStart"/>
      <w:r w:rsidRPr="008017BA">
        <w:rPr>
          <w:highlight w:val="yellow"/>
        </w:rPr>
        <w:t>páginas</w:t>
      </w:r>
      <w:proofErr w:type="spellEnd"/>
      <w:r w:rsidRPr="008017BA">
        <w:rPr>
          <w:highlight w:val="yellow"/>
        </w:rPr>
        <w:t xml:space="preserve"> em branco), com margens de 2,5cm, usando a fonte </w:t>
      </w:r>
      <w:proofErr w:type="spellStart"/>
      <w:r w:rsidRPr="008017BA">
        <w:rPr>
          <w:highlight w:val="yellow"/>
        </w:rPr>
        <w:t>NewsGotT</w:t>
      </w:r>
      <w:proofErr w:type="spellEnd"/>
      <w:r w:rsidRPr="008017BA">
        <w:rPr>
          <w:highlight w:val="yellow"/>
        </w:rPr>
        <w:t xml:space="preserve"> </w:t>
      </w:r>
      <w:r w:rsidR="009922CF" w:rsidRPr="008017BA">
        <w:rPr>
          <w:highlight w:val="yellow"/>
        </w:rPr>
        <w:t>(</w:t>
      </w:r>
      <w:r w:rsidR="009922CF" w:rsidRPr="008017BA">
        <w:rPr>
          <w:b/>
          <w:highlight w:val="yellow"/>
          <w:u w:val="single"/>
        </w:rPr>
        <w:t xml:space="preserve">esta fonte deve ser instalada no </w:t>
      </w:r>
      <w:proofErr w:type="spellStart"/>
      <w:r w:rsidR="009922CF" w:rsidRPr="008017BA">
        <w:rPr>
          <w:b/>
          <w:highlight w:val="yellow"/>
          <w:u w:val="single"/>
        </w:rPr>
        <w:t>pc</w:t>
      </w:r>
      <w:proofErr w:type="spellEnd"/>
      <w:r w:rsidR="009922CF" w:rsidRPr="008017BA">
        <w:rPr>
          <w:highlight w:val="yellow"/>
        </w:rPr>
        <w:t xml:space="preserve">) </w:t>
      </w:r>
      <w:r w:rsidRPr="008017BA">
        <w:rPr>
          <w:highlight w:val="yellow"/>
        </w:rPr>
        <w:t xml:space="preserve">e uma </w:t>
      </w:r>
      <w:proofErr w:type="spellStart"/>
      <w:r w:rsidRPr="008017BA">
        <w:rPr>
          <w:highlight w:val="yellow"/>
        </w:rPr>
        <w:t>dimensão</w:t>
      </w:r>
      <w:proofErr w:type="spellEnd"/>
      <w:r w:rsidRPr="008017BA">
        <w:rPr>
          <w:highlight w:val="yellow"/>
        </w:rPr>
        <w:t xml:space="preserve"> de 12, para a letra do texto, e de 8, para a letra das notas de </w:t>
      </w:r>
      <w:proofErr w:type="spellStart"/>
      <w:r w:rsidRPr="008017BA">
        <w:rPr>
          <w:highlight w:val="yellow"/>
        </w:rPr>
        <w:t>rodape</w:t>
      </w:r>
      <w:proofErr w:type="spellEnd"/>
      <w:r w:rsidRPr="008017BA">
        <w:rPr>
          <w:highlight w:val="yellow"/>
        </w:rPr>
        <w:t xml:space="preserve">́ (caso se aplique). </w:t>
      </w:r>
    </w:p>
    <w:p w14:paraId="1F57E788" w14:textId="39073736" w:rsidR="0034739B" w:rsidRPr="008017BA" w:rsidRDefault="0034739B" w:rsidP="00F56D13">
      <w:pPr>
        <w:tabs>
          <w:tab w:val="left" w:pos="4962"/>
        </w:tabs>
        <w:ind w:firstLine="567"/>
      </w:pPr>
      <w:r w:rsidRPr="008017BA">
        <w:rPr>
          <w:highlight w:val="yellow"/>
        </w:rPr>
        <w:t xml:space="preserve">O </w:t>
      </w:r>
      <w:proofErr w:type="spellStart"/>
      <w:r w:rsidRPr="008017BA">
        <w:rPr>
          <w:highlight w:val="yellow"/>
        </w:rPr>
        <w:t>espaçamento</w:t>
      </w:r>
      <w:proofErr w:type="spellEnd"/>
      <w:r w:rsidRPr="008017BA">
        <w:rPr>
          <w:highlight w:val="yellow"/>
        </w:rPr>
        <w:t xml:space="preserve"> entre linhas deve ser de 1.5, salvo nas </w:t>
      </w:r>
      <w:proofErr w:type="spellStart"/>
      <w:r w:rsidRPr="008017BA">
        <w:rPr>
          <w:highlight w:val="yellow"/>
        </w:rPr>
        <w:t>referências</w:t>
      </w:r>
      <w:proofErr w:type="spellEnd"/>
      <w:r w:rsidRPr="008017BA">
        <w:rPr>
          <w:highlight w:val="yellow"/>
        </w:rPr>
        <w:t xml:space="preserve"> </w:t>
      </w:r>
      <w:proofErr w:type="spellStart"/>
      <w:r w:rsidRPr="008017BA">
        <w:rPr>
          <w:highlight w:val="yellow"/>
        </w:rPr>
        <w:t>bibliográficas</w:t>
      </w:r>
      <w:proofErr w:type="spellEnd"/>
      <w:r w:rsidRPr="008017BA">
        <w:rPr>
          <w:highlight w:val="yellow"/>
        </w:rPr>
        <w:t xml:space="preserve"> e anexos onde pode ser considerado um </w:t>
      </w:r>
      <w:proofErr w:type="spellStart"/>
      <w:r w:rsidRPr="008017BA">
        <w:rPr>
          <w:highlight w:val="yellow"/>
        </w:rPr>
        <w:t>espaçamento</w:t>
      </w:r>
      <w:proofErr w:type="spellEnd"/>
      <w:r w:rsidRPr="008017BA">
        <w:rPr>
          <w:highlight w:val="yellow"/>
        </w:rPr>
        <w:t xml:space="preserve"> entre linhas de 1.</w:t>
      </w:r>
      <w:r w:rsidRPr="008017BA">
        <w:t xml:space="preserve"> </w:t>
      </w:r>
    </w:p>
    <w:p w14:paraId="4A181CEF" w14:textId="648C78C5" w:rsidR="00144F22" w:rsidRDefault="00CF0D35" w:rsidP="0041755E">
      <w:pPr>
        <w:pStyle w:val="Heading2"/>
        <w:rPr>
          <w:lang w:val="pt-PT"/>
        </w:rPr>
      </w:pPr>
      <w:bookmarkStart w:id="8" w:name="_Toc60749190"/>
      <w:r>
        <w:rPr>
          <w:lang w:val="pt-PT"/>
        </w:rPr>
        <w:t>Enquadramento</w:t>
      </w:r>
      <w:bookmarkEnd w:id="8"/>
      <w:r>
        <w:rPr>
          <w:lang w:val="pt-PT"/>
        </w:rPr>
        <w:t xml:space="preserve"> </w:t>
      </w:r>
    </w:p>
    <w:p w14:paraId="14D2A252" w14:textId="6C65F5F1" w:rsidR="00D92F42" w:rsidRDefault="00D92F42" w:rsidP="00D92F42">
      <w:pPr>
        <w:rPr>
          <w:lang w:eastAsia="x-none"/>
        </w:rPr>
      </w:pPr>
      <w:r w:rsidRPr="00822775">
        <w:t xml:space="preserve">O </w:t>
      </w:r>
      <w:proofErr w:type="spellStart"/>
      <w:r w:rsidRPr="00822775">
        <w:rPr>
          <w:i/>
          <w:iCs/>
        </w:rPr>
        <w:t>delirium</w:t>
      </w:r>
      <w:proofErr w:type="spellEnd"/>
      <w:r w:rsidRPr="00822775">
        <w:t xml:space="preserve"> é uma síndrome neuropsiquiátrica aguda, caracterizada por um transtorno agudo da atenção e cognição </w:t>
      </w:r>
      <w:r w:rsidRPr="00822775">
        <w:fldChar w:fldCharType="begin" w:fldLock="1"/>
      </w:r>
      <w:r>
        <w:instrText>ADDIN CSL_CITATION {"citationItems":[{"id":"ITEM-1","itemData":{"DOI":"10.1136/bmj.h2538","ISSN":"17561833","PMID":"26041151","abstract":"OBJECTIVES: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(Online)","id":"ITEM-1","issued":{"date-parts":[["2015"]]},"note":"--&amp;gt; Q1","page":"1-10","title":"Outcome of delirium in critically ill patients: Systematic review and meta-analysis","type":"article-journal","volume":"350"},"uris":["http://www.mendeley.com/documents/?uuid=bad8e061-5b6b-4355-bd02-65269849edab"]}],"mendeley":{"formattedCitation":"(Salluh et al., 2015)","plainTextFormattedCitation":"(Salluh et al., 2015)","previouslyFormattedCitation":"(Salluh et al., 2015)"},"properties":{"noteIndex":0},"schema":"https://github.com/citation-style-language/schema/raw/master/csl-citation.json"}</w:instrText>
      </w:r>
      <w:r w:rsidRPr="00822775">
        <w:fldChar w:fldCharType="separate"/>
      </w:r>
      <w:r w:rsidRPr="00822775">
        <w:rPr>
          <w:noProof/>
        </w:rPr>
        <w:t>(Salluh et al., 2015)</w:t>
      </w:r>
      <w:r w:rsidRPr="00822775">
        <w:fldChar w:fldCharType="end"/>
      </w:r>
      <w:r w:rsidRPr="00822775">
        <w:t xml:space="preserve">.  É uma entidade muito prevalente, sobretudo na população idosa internada </w:t>
      </w:r>
      <w:r w:rsidRPr="00822775">
        <w:fldChar w:fldCharType="begin" w:fldLock="1"/>
      </w:r>
      <w:r w:rsidRPr="00822775">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Pr="00822775">
        <w:fldChar w:fldCharType="separate"/>
      </w:r>
      <w:r w:rsidRPr="00822775">
        <w:rPr>
          <w:noProof/>
        </w:rPr>
        <w:t>(American Psychiatric Association, 2013)</w:t>
      </w:r>
      <w:r w:rsidRPr="00822775">
        <w:fldChar w:fldCharType="end"/>
      </w:r>
      <w:r w:rsidRPr="00822775">
        <w:t xml:space="preserve"> e em ambientes de terapia intensiva </w:t>
      </w:r>
      <w:r w:rsidRPr="00822775">
        <w:fldChar w:fldCharType="begin" w:fldLock="1"/>
      </w:r>
      <w:r w:rsidRPr="00822775">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sidRPr="00822775">
        <w:fldChar w:fldCharType="separate"/>
      </w:r>
      <w:r w:rsidRPr="00822775">
        <w:rPr>
          <w:noProof/>
        </w:rPr>
        <w:t>(Wilson et al., 2020)</w:t>
      </w:r>
      <w:r w:rsidRPr="00822775">
        <w:fldChar w:fldCharType="end"/>
      </w:r>
      <w:r w:rsidRPr="00822775">
        <w:t xml:space="preserve">. Apesar de grave e potencialmente fatal, esta doença é frequentemente subdiagnosticada e negligenciada </w:t>
      </w:r>
      <w:r w:rsidRPr="00822775">
        <w:fldChar w:fldCharType="begin" w:fldLock="1"/>
      </w:r>
      <w:r w:rsidRPr="00822775">
        <w:instrText>ADDIN CSL_CITATION {"citationItems":[{"id":"ITEM-1","itemData":{"DOI":"10.1097/CCM.0b013e3181a00118","ISSN":"15300293","PMID":"19384206","abstract":"Objective: Delirium is a frequent problem in the intensive care unit (ICU) associated with poor prognosis. Delirium in the ICU is underdiagnosed by nursing and medical staff. Several detection methods have been developed for use in ICU patients. The aim of this study was to compare the value of three detection methods (the Confusion Assessment Method for the ICU [CAM-ICU], the Intensive Care Delirium Screening Checklist [ICDSC] and the impression of the ICU physician with the diagnosis of a psychiatrist, neurologist, or geriatrician). Design: Prospective study. Setting and patients: During an 8-month period, 126 patients (mean age 62.4 years, sd 15.0; mean Acute Physiology and Chronic Health Evaluation II score 20.9, sd 7.5) admitted to a 32-bed mixed medical and surgical ICU were studied. Measurements: The included patients were assessed independently by trained ICU nurses using either the CAM-ICU or the ICDSC. Furthermore, the ICU physician was asked whether a patient was delirious or not. A psychiatrist, geriatrician, or neurologist serving as reference rater diagnosed delirium using established criteria. Main results: The CAM-ICU showed superior sensitivity and negative predictive value (64% and 83%) compared with the ICDSC (43% and 75%). The ICDSC showed higher specificity and positive predictive value (95% and 82% vs. 88% and 72%). The sensitivity of the physicians view was only 29%. Conclusions: ICU physicians underdiagnose delirium in the ICU, which underlines the necessity of standard evaluation in all critically ill patients. In our mixed ICU population, the CAM-ICU had a higher sensitivity than the ICDSC. Copyright © 2009 by the Society of Critica lCare.","author":[{"dropping-particle":"","family":"Eijk","given":"Maarten M.J.","non-dropping-particle":"Van","parse-names":false,"suffix":""},{"dropping-particle":"","family":"Marum","given":"Rob J.","non-dropping-particle":"Van","parse-names":false,"suffix":""},{"dropping-particle":"","family":"Klijn","given":"Ine A.M.","non-dropping-particle":"","parse-names":false,"suffix":""},{"dropping-particle":"","family":"Wit","given":"Nelleke","non-dropping-particle":"De","parse-names":false,"suffix":""},{"dropping-particle":"","family":"Kesecioglu","given":"Jozef","non-dropping-particle":"","parse-names":false,"suffix":""},{"dropping-particle":"","family":"Slooter","given":"Arjen J.C.","non-dropping-particle":"","parse-names":false,"suffix":""}],"container-title":"Critical Care Medicine","id":"ITEM-1","issue":"6","issued":{"date-parts":[["2009"]]},"note":"--&amp;gt; Q1","page":"1881-1885","title":"Comparison of delirium assessment tools in a mixed intensive care unit","type":"article-journal","volume":"37"},"uris":["http://www.mendeley.com/documents/?uuid=2c2665e1-7a31-4b59-84b0-a37b16ee37ce"]},{"id":"ITEM-2","itemData":{"DOI":"10.1136/bmj.h2538","ISSN":"17561833","PMID":"26041151","abstract":"OBJECTIVES: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(Online)","id":"ITEM-2","issued":{"date-parts":[["2015"]]},"note":"--&amp;gt; Q1","page":"1-10","title":"Outcome of delirium in critically ill patients: Systematic review and meta-analysis","type":"article-journal","volume":"350"},"uris":["http://www.mendeley.com/documents/?uuid=bad8e061-5b6b-4355-bd02-65269849edab"]}],"mendeley":{"formattedCitation":"(Salluh et al., 2015; Van Eijk et al., 2009)","plainTextFormattedCitation":"(Salluh et al., 2015; Van Eijk et al., 2009)","previouslyFormattedCitation":"(Salluh et al., 2015; Van Eijk et al., 2009)"},"properties":{"noteIndex":0},"schema":"https://github.com/citation-style-language/schema/raw/master/csl-citation.json"}</w:instrText>
      </w:r>
      <w:r w:rsidRPr="00822775">
        <w:fldChar w:fldCharType="separate"/>
      </w:r>
      <w:r w:rsidRPr="00822775">
        <w:rPr>
          <w:noProof/>
        </w:rPr>
        <w:t>(Salluh et al., 2015; Van Eijk et al., 2009)</w:t>
      </w:r>
      <w:r w:rsidRPr="00822775">
        <w:fldChar w:fldCharType="end"/>
      </w:r>
      <w:r w:rsidRPr="00822775">
        <w:t xml:space="preserve">, relacionando-se com maiores taxas de </w:t>
      </w:r>
      <w:proofErr w:type="spellStart"/>
      <w:r w:rsidRPr="00822775">
        <w:t>morbi</w:t>
      </w:r>
      <w:proofErr w:type="spellEnd"/>
      <w:r w:rsidRPr="00822775">
        <w:t xml:space="preserve">-mortalidade e aumento do tempo de internamento </w:t>
      </w:r>
      <w:r w:rsidRPr="00822775">
        <w:fldChar w:fldCharType="begin" w:fldLock="1"/>
      </w:r>
      <w:r w:rsidRPr="00822775">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2007)","previouslyFormattedCitation":"(Inouye, Westendorp, &amp; Saczynski, 2014; Michaud et al., 2007)"},"properties":{"noteIndex":0},"schema":"https://github.com/citation-style-language/schema/raw/master/csl-citation.json"}</w:instrText>
      </w:r>
      <w:r w:rsidRPr="00822775">
        <w:fldChar w:fldCharType="separate"/>
      </w:r>
      <w:r w:rsidRPr="00822775">
        <w:rPr>
          <w:noProof/>
        </w:rPr>
        <w:t>(Inouye, Westendorp, &amp; Saczynski, 2014; Michaud et al., 2007)</w:t>
      </w:r>
      <w:r w:rsidRPr="00822775">
        <w:fldChar w:fldCharType="end"/>
      </w:r>
      <w:r w:rsidRPr="00822775">
        <w:t xml:space="preserve">. Tal facto leva a questionar investigadores e profissionais de saúde se com base nas ferramentas já existentes será possível utilizar a técnica de </w:t>
      </w:r>
      <w:proofErr w:type="spellStart"/>
      <w:r w:rsidRPr="00822775">
        <w:rPr>
          <w:i/>
          <w:iCs/>
        </w:rPr>
        <w:t>machine</w:t>
      </w:r>
      <w:proofErr w:type="spellEnd"/>
      <w:r w:rsidRPr="00822775">
        <w:rPr>
          <w:i/>
          <w:iCs/>
        </w:rPr>
        <w:t xml:space="preserve"> </w:t>
      </w:r>
      <w:proofErr w:type="spellStart"/>
      <w:r w:rsidRPr="00822775">
        <w:rPr>
          <w:i/>
          <w:iCs/>
        </w:rPr>
        <w:t>learning</w:t>
      </w:r>
      <w:proofErr w:type="spellEnd"/>
      <w:r w:rsidRPr="00822775">
        <w:t xml:space="preserve"> para</w:t>
      </w:r>
      <w:r>
        <w:t xml:space="preserve"> </w:t>
      </w:r>
      <w:r w:rsidRPr="00822775">
        <w:t xml:space="preserve">a deteção precoce do </w:t>
      </w:r>
      <w:proofErr w:type="spellStart"/>
      <w:r w:rsidRPr="00822775">
        <w:rPr>
          <w:i/>
          <w:iCs/>
        </w:rPr>
        <w:t>delirium</w:t>
      </w:r>
      <w:proofErr w:type="spellEnd"/>
      <w:r w:rsidRPr="00822775">
        <w:t xml:space="preserve"> com base em dados de saúde disponíveis eletronicamente </w:t>
      </w:r>
      <w:r w:rsidRPr="00822775">
        <w:fldChar w:fldCharType="begin" w:fldLock="1"/>
      </w:r>
      <w:r w:rsidRPr="00822775">
        <w:instrText>ADDIN CSL_CITATION {"citationItems":[{"id":"ITEM-1","itemData":{"DOI":"10.1001/jamanetworkopen.2018.1018","ISSN":"25743805","PMID":"30646095","abstract":"Importance: Current methods for identifying hospitalized patients at increased risk of delirium require nurse-administered questionnaires with moderate accuracy. Objective: To develop and validate a machine learning model that predicts incident delirium risk based on electronic health data available on admission. Design, Setting, and Participants: Retrospective cohort study evaluating 5 machine learning algorithms to predict delirium using 796 clinical variables identified by an expert panel as relevant to delirium prediction and consistently available in electronic health records within 24 hours of admission. The training set comprised 14</w:instrText>
      </w:r>
      <w:r w:rsidRPr="00822775">
        <w:rPr>
          <w:rFonts w:ascii="Times New Roman" w:hAnsi="Times New Roman"/>
        </w:rPr>
        <w:instrText> </w:instrText>
      </w:r>
      <w:r w:rsidRPr="00822775">
        <w:instrText>227 adult patients with non-intensive care unit hospital stays and no delirium on admission who were discharged between January 1, 2016, and August 31, 2017, from UCSF Health, a large academic health institution. The test set comprised 3996 patients with hospital stays who were discharged between August 1, 2017, and November 30, 2017. Exposures: Patient demographic characteristics, diagnoses, nursing records, laboratory results, and medications available in electronic health records during hospitalization. Main Outcomes and Measures: Delirium was defined as a positive Nursing Delirium Screening Scale or Confusion Assessment Method for the Intensive Care Unit score. Models were assessed using the area under the receiver operating characteristic curve (AUC) and compared against the 4-point scoring system AWOL (age &gt;79 years, failure to spell world backward, disorientation to place, and higher nurse-rated illness severity), a validated delirium risk-assessment tool routinely administered in this cohort. Results: The training set included 14</w:instrText>
      </w:r>
      <w:r w:rsidRPr="00822775">
        <w:rPr>
          <w:rFonts w:ascii="Times New Roman" w:hAnsi="Times New Roman"/>
        </w:rPr>
        <w:instrText> </w:instrText>
      </w:r>
      <w:r w:rsidRPr="00822775">
        <w:instrText>227 patients (5113 [35.9%] aged &gt;64 years; 7335 [51.6%] female; 687 [4.8%] with delirium), and the test set included 3996 patients (1491 [37.3%] aged &gt;64 years; 1966 [49.2%] female; 191 [4.8%] with delirium). In total, the analysis included 18</w:instrText>
      </w:r>
      <w:r w:rsidRPr="00822775">
        <w:rPr>
          <w:rFonts w:ascii="Times New Roman" w:hAnsi="Times New Roman"/>
        </w:rPr>
        <w:instrText> </w:instrText>
      </w:r>
      <w:r w:rsidRPr="00822775">
        <w:instrText>223 hospital admissions (6604 [36.2%] aged &gt;64 years; 9301 [51.0%] female; 878 [4.8%] with delirium). The AWOL system achieved a baseline AUC of 0.678. The gradient boosting machine model performed best, with an AUC of 0.855. Setting specificity at 90%, the model had a 59.7% (95% CI, 52.4%-66.7%) sensitivity, 23.1% (95% CI, 20.5%-25.9%) positive predictive value, 97.8% (95% CI, 97.4%-98.1%) negative predictive value, and a number needed to screen of 4.8. Penalized logistic regression and random forest models also performed well, with AUCs of 0.8…","author":[{"dropping-particle":"","family":"Wong","given":"Andrew","non-dropping-particle":"","parse-names":false,"suffix":""},{"dropping-particle":"","family":"Young","given":"Albert T.","non-dropping-particle":"","parse-names":false,"suffix":""},{"dropping-particle":"","family":"Liang","given":"April S.","non-dropping-particle":"","parse-names":false,"suffix":""},{"dropping-particle":"","family":"Gonzales","given":"Ralph","non-dropping-particle":"","parse-names":false,"suffix":""},{"dropping-particle":"","family":"Douglas","given":"Vanja C.","non-dropping-particle":"","parse-names":false,"suffix":""},{"dropping-particle":"","family":"Hadley","given":"Dexter","non-dropping-particle":"","parse-names":false,"suffix":""}],"container-title":"JAMA network open","id":"ITEM-1","issue":"4","issued":{"date-parts":[["2018"]]},"note":"--&amp;gt; 1Q","page":"e181018","title":"Development and Validation of an Electronic Health Record-Based Machine Learning Model to Estimate Delirium Risk in Newly Hospitalized Patients Without Known Cognitive Impairment","type":"article-journal","volume":"1"},"uris":["http://www.mendeley.com/documents/?uuid=e2ccd17c-e94d-4a27-a568-033fea3e1ef2"]}],"mendeley":{"formattedCitation":"(Wong et al., 2018)","plainTextFormattedCitation":"(Wong et al., 2018)","previouslyFormattedCitation":"(Wong et al., 2018)"},"properties":{"noteIndex":0},"schema":"https://github.com/citation-style-language/schema/raw/master/csl-citation.json"}</w:instrText>
      </w:r>
      <w:r w:rsidRPr="00822775">
        <w:fldChar w:fldCharType="separate"/>
      </w:r>
      <w:r w:rsidRPr="00822775">
        <w:rPr>
          <w:noProof/>
        </w:rPr>
        <w:t>(Wong et al., 2018)</w:t>
      </w:r>
      <w:r w:rsidRPr="00822775">
        <w:fldChar w:fldCharType="end"/>
      </w:r>
      <w:r w:rsidRPr="00822775">
        <w:t xml:space="preserve">. Deste modo, face às ferramentas existentes, </w:t>
      </w:r>
      <w:r w:rsidRPr="00822775">
        <w:rPr>
          <w:lang w:val="pt-BR"/>
        </w:rPr>
        <w:t xml:space="preserve">pretende-se desenvolver uma aplicação, acessível aos profissionais de saúde, que determine o risco de desenvolvimento de </w:t>
      </w:r>
      <w:proofErr w:type="spellStart"/>
      <w:r w:rsidRPr="00822775">
        <w:rPr>
          <w:i/>
          <w:iCs/>
        </w:rPr>
        <w:t>delirium</w:t>
      </w:r>
      <w:proofErr w:type="spellEnd"/>
      <w:r w:rsidRPr="00822775">
        <w:t xml:space="preserve"> </w:t>
      </w:r>
      <w:r w:rsidRPr="00822775">
        <w:rPr>
          <w:lang w:val="pt-BR"/>
        </w:rPr>
        <w:t xml:space="preserve">de um paciente no contexto do Serviço de Urgência (SU). Esta ferramenta procurará facilitar o diagnóstico de </w:t>
      </w:r>
      <w:r w:rsidRPr="00822775">
        <w:rPr>
          <w:i/>
          <w:iCs/>
          <w:lang w:val="pt-BR"/>
        </w:rPr>
        <w:t>delirium</w:t>
      </w:r>
      <w:r w:rsidRPr="00822775">
        <w:rPr>
          <w:lang w:val="pt-BR"/>
        </w:rPr>
        <w:t xml:space="preserve"> para os profissionais de saúde e, consequentemente, melhorar a qualidade de vida do paciente.</w:t>
      </w:r>
    </w:p>
    <w:p w14:paraId="64631E77" w14:textId="4994A135" w:rsidR="00D92F42" w:rsidRDefault="00D92F42" w:rsidP="00D92F42">
      <w:pPr>
        <w:rPr>
          <w:lang w:eastAsia="x-none"/>
        </w:rPr>
      </w:pPr>
    </w:p>
    <w:p w14:paraId="65F95042" w14:textId="77777777" w:rsidR="00D92F42" w:rsidRPr="00D92F42" w:rsidRDefault="00D92F42" w:rsidP="00D92F42">
      <w:pPr>
        <w:rPr>
          <w:lang w:eastAsia="x-none"/>
        </w:rPr>
      </w:pPr>
    </w:p>
    <w:p w14:paraId="004C9750" w14:textId="683121B9" w:rsidR="00F3253A" w:rsidRPr="008017BA" w:rsidRDefault="00265D69" w:rsidP="00265D69">
      <w:pPr>
        <w:ind w:firstLine="567"/>
        <w:contextualSpacing w:val="0"/>
      </w:pPr>
      <w:r w:rsidRPr="008017BA">
        <w:t>A.</w:t>
      </w:r>
    </w:p>
    <w:p w14:paraId="07A9A13C" w14:textId="119B3E76" w:rsidR="009922CF" w:rsidRPr="008017BA" w:rsidRDefault="00401918" w:rsidP="009922CF">
      <w:pPr>
        <w:pStyle w:val="Caption"/>
        <w:jc w:val="center"/>
        <w:rPr>
          <w:i w:val="0"/>
          <w:color w:val="auto"/>
          <w:sz w:val="20"/>
          <w:szCs w:val="20"/>
        </w:rPr>
      </w:pPr>
      <w:bookmarkStart w:id="9" w:name="_Ref7550855"/>
      <w:bookmarkStart w:id="10" w:name="_Toc34679723"/>
      <w:r w:rsidRPr="008017BA">
        <w:rPr>
          <w:i w:val="0"/>
          <w:color w:val="auto"/>
          <w:sz w:val="20"/>
          <w:szCs w:val="20"/>
        </w:rPr>
        <w:t xml:space="preserve">Tabela </w:t>
      </w:r>
      <w:r w:rsidRPr="008017BA">
        <w:rPr>
          <w:i w:val="0"/>
          <w:color w:val="auto"/>
          <w:sz w:val="20"/>
          <w:szCs w:val="20"/>
        </w:rPr>
        <w:fldChar w:fldCharType="begin"/>
      </w:r>
      <w:r w:rsidRPr="008017BA">
        <w:rPr>
          <w:i w:val="0"/>
          <w:color w:val="auto"/>
          <w:sz w:val="20"/>
          <w:szCs w:val="20"/>
        </w:rPr>
        <w:instrText xml:space="preserve"> SEQ Tabela \* ARABIC </w:instrText>
      </w:r>
      <w:r w:rsidRPr="008017BA">
        <w:rPr>
          <w:i w:val="0"/>
          <w:color w:val="auto"/>
          <w:sz w:val="20"/>
          <w:szCs w:val="20"/>
        </w:rPr>
        <w:fldChar w:fldCharType="separate"/>
      </w:r>
      <w:r w:rsidRPr="008017BA">
        <w:rPr>
          <w:i w:val="0"/>
          <w:noProof/>
          <w:color w:val="auto"/>
          <w:sz w:val="20"/>
          <w:szCs w:val="20"/>
        </w:rPr>
        <w:t>1</w:t>
      </w:r>
      <w:r w:rsidRPr="008017BA">
        <w:rPr>
          <w:i w:val="0"/>
          <w:color w:val="auto"/>
          <w:sz w:val="20"/>
          <w:szCs w:val="20"/>
        </w:rPr>
        <w:fldChar w:fldCharType="end"/>
      </w:r>
      <w:r w:rsidR="009922CF" w:rsidRPr="008017BA">
        <w:rPr>
          <w:i w:val="0"/>
          <w:color w:val="auto"/>
          <w:sz w:val="20"/>
          <w:szCs w:val="20"/>
        </w:rPr>
        <w:t>:</w:t>
      </w:r>
      <w:r w:rsidRPr="008017BA">
        <w:rPr>
          <w:i w:val="0"/>
          <w:color w:val="auto"/>
          <w:sz w:val="20"/>
          <w:szCs w:val="20"/>
        </w:rPr>
        <w:t xml:space="preserve"> </w:t>
      </w:r>
      <w:bookmarkEnd w:id="9"/>
      <w:r w:rsidR="009922CF" w:rsidRPr="008017BA">
        <w:rPr>
          <w:i w:val="0"/>
          <w:color w:val="auto"/>
          <w:sz w:val="20"/>
          <w:szCs w:val="20"/>
        </w:rPr>
        <w:t xml:space="preserve">Título da Tabela </w:t>
      </w:r>
      <w:r w:rsidR="009922CF" w:rsidRPr="002F2DE2">
        <w:rPr>
          <w:i w:val="0"/>
          <w:color w:val="auto"/>
          <w:sz w:val="20"/>
          <w:szCs w:val="20"/>
          <w:highlight w:val="yellow"/>
        </w:rPr>
        <w:t>[colocar tabela abaixo da legenda]</w:t>
      </w:r>
      <w:bookmarkEnd w:id="10"/>
    </w:p>
    <w:p w14:paraId="3DC7932F" w14:textId="2C664552" w:rsidR="009922CF" w:rsidRPr="008017BA" w:rsidRDefault="009922CF" w:rsidP="00265D69">
      <w:pPr>
        <w:ind w:firstLine="567"/>
        <w:contextualSpacing w:val="0"/>
      </w:pPr>
    </w:p>
    <w:p w14:paraId="6A7E2D0F" w14:textId="0BB7E92C" w:rsidR="009922CF" w:rsidRPr="008017BA" w:rsidRDefault="009922CF" w:rsidP="009922CF">
      <w:pPr>
        <w:pStyle w:val="Caption"/>
        <w:jc w:val="center"/>
        <w:rPr>
          <w:i w:val="0"/>
          <w:color w:val="auto"/>
          <w:sz w:val="20"/>
          <w:szCs w:val="20"/>
        </w:rPr>
      </w:pPr>
      <w:bookmarkStart w:id="11" w:name="_Ref11018401"/>
      <w:bookmarkStart w:id="12" w:name="_Toc34679716"/>
      <w:r w:rsidRPr="008017BA">
        <w:rPr>
          <w:i w:val="0"/>
          <w:color w:val="auto"/>
          <w:sz w:val="20"/>
          <w:szCs w:val="20"/>
        </w:rPr>
        <w:t xml:space="preserve">Figura </w:t>
      </w:r>
      <w:r w:rsidRPr="008017BA">
        <w:rPr>
          <w:i w:val="0"/>
          <w:color w:val="auto"/>
          <w:sz w:val="20"/>
          <w:szCs w:val="20"/>
        </w:rPr>
        <w:fldChar w:fldCharType="begin"/>
      </w:r>
      <w:r w:rsidRPr="008017BA">
        <w:rPr>
          <w:i w:val="0"/>
          <w:color w:val="auto"/>
          <w:sz w:val="20"/>
          <w:szCs w:val="20"/>
        </w:rPr>
        <w:instrText xml:space="preserve"> SEQ Figura \* ARABIC </w:instrText>
      </w:r>
      <w:r w:rsidRPr="008017BA">
        <w:rPr>
          <w:i w:val="0"/>
          <w:color w:val="auto"/>
          <w:sz w:val="20"/>
          <w:szCs w:val="20"/>
        </w:rPr>
        <w:fldChar w:fldCharType="separate"/>
      </w:r>
      <w:r w:rsidRPr="008017BA">
        <w:rPr>
          <w:i w:val="0"/>
          <w:noProof/>
          <w:color w:val="auto"/>
          <w:sz w:val="20"/>
          <w:szCs w:val="20"/>
        </w:rPr>
        <w:t>1</w:t>
      </w:r>
      <w:r w:rsidRPr="008017BA">
        <w:rPr>
          <w:i w:val="0"/>
          <w:noProof/>
          <w:color w:val="auto"/>
          <w:sz w:val="20"/>
          <w:szCs w:val="20"/>
        </w:rPr>
        <w:fldChar w:fldCharType="end"/>
      </w:r>
      <w:bookmarkEnd w:id="11"/>
      <w:r w:rsidRPr="008017BA">
        <w:rPr>
          <w:i w:val="0"/>
          <w:color w:val="auto"/>
          <w:sz w:val="20"/>
          <w:szCs w:val="20"/>
        </w:rPr>
        <w:t xml:space="preserve">: Título da Figura </w:t>
      </w:r>
      <w:r w:rsidRPr="002F2DE2">
        <w:rPr>
          <w:i w:val="0"/>
          <w:color w:val="auto"/>
          <w:sz w:val="20"/>
          <w:szCs w:val="20"/>
          <w:highlight w:val="yellow"/>
        </w:rPr>
        <w:t>[colocar figura acima da legenda]</w:t>
      </w:r>
      <w:bookmarkEnd w:id="12"/>
    </w:p>
    <w:p w14:paraId="125F8ED7" w14:textId="0FBB5483" w:rsidR="004C6EDA" w:rsidRDefault="00CF0D35" w:rsidP="004C6EDA">
      <w:pPr>
        <w:pStyle w:val="Heading2"/>
        <w:rPr>
          <w:lang w:val="pt-PT"/>
        </w:rPr>
      </w:pPr>
      <w:bookmarkStart w:id="13" w:name="_Toc60749191"/>
      <w:r>
        <w:rPr>
          <w:lang w:val="pt-PT"/>
        </w:rPr>
        <w:lastRenderedPageBreak/>
        <w:t>Objetivos</w:t>
      </w:r>
      <w:bookmarkEnd w:id="13"/>
      <w:r>
        <w:rPr>
          <w:lang w:val="pt-PT"/>
        </w:rPr>
        <w:t xml:space="preserve"> </w:t>
      </w:r>
    </w:p>
    <w:p w14:paraId="195AF33B" w14:textId="7EB8B64F" w:rsidR="00CF0D35" w:rsidRDefault="005D0F85" w:rsidP="005D0F85">
      <w:pPr>
        <w:rPr>
          <w:lang w:eastAsia="x-none"/>
        </w:rPr>
      </w:pPr>
      <w:r w:rsidRPr="00321B18">
        <w:t>Este projeto de dissertação tem como principal objetivo o desenvolvimento de uma aplicação informática que auxiliará os profissionais de saúde no diagnóstico de</w:t>
      </w:r>
      <w:r>
        <w:t xml:space="preserve"> </w:t>
      </w:r>
      <w:proofErr w:type="spellStart"/>
      <w:r w:rsidRPr="00321B18">
        <w:rPr>
          <w:i/>
          <w:iCs/>
        </w:rPr>
        <w:t>delirium</w:t>
      </w:r>
      <w:proofErr w:type="spellEnd"/>
      <w:r w:rsidRPr="00321B18">
        <w:t xml:space="preserve"> em contexto de SU. Inerentemente serão estudados algoritmos de </w:t>
      </w:r>
      <w:proofErr w:type="spellStart"/>
      <w:r w:rsidRPr="00321B18">
        <w:rPr>
          <w:i/>
          <w:iCs/>
        </w:rPr>
        <w:t>machine</w:t>
      </w:r>
      <w:proofErr w:type="spellEnd"/>
      <w:r w:rsidRPr="00321B18">
        <w:rPr>
          <w:i/>
          <w:iCs/>
        </w:rPr>
        <w:t xml:space="preserve"> </w:t>
      </w:r>
      <w:proofErr w:type="spellStart"/>
      <w:r w:rsidRPr="004944E7">
        <w:rPr>
          <w:i/>
          <w:iCs/>
        </w:rPr>
        <w:t>learning</w:t>
      </w:r>
      <w:proofErr w:type="spellEnd"/>
      <w:r>
        <w:t xml:space="preserve">  </w:t>
      </w:r>
      <w:r w:rsidRPr="00597F58">
        <w:t>que</w:t>
      </w:r>
      <w:r w:rsidRPr="00321B18">
        <w:t xml:space="preserve"> melhor se adequem a este </w:t>
      </w:r>
      <w:r>
        <w:t>tema</w:t>
      </w:r>
      <w:r w:rsidRPr="00321B18">
        <w:t xml:space="preserve"> e selecionados os que produzam melhores resultados. Além disso, será necessário modelar e validar modelos de predição para a deteção do diagnóstico de </w:t>
      </w:r>
      <w:proofErr w:type="spellStart"/>
      <w:r w:rsidRPr="00321B18">
        <w:rPr>
          <w:i/>
          <w:iCs/>
        </w:rPr>
        <w:t>delirium</w:t>
      </w:r>
      <w:proofErr w:type="spellEnd"/>
      <w:r w:rsidRPr="00321B18">
        <w:t xml:space="preserve"> utilizando como base os métodos de diagnóstico utilizados em SU e fatores fisiológicos do paciente. Por conseguinte, será necessária uma fase de exploração, análise e tratamento d</w:t>
      </w:r>
      <w:r>
        <w:t>e</w:t>
      </w:r>
      <w:r w:rsidRPr="00321B18">
        <w:t xml:space="preserve"> dados, sendo necessário estudar as variáveis mais relevantes assim como efetuar </w:t>
      </w:r>
      <w:r>
        <w:t xml:space="preserve">estudos estatísticos que permitam selecionar os melhores algoritmos de </w:t>
      </w:r>
      <w:proofErr w:type="spellStart"/>
      <w:r w:rsidRPr="00424F49">
        <w:rPr>
          <w:i/>
          <w:iCs/>
        </w:rPr>
        <w:t>machine</w:t>
      </w:r>
      <w:proofErr w:type="spellEnd"/>
      <w:r w:rsidRPr="00424F49">
        <w:rPr>
          <w:i/>
          <w:iCs/>
        </w:rPr>
        <w:t xml:space="preserve"> </w:t>
      </w:r>
      <w:proofErr w:type="spellStart"/>
      <w:r w:rsidRPr="00424F49">
        <w:rPr>
          <w:i/>
          <w:iCs/>
        </w:rPr>
        <w:t>learning</w:t>
      </w:r>
      <w:proofErr w:type="spellEnd"/>
      <w:r w:rsidRPr="00321B18">
        <w:t>. Na fase de implementação dos modelos de</w:t>
      </w:r>
      <w:r w:rsidRPr="00321B18">
        <w:rPr>
          <w:i/>
          <w:iCs/>
        </w:rPr>
        <w:t xml:space="preserve"> </w:t>
      </w:r>
      <w:proofErr w:type="spellStart"/>
      <w:r w:rsidRPr="00321B18">
        <w:rPr>
          <w:i/>
          <w:iCs/>
        </w:rPr>
        <w:t>machine</w:t>
      </w:r>
      <w:proofErr w:type="spellEnd"/>
      <w:r w:rsidRPr="00321B18">
        <w:rPr>
          <w:i/>
          <w:iCs/>
        </w:rPr>
        <w:t xml:space="preserve"> </w:t>
      </w:r>
      <w:proofErr w:type="spellStart"/>
      <w:r w:rsidRPr="00321B18">
        <w:rPr>
          <w:i/>
          <w:iCs/>
        </w:rPr>
        <w:t>learning</w:t>
      </w:r>
      <w:proofErr w:type="spellEnd"/>
      <w:r w:rsidRPr="00321B18">
        <w:rPr>
          <w:i/>
          <w:iCs/>
        </w:rPr>
        <w:t xml:space="preserve"> </w:t>
      </w:r>
      <w:r w:rsidRPr="00321B18">
        <w:t>é necessário conceber, treinar e montar um</w:t>
      </w:r>
      <w:r>
        <w:t>a</w:t>
      </w:r>
      <w:r w:rsidRPr="00321B18">
        <w:t xml:space="preserve"> aplicação que seja intuitiva e de uso rápido e fácil.</w:t>
      </w:r>
      <w:r>
        <w:t xml:space="preserve"> Por fim, é</w:t>
      </w:r>
      <w:r w:rsidRPr="00321B18">
        <w:t xml:space="preserve"> esperado que no </w:t>
      </w:r>
      <w:r>
        <w:t>final</w:t>
      </w:r>
      <w:r w:rsidRPr="00321B18">
        <w:t xml:space="preserve"> do projeto seja desenvolvida uma aplicação funcional</w:t>
      </w:r>
      <w:r>
        <w:t>,</w:t>
      </w:r>
      <w:r w:rsidRPr="00321B18">
        <w:t xml:space="preserve"> com recurso a algoritmos estatísticos</w:t>
      </w:r>
      <w:r>
        <w:t>,</w:t>
      </w:r>
      <w:r w:rsidRPr="00321B18">
        <w:t xml:space="preserve"> </w:t>
      </w:r>
      <w:r>
        <w:t>capaz de</w:t>
      </w:r>
      <w:r w:rsidRPr="00321B18">
        <w:t xml:space="preserve"> diagnosticar antecipadamente o </w:t>
      </w:r>
      <w:proofErr w:type="spellStart"/>
      <w:r w:rsidRPr="00321B18">
        <w:rPr>
          <w:i/>
          <w:iCs/>
        </w:rPr>
        <w:t>delirium</w:t>
      </w:r>
      <w:proofErr w:type="spellEnd"/>
      <w:r w:rsidRPr="00321B18">
        <w:t xml:space="preserve"> em pacientes </w:t>
      </w:r>
      <w:r>
        <w:t>internados</w:t>
      </w:r>
      <w:r w:rsidRPr="00321B18">
        <w:t>. Desta forma</w:t>
      </w:r>
      <w:r>
        <w:t>,</w:t>
      </w:r>
      <w:r w:rsidRPr="00321B18">
        <w:t xml:space="preserve"> pretende-se que esta ferramenta facilite o diagnóstico desta doença e consequentemente melhore a qualidade de vida dos pacientes.</w:t>
      </w:r>
    </w:p>
    <w:p w14:paraId="5131CFA9" w14:textId="0E7DF13C" w:rsidR="00CF0D35" w:rsidRDefault="00CF0D35" w:rsidP="00CF0D35">
      <w:pPr>
        <w:pStyle w:val="Heading2"/>
        <w:rPr>
          <w:lang w:val="pt-PT"/>
        </w:rPr>
      </w:pPr>
      <w:bookmarkStart w:id="14" w:name="_Toc60749192"/>
      <w:r>
        <w:rPr>
          <w:lang w:val="pt-PT"/>
        </w:rPr>
        <w:t>Metodologia</w:t>
      </w:r>
      <w:bookmarkEnd w:id="14"/>
      <w:r>
        <w:rPr>
          <w:lang w:val="pt-PT"/>
        </w:rPr>
        <w:t xml:space="preserve"> </w:t>
      </w:r>
    </w:p>
    <w:p w14:paraId="109C55E1" w14:textId="3B8F06EE" w:rsidR="00CF0D35" w:rsidRDefault="005D0F85" w:rsidP="00CF0D35">
      <w:pPr>
        <w:rPr>
          <w:lang w:eastAsia="x-none"/>
        </w:rPr>
      </w:pPr>
      <w:r>
        <w:rPr>
          <w:lang w:eastAsia="x-none"/>
        </w:rPr>
        <w:t xml:space="preserve">CRISP-DM </w:t>
      </w:r>
    </w:p>
    <w:p w14:paraId="79099DD7" w14:textId="53C2379F" w:rsidR="005D0F85" w:rsidRDefault="005D0F85" w:rsidP="00CF0D35">
      <w:pPr>
        <w:rPr>
          <w:lang w:eastAsia="x-none"/>
        </w:rPr>
      </w:pPr>
    </w:p>
    <w:p w14:paraId="5CDCA441" w14:textId="77777777" w:rsidR="005D0F85" w:rsidRDefault="005D0F85" w:rsidP="00CF0D35">
      <w:pPr>
        <w:rPr>
          <w:lang w:eastAsia="x-none"/>
        </w:rPr>
      </w:pPr>
    </w:p>
    <w:p w14:paraId="6479D2D6" w14:textId="59CCFDAE" w:rsidR="00CF0D35" w:rsidRPr="008017BA" w:rsidRDefault="00CF0D35" w:rsidP="00CF0D35">
      <w:pPr>
        <w:pStyle w:val="Heading2"/>
        <w:rPr>
          <w:lang w:val="pt-PT"/>
        </w:rPr>
      </w:pPr>
      <w:bookmarkStart w:id="15" w:name="_Toc60749193"/>
      <w:r>
        <w:rPr>
          <w:lang w:val="pt-PT"/>
        </w:rPr>
        <w:t>Estrutura da dissertação</w:t>
      </w:r>
      <w:bookmarkEnd w:id="15"/>
      <w:r>
        <w:rPr>
          <w:lang w:val="pt-PT"/>
        </w:rPr>
        <w:t xml:space="preserve"> </w:t>
      </w:r>
    </w:p>
    <w:p w14:paraId="3F596B65" w14:textId="77777777" w:rsidR="00CF0D35" w:rsidRPr="00CF0D35" w:rsidRDefault="00CF0D35" w:rsidP="00CF0D35">
      <w:pPr>
        <w:rPr>
          <w:lang w:eastAsia="x-none"/>
        </w:rPr>
      </w:pPr>
    </w:p>
    <w:p w14:paraId="06CF6E4D" w14:textId="0F9D1C7F" w:rsidR="00CF0D35" w:rsidRPr="008017BA" w:rsidRDefault="00CF0D35" w:rsidP="006509D0">
      <w:pPr>
        <w:ind w:firstLine="567"/>
        <w:contextualSpacing w:val="0"/>
        <w:sectPr w:rsidR="00CF0D35" w:rsidRPr="008017BA" w:rsidSect="0034739B">
          <w:footerReference w:type="default" r:id="rId14"/>
          <w:pgSz w:w="11900" w:h="16840" w:code="9"/>
          <w:pgMar w:top="1418" w:right="1418" w:bottom="1418" w:left="1418" w:header="709" w:footer="709" w:gutter="0"/>
          <w:pgNumType w:start="1"/>
          <w:cols w:space="708"/>
          <w:docGrid w:linePitch="326"/>
        </w:sectPr>
      </w:pPr>
    </w:p>
    <w:p w14:paraId="5EC73A31" w14:textId="2D446E77" w:rsidR="00144F22" w:rsidRPr="008017BA" w:rsidRDefault="00CF0D35" w:rsidP="004170B8">
      <w:pPr>
        <w:pStyle w:val="Heading1"/>
        <w:tabs>
          <w:tab w:val="clear" w:pos="680"/>
          <w:tab w:val="num" w:pos="567"/>
        </w:tabs>
        <w:ind w:hanging="720"/>
        <w:rPr>
          <w:lang w:val="pt-PT"/>
        </w:rPr>
      </w:pPr>
      <w:bookmarkStart w:id="16" w:name="_Toc60749194"/>
      <w:r>
        <w:rPr>
          <w:lang w:val="pt-PT"/>
        </w:rPr>
        <w:lastRenderedPageBreak/>
        <w:t>Revisão da literatura</w:t>
      </w:r>
      <w:bookmarkEnd w:id="16"/>
      <w:r>
        <w:rPr>
          <w:lang w:val="pt-PT"/>
        </w:rPr>
        <w:t xml:space="preserve"> </w:t>
      </w:r>
    </w:p>
    <w:p w14:paraId="15FB4953" w14:textId="463BF689" w:rsidR="00D63A65" w:rsidRPr="008017BA" w:rsidRDefault="00265D69" w:rsidP="00265D69">
      <w:pPr>
        <w:ind w:firstLine="567"/>
        <w:contextualSpacing w:val="0"/>
      </w:pPr>
      <w:r w:rsidRPr="008017BA">
        <w:t>A</w:t>
      </w:r>
      <w:r w:rsidR="00D63A65" w:rsidRPr="008017BA">
        <w:t>.</w:t>
      </w:r>
    </w:p>
    <w:p w14:paraId="6E3C680D" w14:textId="3A252A1E" w:rsidR="00D63A65" w:rsidRPr="008017BA" w:rsidRDefault="00CF0D35" w:rsidP="0041755E">
      <w:pPr>
        <w:pStyle w:val="Heading2"/>
        <w:rPr>
          <w:lang w:val="pt-PT"/>
        </w:rPr>
      </w:pPr>
      <w:bookmarkStart w:id="17" w:name="_Toc60749195"/>
      <w:proofErr w:type="spellStart"/>
      <w:r>
        <w:rPr>
          <w:lang w:val="pt-PT"/>
        </w:rPr>
        <w:t>Machine</w:t>
      </w:r>
      <w:proofErr w:type="spellEnd"/>
      <w:r>
        <w:rPr>
          <w:lang w:val="pt-PT"/>
        </w:rPr>
        <w:t xml:space="preserve"> </w:t>
      </w:r>
      <w:proofErr w:type="spellStart"/>
      <w:r>
        <w:rPr>
          <w:lang w:val="pt-PT"/>
        </w:rPr>
        <w:t>Learning</w:t>
      </w:r>
      <w:bookmarkEnd w:id="17"/>
      <w:proofErr w:type="spellEnd"/>
      <w:r>
        <w:rPr>
          <w:lang w:val="pt-PT"/>
        </w:rPr>
        <w:t xml:space="preserve"> </w:t>
      </w:r>
    </w:p>
    <w:p w14:paraId="6314879B" w14:textId="5E50624A" w:rsidR="00265D69" w:rsidRPr="008017BA" w:rsidRDefault="001C153A" w:rsidP="00265D69">
      <w:pPr>
        <w:ind w:firstLine="567"/>
        <w:contextualSpacing w:val="0"/>
      </w:pPr>
      <w:r w:rsidRPr="008017BA">
        <w:t>A</w:t>
      </w:r>
      <w:r w:rsidR="00265D69" w:rsidRPr="008017BA">
        <w:t>.</w:t>
      </w:r>
    </w:p>
    <w:p w14:paraId="07D16044" w14:textId="77777777" w:rsidR="0043313E" w:rsidRPr="008017BA" w:rsidRDefault="0043313E" w:rsidP="0043313E">
      <w:pPr>
        <w:pStyle w:val="Heading3"/>
      </w:pPr>
      <w:bookmarkStart w:id="18" w:name="_Toc60749196"/>
      <w:r w:rsidRPr="008017BA">
        <w:t>Subsecção</w:t>
      </w:r>
      <w:bookmarkEnd w:id="18"/>
    </w:p>
    <w:p w14:paraId="6DA945E1" w14:textId="0AE2522B" w:rsidR="002F2DE2" w:rsidRPr="002F2DE2" w:rsidRDefault="0043313E" w:rsidP="0043313E">
      <w:pPr>
        <w:rPr>
          <w:highlight w:val="yellow"/>
        </w:rPr>
      </w:pPr>
      <w:r w:rsidRPr="002F2DE2">
        <w:rPr>
          <w:highlight w:val="yellow"/>
        </w:rPr>
        <w:t>[preferencialmente, utilizar apenas até este nível de subsecção]</w:t>
      </w:r>
    </w:p>
    <w:p w14:paraId="72EA283C" w14:textId="6241A1A0" w:rsidR="002F2DE2" w:rsidRPr="008017BA" w:rsidRDefault="002F2DE2" w:rsidP="0043313E">
      <w:pPr>
        <w:pStyle w:val="Heading3"/>
      </w:pPr>
      <w:bookmarkStart w:id="19" w:name="_Toc60749197"/>
      <w:r w:rsidRPr="008017BA">
        <w:t>Subsecção</w:t>
      </w:r>
      <w:bookmarkEnd w:id="19"/>
    </w:p>
    <w:p w14:paraId="6356DEB6" w14:textId="7E78E01F" w:rsidR="00EF7055" w:rsidRPr="008017BA" w:rsidRDefault="00CF0D35" w:rsidP="0041755E">
      <w:pPr>
        <w:pStyle w:val="Heading2"/>
        <w:rPr>
          <w:lang w:val="pt-PT"/>
        </w:rPr>
      </w:pPr>
      <w:bookmarkStart w:id="20" w:name="_Toc60749198"/>
      <w:proofErr w:type="spellStart"/>
      <w:r>
        <w:rPr>
          <w:lang w:val="pt-PT"/>
        </w:rPr>
        <w:t>Delirium</w:t>
      </w:r>
      <w:bookmarkEnd w:id="20"/>
      <w:proofErr w:type="spellEnd"/>
      <w:r>
        <w:rPr>
          <w:lang w:val="pt-PT"/>
        </w:rPr>
        <w:t xml:space="preserve"> </w:t>
      </w:r>
    </w:p>
    <w:p w14:paraId="4EF2A2EA" w14:textId="000C406D" w:rsidR="00013985" w:rsidRPr="008017BA" w:rsidRDefault="00265D69" w:rsidP="00265D69">
      <w:pPr>
        <w:ind w:firstLine="567"/>
        <w:contextualSpacing w:val="0"/>
      </w:pPr>
      <w:r w:rsidRPr="008017BA">
        <w:t>A</w:t>
      </w:r>
      <w:r w:rsidR="004809FC">
        <w:t>.</w:t>
      </w:r>
    </w:p>
    <w:p w14:paraId="5B4275F2" w14:textId="75DEAB76" w:rsidR="004809FC" w:rsidRDefault="00013985">
      <w:pPr>
        <w:spacing w:after="0" w:line="240" w:lineRule="auto"/>
        <w:contextualSpacing w:val="0"/>
        <w:jc w:val="left"/>
      </w:pPr>
      <w:r w:rsidRPr="008017BA">
        <w:br w:type="page"/>
      </w:r>
    </w:p>
    <w:p w14:paraId="16ACF86A" w14:textId="231309C6" w:rsidR="004809FC" w:rsidRPr="008017BA" w:rsidRDefault="00CF0D35" w:rsidP="004809FC">
      <w:pPr>
        <w:pStyle w:val="Heading1"/>
        <w:tabs>
          <w:tab w:val="clear" w:pos="680"/>
          <w:tab w:val="num" w:pos="567"/>
        </w:tabs>
        <w:ind w:hanging="720"/>
        <w:rPr>
          <w:lang w:val="pt-PT"/>
        </w:rPr>
      </w:pPr>
      <w:bookmarkStart w:id="21" w:name="_Toc60749199"/>
      <w:r>
        <w:rPr>
          <w:lang w:val="pt-PT"/>
        </w:rPr>
        <w:lastRenderedPageBreak/>
        <w:t>Apresentação do caso de estudo</w:t>
      </w:r>
      <w:bookmarkEnd w:id="21"/>
      <w:r>
        <w:rPr>
          <w:lang w:val="pt-PT"/>
        </w:rPr>
        <w:t xml:space="preserve"> </w:t>
      </w:r>
    </w:p>
    <w:p w14:paraId="1A3FA516" w14:textId="7A64CB72" w:rsidR="00013985" w:rsidRDefault="004809FC" w:rsidP="004809FC">
      <w:pPr>
        <w:spacing w:after="0"/>
        <w:ind w:firstLine="720"/>
        <w:contextualSpacing w:val="0"/>
        <w:jc w:val="left"/>
      </w:pPr>
      <w:r>
        <w:t>A.</w:t>
      </w:r>
    </w:p>
    <w:p w14:paraId="07DDBEBE" w14:textId="0840C5CB" w:rsidR="004809FC" w:rsidRDefault="004809FC" w:rsidP="004809FC">
      <w:pPr>
        <w:spacing w:after="0"/>
        <w:ind w:firstLine="720"/>
        <w:contextualSpacing w:val="0"/>
        <w:jc w:val="left"/>
      </w:pPr>
    </w:p>
    <w:p w14:paraId="1BB48873" w14:textId="77777777" w:rsidR="00CF0D35" w:rsidRDefault="00CF0D35">
      <w:pPr>
        <w:spacing w:after="0" w:line="240" w:lineRule="auto"/>
        <w:contextualSpacing w:val="0"/>
        <w:jc w:val="left"/>
      </w:pPr>
    </w:p>
    <w:p w14:paraId="67F8E5E3" w14:textId="77777777" w:rsidR="00CF0D35" w:rsidRDefault="00CF0D35">
      <w:pPr>
        <w:spacing w:after="0" w:line="240" w:lineRule="auto"/>
        <w:contextualSpacing w:val="0"/>
        <w:jc w:val="left"/>
      </w:pPr>
    </w:p>
    <w:p w14:paraId="307E5EC4" w14:textId="77777777" w:rsidR="00CF0D35" w:rsidRDefault="00CF0D35">
      <w:pPr>
        <w:spacing w:after="0" w:line="240" w:lineRule="auto"/>
        <w:contextualSpacing w:val="0"/>
        <w:jc w:val="left"/>
      </w:pPr>
    </w:p>
    <w:p w14:paraId="3BAA5B00" w14:textId="77777777" w:rsidR="00CF0D35" w:rsidRDefault="00CF0D35">
      <w:pPr>
        <w:spacing w:after="0" w:line="240" w:lineRule="auto"/>
        <w:contextualSpacing w:val="0"/>
        <w:jc w:val="left"/>
      </w:pPr>
    </w:p>
    <w:p w14:paraId="59185C1F" w14:textId="77777777" w:rsidR="00CF0D35" w:rsidRDefault="00CF0D35">
      <w:pPr>
        <w:spacing w:after="0" w:line="240" w:lineRule="auto"/>
        <w:contextualSpacing w:val="0"/>
        <w:jc w:val="left"/>
      </w:pPr>
    </w:p>
    <w:p w14:paraId="20AAAF95" w14:textId="77777777" w:rsidR="00CF0D35" w:rsidRDefault="00CF0D35">
      <w:pPr>
        <w:spacing w:after="0" w:line="240" w:lineRule="auto"/>
        <w:contextualSpacing w:val="0"/>
        <w:jc w:val="left"/>
      </w:pPr>
    </w:p>
    <w:p w14:paraId="63FB7F88" w14:textId="77777777" w:rsidR="00CF0D35" w:rsidRDefault="00CF0D35">
      <w:pPr>
        <w:spacing w:after="0" w:line="240" w:lineRule="auto"/>
        <w:contextualSpacing w:val="0"/>
        <w:jc w:val="left"/>
      </w:pPr>
    </w:p>
    <w:p w14:paraId="54BC9631" w14:textId="77777777" w:rsidR="00CF0D35" w:rsidRDefault="00CF0D35">
      <w:pPr>
        <w:spacing w:after="0" w:line="240" w:lineRule="auto"/>
        <w:contextualSpacing w:val="0"/>
        <w:jc w:val="left"/>
      </w:pPr>
    </w:p>
    <w:p w14:paraId="21C9C7A0" w14:textId="77777777" w:rsidR="00CF0D35" w:rsidRDefault="00CF0D35">
      <w:pPr>
        <w:spacing w:after="0" w:line="240" w:lineRule="auto"/>
        <w:contextualSpacing w:val="0"/>
        <w:jc w:val="left"/>
      </w:pPr>
    </w:p>
    <w:p w14:paraId="64EC960B" w14:textId="77777777" w:rsidR="00CF0D35" w:rsidRDefault="00CF0D35">
      <w:pPr>
        <w:spacing w:after="0" w:line="240" w:lineRule="auto"/>
        <w:contextualSpacing w:val="0"/>
        <w:jc w:val="left"/>
      </w:pPr>
    </w:p>
    <w:p w14:paraId="697744A7" w14:textId="77777777" w:rsidR="00CF0D35" w:rsidRDefault="00CF0D35">
      <w:pPr>
        <w:spacing w:after="0" w:line="240" w:lineRule="auto"/>
        <w:contextualSpacing w:val="0"/>
        <w:jc w:val="left"/>
      </w:pPr>
    </w:p>
    <w:p w14:paraId="321A2CF2" w14:textId="77777777" w:rsidR="00CF0D35" w:rsidRDefault="00CF0D35">
      <w:pPr>
        <w:spacing w:after="0" w:line="240" w:lineRule="auto"/>
        <w:contextualSpacing w:val="0"/>
        <w:jc w:val="left"/>
      </w:pPr>
    </w:p>
    <w:p w14:paraId="440FCA82" w14:textId="77777777" w:rsidR="00CF0D35" w:rsidRDefault="00CF0D35">
      <w:pPr>
        <w:spacing w:after="0" w:line="240" w:lineRule="auto"/>
        <w:contextualSpacing w:val="0"/>
        <w:jc w:val="left"/>
      </w:pPr>
    </w:p>
    <w:p w14:paraId="119A915A" w14:textId="77777777" w:rsidR="00CF0D35" w:rsidRDefault="00CF0D35">
      <w:pPr>
        <w:spacing w:after="0" w:line="240" w:lineRule="auto"/>
        <w:contextualSpacing w:val="0"/>
        <w:jc w:val="left"/>
      </w:pPr>
    </w:p>
    <w:p w14:paraId="73BB42B1" w14:textId="77777777" w:rsidR="00CF0D35" w:rsidRDefault="00CF0D35">
      <w:pPr>
        <w:spacing w:after="0" w:line="240" w:lineRule="auto"/>
        <w:contextualSpacing w:val="0"/>
        <w:jc w:val="left"/>
      </w:pPr>
    </w:p>
    <w:p w14:paraId="2E2CD422" w14:textId="77777777" w:rsidR="00CF0D35" w:rsidRDefault="00CF0D35">
      <w:pPr>
        <w:spacing w:after="0" w:line="240" w:lineRule="auto"/>
        <w:contextualSpacing w:val="0"/>
        <w:jc w:val="left"/>
      </w:pPr>
    </w:p>
    <w:p w14:paraId="20248882" w14:textId="77777777" w:rsidR="00CF0D35" w:rsidRDefault="00CF0D35">
      <w:pPr>
        <w:spacing w:after="0" w:line="240" w:lineRule="auto"/>
        <w:contextualSpacing w:val="0"/>
        <w:jc w:val="left"/>
      </w:pPr>
    </w:p>
    <w:p w14:paraId="6EA2D0EF" w14:textId="77777777" w:rsidR="00CF0D35" w:rsidRDefault="00CF0D35">
      <w:pPr>
        <w:spacing w:after="0" w:line="240" w:lineRule="auto"/>
        <w:contextualSpacing w:val="0"/>
        <w:jc w:val="left"/>
      </w:pPr>
    </w:p>
    <w:p w14:paraId="7891C530" w14:textId="77777777" w:rsidR="00CF0D35" w:rsidRDefault="00CF0D35">
      <w:pPr>
        <w:spacing w:after="0" w:line="240" w:lineRule="auto"/>
        <w:contextualSpacing w:val="0"/>
        <w:jc w:val="left"/>
      </w:pPr>
    </w:p>
    <w:p w14:paraId="348360E1" w14:textId="77777777" w:rsidR="00CF0D35" w:rsidRDefault="00CF0D35">
      <w:pPr>
        <w:spacing w:after="0" w:line="240" w:lineRule="auto"/>
        <w:contextualSpacing w:val="0"/>
        <w:jc w:val="left"/>
      </w:pPr>
    </w:p>
    <w:p w14:paraId="3A7DD043" w14:textId="77777777" w:rsidR="00CF0D35" w:rsidRDefault="00CF0D35">
      <w:pPr>
        <w:spacing w:after="0" w:line="240" w:lineRule="auto"/>
        <w:contextualSpacing w:val="0"/>
        <w:jc w:val="left"/>
      </w:pPr>
    </w:p>
    <w:p w14:paraId="561C4B53" w14:textId="77777777" w:rsidR="00CF0D35" w:rsidRDefault="00CF0D35">
      <w:pPr>
        <w:spacing w:after="0" w:line="240" w:lineRule="auto"/>
        <w:contextualSpacing w:val="0"/>
        <w:jc w:val="left"/>
      </w:pPr>
    </w:p>
    <w:p w14:paraId="292765F0" w14:textId="77777777" w:rsidR="00CF0D35" w:rsidRDefault="00CF0D35">
      <w:pPr>
        <w:spacing w:after="0" w:line="240" w:lineRule="auto"/>
        <w:contextualSpacing w:val="0"/>
        <w:jc w:val="left"/>
      </w:pPr>
    </w:p>
    <w:p w14:paraId="79580ED8" w14:textId="77777777" w:rsidR="00CF0D35" w:rsidRDefault="00CF0D35">
      <w:pPr>
        <w:spacing w:after="0" w:line="240" w:lineRule="auto"/>
        <w:contextualSpacing w:val="0"/>
        <w:jc w:val="left"/>
      </w:pPr>
    </w:p>
    <w:p w14:paraId="6FD56A66" w14:textId="77777777" w:rsidR="00CF0D35" w:rsidRDefault="00CF0D35">
      <w:pPr>
        <w:spacing w:after="0" w:line="240" w:lineRule="auto"/>
        <w:contextualSpacing w:val="0"/>
        <w:jc w:val="left"/>
      </w:pPr>
    </w:p>
    <w:p w14:paraId="1B5E90CB" w14:textId="77777777" w:rsidR="00CF0D35" w:rsidRDefault="00CF0D35">
      <w:pPr>
        <w:spacing w:after="0" w:line="240" w:lineRule="auto"/>
        <w:contextualSpacing w:val="0"/>
        <w:jc w:val="left"/>
      </w:pPr>
    </w:p>
    <w:p w14:paraId="1E084DF5" w14:textId="77777777" w:rsidR="00CF0D35" w:rsidRDefault="00CF0D35">
      <w:pPr>
        <w:spacing w:after="0" w:line="240" w:lineRule="auto"/>
        <w:contextualSpacing w:val="0"/>
        <w:jc w:val="left"/>
      </w:pPr>
    </w:p>
    <w:p w14:paraId="7ECF61F1" w14:textId="77777777" w:rsidR="00CF0D35" w:rsidRDefault="00CF0D35">
      <w:pPr>
        <w:spacing w:after="0" w:line="240" w:lineRule="auto"/>
        <w:contextualSpacing w:val="0"/>
        <w:jc w:val="left"/>
      </w:pPr>
    </w:p>
    <w:p w14:paraId="4E94A8E5" w14:textId="77777777" w:rsidR="00CF0D35" w:rsidRDefault="00CF0D35">
      <w:pPr>
        <w:spacing w:after="0" w:line="240" w:lineRule="auto"/>
        <w:contextualSpacing w:val="0"/>
        <w:jc w:val="left"/>
      </w:pPr>
    </w:p>
    <w:p w14:paraId="46D105E3" w14:textId="77777777" w:rsidR="00CF0D35" w:rsidRDefault="00CF0D35">
      <w:pPr>
        <w:spacing w:after="0" w:line="240" w:lineRule="auto"/>
        <w:contextualSpacing w:val="0"/>
        <w:jc w:val="left"/>
      </w:pPr>
    </w:p>
    <w:p w14:paraId="176243AE" w14:textId="77777777" w:rsidR="00CF0D35" w:rsidRDefault="00CF0D35">
      <w:pPr>
        <w:spacing w:after="0" w:line="240" w:lineRule="auto"/>
        <w:contextualSpacing w:val="0"/>
        <w:jc w:val="left"/>
      </w:pPr>
    </w:p>
    <w:p w14:paraId="21A8934C" w14:textId="77777777" w:rsidR="00CF0D35" w:rsidRDefault="00CF0D35">
      <w:pPr>
        <w:spacing w:after="0" w:line="240" w:lineRule="auto"/>
        <w:contextualSpacing w:val="0"/>
        <w:jc w:val="left"/>
      </w:pPr>
    </w:p>
    <w:p w14:paraId="17058DAE" w14:textId="77777777" w:rsidR="00CF0D35" w:rsidRDefault="00CF0D35">
      <w:pPr>
        <w:spacing w:after="0" w:line="240" w:lineRule="auto"/>
        <w:contextualSpacing w:val="0"/>
        <w:jc w:val="left"/>
      </w:pPr>
    </w:p>
    <w:p w14:paraId="1D432481" w14:textId="77777777" w:rsidR="00CF0D35" w:rsidRDefault="00CF0D35">
      <w:pPr>
        <w:spacing w:after="0" w:line="240" w:lineRule="auto"/>
        <w:contextualSpacing w:val="0"/>
        <w:jc w:val="left"/>
      </w:pPr>
    </w:p>
    <w:p w14:paraId="1E604578" w14:textId="77777777" w:rsidR="00CF0D35" w:rsidRDefault="00CF0D35">
      <w:pPr>
        <w:spacing w:after="0" w:line="240" w:lineRule="auto"/>
        <w:contextualSpacing w:val="0"/>
        <w:jc w:val="left"/>
      </w:pPr>
    </w:p>
    <w:p w14:paraId="6D7F2423" w14:textId="77777777" w:rsidR="00CF0D35" w:rsidRDefault="00CF0D35">
      <w:pPr>
        <w:spacing w:after="0" w:line="240" w:lineRule="auto"/>
        <w:contextualSpacing w:val="0"/>
        <w:jc w:val="left"/>
      </w:pPr>
    </w:p>
    <w:p w14:paraId="54B17E0E" w14:textId="77777777" w:rsidR="00CF0D35" w:rsidRDefault="00CF0D35">
      <w:pPr>
        <w:spacing w:after="0" w:line="240" w:lineRule="auto"/>
        <w:contextualSpacing w:val="0"/>
        <w:jc w:val="left"/>
      </w:pPr>
    </w:p>
    <w:p w14:paraId="31F7D8C3" w14:textId="77777777" w:rsidR="00CF0D35" w:rsidRDefault="00CF0D35">
      <w:pPr>
        <w:spacing w:after="0" w:line="240" w:lineRule="auto"/>
        <w:contextualSpacing w:val="0"/>
        <w:jc w:val="left"/>
      </w:pPr>
    </w:p>
    <w:p w14:paraId="16DB5EFF" w14:textId="77777777" w:rsidR="00CF0D35" w:rsidRDefault="00CF0D35">
      <w:pPr>
        <w:spacing w:after="0" w:line="240" w:lineRule="auto"/>
        <w:contextualSpacing w:val="0"/>
        <w:jc w:val="left"/>
      </w:pPr>
    </w:p>
    <w:p w14:paraId="166FFD5F" w14:textId="77777777" w:rsidR="00CF0D35" w:rsidRDefault="00CF0D35">
      <w:pPr>
        <w:spacing w:after="0" w:line="240" w:lineRule="auto"/>
        <w:contextualSpacing w:val="0"/>
        <w:jc w:val="left"/>
      </w:pPr>
    </w:p>
    <w:p w14:paraId="025FF142" w14:textId="77777777" w:rsidR="00CF0D35" w:rsidRDefault="00CF0D35">
      <w:pPr>
        <w:spacing w:after="0" w:line="240" w:lineRule="auto"/>
        <w:contextualSpacing w:val="0"/>
        <w:jc w:val="left"/>
      </w:pPr>
    </w:p>
    <w:p w14:paraId="4E4EC431" w14:textId="77777777" w:rsidR="00CF0D35" w:rsidRDefault="00CF0D35">
      <w:pPr>
        <w:spacing w:after="0" w:line="240" w:lineRule="auto"/>
        <w:contextualSpacing w:val="0"/>
        <w:jc w:val="left"/>
      </w:pPr>
    </w:p>
    <w:p w14:paraId="52A2CFD7" w14:textId="77777777" w:rsidR="00CF0D35" w:rsidRDefault="00CF0D35">
      <w:pPr>
        <w:spacing w:after="0" w:line="240" w:lineRule="auto"/>
        <w:contextualSpacing w:val="0"/>
        <w:jc w:val="left"/>
      </w:pPr>
    </w:p>
    <w:p w14:paraId="4B0C482B" w14:textId="423BED09" w:rsidR="00CF0D35" w:rsidRPr="008017BA" w:rsidRDefault="00CF0D35" w:rsidP="00CF0D35">
      <w:pPr>
        <w:pStyle w:val="Heading1"/>
        <w:tabs>
          <w:tab w:val="clear" w:pos="680"/>
          <w:tab w:val="num" w:pos="567"/>
        </w:tabs>
        <w:ind w:hanging="720"/>
        <w:rPr>
          <w:lang w:val="pt-PT"/>
        </w:rPr>
      </w:pPr>
      <w:bookmarkStart w:id="22" w:name="_Toc60749200"/>
      <w:r>
        <w:rPr>
          <w:lang w:val="pt-PT"/>
        </w:rPr>
        <w:t>Modelação</w:t>
      </w:r>
      <w:bookmarkEnd w:id="22"/>
      <w:r>
        <w:rPr>
          <w:lang w:val="pt-PT"/>
        </w:rPr>
        <w:t xml:space="preserve"> </w:t>
      </w:r>
    </w:p>
    <w:p w14:paraId="31396407" w14:textId="77777777" w:rsidR="00CF0D35" w:rsidRDefault="00CF0D35" w:rsidP="00CF0D35">
      <w:pPr>
        <w:spacing w:after="0"/>
        <w:ind w:firstLine="720"/>
        <w:contextualSpacing w:val="0"/>
        <w:jc w:val="left"/>
      </w:pPr>
      <w:r>
        <w:t>A.</w:t>
      </w:r>
    </w:p>
    <w:p w14:paraId="37F0B0D2" w14:textId="3EC97BE5" w:rsidR="004809FC" w:rsidRDefault="004809FC">
      <w:pPr>
        <w:spacing w:after="0" w:line="240" w:lineRule="auto"/>
        <w:contextualSpacing w:val="0"/>
        <w:jc w:val="left"/>
      </w:pPr>
      <w:r>
        <w:br w:type="page"/>
      </w:r>
    </w:p>
    <w:p w14:paraId="54573F79" w14:textId="322AF726" w:rsidR="00CF0D35" w:rsidRDefault="00CF0D35">
      <w:pPr>
        <w:spacing w:after="0" w:line="240" w:lineRule="auto"/>
        <w:contextualSpacing w:val="0"/>
        <w:jc w:val="left"/>
      </w:pPr>
    </w:p>
    <w:p w14:paraId="35583FC0" w14:textId="1EA9B22C" w:rsidR="00CF0D35" w:rsidRDefault="00CF0D35">
      <w:pPr>
        <w:spacing w:after="0" w:line="240" w:lineRule="auto"/>
        <w:contextualSpacing w:val="0"/>
        <w:jc w:val="left"/>
      </w:pPr>
    </w:p>
    <w:p w14:paraId="6F24F874" w14:textId="77777777" w:rsidR="00CF0D35" w:rsidRDefault="00CF0D35">
      <w:pPr>
        <w:spacing w:after="0" w:line="240" w:lineRule="auto"/>
        <w:contextualSpacing w:val="0"/>
        <w:jc w:val="left"/>
      </w:pPr>
    </w:p>
    <w:p w14:paraId="213E59F8" w14:textId="77777777" w:rsidR="004809FC" w:rsidRPr="008017BA" w:rsidRDefault="004809FC" w:rsidP="004809FC">
      <w:pPr>
        <w:pStyle w:val="Heading1"/>
        <w:tabs>
          <w:tab w:val="clear" w:pos="680"/>
          <w:tab w:val="num" w:pos="567"/>
        </w:tabs>
        <w:ind w:hanging="720"/>
        <w:rPr>
          <w:lang w:val="pt-PT"/>
        </w:rPr>
      </w:pPr>
      <w:bookmarkStart w:id="23" w:name="_Toc60749201"/>
      <w:r w:rsidRPr="008017BA">
        <w:rPr>
          <w:lang w:val="pt-PT"/>
        </w:rPr>
        <w:t>C</w:t>
      </w:r>
      <w:r>
        <w:rPr>
          <w:lang w:val="pt-PT"/>
        </w:rPr>
        <w:t>onclusões</w:t>
      </w:r>
      <w:bookmarkEnd w:id="23"/>
    </w:p>
    <w:p w14:paraId="700E418D" w14:textId="77777777" w:rsidR="004809FC" w:rsidRDefault="004809FC" w:rsidP="004809FC">
      <w:pPr>
        <w:spacing w:after="0"/>
        <w:ind w:firstLine="720"/>
        <w:contextualSpacing w:val="0"/>
        <w:jc w:val="left"/>
      </w:pPr>
      <w:r>
        <w:t>A.</w:t>
      </w:r>
    </w:p>
    <w:p w14:paraId="388D3ABA" w14:textId="77777777" w:rsidR="004809FC" w:rsidRDefault="004809FC" w:rsidP="004809FC">
      <w:pPr>
        <w:spacing w:after="0"/>
        <w:ind w:firstLine="720"/>
        <w:contextualSpacing w:val="0"/>
        <w:jc w:val="left"/>
      </w:pPr>
    </w:p>
    <w:p w14:paraId="13ECE371" w14:textId="01DE15C9" w:rsidR="004809FC" w:rsidRDefault="004809FC">
      <w:pPr>
        <w:spacing w:after="0" w:line="240" w:lineRule="auto"/>
        <w:contextualSpacing w:val="0"/>
        <w:jc w:val="left"/>
      </w:pPr>
      <w:r>
        <w:br w:type="page"/>
      </w:r>
    </w:p>
    <w:p w14:paraId="1AC974B6" w14:textId="7D07BDAA" w:rsidR="00960B91" w:rsidRPr="008017BA" w:rsidRDefault="00FA10D4" w:rsidP="009E374E">
      <w:pPr>
        <w:pStyle w:val="Heading1"/>
        <w:numPr>
          <w:ilvl w:val="0"/>
          <w:numId w:val="0"/>
        </w:numPr>
        <w:rPr>
          <w:lang w:val="pt-PT"/>
        </w:rPr>
      </w:pPr>
      <w:bookmarkStart w:id="24" w:name="_Toc60749202"/>
      <w:r w:rsidRPr="008017BA">
        <w:rPr>
          <w:lang w:val="pt-PT"/>
        </w:rPr>
        <w:lastRenderedPageBreak/>
        <w:t>Bibliog</w:t>
      </w:r>
      <w:r w:rsidR="00F56D13">
        <w:rPr>
          <w:lang w:val="pt-PT"/>
        </w:rPr>
        <w:t>rafia</w:t>
      </w:r>
      <w:bookmarkEnd w:id="24"/>
    </w:p>
    <w:p w14:paraId="7AA6D0F3" w14:textId="4E558583" w:rsidR="00FA10D4" w:rsidRDefault="00FA10D4" w:rsidP="0017273A">
      <w:pPr>
        <w:widowControl w:val="0"/>
        <w:autoSpaceDE w:val="0"/>
        <w:autoSpaceDN w:val="0"/>
        <w:adjustRightInd w:val="0"/>
        <w:spacing w:after="240" w:line="240" w:lineRule="auto"/>
        <w:ind w:left="480" w:hanging="480"/>
        <w:rPr>
          <w:highlight w:val="yellow"/>
        </w:rPr>
      </w:pPr>
      <w:r w:rsidRPr="008017BA">
        <w:rPr>
          <w:highlight w:val="yellow"/>
        </w:rPr>
        <w:t>[utilizar preferencialmente uma aplicação de gestão de referências</w:t>
      </w:r>
      <w:r w:rsidR="00F56D13">
        <w:rPr>
          <w:highlight w:val="yellow"/>
        </w:rPr>
        <w:t xml:space="preserve"> bibliográficas</w:t>
      </w:r>
      <w:r w:rsidRPr="008017BA">
        <w:rPr>
          <w:highlight w:val="yellow"/>
        </w:rPr>
        <w:t xml:space="preserve">, e.g., </w:t>
      </w:r>
      <w:proofErr w:type="spellStart"/>
      <w:r w:rsidRPr="008017BA">
        <w:rPr>
          <w:highlight w:val="yellow"/>
        </w:rPr>
        <w:t>mendeley</w:t>
      </w:r>
      <w:proofErr w:type="spellEnd"/>
      <w:r w:rsidRPr="008017BA">
        <w:rPr>
          <w:highlight w:val="yellow"/>
        </w:rPr>
        <w:t>]</w:t>
      </w:r>
    </w:p>
    <w:p w14:paraId="5CA66685" w14:textId="77AC45B4" w:rsidR="00D92F42" w:rsidRPr="005D0F85" w:rsidRDefault="00D92F42" w:rsidP="00D92F42">
      <w:pPr>
        <w:widowControl w:val="0"/>
        <w:autoSpaceDE w:val="0"/>
        <w:autoSpaceDN w:val="0"/>
        <w:adjustRightInd w:val="0"/>
        <w:spacing w:after="240" w:line="240" w:lineRule="auto"/>
        <w:ind w:left="480" w:hanging="480"/>
        <w:rPr>
          <w:noProof/>
          <w:lang w:val="en-GB"/>
        </w:rPr>
      </w:pPr>
      <w:r>
        <w:rPr>
          <w:highlight w:val="yellow"/>
        </w:rPr>
        <w:fldChar w:fldCharType="begin" w:fldLock="1"/>
      </w:r>
      <w:r w:rsidRPr="005D0F85">
        <w:rPr>
          <w:highlight w:val="yellow"/>
          <w:lang w:val="en-GB"/>
        </w:rPr>
        <w:instrText xml:space="preserve">ADDIN Mendeley Bibliography CSL_BIBLIOGRAPHY </w:instrText>
      </w:r>
      <w:r>
        <w:rPr>
          <w:highlight w:val="yellow"/>
        </w:rPr>
        <w:fldChar w:fldCharType="separate"/>
      </w:r>
      <w:r w:rsidRPr="005D0F85">
        <w:rPr>
          <w:noProof/>
          <w:lang w:val="en-GB"/>
        </w:rPr>
        <w:t xml:space="preserve">American Psychiatric Association. (2013). </w:t>
      </w:r>
      <w:r w:rsidRPr="005D0F85">
        <w:rPr>
          <w:i/>
          <w:iCs/>
          <w:noProof/>
          <w:lang w:val="en-GB"/>
        </w:rPr>
        <w:t>Diagnostic and statistical manual of mental disorders - DSM-5</w:t>
      </w:r>
      <w:r w:rsidRPr="005D0F85">
        <w:rPr>
          <w:noProof/>
          <w:lang w:val="en-GB"/>
        </w:rPr>
        <w:t xml:space="preserve">. </w:t>
      </w:r>
      <w:r w:rsidRPr="005D0F85">
        <w:rPr>
          <w:i/>
          <w:iCs/>
          <w:noProof/>
          <w:lang w:val="en-GB"/>
        </w:rPr>
        <w:t>Pediatria Integral</w:t>
      </w:r>
      <w:r w:rsidRPr="005D0F85">
        <w:rPr>
          <w:noProof/>
          <w:lang w:val="en-GB"/>
        </w:rPr>
        <w:t xml:space="preserve"> (fifth, Vol. 17).</w:t>
      </w:r>
    </w:p>
    <w:p w14:paraId="76B7EA3C"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Inouye, S. K., Westendorp, R. G. J., &amp; Saczynski, J. S. (2014). Delirium in elderly people. </w:t>
      </w:r>
      <w:r w:rsidRPr="005D0F85">
        <w:rPr>
          <w:i/>
          <w:iCs/>
          <w:noProof/>
          <w:lang w:val="en-GB"/>
        </w:rPr>
        <w:t>The Lancet</w:t>
      </w:r>
      <w:r w:rsidRPr="005D0F85">
        <w:rPr>
          <w:noProof/>
          <w:lang w:val="en-GB"/>
        </w:rPr>
        <w:t xml:space="preserve">, </w:t>
      </w:r>
      <w:r w:rsidRPr="005D0F85">
        <w:rPr>
          <w:i/>
          <w:iCs/>
          <w:noProof/>
          <w:lang w:val="en-GB"/>
        </w:rPr>
        <w:t>383</w:t>
      </w:r>
      <w:r w:rsidRPr="005D0F85">
        <w:rPr>
          <w:noProof/>
          <w:lang w:val="en-GB"/>
        </w:rPr>
        <w:t>(9920), 911–922. https://doi.org/10.1016/S0140-6736(13)60688-1</w:t>
      </w:r>
    </w:p>
    <w:p w14:paraId="08A1EB8C"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Michaud, L., Büla, C., Berney, A., Camus, V., Voellinger, R., Stiefel, F., &amp; Burnand, B. (2007). Delirium: Guidelines for general hospitals. </w:t>
      </w:r>
      <w:r w:rsidRPr="005D0F85">
        <w:rPr>
          <w:i/>
          <w:iCs/>
          <w:noProof/>
          <w:lang w:val="en-GB"/>
        </w:rPr>
        <w:t>Journal of Psychosomatic Research</w:t>
      </w:r>
      <w:r w:rsidRPr="005D0F85">
        <w:rPr>
          <w:noProof/>
          <w:lang w:val="en-GB"/>
        </w:rPr>
        <w:t xml:space="preserve">, </w:t>
      </w:r>
      <w:r w:rsidRPr="005D0F85">
        <w:rPr>
          <w:i/>
          <w:iCs/>
          <w:noProof/>
          <w:lang w:val="en-GB"/>
        </w:rPr>
        <w:t>62</w:t>
      </w:r>
      <w:r w:rsidRPr="005D0F85">
        <w:rPr>
          <w:noProof/>
          <w:lang w:val="en-GB"/>
        </w:rPr>
        <w:t>(3), 371–383. https://doi.org/10.1016/j.jpsychores.2006.10.004</w:t>
      </w:r>
    </w:p>
    <w:p w14:paraId="46D61521"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Salluh, J. I. F., Wang, H., Schneider, E. B., Nagaraja, N., Yenokyan, G., Damluji, A., … Stevens, R. D. (2015). Outcome of delirium in critically ill patients: Systematic review and meta-analysis. </w:t>
      </w:r>
      <w:r w:rsidRPr="005D0F85">
        <w:rPr>
          <w:i/>
          <w:iCs/>
          <w:noProof/>
          <w:lang w:val="en-GB"/>
        </w:rPr>
        <w:t>BMJ (Online)</w:t>
      </w:r>
      <w:r w:rsidRPr="005D0F85">
        <w:rPr>
          <w:noProof/>
          <w:lang w:val="en-GB"/>
        </w:rPr>
        <w:t xml:space="preserve">, </w:t>
      </w:r>
      <w:r w:rsidRPr="005D0F85">
        <w:rPr>
          <w:i/>
          <w:iCs/>
          <w:noProof/>
          <w:lang w:val="en-GB"/>
        </w:rPr>
        <w:t>350</w:t>
      </w:r>
      <w:r w:rsidRPr="005D0F85">
        <w:rPr>
          <w:noProof/>
          <w:lang w:val="en-GB"/>
        </w:rPr>
        <w:t>, 1–10. https://doi.org/10.1136/bmj.h2538</w:t>
      </w:r>
    </w:p>
    <w:p w14:paraId="1DF56077"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Van Eijk, M. M. J., Van Marum, R. J., Klijn, I. A. M., De Wit, N., Kesecioglu, J., &amp; Slooter, A. J. C. (2009). Comparison of delirium assessment tools in a mixed intensive care unit. </w:t>
      </w:r>
      <w:r w:rsidRPr="005D0F85">
        <w:rPr>
          <w:i/>
          <w:iCs/>
          <w:noProof/>
          <w:lang w:val="en-GB"/>
        </w:rPr>
        <w:t>Critical Care Medicine</w:t>
      </w:r>
      <w:r w:rsidRPr="005D0F85">
        <w:rPr>
          <w:noProof/>
          <w:lang w:val="en-GB"/>
        </w:rPr>
        <w:t xml:space="preserve">, </w:t>
      </w:r>
      <w:r w:rsidRPr="005D0F85">
        <w:rPr>
          <w:i/>
          <w:iCs/>
          <w:noProof/>
          <w:lang w:val="en-GB"/>
        </w:rPr>
        <w:t>37</w:t>
      </w:r>
      <w:r w:rsidRPr="005D0F85">
        <w:rPr>
          <w:noProof/>
          <w:lang w:val="en-GB"/>
        </w:rPr>
        <w:t>(6), 1881–1885. https://doi.org/10.1097/CCM.0b013e3181a00118</w:t>
      </w:r>
    </w:p>
    <w:p w14:paraId="69828806"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Wilson, J. E., Mart, M. F., Cunningham, C., Shehabi, Y., Girard, T. D., MacLullich, A. M. J., … Ely, E. W. (2020). Delirium. </w:t>
      </w:r>
      <w:r w:rsidRPr="005D0F85">
        <w:rPr>
          <w:i/>
          <w:iCs/>
          <w:noProof/>
          <w:lang w:val="en-GB"/>
        </w:rPr>
        <w:t>Nature Reviews Disease Primers</w:t>
      </w:r>
      <w:r w:rsidRPr="005D0F85">
        <w:rPr>
          <w:noProof/>
          <w:lang w:val="en-GB"/>
        </w:rPr>
        <w:t xml:space="preserve">, </w:t>
      </w:r>
      <w:r w:rsidRPr="005D0F85">
        <w:rPr>
          <w:i/>
          <w:iCs/>
          <w:noProof/>
          <w:lang w:val="en-GB"/>
        </w:rPr>
        <w:t>6</w:t>
      </w:r>
      <w:r w:rsidRPr="005D0F85">
        <w:rPr>
          <w:noProof/>
          <w:lang w:val="en-GB"/>
        </w:rPr>
        <w:t>(1). https://doi.org/10.1038/s41572-020-00223-4</w:t>
      </w:r>
    </w:p>
    <w:p w14:paraId="4FA9435E" w14:textId="77777777" w:rsidR="00D92F42" w:rsidRPr="00D92F42" w:rsidRDefault="00D92F42" w:rsidP="00D92F42">
      <w:pPr>
        <w:widowControl w:val="0"/>
        <w:autoSpaceDE w:val="0"/>
        <w:autoSpaceDN w:val="0"/>
        <w:adjustRightInd w:val="0"/>
        <w:spacing w:after="240" w:line="240" w:lineRule="auto"/>
        <w:ind w:left="480" w:hanging="480"/>
        <w:rPr>
          <w:noProof/>
        </w:rPr>
      </w:pPr>
      <w:r w:rsidRPr="005D0F85">
        <w:rPr>
          <w:noProof/>
          <w:lang w:val="en-GB"/>
        </w:rPr>
        <w:t xml:space="preserve">Wong, A., Young, A. T., Liang, A. S., Gonzales, R., Douglas, V. C., &amp; Hadley, D. (2018). Development and Validation of an Electronic Health Record-Based Machine Learning Model to Estimate Delirium Risk in Newly Hospitalized Patients Without Known Cognitive Impairment. </w:t>
      </w:r>
      <w:r w:rsidRPr="00D92F42">
        <w:rPr>
          <w:i/>
          <w:iCs/>
          <w:noProof/>
        </w:rPr>
        <w:t>JAMA Network Open</w:t>
      </w:r>
      <w:r w:rsidRPr="00D92F42">
        <w:rPr>
          <w:noProof/>
        </w:rPr>
        <w:t xml:space="preserve">, </w:t>
      </w:r>
      <w:r w:rsidRPr="00D92F42">
        <w:rPr>
          <w:i/>
          <w:iCs/>
          <w:noProof/>
        </w:rPr>
        <w:t>1</w:t>
      </w:r>
      <w:r w:rsidRPr="00D92F42">
        <w:rPr>
          <w:noProof/>
        </w:rPr>
        <w:t>(4), e181018. https://doi.org/10.1001/jamanetworkopen.2018.1018</w:t>
      </w:r>
    </w:p>
    <w:p w14:paraId="41EFD007" w14:textId="2B8A4A49" w:rsidR="00D92F42" w:rsidRDefault="00D92F42" w:rsidP="0017273A">
      <w:pPr>
        <w:widowControl w:val="0"/>
        <w:autoSpaceDE w:val="0"/>
        <w:autoSpaceDN w:val="0"/>
        <w:adjustRightInd w:val="0"/>
        <w:spacing w:after="240" w:line="240" w:lineRule="auto"/>
        <w:ind w:left="480" w:hanging="480"/>
        <w:rPr>
          <w:highlight w:val="yellow"/>
        </w:rPr>
      </w:pPr>
      <w:r>
        <w:rPr>
          <w:highlight w:val="yellow"/>
        </w:rPr>
        <w:fldChar w:fldCharType="end"/>
      </w:r>
    </w:p>
    <w:p w14:paraId="307D3969" w14:textId="65606BCF" w:rsidR="00F56D13" w:rsidRDefault="00F56D13" w:rsidP="0017273A">
      <w:pPr>
        <w:widowControl w:val="0"/>
        <w:autoSpaceDE w:val="0"/>
        <w:autoSpaceDN w:val="0"/>
        <w:adjustRightInd w:val="0"/>
        <w:spacing w:after="240" w:line="240" w:lineRule="auto"/>
        <w:ind w:left="480" w:hanging="480"/>
      </w:pPr>
    </w:p>
    <w:p w14:paraId="3F14CAED" w14:textId="1BB9C110" w:rsidR="00F56D13" w:rsidRDefault="00F56D13">
      <w:pPr>
        <w:spacing w:after="0" w:line="240" w:lineRule="auto"/>
        <w:contextualSpacing w:val="0"/>
        <w:jc w:val="left"/>
      </w:pPr>
      <w:r>
        <w:br w:type="page"/>
      </w:r>
    </w:p>
    <w:p w14:paraId="0411F6EB" w14:textId="403A3FA2" w:rsidR="00F56D13" w:rsidRPr="00F56D13" w:rsidRDefault="00527368" w:rsidP="00F56D13">
      <w:pPr>
        <w:pStyle w:val="Heading1"/>
        <w:numPr>
          <w:ilvl w:val="0"/>
          <w:numId w:val="0"/>
        </w:numPr>
        <w:rPr>
          <w:lang w:val="pt-PT"/>
        </w:rPr>
      </w:pPr>
      <w:bookmarkStart w:id="25" w:name="_Hlk23718301"/>
      <w:bookmarkStart w:id="26" w:name="_Toc60749203"/>
      <w:r w:rsidRPr="008017BA">
        <w:rPr>
          <w:lang w:val="pt-PT"/>
        </w:rPr>
        <w:lastRenderedPageBreak/>
        <w:t>A</w:t>
      </w:r>
      <w:r w:rsidR="00E13EF4" w:rsidRPr="008017BA">
        <w:rPr>
          <w:lang w:val="pt-PT"/>
        </w:rPr>
        <w:t xml:space="preserve">pêndice </w:t>
      </w:r>
      <w:r w:rsidRPr="008017BA">
        <w:rPr>
          <w:lang w:val="pt-PT"/>
        </w:rPr>
        <w:t>I –</w:t>
      </w:r>
      <w:r w:rsidR="00E13EF4" w:rsidRPr="008017BA">
        <w:rPr>
          <w:lang w:val="pt-PT"/>
        </w:rPr>
        <w:t xml:space="preserve"> </w:t>
      </w:r>
      <w:bookmarkEnd w:id="25"/>
      <w:r w:rsidR="00E13EF4" w:rsidRPr="008017BA">
        <w:rPr>
          <w:lang w:val="pt-PT"/>
        </w:rPr>
        <w:t>Título do Apêndice</w:t>
      </w:r>
      <w:bookmarkEnd w:id="26"/>
    </w:p>
    <w:p w14:paraId="6E2CBE6E" w14:textId="6CFA6E26" w:rsidR="00266381" w:rsidRPr="008017BA" w:rsidRDefault="00266381" w:rsidP="00556CA8">
      <w:pPr>
        <w:rPr>
          <w:sz w:val="28"/>
        </w:rPr>
      </w:pPr>
    </w:p>
    <w:p w14:paraId="5C088B4F" w14:textId="77777777" w:rsidR="00E13EF4" w:rsidRPr="008017BA" w:rsidRDefault="00E13EF4">
      <w:pPr>
        <w:spacing w:after="0" w:line="240" w:lineRule="auto"/>
        <w:contextualSpacing w:val="0"/>
        <w:jc w:val="left"/>
        <w:rPr>
          <w:b/>
          <w:smallCaps/>
          <w:color w:val="595959"/>
          <w:sz w:val="36"/>
          <w:lang w:eastAsia="x-none"/>
        </w:rPr>
      </w:pPr>
      <w:r w:rsidRPr="008017BA">
        <w:br w:type="page"/>
      </w:r>
    </w:p>
    <w:p w14:paraId="63530603" w14:textId="03DD4E11" w:rsidR="00467E0D" w:rsidRPr="008017BA" w:rsidRDefault="00266381" w:rsidP="00C91A68">
      <w:pPr>
        <w:pStyle w:val="Heading1"/>
        <w:numPr>
          <w:ilvl w:val="0"/>
          <w:numId w:val="0"/>
        </w:numPr>
        <w:ind w:left="567" w:hanging="567"/>
        <w:rPr>
          <w:sz w:val="24"/>
          <w:szCs w:val="24"/>
          <w:lang w:val="pt-PT"/>
        </w:rPr>
      </w:pPr>
      <w:bookmarkStart w:id="27" w:name="_Toc60749204"/>
      <w:r w:rsidRPr="008017BA">
        <w:rPr>
          <w:lang w:val="pt-PT"/>
        </w:rPr>
        <w:lastRenderedPageBreak/>
        <w:t>Anexo I –</w:t>
      </w:r>
      <w:r w:rsidR="00E13EF4" w:rsidRPr="008017BA">
        <w:rPr>
          <w:lang w:val="pt-PT"/>
        </w:rPr>
        <w:t xml:space="preserve"> Título do Anexo</w:t>
      </w:r>
      <w:bookmarkEnd w:id="27"/>
    </w:p>
    <w:p w14:paraId="37BB3500" w14:textId="181EB31F" w:rsidR="00F56D13" w:rsidRDefault="00F56D13">
      <w:pPr>
        <w:spacing w:after="0" w:line="240" w:lineRule="auto"/>
        <w:contextualSpacing w:val="0"/>
        <w:jc w:val="left"/>
        <w:rPr>
          <w:sz w:val="28"/>
        </w:rPr>
      </w:pPr>
    </w:p>
    <w:sectPr w:rsidR="00F56D13" w:rsidSect="002D12DF">
      <w:pgSz w:w="11900" w:h="16840" w:code="9"/>
      <w:pgMar w:top="1418" w:right="1418" w:bottom="1418"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0899" w14:textId="77777777" w:rsidR="0062521E" w:rsidRDefault="0062521E" w:rsidP="00E21F02">
      <w:r>
        <w:separator/>
      </w:r>
    </w:p>
  </w:endnote>
  <w:endnote w:type="continuationSeparator" w:id="0">
    <w:p w14:paraId="3F668DE3" w14:textId="77777777" w:rsidR="0062521E" w:rsidRDefault="0062521E" w:rsidP="00E2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sGotT">
    <w:altName w:val="News Got T"/>
    <w:panose1 w:val="020B0604020202020204"/>
    <w:charset w:val="4D"/>
    <w:family w:val="auto"/>
    <w:pitch w:val="variable"/>
    <w:sig w:usb0="800000AF" w:usb1="0000204A"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2999147"/>
      <w:docPartObj>
        <w:docPartGallery w:val="Page Numbers (Bottom of Page)"/>
        <w:docPartUnique/>
      </w:docPartObj>
    </w:sdtPr>
    <w:sdtEndPr>
      <w:rPr>
        <w:rStyle w:val="PageNumber"/>
      </w:rPr>
    </w:sdtEndPr>
    <w:sdtContent>
      <w:p w14:paraId="2F730497" w14:textId="616BFFB7" w:rsidR="00B8662F" w:rsidRDefault="00B8662F" w:rsidP="0024506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8458489"/>
      <w:docPartObj>
        <w:docPartGallery w:val="Page Numbers (Bottom of Page)"/>
        <w:docPartUnique/>
      </w:docPartObj>
    </w:sdtPr>
    <w:sdtEndPr>
      <w:rPr>
        <w:rStyle w:val="PageNumber"/>
      </w:rPr>
    </w:sdtEndPr>
    <w:sdtContent>
      <w:p w14:paraId="0EA74B0A" w14:textId="06A389E5" w:rsidR="00F40266" w:rsidRDefault="00F40266" w:rsidP="0058713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16D507" w14:textId="77777777" w:rsidR="00F40266" w:rsidRDefault="00F40266" w:rsidP="00F4026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BD064" w14:textId="77777777" w:rsidR="00BA67B0" w:rsidRPr="00060544" w:rsidRDefault="00BA67B0" w:rsidP="00601793">
    <w:pPr>
      <w:pStyle w:val="Footer"/>
      <w:jc w:val="right"/>
      <w:rPr>
        <w:rFonts w:ascii="NewsGotT" w:hAnsi="NewsGotT"/>
      </w:rPr>
    </w:pPr>
    <w:r w:rsidRPr="00060544">
      <w:rPr>
        <w:rFonts w:ascii="NewsGotT" w:hAnsi="NewsGotT"/>
      </w:rPr>
      <w:fldChar w:fldCharType="begin"/>
    </w:r>
    <w:r w:rsidRPr="00060544">
      <w:rPr>
        <w:rFonts w:ascii="NewsGotT" w:hAnsi="NewsGotT"/>
      </w:rPr>
      <w:instrText>PAGE   \* MERGEFORMAT</w:instrText>
    </w:r>
    <w:r w:rsidRPr="00060544">
      <w:rPr>
        <w:rFonts w:ascii="NewsGotT" w:hAnsi="NewsGotT"/>
      </w:rPr>
      <w:fldChar w:fldCharType="separate"/>
    </w:r>
    <w:r>
      <w:rPr>
        <w:rFonts w:ascii="NewsGotT" w:hAnsi="NewsGotT"/>
        <w:noProof/>
      </w:rPr>
      <w:t>7</w:t>
    </w:r>
    <w:r w:rsidRPr="00060544">
      <w:rPr>
        <w:rFonts w:ascii="NewsGotT" w:hAnsi="NewsGot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FFFFFF" w:themeColor="background1"/>
      </w:rPr>
      <w:id w:val="331722553"/>
      <w:docPartObj>
        <w:docPartGallery w:val="Page Numbers (Bottom of Page)"/>
        <w:docPartUnique/>
      </w:docPartObj>
    </w:sdtPr>
    <w:sdtEndPr>
      <w:rPr>
        <w:rStyle w:val="PageNumber"/>
      </w:rPr>
    </w:sdtEndPr>
    <w:sdtContent>
      <w:p w14:paraId="236A3EC8" w14:textId="063275D1" w:rsidR="00B8662F" w:rsidRPr="00B8662F" w:rsidRDefault="00B8662F" w:rsidP="0024506F">
        <w:pPr>
          <w:pStyle w:val="Footer"/>
          <w:framePr w:wrap="none" w:vAnchor="text" w:hAnchor="margin" w:xAlign="center" w:y="1"/>
          <w:rPr>
            <w:rStyle w:val="PageNumber"/>
            <w:color w:val="FFFFFF" w:themeColor="background1"/>
          </w:rPr>
        </w:pPr>
        <w:r w:rsidRPr="00B8662F">
          <w:rPr>
            <w:rStyle w:val="PageNumber"/>
            <w:color w:val="FFFFFF" w:themeColor="background1"/>
          </w:rPr>
          <w:fldChar w:fldCharType="begin"/>
        </w:r>
        <w:r w:rsidRPr="00B8662F">
          <w:rPr>
            <w:rStyle w:val="PageNumber"/>
            <w:color w:val="FFFFFF" w:themeColor="background1"/>
          </w:rPr>
          <w:instrText xml:space="preserve"> PAGE </w:instrText>
        </w:r>
        <w:r w:rsidRPr="00B8662F">
          <w:rPr>
            <w:rStyle w:val="PageNumber"/>
            <w:color w:val="FFFFFF" w:themeColor="background1"/>
          </w:rPr>
          <w:fldChar w:fldCharType="separate"/>
        </w:r>
        <w:r w:rsidRPr="00B8662F">
          <w:rPr>
            <w:rStyle w:val="PageNumber"/>
            <w:noProof/>
            <w:color w:val="FFFFFF" w:themeColor="background1"/>
          </w:rPr>
          <w:t>ii</w:t>
        </w:r>
        <w:r w:rsidRPr="00B8662F">
          <w:rPr>
            <w:rStyle w:val="PageNumber"/>
            <w:color w:val="FFFFFF" w:themeColor="background1"/>
          </w:rPr>
          <w:fldChar w:fldCharType="end"/>
        </w:r>
      </w:p>
    </w:sdtContent>
  </w:sdt>
  <w:p w14:paraId="461C1353" w14:textId="0A7399A9" w:rsidR="00F40266" w:rsidRDefault="00F40266" w:rsidP="00F40266">
    <w:pPr>
      <w:pStyle w:val="Footer"/>
      <w:framePr w:wrap="none" w:vAnchor="text" w:hAnchor="margin" w:xAlign="outside" w:y="1"/>
      <w:rPr>
        <w:rStyle w:val="PageNumber"/>
      </w:rPr>
    </w:pPr>
  </w:p>
  <w:p w14:paraId="5C5DA93B" w14:textId="77777777" w:rsidR="00F40266" w:rsidRDefault="00F40266" w:rsidP="00F4026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047"/>
      <w:docPartObj>
        <w:docPartGallery w:val="Page Numbers (Bottom of Page)"/>
        <w:docPartUnique/>
      </w:docPartObj>
    </w:sdtPr>
    <w:sdtEndPr>
      <w:rPr>
        <w:rStyle w:val="PageNumber"/>
      </w:rPr>
    </w:sdtEndPr>
    <w:sdtContent>
      <w:p w14:paraId="4309C38C" w14:textId="0EC2D237" w:rsidR="00B8662F" w:rsidRDefault="00B8662F" w:rsidP="005871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14671048" w14:textId="55974FF3" w:rsidR="00BA67B0" w:rsidRPr="00060544" w:rsidRDefault="00BA67B0" w:rsidP="00601793">
    <w:pPr>
      <w:pStyle w:val="Footer"/>
      <w:jc w:val="right"/>
      <w:rPr>
        <w:rFonts w:ascii="NewsGotT" w:hAnsi="NewsGot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D8A3D" w14:textId="77777777" w:rsidR="00BA67B0" w:rsidRPr="00060544" w:rsidRDefault="00BA67B0" w:rsidP="00F40266">
    <w:pPr>
      <w:pStyle w:val="Footer"/>
      <w:jc w:val="center"/>
      <w:rPr>
        <w:rFonts w:ascii="NewsGotT" w:hAnsi="NewsGotT"/>
      </w:rPr>
    </w:pPr>
    <w:r w:rsidRPr="00060544">
      <w:rPr>
        <w:rFonts w:ascii="NewsGotT" w:hAnsi="NewsGotT"/>
      </w:rPr>
      <w:fldChar w:fldCharType="begin"/>
    </w:r>
    <w:r w:rsidRPr="00060544">
      <w:rPr>
        <w:rFonts w:ascii="NewsGotT" w:hAnsi="NewsGotT"/>
      </w:rPr>
      <w:instrText>PAGE   \* MERGEFORMAT</w:instrText>
    </w:r>
    <w:r w:rsidRPr="00060544">
      <w:rPr>
        <w:rFonts w:ascii="NewsGotT" w:hAnsi="NewsGotT"/>
      </w:rPr>
      <w:fldChar w:fldCharType="separate"/>
    </w:r>
    <w:r>
      <w:rPr>
        <w:rFonts w:ascii="NewsGotT" w:hAnsi="NewsGotT"/>
        <w:noProof/>
      </w:rPr>
      <w:t>7</w:t>
    </w:r>
    <w:r w:rsidRPr="00060544">
      <w:rPr>
        <w:rFonts w:ascii="NewsGotT" w:hAnsi="NewsGot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7217A" w14:textId="77777777" w:rsidR="0062521E" w:rsidRDefault="0062521E" w:rsidP="00E21F02">
      <w:r>
        <w:separator/>
      </w:r>
    </w:p>
  </w:footnote>
  <w:footnote w:type="continuationSeparator" w:id="0">
    <w:p w14:paraId="1F6E2D5C" w14:textId="77777777" w:rsidR="0062521E" w:rsidRDefault="0062521E" w:rsidP="00E21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65DB"/>
    <w:multiLevelType w:val="hybridMultilevel"/>
    <w:tmpl w:val="B3344C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Wingdings"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Wingdings"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Wingdings"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109A17E4"/>
    <w:multiLevelType w:val="hybridMultilevel"/>
    <w:tmpl w:val="6F2696DA"/>
    <w:lvl w:ilvl="0" w:tplc="83527F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837C7"/>
    <w:multiLevelType w:val="hybridMultilevel"/>
    <w:tmpl w:val="38F471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7F68B3"/>
    <w:multiLevelType w:val="hybridMultilevel"/>
    <w:tmpl w:val="3D3231FC"/>
    <w:lvl w:ilvl="0" w:tplc="F1B8B384">
      <w:start w:val="1"/>
      <w:numFmt w:val="upperLetter"/>
      <w:lvlText w:val="(%1)"/>
      <w:lvlJc w:val="left"/>
      <w:pPr>
        <w:ind w:left="1920" w:hanging="360"/>
      </w:pPr>
      <w:rPr>
        <w:rFonts w:hint="default"/>
      </w:rPr>
    </w:lvl>
    <w:lvl w:ilvl="1" w:tplc="08160019" w:tentative="1">
      <w:start w:val="1"/>
      <w:numFmt w:val="lowerLetter"/>
      <w:lvlText w:val="%2."/>
      <w:lvlJc w:val="left"/>
      <w:pPr>
        <w:ind w:left="2640" w:hanging="360"/>
      </w:pPr>
    </w:lvl>
    <w:lvl w:ilvl="2" w:tplc="0816001B" w:tentative="1">
      <w:start w:val="1"/>
      <w:numFmt w:val="lowerRoman"/>
      <w:lvlText w:val="%3."/>
      <w:lvlJc w:val="right"/>
      <w:pPr>
        <w:ind w:left="3360" w:hanging="180"/>
      </w:pPr>
    </w:lvl>
    <w:lvl w:ilvl="3" w:tplc="0816000F" w:tentative="1">
      <w:start w:val="1"/>
      <w:numFmt w:val="decimal"/>
      <w:lvlText w:val="%4."/>
      <w:lvlJc w:val="left"/>
      <w:pPr>
        <w:ind w:left="4080" w:hanging="360"/>
      </w:pPr>
    </w:lvl>
    <w:lvl w:ilvl="4" w:tplc="08160019" w:tentative="1">
      <w:start w:val="1"/>
      <w:numFmt w:val="lowerLetter"/>
      <w:lvlText w:val="%5."/>
      <w:lvlJc w:val="left"/>
      <w:pPr>
        <w:ind w:left="4800" w:hanging="360"/>
      </w:pPr>
    </w:lvl>
    <w:lvl w:ilvl="5" w:tplc="0816001B" w:tentative="1">
      <w:start w:val="1"/>
      <w:numFmt w:val="lowerRoman"/>
      <w:lvlText w:val="%6."/>
      <w:lvlJc w:val="right"/>
      <w:pPr>
        <w:ind w:left="5520" w:hanging="180"/>
      </w:pPr>
    </w:lvl>
    <w:lvl w:ilvl="6" w:tplc="0816000F" w:tentative="1">
      <w:start w:val="1"/>
      <w:numFmt w:val="decimal"/>
      <w:lvlText w:val="%7."/>
      <w:lvlJc w:val="left"/>
      <w:pPr>
        <w:ind w:left="6240" w:hanging="360"/>
      </w:pPr>
    </w:lvl>
    <w:lvl w:ilvl="7" w:tplc="08160019" w:tentative="1">
      <w:start w:val="1"/>
      <w:numFmt w:val="lowerLetter"/>
      <w:lvlText w:val="%8."/>
      <w:lvlJc w:val="left"/>
      <w:pPr>
        <w:ind w:left="6960" w:hanging="360"/>
      </w:pPr>
    </w:lvl>
    <w:lvl w:ilvl="8" w:tplc="0816001B" w:tentative="1">
      <w:start w:val="1"/>
      <w:numFmt w:val="lowerRoman"/>
      <w:lvlText w:val="%9."/>
      <w:lvlJc w:val="right"/>
      <w:pPr>
        <w:ind w:left="7680" w:hanging="180"/>
      </w:pPr>
    </w:lvl>
  </w:abstractNum>
  <w:abstractNum w:abstractNumId="4" w15:restartNumberingAfterBreak="0">
    <w:nsid w:val="3140332F"/>
    <w:multiLevelType w:val="multilevel"/>
    <w:tmpl w:val="0D82A052"/>
    <w:lvl w:ilvl="0">
      <w:start w:val="1"/>
      <w:numFmt w:val="decimal"/>
      <w:lvlText w:val="%1."/>
      <w:lvlJc w:val="left"/>
      <w:pPr>
        <w:ind w:left="720" w:hanging="363"/>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388C041E"/>
    <w:multiLevelType w:val="hybridMultilevel"/>
    <w:tmpl w:val="56404F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97A3B7F"/>
    <w:multiLevelType w:val="hybridMultilevel"/>
    <w:tmpl w:val="2DBC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32942"/>
    <w:multiLevelType w:val="multilevel"/>
    <w:tmpl w:val="F3B298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4894969"/>
    <w:multiLevelType w:val="hybridMultilevel"/>
    <w:tmpl w:val="ADEA6A76"/>
    <w:lvl w:ilvl="0" w:tplc="0409000F">
      <w:start w:val="1"/>
      <w:numFmt w:val="decimal"/>
      <w:lvlText w:val="%1."/>
      <w:lvlJc w:val="left"/>
      <w:pPr>
        <w:ind w:left="3762" w:hanging="360"/>
      </w:p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9" w15:restartNumberingAfterBreak="0">
    <w:nsid w:val="56745813"/>
    <w:multiLevelType w:val="hybridMultilevel"/>
    <w:tmpl w:val="BB9A9274"/>
    <w:lvl w:ilvl="0" w:tplc="8E9A5314">
      <w:start w:val="18"/>
      <w:numFmt w:val="bullet"/>
      <w:lvlText w:val="-"/>
      <w:lvlJc w:val="left"/>
      <w:pPr>
        <w:ind w:left="720" w:hanging="360"/>
      </w:pPr>
      <w:rPr>
        <w:rFonts w:ascii="NewsGotT" w:eastAsia="Times New Roman" w:hAnsi="NewsGot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575D3"/>
    <w:multiLevelType w:val="hybridMultilevel"/>
    <w:tmpl w:val="77BE213C"/>
    <w:lvl w:ilvl="0" w:tplc="FB6E5CFA">
      <w:start w:val="1"/>
      <w:numFmt w:val="decimal"/>
      <w:lvlText w:val="%1."/>
      <w:lvlJc w:val="left"/>
      <w:pPr>
        <w:ind w:left="955" w:hanging="615"/>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11" w15:restartNumberingAfterBreak="0">
    <w:nsid w:val="572200F1"/>
    <w:multiLevelType w:val="hybridMultilevel"/>
    <w:tmpl w:val="78026A06"/>
    <w:lvl w:ilvl="0" w:tplc="CCFEDE82">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75350E6"/>
    <w:multiLevelType w:val="multilevel"/>
    <w:tmpl w:val="B1766D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6A1C5C"/>
    <w:multiLevelType w:val="multilevel"/>
    <w:tmpl w:val="3E64E970"/>
    <w:lvl w:ilvl="0">
      <w:start w:val="1"/>
      <w:numFmt w:val="bullet"/>
      <w:lvlText w:val=""/>
      <w:lvlJc w:val="left"/>
      <w:pPr>
        <w:tabs>
          <w:tab w:val="num" w:pos="680"/>
        </w:tabs>
        <w:ind w:left="720" w:hanging="363"/>
      </w:pPr>
      <w:rPr>
        <w:rFonts w:ascii="Symbol" w:hAnsi="Symbol" w:hint="default"/>
      </w:rPr>
    </w:lvl>
    <w:lvl w:ilvl="1">
      <w:start w:val="1"/>
      <w:numFmt w:val="decimal"/>
      <w:lvlText w:val="%1.%2"/>
      <w:lvlJc w:val="left"/>
      <w:pPr>
        <w:tabs>
          <w:tab w:val="num" w:pos="1474"/>
        </w:tabs>
        <w:ind w:left="1440" w:hanging="363"/>
      </w:pPr>
      <w:rPr>
        <w:rFonts w:hint="default"/>
      </w:rPr>
    </w:lvl>
    <w:lvl w:ilvl="2">
      <w:start w:val="1"/>
      <w:numFmt w:val="decimal"/>
      <w:lvlText w:val="%1.%2.%3"/>
      <w:lvlJc w:val="right"/>
      <w:pPr>
        <w:tabs>
          <w:tab w:val="num" w:pos="1928"/>
        </w:tabs>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4" w15:restartNumberingAfterBreak="0">
    <w:nsid w:val="5A703939"/>
    <w:multiLevelType w:val="hybridMultilevel"/>
    <w:tmpl w:val="D98C7ED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34F2295"/>
    <w:multiLevelType w:val="hybridMultilevel"/>
    <w:tmpl w:val="EA763ED4"/>
    <w:lvl w:ilvl="0" w:tplc="0816000F">
      <w:start w:val="1"/>
      <w:numFmt w:val="decimal"/>
      <w:lvlText w:val="%1."/>
      <w:lvlJc w:val="left"/>
      <w:pPr>
        <w:ind w:left="1060" w:hanging="360"/>
      </w:p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16" w15:restartNumberingAfterBreak="0">
    <w:nsid w:val="643D3B96"/>
    <w:multiLevelType w:val="multilevel"/>
    <w:tmpl w:val="E7DED8B4"/>
    <w:lvl w:ilvl="0">
      <w:start w:val="1"/>
      <w:numFmt w:val="decimal"/>
      <w:lvlText w:val="%1."/>
      <w:lvlJc w:val="left"/>
      <w:pPr>
        <w:ind w:left="720" w:hanging="363"/>
      </w:pPr>
      <w:rPr>
        <w:rFonts w:hint="default"/>
      </w:rPr>
    </w:lvl>
    <w:lvl w:ilvl="1">
      <w:start w:val="1"/>
      <w:numFmt w:val="decimal"/>
      <w:lvlText w:val="%1%2."/>
      <w:lvlJc w:val="left"/>
      <w:pPr>
        <w:ind w:left="1440" w:hanging="363"/>
      </w:pPr>
      <w:rPr>
        <w:rFonts w:hint="default"/>
      </w:rPr>
    </w:lvl>
    <w:lvl w:ilvl="2">
      <w:start w:val="1"/>
      <w:numFmt w:val="decimal"/>
      <w:lvlText w:val="1%3%2."/>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7" w15:restartNumberingAfterBreak="0">
    <w:nsid w:val="696524EE"/>
    <w:multiLevelType w:val="hybridMultilevel"/>
    <w:tmpl w:val="E87A4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1BB732B"/>
    <w:multiLevelType w:val="hybridMultilevel"/>
    <w:tmpl w:val="FACAD3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3FF47D3"/>
    <w:multiLevelType w:val="multilevel"/>
    <w:tmpl w:val="19D2145A"/>
    <w:lvl w:ilvl="0">
      <w:start w:val="1"/>
      <w:numFmt w:val="decimal"/>
      <w:pStyle w:val="TtuloCAP"/>
      <w:lvlText w:val="%1."/>
      <w:lvlJc w:val="left"/>
      <w:pPr>
        <w:tabs>
          <w:tab w:val="num" w:pos="680"/>
        </w:tabs>
        <w:ind w:left="720" w:hanging="363"/>
      </w:pPr>
      <w:rPr>
        <w:rFonts w:hint="default"/>
      </w:rPr>
    </w:lvl>
    <w:lvl w:ilvl="1">
      <w:start w:val="1"/>
      <w:numFmt w:val="decimal"/>
      <w:pStyle w:val="TtuloSECO"/>
      <w:lvlText w:val="%1.%2"/>
      <w:lvlJc w:val="left"/>
      <w:pPr>
        <w:tabs>
          <w:tab w:val="num" w:pos="1474"/>
        </w:tabs>
        <w:ind w:left="1440"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uloSUBSECO"/>
      <w:lvlText w:val="%1.%2.%3"/>
      <w:lvlJc w:val="right"/>
      <w:pPr>
        <w:tabs>
          <w:tab w:val="num" w:pos="1928"/>
        </w:tabs>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0" w15:restartNumberingAfterBreak="0">
    <w:nsid w:val="77CE70BE"/>
    <w:multiLevelType w:val="hybridMultilevel"/>
    <w:tmpl w:val="E2BE2AE0"/>
    <w:lvl w:ilvl="0" w:tplc="FB6E5CFA">
      <w:start w:val="1"/>
      <w:numFmt w:val="decimal"/>
      <w:lvlText w:val="%1."/>
      <w:lvlJc w:val="left"/>
      <w:pPr>
        <w:ind w:left="1295" w:hanging="615"/>
      </w:pPr>
      <w:rPr>
        <w:rFonts w:hint="default"/>
      </w:r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21" w15:restartNumberingAfterBreak="0">
    <w:nsid w:val="7E6F2944"/>
    <w:multiLevelType w:val="hybridMultilevel"/>
    <w:tmpl w:val="F2C8935C"/>
    <w:lvl w:ilvl="0" w:tplc="9E8AA596">
      <w:numFmt w:val="bullet"/>
      <w:lvlText w:val="-"/>
      <w:lvlJc w:val="left"/>
      <w:pPr>
        <w:ind w:left="3762" w:hanging="360"/>
      </w:pPr>
      <w:rPr>
        <w:rFonts w:ascii="NewsGotT" w:eastAsia="Times New Roman" w:hAnsi="NewsGotT" w:cs="Times New Roman" w:hint="default"/>
      </w:rPr>
    </w:lvl>
    <w:lvl w:ilvl="1" w:tplc="04090003" w:tentative="1">
      <w:start w:val="1"/>
      <w:numFmt w:val="bullet"/>
      <w:lvlText w:val="o"/>
      <w:lvlJc w:val="left"/>
      <w:pPr>
        <w:ind w:left="4482" w:hanging="360"/>
      </w:pPr>
      <w:rPr>
        <w:rFonts w:ascii="Courier New" w:hAnsi="Courier New" w:hint="default"/>
      </w:rPr>
    </w:lvl>
    <w:lvl w:ilvl="2" w:tplc="04090005" w:tentative="1">
      <w:start w:val="1"/>
      <w:numFmt w:val="bullet"/>
      <w:lvlText w:val=""/>
      <w:lvlJc w:val="left"/>
      <w:pPr>
        <w:ind w:left="5202" w:hanging="360"/>
      </w:pPr>
      <w:rPr>
        <w:rFonts w:ascii="Wingdings" w:hAnsi="Wingdings" w:hint="default"/>
      </w:rPr>
    </w:lvl>
    <w:lvl w:ilvl="3" w:tplc="04090001" w:tentative="1">
      <w:start w:val="1"/>
      <w:numFmt w:val="bullet"/>
      <w:lvlText w:val=""/>
      <w:lvlJc w:val="left"/>
      <w:pPr>
        <w:ind w:left="5922" w:hanging="360"/>
      </w:pPr>
      <w:rPr>
        <w:rFonts w:ascii="Symbol" w:hAnsi="Symbol" w:hint="default"/>
      </w:rPr>
    </w:lvl>
    <w:lvl w:ilvl="4" w:tplc="04090003" w:tentative="1">
      <w:start w:val="1"/>
      <w:numFmt w:val="bullet"/>
      <w:lvlText w:val="o"/>
      <w:lvlJc w:val="left"/>
      <w:pPr>
        <w:ind w:left="6642" w:hanging="360"/>
      </w:pPr>
      <w:rPr>
        <w:rFonts w:ascii="Courier New" w:hAnsi="Courier New" w:hint="default"/>
      </w:rPr>
    </w:lvl>
    <w:lvl w:ilvl="5" w:tplc="04090005" w:tentative="1">
      <w:start w:val="1"/>
      <w:numFmt w:val="bullet"/>
      <w:lvlText w:val=""/>
      <w:lvlJc w:val="left"/>
      <w:pPr>
        <w:ind w:left="7362" w:hanging="360"/>
      </w:pPr>
      <w:rPr>
        <w:rFonts w:ascii="Wingdings" w:hAnsi="Wingdings" w:hint="default"/>
      </w:rPr>
    </w:lvl>
    <w:lvl w:ilvl="6" w:tplc="04090001" w:tentative="1">
      <w:start w:val="1"/>
      <w:numFmt w:val="bullet"/>
      <w:lvlText w:val=""/>
      <w:lvlJc w:val="left"/>
      <w:pPr>
        <w:ind w:left="8082" w:hanging="360"/>
      </w:pPr>
      <w:rPr>
        <w:rFonts w:ascii="Symbol" w:hAnsi="Symbol" w:hint="default"/>
      </w:rPr>
    </w:lvl>
    <w:lvl w:ilvl="7" w:tplc="04090003" w:tentative="1">
      <w:start w:val="1"/>
      <w:numFmt w:val="bullet"/>
      <w:lvlText w:val="o"/>
      <w:lvlJc w:val="left"/>
      <w:pPr>
        <w:ind w:left="8802" w:hanging="360"/>
      </w:pPr>
      <w:rPr>
        <w:rFonts w:ascii="Courier New" w:hAnsi="Courier New" w:hint="default"/>
      </w:rPr>
    </w:lvl>
    <w:lvl w:ilvl="8" w:tplc="04090005" w:tentative="1">
      <w:start w:val="1"/>
      <w:numFmt w:val="bullet"/>
      <w:lvlText w:val=""/>
      <w:lvlJc w:val="left"/>
      <w:pPr>
        <w:ind w:left="9522" w:hanging="360"/>
      </w:pPr>
      <w:rPr>
        <w:rFonts w:ascii="Wingdings" w:hAnsi="Wingdings" w:hint="default"/>
      </w:rPr>
    </w:lvl>
  </w:abstractNum>
  <w:num w:numId="1">
    <w:abstractNumId w:val="18"/>
  </w:num>
  <w:num w:numId="2">
    <w:abstractNumId w:val="0"/>
  </w:num>
  <w:num w:numId="3">
    <w:abstractNumId w:val="1"/>
  </w:num>
  <w:num w:numId="4">
    <w:abstractNumId w:val="9"/>
  </w:num>
  <w:num w:numId="5">
    <w:abstractNumId w:val="8"/>
  </w:num>
  <w:num w:numId="6">
    <w:abstractNumId w:val="21"/>
  </w:num>
  <w:num w:numId="7">
    <w:abstractNumId w:val="19"/>
  </w:num>
  <w:num w:numId="8">
    <w:abstractNumId w:val="11"/>
  </w:num>
  <w:num w:numId="9">
    <w:abstractNumId w:val="12"/>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0"/>
  </w:num>
  <w:num w:numId="17">
    <w:abstractNumId w:val="20"/>
  </w:num>
  <w:num w:numId="18">
    <w:abstractNumId w:val="4"/>
  </w:num>
  <w:num w:numId="19">
    <w:abstractNumId w:val="19"/>
    <w:lvlOverride w:ilvl="0">
      <w:lvl w:ilvl="0">
        <w:start w:val="1"/>
        <w:numFmt w:val="decimal"/>
        <w:pStyle w:val="TtuloCAP"/>
        <w:lvlText w:val="%1."/>
        <w:lvlJc w:val="left"/>
        <w:pPr>
          <w:tabs>
            <w:tab w:val="num" w:pos="680"/>
          </w:tabs>
          <w:ind w:left="720" w:hanging="363"/>
        </w:pPr>
        <w:rPr>
          <w:rFonts w:hint="default"/>
        </w:rPr>
      </w:lvl>
    </w:lvlOverride>
    <w:lvlOverride w:ilvl="1">
      <w:lvl w:ilvl="1">
        <w:start w:val="1"/>
        <w:numFmt w:val="decimal"/>
        <w:pStyle w:val="TtuloSECO"/>
        <w:lvlText w:val="%1.%2"/>
        <w:lvlJc w:val="left"/>
        <w:pPr>
          <w:tabs>
            <w:tab w:val="num" w:pos="1474"/>
          </w:tabs>
          <w:ind w:left="1440" w:hanging="363"/>
        </w:pPr>
        <w:rPr>
          <w:rFonts w:hint="default"/>
        </w:rPr>
      </w:lvl>
    </w:lvlOverride>
    <w:lvlOverride w:ilvl="2">
      <w:lvl w:ilvl="2">
        <w:start w:val="1"/>
        <w:numFmt w:val="decimal"/>
        <w:pStyle w:val="TituloSUBSECO"/>
        <w:lvlText w:val="%1.%2.%3"/>
        <w:lvlJc w:val="lef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20">
    <w:abstractNumId w:val="19"/>
    <w:lvlOverride w:ilvl="0">
      <w:lvl w:ilvl="0">
        <w:start w:val="1"/>
        <w:numFmt w:val="decimal"/>
        <w:pStyle w:val="TtuloCAP"/>
        <w:lvlText w:val="%1."/>
        <w:lvlJc w:val="left"/>
        <w:pPr>
          <w:tabs>
            <w:tab w:val="num" w:pos="680"/>
          </w:tabs>
          <w:ind w:left="720" w:hanging="363"/>
        </w:pPr>
        <w:rPr>
          <w:rFonts w:hint="default"/>
        </w:rPr>
      </w:lvl>
    </w:lvlOverride>
    <w:lvlOverride w:ilvl="1">
      <w:lvl w:ilvl="1">
        <w:start w:val="1"/>
        <w:numFmt w:val="decimal"/>
        <w:pStyle w:val="TtuloSECO"/>
        <w:lvlText w:val="%1.%2"/>
        <w:lvlJc w:val="left"/>
        <w:pPr>
          <w:tabs>
            <w:tab w:val="num" w:pos="1474"/>
          </w:tabs>
          <w:ind w:left="1440" w:hanging="363"/>
        </w:pPr>
        <w:rPr>
          <w:rFonts w:hint="default"/>
        </w:rPr>
      </w:lvl>
    </w:lvlOverride>
    <w:lvlOverride w:ilvl="2">
      <w:lvl w:ilvl="2">
        <w:start w:val="1"/>
        <w:numFmt w:val="decimal"/>
        <w:pStyle w:val="TituloSUBSECO"/>
        <w:lvlText w:val="%1.%2.%3"/>
        <w:lvlJc w:val="lef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21">
    <w:abstractNumId w:val="13"/>
  </w:num>
  <w:num w:numId="22">
    <w:abstractNumId w:val="17"/>
  </w:num>
  <w:num w:numId="23">
    <w:abstractNumId w:val="14"/>
  </w:num>
  <w:num w:numId="24">
    <w:abstractNumId w:val="7"/>
  </w:num>
  <w:num w:numId="25">
    <w:abstractNumId w:val="3"/>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51"/>
    <w:rsid w:val="00001DC1"/>
    <w:rsid w:val="00002134"/>
    <w:rsid w:val="000029A5"/>
    <w:rsid w:val="00002BEB"/>
    <w:rsid w:val="000032F5"/>
    <w:rsid w:val="00003694"/>
    <w:rsid w:val="0000373B"/>
    <w:rsid w:val="00003DE7"/>
    <w:rsid w:val="00004C13"/>
    <w:rsid w:val="00004C7E"/>
    <w:rsid w:val="000060A4"/>
    <w:rsid w:val="00006440"/>
    <w:rsid w:val="0000676B"/>
    <w:rsid w:val="00010911"/>
    <w:rsid w:val="0001105B"/>
    <w:rsid w:val="00011877"/>
    <w:rsid w:val="00011975"/>
    <w:rsid w:val="00012637"/>
    <w:rsid w:val="000128E4"/>
    <w:rsid w:val="00012BE2"/>
    <w:rsid w:val="00013089"/>
    <w:rsid w:val="00013985"/>
    <w:rsid w:val="00013E98"/>
    <w:rsid w:val="00014536"/>
    <w:rsid w:val="00014AC0"/>
    <w:rsid w:val="00014C84"/>
    <w:rsid w:val="00014E5F"/>
    <w:rsid w:val="00015B45"/>
    <w:rsid w:val="00015C4E"/>
    <w:rsid w:val="0001614E"/>
    <w:rsid w:val="000165B2"/>
    <w:rsid w:val="0001670C"/>
    <w:rsid w:val="00016AA1"/>
    <w:rsid w:val="00016AD0"/>
    <w:rsid w:val="00016C7A"/>
    <w:rsid w:val="00017367"/>
    <w:rsid w:val="000201D4"/>
    <w:rsid w:val="000210A1"/>
    <w:rsid w:val="00021765"/>
    <w:rsid w:val="00023EA9"/>
    <w:rsid w:val="000243D4"/>
    <w:rsid w:val="000267C6"/>
    <w:rsid w:val="00030781"/>
    <w:rsid w:val="00030A06"/>
    <w:rsid w:val="0003229E"/>
    <w:rsid w:val="00032740"/>
    <w:rsid w:val="00032C46"/>
    <w:rsid w:val="00033A07"/>
    <w:rsid w:val="00033B30"/>
    <w:rsid w:val="0003499A"/>
    <w:rsid w:val="00034A6A"/>
    <w:rsid w:val="00035434"/>
    <w:rsid w:val="000356EB"/>
    <w:rsid w:val="000358DA"/>
    <w:rsid w:val="0003611A"/>
    <w:rsid w:val="00037A0D"/>
    <w:rsid w:val="0004256E"/>
    <w:rsid w:val="00042C56"/>
    <w:rsid w:val="00042D13"/>
    <w:rsid w:val="00043000"/>
    <w:rsid w:val="00044A85"/>
    <w:rsid w:val="00044AC0"/>
    <w:rsid w:val="00044DEE"/>
    <w:rsid w:val="00045087"/>
    <w:rsid w:val="00046E51"/>
    <w:rsid w:val="00047911"/>
    <w:rsid w:val="00047D15"/>
    <w:rsid w:val="00047DF6"/>
    <w:rsid w:val="00050410"/>
    <w:rsid w:val="00051006"/>
    <w:rsid w:val="0005167F"/>
    <w:rsid w:val="00053AEA"/>
    <w:rsid w:val="0005427F"/>
    <w:rsid w:val="00055304"/>
    <w:rsid w:val="00055DAF"/>
    <w:rsid w:val="00056BCE"/>
    <w:rsid w:val="00060544"/>
    <w:rsid w:val="00061196"/>
    <w:rsid w:val="000614F3"/>
    <w:rsid w:val="00061BC0"/>
    <w:rsid w:val="00062269"/>
    <w:rsid w:val="00062C2C"/>
    <w:rsid w:val="00062D6E"/>
    <w:rsid w:val="00063728"/>
    <w:rsid w:val="00064B4C"/>
    <w:rsid w:val="0006685A"/>
    <w:rsid w:val="00066A0F"/>
    <w:rsid w:val="000673B4"/>
    <w:rsid w:val="000677B4"/>
    <w:rsid w:val="00067B72"/>
    <w:rsid w:val="00067F9A"/>
    <w:rsid w:val="000700C8"/>
    <w:rsid w:val="00070874"/>
    <w:rsid w:val="000712FE"/>
    <w:rsid w:val="000744C0"/>
    <w:rsid w:val="00075403"/>
    <w:rsid w:val="000760A8"/>
    <w:rsid w:val="000766F0"/>
    <w:rsid w:val="00077305"/>
    <w:rsid w:val="000777A8"/>
    <w:rsid w:val="00077C60"/>
    <w:rsid w:val="000827D1"/>
    <w:rsid w:val="000854A2"/>
    <w:rsid w:val="000855C8"/>
    <w:rsid w:val="000867D4"/>
    <w:rsid w:val="00086A41"/>
    <w:rsid w:val="00086EF1"/>
    <w:rsid w:val="00090DB0"/>
    <w:rsid w:val="00092842"/>
    <w:rsid w:val="000929FF"/>
    <w:rsid w:val="00092E19"/>
    <w:rsid w:val="0009356A"/>
    <w:rsid w:val="00093AA3"/>
    <w:rsid w:val="00094390"/>
    <w:rsid w:val="000944A5"/>
    <w:rsid w:val="00094751"/>
    <w:rsid w:val="000957CD"/>
    <w:rsid w:val="000967B8"/>
    <w:rsid w:val="000A1EA6"/>
    <w:rsid w:val="000A2002"/>
    <w:rsid w:val="000A22F5"/>
    <w:rsid w:val="000A267D"/>
    <w:rsid w:val="000A3230"/>
    <w:rsid w:val="000A4214"/>
    <w:rsid w:val="000A480E"/>
    <w:rsid w:val="000A5B14"/>
    <w:rsid w:val="000A5D9B"/>
    <w:rsid w:val="000A6099"/>
    <w:rsid w:val="000A60FC"/>
    <w:rsid w:val="000A66B9"/>
    <w:rsid w:val="000A74CF"/>
    <w:rsid w:val="000B26EF"/>
    <w:rsid w:val="000B2D5C"/>
    <w:rsid w:val="000B3767"/>
    <w:rsid w:val="000B3DDA"/>
    <w:rsid w:val="000B4F16"/>
    <w:rsid w:val="000B6378"/>
    <w:rsid w:val="000B63A7"/>
    <w:rsid w:val="000B6782"/>
    <w:rsid w:val="000B685B"/>
    <w:rsid w:val="000B6D94"/>
    <w:rsid w:val="000B7CC5"/>
    <w:rsid w:val="000C0557"/>
    <w:rsid w:val="000C1B7D"/>
    <w:rsid w:val="000C23D6"/>
    <w:rsid w:val="000C2442"/>
    <w:rsid w:val="000C3F34"/>
    <w:rsid w:val="000C446D"/>
    <w:rsid w:val="000C4B74"/>
    <w:rsid w:val="000C4C82"/>
    <w:rsid w:val="000C5CCF"/>
    <w:rsid w:val="000C5FAB"/>
    <w:rsid w:val="000C6561"/>
    <w:rsid w:val="000C6658"/>
    <w:rsid w:val="000C6DCB"/>
    <w:rsid w:val="000C7355"/>
    <w:rsid w:val="000C7BFD"/>
    <w:rsid w:val="000D01D8"/>
    <w:rsid w:val="000D0A9B"/>
    <w:rsid w:val="000D0DF5"/>
    <w:rsid w:val="000D1C6D"/>
    <w:rsid w:val="000D2094"/>
    <w:rsid w:val="000D35DC"/>
    <w:rsid w:val="000D37D6"/>
    <w:rsid w:val="000D4349"/>
    <w:rsid w:val="000D4BAF"/>
    <w:rsid w:val="000D594C"/>
    <w:rsid w:val="000D61BB"/>
    <w:rsid w:val="000D66D0"/>
    <w:rsid w:val="000D6953"/>
    <w:rsid w:val="000D7172"/>
    <w:rsid w:val="000D7384"/>
    <w:rsid w:val="000D7BDE"/>
    <w:rsid w:val="000E0EAB"/>
    <w:rsid w:val="000E16B5"/>
    <w:rsid w:val="000E1B4A"/>
    <w:rsid w:val="000E4BBB"/>
    <w:rsid w:val="000E55AA"/>
    <w:rsid w:val="000E5AC8"/>
    <w:rsid w:val="000E6724"/>
    <w:rsid w:val="000E6F42"/>
    <w:rsid w:val="000E789D"/>
    <w:rsid w:val="000F0BCB"/>
    <w:rsid w:val="000F1D0D"/>
    <w:rsid w:val="000F257D"/>
    <w:rsid w:val="000F2819"/>
    <w:rsid w:val="000F2A1F"/>
    <w:rsid w:val="000F2C7A"/>
    <w:rsid w:val="000F3616"/>
    <w:rsid w:val="000F3855"/>
    <w:rsid w:val="000F3E64"/>
    <w:rsid w:val="000F4E84"/>
    <w:rsid w:val="000F5B08"/>
    <w:rsid w:val="000F6416"/>
    <w:rsid w:val="000F6660"/>
    <w:rsid w:val="000F7140"/>
    <w:rsid w:val="000F7784"/>
    <w:rsid w:val="00100582"/>
    <w:rsid w:val="00100DAE"/>
    <w:rsid w:val="0010193A"/>
    <w:rsid w:val="00102C9C"/>
    <w:rsid w:val="00103C38"/>
    <w:rsid w:val="001042A9"/>
    <w:rsid w:val="0010597D"/>
    <w:rsid w:val="001063BD"/>
    <w:rsid w:val="00111395"/>
    <w:rsid w:val="0011198D"/>
    <w:rsid w:val="001127AB"/>
    <w:rsid w:val="00113796"/>
    <w:rsid w:val="00113A42"/>
    <w:rsid w:val="00113E71"/>
    <w:rsid w:val="001158A1"/>
    <w:rsid w:val="00117024"/>
    <w:rsid w:val="00117B5B"/>
    <w:rsid w:val="00120339"/>
    <w:rsid w:val="00120BA8"/>
    <w:rsid w:val="00120C27"/>
    <w:rsid w:val="00121581"/>
    <w:rsid w:val="001234AD"/>
    <w:rsid w:val="00125375"/>
    <w:rsid w:val="0012577E"/>
    <w:rsid w:val="00125A6F"/>
    <w:rsid w:val="00126AA9"/>
    <w:rsid w:val="00127805"/>
    <w:rsid w:val="001312A2"/>
    <w:rsid w:val="00133740"/>
    <w:rsid w:val="00135D7C"/>
    <w:rsid w:val="001364DB"/>
    <w:rsid w:val="00136A9C"/>
    <w:rsid w:val="00137440"/>
    <w:rsid w:val="0013769C"/>
    <w:rsid w:val="001379C6"/>
    <w:rsid w:val="00140151"/>
    <w:rsid w:val="00140A07"/>
    <w:rsid w:val="00141428"/>
    <w:rsid w:val="001418A5"/>
    <w:rsid w:val="001418AB"/>
    <w:rsid w:val="0014251E"/>
    <w:rsid w:val="00142DE5"/>
    <w:rsid w:val="0014368C"/>
    <w:rsid w:val="00144F22"/>
    <w:rsid w:val="00145BF7"/>
    <w:rsid w:val="00146019"/>
    <w:rsid w:val="00147A50"/>
    <w:rsid w:val="00147ADF"/>
    <w:rsid w:val="001500CB"/>
    <w:rsid w:val="00150BCD"/>
    <w:rsid w:val="00151387"/>
    <w:rsid w:val="001519D8"/>
    <w:rsid w:val="001524D6"/>
    <w:rsid w:val="0015298B"/>
    <w:rsid w:val="001530DE"/>
    <w:rsid w:val="001541C9"/>
    <w:rsid w:val="00154F47"/>
    <w:rsid w:val="00156905"/>
    <w:rsid w:val="00156CE9"/>
    <w:rsid w:val="00157335"/>
    <w:rsid w:val="00157652"/>
    <w:rsid w:val="00160E1D"/>
    <w:rsid w:val="00161648"/>
    <w:rsid w:val="0016206D"/>
    <w:rsid w:val="00162647"/>
    <w:rsid w:val="00162DF7"/>
    <w:rsid w:val="001640AA"/>
    <w:rsid w:val="0016489B"/>
    <w:rsid w:val="001651D3"/>
    <w:rsid w:val="001653AF"/>
    <w:rsid w:val="00166235"/>
    <w:rsid w:val="0016668A"/>
    <w:rsid w:val="00166BE8"/>
    <w:rsid w:val="00166FC4"/>
    <w:rsid w:val="001673C1"/>
    <w:rsid w:val="00167F1C"/>
    <w:rsid w:val="001702C3"/>
    <w:rsid w:val="00170475"/>
    <w:rsid w:val="00170668"/>
    <w:rsid w:val="001719EE"/>
    <w:rsid w:val="00171AB2"/>
    <w:rsid w:val="00171EFA"/>
    <w:rsid w:val="0017210E"/>
    <w:rsid w:val="00172359"/>
    <w:rsid w:val="0017273A"/>
    <w:rsid w:val="00173325"/>
    <w:rsid w:val="00174736"/>
    <w:rsid w:val="0017521A"/>
    <w:rsid w:val="00180AA8"/>
    <w:rsid w:val="00182660"/>
    <w:rsid w:val="0018316D"/>
    <w:rsid w:val="00184E8C"/>
    <w:rsid w:val="00185A8A"/>
    <w:rsid w:val="0018684E"/>
    <w:rsid w:val="00186A63"/>
    <w:rsid w:val="0018712F"/>
    <w:rsid w:val="001906F3"/>
    <w:rsid w:val="00191BA0"/>
    <w:rsid w:val="00191BEC"/>
    <w:rsid w:val="00192B8F"/>
    <w:rsid w:val="00194166"/>
    <w:rsid w:val="00194606"/>
    <w:rsid w:val="00195560"/>
    <w:rsid w:val="001955D8"/>
    <w:rsid w:val="00195ED4"/>
    <w:rsid w:val="00196772"/>
    <w:rsid w:val="001967FD"/>
    <w:rsid w:val="00196A43"/>
    <w:rsid w:val="00196FA6"/>
    <w:rsid w:val="00197317"/>
    <w:rsid w:val="001A0929"/>
    <w:rsid w:val="001A1CB0"/>
    <w:rsid w:val="001A3EFB"/>
    <w:rsid w:val="001A5FAB"/>
    <w:rsid w:val="001A6A4B"/>
    <w:rsid w:val="001B0851"/>
    <w:rsid w:val="001B0B5E"/>
    <w:rsid w:val="001B1A76"/>
    <w:rsid w:val="001B2829"/>
    <w:rsid w:val="001B288F"/>
    <w:rsid w:val="001B298D"/>
    <w:rsid w:val="001B2FD5"/>
    <w:rsid w:val="001B5004"/>
    <w:rsid w:val="001B5037"/>
    <w:rsid w:val="001B62E6"/>
    <w:rsid w:val="001B635C"/>
    <w:rsid w:val="001B68E2"/>
    <w:rsid w:val="001B6EBF"/>
    <w:rsid w:val="001B6FC7"/>
    <w:rsid w:val="001C0C03"/>
    <w:rsid w:val="001C153A"/>
    <w:rsid w:val="001C171A"/>
    <w:rsid w:val="001C17D3"/>
    <w:rsid w:val="001C19BD"/>
    <w:rsid w:val="001C1F4F"/>
    <w:rsid w:val="001C2B34"/>
    <w:rsid w:val="001C3904"/>
    <w:rsid w:val="001C3D47"/>
    <w:rsid w:val="001C5D31"/>
    <w:rsid w:val="001C6162"/>
    <w:rsid w:val="001C6BEF"/>
    <w:rsid w:val="001C7703"/>
    <w:rsid w:val="001D0BBE"/>
    <w:rsid w:val="001D1148"/>
    <w:rsid w:val="001D143E"/>
    <w:rsid w:val="001D14AB"/>
    <w:rsid w:val="001D22FF"/>
    <w:rsid w:val="001D291F"/>
    <w:rsid w:val="001D42D3"/>
    <w:rsid w:val="001D6D60"/>
    <w:rsid w:val="001D7845"/>
    <w:rsid w:val="001D7C27"/>
    <w:rsid w:val="001E0EDB"/>
    <w:rsid w:val="001E2A9D"/>
    <w:rsid w:val="001E396E"/>
    <w:rsid w:val="001E417F"/>
    <w:rsid w:val="001E56D0"/>
    <w:rsid w:val="001E5D8A"/>
    <w:rsid w:val="001E7097"/>
    <w:rsid w:val="001E72F0"/>
    <w:rsid w:val="001F0382"/>
    <w:rsid w:val="001F0500"/>
    <w:rsid w:val="001F25FD"/>
    <w:rsid w:val="001F28EE"/>
    <w:rsid w:val="001F2A5C"/>
    <w:rsid w:val="001F2DD4"/>
    <w:rsid w:val="001F3529"/>
    <w:rsid w:val="001F3DF0"/>
    <w:rsid w:val="001F49C1"/>
    <w:rsid w:val="001F4D9E"/>
    <w:rsid w:val="001F4E1C"/>
    <w:rsid w:val="001F5F69"/>
    <w:rsid w:val="001F6D80"/>
    <w:rsid w:val="00201CB5"/>
    <w:rsid w:val="002021A3"/>
    <w:rsid w:val="002027DB"/>
    <w:rsid w:val="00202E73"/>
    <w:rsid w:val="0020344C"/>
    <w:rsid w:val="0020379D"/>
    <w:rsid w:val="002052D6"/>
    <w:rsid w:val="0020686C"/>
    <w:rsid w:val="0020750E"/>
    <w:rsid w:val="00211198"/>
    <w:rsid w:val="0021124D"/>
    <w:rsid w:val="002125D2"/>
    <w:rsid w:val="00212DF6"/>
    <w:rsid w:val="002131B6"/>
    <w:rsid w:val="00214755"/>
    <w:rsid w:val="00215AC7"/>
    <w:rsid w:val="00216131"/>
    <w:rsid w:val="00217A3E"/>
    <w:rsid w:val="002216FF"/>
    <w:rsid w:val="00221F80"/>
    <w:rsid w:val="00223085"/>
    <w:rsid w:val="002239F6"/>
    <w:rsid w:val="00223A71"/>
    <w:rsid w:val="00223CA2"/>
    <w:rsid w:val="00223CDE"/>
    <w:rsid w:val="00223F14"/>
    <w:rsid w:val="0022410A"/>
    <w:rsid w:val="002241D0"/>
    <w:rsid w:val="002247CD"/>
    <w:rsid w:val="0022601C"/>
    <w:rsid w:val="0022611B"/>
    <w:rsid w:val="002268D5"/>
    <w:rsid w:val="00227070"/>
    <w:rsid w:val="002275B4"/>
    <w:rsid w:val="00230B8C"/>
    <w:rsid w:val="00230E82"/>
    <w:rsid w:val="002316DC"/>
    <w:rsid w:val="0023234F"/>
    <w:rsid w:val="00233267"/>
    <w:rsid w:val="00233912"/>
    <w:rsid w:val="00234157"/>
    <w:rsid w:val="002347B9"/>
    <w:rsid w:val="00235968"/>
    <w:rsid w:val="002359C7"/>
    <w:rsid w:val="00235BAE"/>
    <w:rsid w:val="00235F93"/>
    <w:rsid w:val="00236C65"/>
    <w:rsid w:val="002376A6"/>
    <w:rsid w:val="0023787A"/>
    <w:rsid w:val="00237A11"/>
    <w:rsid w:val="0024124B"/>
    <w:rsid w:val="00242749"/>
    <w:rsid w:val="00243324"/>
    <w:rsid w:val="002433DE"/>
    <w:rsid w:val="00243B00"/>
    <w:rsid w:val="00244731"/>
    <w:rsid w:val="0024475E"/>
    <w:rsid w:val="00244FF4"/>
    <w:rsid w:val="0024506F"/>
    <w:rsid w:val="00245E3C"/>
    <w:rsid w:val="00245E4E"/>
    <w:rsid w:val="0024684B"/>
    <w:rsid w:val="00246F9A"/>
    <w:rsid w:val="00247113"/>
    <w:rsid w:val="00247B82"/>
    <w:rsid w:val="00247C4E"/>
    <w:rsid w:val="00247C71"/>
    <w:rsid w:val="00247E04"/>
    <w:rsid w:val="00250794"/>
    <w:rsid w:val="0025086B"/>
    <w:rsid w:val="00250C3E"/>
    <w:rsid w:val="002510C2"/>
    <w:rsid w:val="0025122E"/>
    <w:rsid w:val="00251E4F"/>
    <w:rsid w:val="00253713"/>
    <w:rsid w:val="00253D03"/>
    <w:rsid w:val="00253E3B"/>
    <w:rsid w:val="00254FC6"/>
    <w:rsid w:val="00255116"/>
    <w:rsid w:val="00255CFE"/>
    <w:rsid w:val="002561AD"/>
    <w:rsid w:val="00257395"/>
    <w:rsid w:val="00257FF5"/>
    <w:rsid w:val="002612D6"/>
    <w:rsid w:val="00261972"/>
    <w:rsid w:val="00263C0C"/>
    <w:rsid w:val="00264494"/>
    <w:rsid w:val="00264AC2"/>
    <w:rsid w:val="00264C10"/>
    <w:rsid w:val="00265D69"/>
    <w:rsid w:val="00265D71"/>
    <w:rsid w:val="00265E35"/>
    <w:rsid w:val="00266381"/>
    <w:rsid w:val="00266638"/>
    <w:rsid w:val="00267793"/>
    <w:rsid w:val="00270675"/>
    <w:rsid w:val="00270879"/>
    <w:rsid w:val="00270F7E"/>
    <w:rsid w:val="00271147"/>
    <w:rsid w:val="002716C3"/>
    <w:rsid w:val="0027190D"/>
    <w:rsid w:val="002732A4"/>
    <w:rsid w:val="002740AC"/>
    <w:rsid w:val="0027444F"/>
    <w:rsid w:val="00274706"/>
    <w:rsid w:val="0027486A"/>
    <w:rsid w:val="00274BF1"/>
    <w:rsid w:val="00275588"/>
    <w:rsid w:val="00276BA3"/>
    <w:rsid w:val="00276BD6"/>
    <w:rsid w:val="00276E08"/>
    <w:rsid w:val="00277AA5"/>
    <w:rsid w:val="00277DB5"/>
    <w:rsid w:val="0028091C"/>
    <w:rsid w:val="00280DE1"/>
    <w:rsid w:val="002828AF"/>
    <w:rsid w:val="00282C99"/>
    <w:rsid w:val="00283085"/>
    <w:rsid w:val="0028353A"/>
    <w:rsid w:val="0028373D"/>
    <w:rsid w:val="00283883"/>
    <w:rsid w:val="002853CE"/>
    <w:rsid w:val="002858CC"/>
    <w:rsid w:val="00286457"/>
    <w:rsid w:val="00286D81"/>
    <w:rsid w:val="0028731C"/>
    <w:rsid w:val="00290438"/>
    <w:rsid w:val="00290A8A"/>
    <w:rsid w:val="00290F27"/>
    <w:rsid w:val="0029129C"/>
    <w:rsid w:val="0029486A"/>
    <w:rsid w:val="002949CD"/>
    <w:rsid w:val="00294FF5"/>
    <w:rsid w:val="00296207"/>
    <w:rsid w:val="00296798"/>
    <w:rsid w:val="00296CA1"/>
    <w:rsid w:val="00296E54"/>
    <w:rsid w:val="0029764F"/>
    <w:rsid w:val="002976D1"/>
    <w:rsid w:val="00297817"/>
    <w:rsid w:val="002A04B6"/>
    <w:rsid w:val="002A15C1"/>
    <w:rsid w:val="002A1E39"/>
    <w:rsid w:val="002A25BA"/>
    <w:rsid w:val="002A280C"/>
    <w:rsid w:val="002A312F"/>
    <w:rsid w:val="002A3298"/>
    <w:rsid w:val="002A3BA6"/>
    <w:rsid w:val="002A4082"/>
    <w:rsid w:val="002A5BA5"/>
    <w:rsid w:val="002A617C"/>
    <w:rsid w:val="002A6D79"/>
    <w:rsid w:val="002A78AE"/>
    <w:rsid w:val="002A79C3"/>
    <w:rsid w:val="002A79C4"/>
    <w:rsid w:val="002A7B50"/>
    <w:rsid w:val="002B07F0"/>
    <w:rsid w:val="002B08C4"/>
    <w:rsid w:val="002B19A7"/>
    <w:rsid w:val="002B1C59"/>
    <w:rsid w:val="002B1F30"/>
    <w:rsid w:val="002B3BE4"/>
    <w:rsid w:val="002B3D1C"/>
    <w:rsid w:val="002B4F84"/>
    <w:rsid w:val="002B513D"/>
    <w:rsid w:val="002B5A42"/>
    <w:rsid w:val="002B5B0B"/>
    <w:rsid w:val="002B6903"/>
    <w:rsid w:val="002B6A3F"/>
    <w:rsid w:val="002B71BA"/>
    <w:rsid w:val="002B7943"/>
    <w:rsid w:val="002B7E5B"/>
    <w:rsid w:val="002C0485"/>
    <w:rsid w:val="002C08DB"/>
    <w:rsid w:val="002C1AB2"/>
    <w:rsid w:val="002C24A5"/>
    <w:rsid w:val="002C25C6"/>
    <w:rsid w:val="002C2D08"/>
    <w:rsid w:val="002C355C"/>
    <w:rsid w:val="002C3A1E"/>
    <w:rsid w:val="002C3E32"/>
    <w:rsid w:val="002C3ED5"/>
    <w:rsid w:val="002C413E"/>
    <w:rsid w:val="002C44AE"/>
    <w:rsid w:val="002C4706"/>
    <w:rsid w:val="002C65AD"/>
    <w:rsid w:val="002C717D"/>
    <w:rsid w:val="002C75E8"/>
    <w:rsid w:val="002C790B"/>
    <w:rsid w:val="002C7E97"/>
    <w:rsid w:val="002D022E"/>
    <w:rsid w:val="002D0487"/>
    <w:rsid w:val="002D12DF"/>
    <w:rsid w:val="002D15BF"/>
    <w:rsid w:val="002D15CC"/>
    <w:rsid w:val="002D261B"/>
    <w:rsid w:val="002D3AAF"/>
    <w:rsid w:val="002D3B0C"/>
    <w:rsid w:val="002D3B97"/>
    <w:rsid w:val="002D4C21"/>
    <w:rsid w:val="002D5156"/>
    <w:rsid w:val="002D549F"/>
    <w:rsid w:val="002D5857"/>
    <w:rsid w:val="002D5B73"/>
    <w:rsid w:val="002D6FBD"/>
    <w:rsid w:val="002D71CA"/>
    <w:rsid w:val="002D7C7F"/>
    <w:rsid w:val="002D7CB1"/>
    <w:rsid w:val="002D7FD3"/>
    <w:rsid w:val="002E08DE"/>
    <w:rsid w:val="002E121F"/>
    <w:rsid w:val="002E14A2"/>
    <w:rsid w:val="002E1BDC"/>
    <w:rsid w:val="002E21FF"/>
    <w:rsid w:val="002E362E"/>
    <w:rsid w:val="002E4967"/>
    <w:rsid w:val="002E5916"/>
    <w:rsid w:val="002E5E27"/>
    <w:rsid w:val="002E5F92"/>
    <w:rsid w:val="002E6424"/>
    <w:rsid w:val="002F011C"/>
    <w:rsid w:val="002F1162"/>
    <w:rsid w:val="002F13B2"/>
    <w:rsid w:val="002F2383"/>
    <w:rsid w:val="002F2C2D"/>
    <w:rsid w:val="002F2DE2"/>
    <w:rsid w:val="002F4E49"/>
    <w:rsid w:val="002F5B38"/>
    <w:rsid w:val="002F7D89"/>
    <w:rsid w:val="003001BC"/>
    <w:rsid w:val="00300227"/>
    <w:rsid w:val="003005A4"/>
    <w:rsid w:val="003012B2"/>
    <w:rsid w:val="003016E3"/>
    <w:rsid w:val="00301832"/>
    <w:rsid w:val="00301C0C"/>
    <w:rsid w:val="0030272F"/>
    <w:rsid w:val="003032F2"/>
    <w:rsid w:val="003035CE"/>
    <w:rsid w:val="003046FD"/>
    <w:rsid w:val="003055EA"/>
    <w:rsid w:val="003066B9"/>
    <w:rsid w:val="00306726"/>
    <w:rsid w:val="0030762A"/>
    <w:rsid w:val="00307737"/>
    <w:rsid w:val="003100A9"/>
    <w:rsid w:val="0031051B"/>
    <w:rsid w:val="00311A31"/>
    <w:rsid w:val="00312320"/>
    <w:rsid w:val="003125F1"/>
    <w:rsid w:val="00312DE3"/>
    <w:rsid w:val="0031441F"/>
    <w:rsid w:val="00314536"/>
    <w:rsid w:val="00314E02"/>
    <w:rsid w:val="00314EA0"/>
    <w:rsid w:val="00317992"/>
    <w:rsid w:val="00317DC0"/>
    <w:rsid w:val="00320625"/>
    <w:rsid w:val="003210A5"/>
    <w:rsid w:val="00322929"/>
    <w:rsid w:val="003247C5"/>
    <w:rsid w:val="0032694C"/>
    <w:rsid w:val="00327DCC"/>
    <w:rsid w:val="00327E9A"/>
    <w:rsid w:val="0033052D"/>
    <w:rsid w:val="00331EA3"/>
    <w:rsid w:val="003324C4"/>
    <w:rsid w:val="00332ACE"/>
    <w:rsid w:val="00332D95"/>
    <w:rsid w:val="0033392A"/>
    <w:rsid w:val="00334A74"/>
    <w:rsid w:val="00335725"/>
    <w:rsid w:val="003357E6"/>
    <w:rsid w:val="00337343"/>
    <w:rsid w:val="00337349"/>
    <w:rsid w:val="003405E5"/>
    <w:rsid w:val="003406D8"/>
    <w:rsid w:val="00340761"/>
    <w:rsid w:val="00341BA9"/>
    <w:rsid w:val="0034237D"/>
    <w:rsid w:val="0034349D"/>
    <w:rsid w:val="0034386E"/>
    <w:rsid w:val="00343B61"/>
    <w:rsid w:val="0034406F"/>
    <w:rsid w:val="00345819"/>
    <w:rsid w:val="00346E40"/>
    <w:rsid w:val="0034739B"/>
    <w:rsid w:val="0034750B"/>
    <w:rsid w:val="003516D1"/>
    <w:rsid w:val="003517B5"/>
    <w:rsid w:val="00351CA9"/>
    <w:rsid w:val="00353FE2"/>
    <w:rsid w:val="003549F9"/>
    <w:rsid w:val="00354A57"/>
    <w:rsid w:val="00355073"/>
    <w:rsid w:val="003550DC"/>
    <w:rsid w:val="00355181"/>
    <w:rsid w:val="0035519E"/>
    <w:rsid w:val="003555F7"/>
    <w:rsid w:val="00355A1E"/>
    <w:rsid w:val="00356DEC"/>
    <w:rsid w:val="003572DC"/>
    <w:rsid w:val="00357659"/>
    <w:rsid w:val="00360162"/>
    <w:rsid w:val="003601D1"/>
    <w:rsid w:val="00361D38"/>
    <w:rsid w:val="00363077"/>
    <w:rsid w:val="00363690"/>
    <w:rsid w:val="00363926"/>
    <w:rsid w:val="00364162"/>
    <w:rsid w:val="00365CD1"/>
    <w:rsid w:val="00366AA5"/>
    <w:rsid w:val="00366CBF"/>
    <w:rsid w:val="00366CC7"/>
    <w:rsid w:val="0036716D"/>
    <w:rsid w:val="00367AB9"/>
    <w:rsid w:val="00371616"/>
    <w:rsid w:val="00371E13"/>
    <w:rsid w:val="00372825"/>
    <w:rsid w:val="00373F30"/>
    <w:rsid w:val="00374A34"/>
    <w:rsid w:val="00374E38"/>
    <w:rsid w:val="00375649"/>
    <w:rsid w:val="0037737E"/>
    <w:rsid w:val="0037763F"/>
    <w:rsid w:val="003778DE"/>
    <w:rsid w:val="00381AE0"/>
    <w:rsid w:val="0038246D"/>
    <w:rsid w:val="003831AD"/>
    <w:rsid w:val="00383AD9"/>
    <w:rsid w:val="00384324"/>
    <w:rsid w:val="00384913"/>
    <w:rsid w:val="00386198"/>
    <w:rsid w:val="003876F0"/>
    <w:rsid w:val="003878B2"/>
    <w:rsid w:val="003909F6"/>
    <w:rsid w:val="00390AF8"/>
    <w:rsid w:val="00391844"/>
    <w:rsid w:val="003927CB"/>
    <w:rsid w:val="003937AE"/>
    <w:rsid w:val="00394075"/>
    <w:rsid w:val="0039463C"/>
    <w:rsid w:val="003951E5"/>
    <w:rsid w:val="00395FCE"/>
    <w:rsid w:val="003A0389"/>
    <w:rsid w:val="003A0774"/>
    <w:rsid w:val="003A0F8A"/>
    <w:rsid w:val="003A27D8"/>
    <w:rsid w:val="003A28B2"/>
    <w:rsid w:val="003A296D"/>
    <w:rsid w:val="003A2E8E"/>
    <w:rsid w:val="003A369C"/>
    <w:rsid w:val="003A3757"/>
    <w:rsid w:val="003A44D1"/>
    <w:rsid w:val="003A4D59"/>
    <w:rsid w:val="003A54A2"/>
    <w:rsid w:val="003A5737"/>
    <w:rsid w:val="003A57F8"/>
    <w:rsid w:val="003A5D8A"/>
    <w:rsid w:val="003A6CDC"/>
    <w:rsid w:val="003A7C3B"/>
    <w:rsid w:val="003B0F76"/>
    <w:rsid w:val="003B1BDD"/>
    <w:rsid w:val="003B2780"/>
    <w:rsid w:val="003B28B6"/>
    <w:rsid w:val="003B3E0E"/>
    <w:rsid w:val="003B55EB"/>
    <w:rsid w:val="003B5B50"/>
    <w:rsid w:val="003B5D56"/>
    <w:rsid w:val="003B5E49"/>
    <w:rsid w:val="003B7C25"/>
    <w:rsid w:val="003C12EE"/>
    <w:rsid w:val="003C1E92"/>
    <w:rsid w:val="003C25BB"/>
    <w:rsid w:val="003C3F59"/>
    <w:rsid w:val="003C3F66"/>
    <w:rsid w:val="003C41B5"/>
    <w:rsid w:val="003C4E2C"/>
    <w:rsid w:val="003C5010"/>
    <w:rsid w:val="003C5218"/>
    <w:rsid w:val="003C5596"/>
    <w:rsid w:val="003C5BB1"/>
    <w:rsid w:val="003C6940"/>
    <w:rsid w:val="003C6C0E"/>
    <w:rsid w:val="003C749E"/>
    <w:rsid w:val="003C7E5D"/>
    <w:rsid w:val="003D036A"/>
    <w:rsid w:val="003D0EC1"/>
    <w:rsid w:val="003D0F1A"/>
    <w:rsid w:val="003D20C7"/>
    <w:rsid w:val="003D2ADC"/>
    <w:rsid w:val="003D3300"/>
    <w:rsid w:val="003D3FFD"/>
    <w:rsid w:val="003D4B6F"/>
    <w:rsid w:val="003D53ED"/>
    <w:rsid w:val="003D56CB"/>
    <w:rsid w:val="003D5AAB"/>
    <w:rsid w:val="003D5C49"/>
    <w:rsid w:val="003D60E0"/>
    <w:rsid w:val="003D6D3F"/>
    <w:rsid w:val="003D7906"/>
    <w:rsid w:val="003D79E3"/>
    <w:rsid w:val="003E02A0"/>
    <w:rsid w:val="003E0F10"/>
    <w:rsid w:val="003E2B3D"/>
    <w:rsid w:val="003E32B1"/>
    <w:rsid w:val="003E3905"/>
    <w:rsid w:val="003E3DFD"/>
    <w:rsid w:val="003E4913"/>
    <w:rsid w:val="003E4F4F"/>
    <w:rsid w:val="003E5117"/>
    <w:rsid w:val="003E559E"/>
    <w:rsid w:val="003E5674"/>
    <w:rsid w:val="003E592B"/>
    <w:rsid w:val="003E5E6F"/>
    <w:rsid w:val="003E6268"/>
    <w:rsid w:val="003E6956"/>
    <w:rsid w:val="003E70BF"/>
    <w:rsid w:val="003F04D5"/>
    <w:rsid w:val="003F0830"/>
    <w:rsid w:val="003F0F76"/>
    <w:rsid w:val="003F194E"/>
    <w:rsid w:val="003F1CF2"/>
    <w:rsid w:val="003F1D6E"/>
    <w:rsid w:val="003F1DA8"/>
    <w:rsid w:val="003F2842"/>
    <w:rsid w:val="003F2B1B"/>
    <w:rsid w:val="003F30D4"/>
    <w:rsid w:val="003F3F9A"/>
    <w:rsid w:val="003F443C"/>
    <w:rsid w:val="003F44E1"/>
    <w:rsid w:val="003F4DBA"/>
    <w:rsid w:val="003F4E38"/>
    <w:rsid w:val="003F5B29"/>
    <w:rsid w:val="003F78F7"/>
    <w:rsid w:val="0040064E"/>
    <w:rsid w:val="00401918"/>
    <w:rsid w:val="00402379"/>
    <w:rsid w:val="00403C33"/>
    <w:rsid w:val="00405807"/>
    <w:rsid w:val="00405F50"/>
    <w:rsid w:val="004069FE"/>
    <w:rsid w:val="00406D93"/>
    <w:rsid w:val="0040782E"/>
    <w:rsid w:val="00407C6D"/>
    <w:rsid w:val="00407EC0"/>
    <w:rsid w:val="004104BC"/>
    <w:rsid w:val="004132E4"/>
    <w:rsid w:val="00413670"/>
    <w:rsid w:val="00415B5F"/>
    <w:rsid w:val="00415E83"/>
    <w:rsid w:val="0041616E"/>
    <w:rsid w:val="00416171"/>
    <w:rsid w:val="00416DE5"/>
    <w:rsid w:val="004170B8"/>
    <w:rsid w:val="0041755E"/>
    <w:rsid w:val="00421572"/>
    <w:rsid w:val="004215DA"/>
    <w:rsid w:val="00421802"/>
    <w:rsid w:val="00421A1D"/>
    <w:rsid w:val="00421E1B"/>
    <w:rsid w:val="004225B5"/>
    <w:rsid w:val="00422625"/>
    <w:rsid w:val="00422665"/>
    <w:rsid w:val="00422875"/>
    <w:rsid w:val="0042311D"/>
    <w:rsid w:val="004242B4"/>
    <w:rsid w:val="00425145"/>
    <w:rsid w:val="00425499"/>
    <w:rsid w:val="004266BD"/>
    <w:rsid w:val="004272D4"/>
    <w:rsid w:val="00427A89"/>
    <w:rsid w:val="00427D02"/>
    <w:rsid w:val="00431D12"/>
    <w:rsid w:val="004320B1"/>
    <w:rsid w:val="00432566"/>
    <w:rsid w:val="0043313E"/>
    <w:rsid w:val="0043370E"/>
    <w:rsid w:val="00433813"/>
    <w:rsid w:val="004342DD"/>
    <w:rsid w:val="0043459E"/>
    <w:rsid w:val="00435B11"/>
    <w:rsid w:val="00435B87"/>
    <w:rsid w:val="00437349"/>
    <w:rsid w:val="004375D2"/>
    <w:rsid w:val="004379EA"/>
    <w:rsid w:val="004400E1"/>
    <w:rsid w:val="00441800"/>
    <w:rsid w:val="00441FD5"/>
    <w:rsid w:val="00442B15"/>
    <w:rsid w:val="00442BA1"/>
    <w:rsid w:val="00443754"/>
    <w:rsid w:val="00444B1F"/>
    <w:rsid w:val="00444FAA"/>
    <w:rsid w:val="0044567C"/>
    <w:rsid w:val="004458F2"/>
    <w:rsid w:val="00446769"/>
    <w:rsid w:val="00446B73"/>
    <w:rsid w:val="00450058"/>
    <w:rsid w:val="00451CE0"/>
    <w:rsid w:val="0045245B"/>
    <w:rsid w:val="0045251A"/>
    <w:rsid w:val="00453123"/>
    <w:rsid w:val="004531DC"/>
    <w:rsid w:val="00454093"/>
    <w:rsid w:val="00454695"/>
    <w:rsid w:val="00455B00"/>
    <w:rsid w:val="00456B6F"/>
    <w:rsid w:val="0046092C"/>
    <w:rsid w:val="00460D2C"/>
    <w:rsid w:val="00461883"/>
    <w:rsid w:val="00461B12"/>
    <w:rsid w:val="00464D6D"/>
    <w:rsid w:val="00464FB9"/>
    <w:rsid w:val="00465188"/>
    <w:rsid w:val="004662C3"/>
    <w:rsid w:val="00467E0D"/>
    <w:rsid w:val="00467E1F"/>
    <w:rsid w:val="0047011E"/>
    <w:rsid w:val="00470F8A"/>
    <w:rsid w:val="00472544"/>
    <w:rsid w:val="00472655"/>
    <w:rsid w:val="004728CD"/>
    <w:rsid w:val="00472AEA"/>
    <w:rsid w:val="00473074"/>
    <w:rsid w:val="00473139"/>
    <w:rsid w:val="00473373"/>
    <w:rsid w:val="004738F9"/>
    <w:rsid w:val="00474394"/>
    <w:rsid w:val="004743C5"/>
    <w:rsid w:val="004751E0"/>
    <w:rsid w:val="004755AE"/>
    <w:rsid w:val="0047651D"/>
    <w:rsid w:val="00477489"/>
    <w:rsid w:val="00477CC2"/>
    <w:rsid w:val="00480851"/>
    <w:rsid w:val="004809FC"/>
    <w:rsid w:val="0048240E"/>
    <w:rsid w:val="00482CE7"/>
    <w:rsid w:val="0048304C"/>
    <w:rsid w:val="00483095"/>
    <w:rsid w:val="00483BFC"/>
    <w:rsid w:val="00484AA6"/>
    <w:rsid w:val="00485794"/>
    <w:rsid w:val="00485FAD"/>
    <w:rsid w:val="00487210"/>
    <w:rsid w:val="00487391"/>
    <w:rsid w:val="00490545"/>
    <w:rsid w:val="00491536"/>
    <w:rsid w:val="0049205D"/>
    <w:rsid w:val="00492778"/>
    <w:rsid w:val="0049419E"/>
    <w:rsid w:val="004954EC"/>
    <w:rsid w:val="00495863"/>
    <w:rsid w:val="004958CD"/>
    <w:rsid w:val="00495988"/>
    <w:rsid w:val="00496EFC"/>
    <w:rsid w:val="0049751D"/>
    <w:rsid w:val="004A0896"/>
    <w:rsid w:val="004A1697"/>
    <w:rsid w:val="004A1700"/>
    <w:rsid w:val="004A1787"/>
    <w:rsid w:val="004A247D"/>
    <w:rsid w:val="004A33FB"/>
    <w:rsid w:val="004A3F8A"/>
    <w:rsid w:val="004A407D"/>
    <w:rsid w:val="004A4166"/>
    <w:rsid w:val="004A54A3"/>
    <w:rsid w:val="004A6897"/>
    <w:rsid w:val="004B025B"/>
    <w:rsid w:val="004B21A1"/>
    <w:rsid w:val="004B21EB"/>
    <w:rsid w:val="004B4F6E"/>
    <w:rsid w:val="004B65BB"/>
    <w:rsid w:val="004C1150"/>
    <w:rsid w:val="004C12B2"/>
    <w:rsid w:val="004C4C25"/>
    <w:rsid w:val="004C5489"/>
    <w:rsid w:val="004C5786"/>
    <w:rsid w:val="004C5DE7"/>
    <w:rsid w:val="004C5E5B"/>
    <w:rsid w:val="004C626E"/>
    <w:rsid w:val="004C6A56"/>
    <w:rsid w:val="004C6AF8"/>
    <w:rsid w:val="004C6EDA"/>
    <w:rsid w:val="004D016E"/>
    <w:rsid w:val="004D04D7"/>
    <w:rsid w:val="004D0874"/>
    <w:rsid w:val="004D1CF2"/>
    <w:rsid w:val="004D2042"/>
    <w:rsid w:val="004D231B"/>
    <w:rsid w:val="004D2F4F"/>
    <w:rsid w:val="004D351A"/>
    <w:rsid w:val="004D5F31"/>
    <w:rsid w:val="004D7524"/>
    <w:rsid w:val="004D7536"/>
    <w:rsid w:val="004D7E4B"/>
    <w:rsid w:val="004E026D"/>
    <w:rsid w:val="004E174F"/>
    <w:rsid w:val="004E1891"/>
    <w:rsid w:val="004E286C"/>
    <w:rsid w:val="004E2C7A"/>
    <w:rsid w:val="004E33FD"/>
    <w:rsid w:val="004E3958"/>
    <w:rsid w:val="004E40BC"/>
    <w:rsid w:val="004E565A"/>
    <w:rsid w:val="004E56E1"/>
    <w:rsid w:val="004E6F59"/>
    <w:rsid w:val="004E7606"/>
    <w:rsid w:val="004E78D4"/>
    <w:rsid w:val="004F11EE"/>
    <w:rsid w:val="004F12F0"/>
    <w:rsid w:val="004F160E"/>
    <w:rsid w:val="004F1D85"/>
    <w:rsid w:val="004F2144"/>
    <w:rsid w:val="004F27A5"/>
    <w:rsid w:val="004F2A6D"/>
    <w:rsid w:val="004F2C0B"/>
    <w:rsid w:val="004F2F0D"/>
    <w:rsid w:val="004F3FF7"/>
    <w:rsid w:val="004F413C"/>
    <w:rsid w:val="004F423D"/>
    <w:rsid w:val="004F4520"/>
    <w:rsid w:val="004F4A02"/>
    <w:rsid w:val="004F4FCF"/>
    <w:rsid w:val="004F5757"/>
    <w:rsid w:val="004F5A09"/>
    <w:rsid w:val="004F72D7"/>
    <w:rsid w:val="004F7AC2"/>
    <w:rsid w:val="00500645"/>
    <w:rsid w:val="00500C48"/>
    <w:rsid w:val="00501E92"/>
    <w:rsid w:val="005039E1"/>
    <w:rsid w:val="005044DF"/>
    <w:rsid w:val="00505FDA"/>
    <w:rsid w:val="00506105"/>
    <w:rsid w:val="005113C7"/>
    <w:rsid w:val="005132BC"/>
    <w:rsid w:val="005132BD"/>
    <w:rsid w:val="00513B81"/>
    <w:rsid w:val="00514DC9"/>
    <w:rsid w:val="0051682E"/>
    <w:rsid w:val="0051687D"/>
    <w:rsid w:val="0051701C"/>
    <w:rsid w:val="0051704F"/>
    <w:rsid w:val="0051783E"/>
    <w:rsid w:val="00517EA2"/>
    <w:rsid w:val="0052069C"/>
    <w:rsid w:val="00520816"/>
    <w:rsid w:val="00521628"/>
    <w:rsid w:val="00521E74"/>
    <w:rsid w:val="00522369"/>
    <w:rsid w:val="00525018"/>
    <w:rsid w:val="005252E9"/>
    <w:rsid w:val="0052596D"/>
    <w:rsid w:val="00525EA6"/>
    <w:rsid w:val="005265F8"/>
    <w:rsid w:val="00527368"/>
    <w:rsid w:val="005307CC"/>
    <w:rsid w:val="00530EA9"/>
    <w:rsid w:val="00532A71"/>
    <w:rsid w:val="0053341D"/>
    <w:rsid w:val="005335E5"/>
    <w:rsid w:val="00533EE8"/>
    <w:rsid w:val="00534435"/>
    <w:rsid w:val="00534D9B"/>
    <w:rsid w:val="00536740"/>
    <w:rsid w:val="00536C42"/>
    <w:rsid w:val="00537805"/>
    <w:rsid w:val="005400FF"/>
    <w:rsid w:val="00540223"/>
    <w:rsid w:val="00540247"/>
    <w:rsid w:val="0054089A"/>
    <w:rsid w:val="00540FC4"/>
    <w:rsid w:val="00541755"/>
    <w:rsid w:val="00541C4A"/>
    <w:rsid w:val="005429AA"/>
    <w:rsid w:val="00544587"/>
    <w:rsid w:val="00545BC1"/>
    <w:rsid w:val="00545C21"/>
    <w:rsid w:val="005465ED"/>
    <w:rsid w:val="00547A51"/>
    <w:rsid w:val="00551031"/>
    <w:rsid w:val="0055126E"/>
    <w:rsid w:val="005530C7"/>
    <w:rsid w:val="00555BAA"/>
    <w:rsid w:val="0055605B"/>
    <w:rsid w:val="00556A4D"/>
    <w:rsid w:val="00556CA8"/>
    <w:rsid w:val="00556F41"/>
    <w:rsid w:val="0055726E"/>
    <w:rsid w:val="00557404"/>
    <w:rsid w:val="00557472"/>
    <w:rsid w:val="0055765A"/>
    <w:rsid w:val="00557E59"/>
    <w:rsid w:val="00560247"/>
    <w:rsid w:val="00560408"/>
    <w:rsid w:val="00560C89"/>
    <w:rsid w:val="0056202E"/>
    <w:rsid w:val="0056241B"/>
    <w:rsid w:val="00562F72"/>
    <w:rsid w:val="005636CC"/>
    <w:rsid w:val="0056381B"/>
    <w:rsid w:val="00564AD8"/>
    <w:rsid w:val="00565F73"/>
    <w:rsid w:val="00565FA3"/>
    <w:rsid w:val="005662AF"/>
    <w:rsid w:val="00566C3D"/>
    <w:rsid w:val="00566E7C"/>
    <w:rsid w:val="005708C0"/>
    <w:rsid w:val="00571020"/>
    <w:rsid w:val="00572D2C"/>
    <w:rsid w:val="00573643"/>
    <w:rsid w:val="00573956"/>
    <w:rsid w:val="00573FA0"/>
    <w:rsid w:val="0057442C"/>
    <w:rsid w:val="00574696"/>
    <w:rsid w:val="00574F9D"/>
    <w:rsid w:val="0057526C"/>
    <w:rsid w:val="00576F53"/>
    <w:rsid w:val="00580895"/>
    <w:rsid w:val="00581195"/>
    <w:rsid w:val="0058186A"/>
    <w:rsid w:val="00584039"/>
    <w:rsid w:val="00584B0E"/>
    <w:rsid w:val="00585151"/>
    <w:rsid w:val="005854FE"/>
    <w:rsid w:val="00585B43"/>
    <w:rsid w:val="005877EF"/>
    <w:rsid w:val="0058788C"/>
    <w:rsid w:val="00587EDA"/>
    <w:rsid w:val="005908BB"/>
    <w:rsid w:val="00590D79"/>
    <w:rsid w:val="00591297"/>
    <w:rsid w:val="00591CE0"/>
    <w:rsid w:val="005927D8"/>
    <w:rsid w:val="0059339C"/>
    <w:rsid w:val="005948B7"/>
    <w:rsid w:val="0059495A"/>
    <w:rsid w:val="005956DE"/>
    <w:rsid w:val="00596656"/>
    <w:rsid w:val="00596AB5"/>
    <w:rsid w:val="00597082"/>
    <w:rsid w:val="0059776B"/>
    <w:rsid w:val="00597B96"/>
    <w:rsid w:val="005A0ADE"/>
    <w:rsid w:val="005A14BC"/>
    <w:rsid w:val="005A2745"/>
    <w:rsid w:val="005A299D"/>
    <w:rsid w:val="005A3258"/>
    <w:rsid w:val="005A3659"/>
    <w:rsid w:val="005A43F7"/>
    <w:rsid w:val="005A4813"/>
    <w:rsid w:val="005A4C65"/>
    <w:rsid w:val="005A4EB7"/>
    <w:rsid w:val="005A5502"/>
    <w:rsid w:val="005A6131"/>
    <w:rsid w:val="005B010A"/>
    <w:rsid w:val="005B12D6"/>
    <w:rsid w:val="005B373D"/>
    <w:rsid w:val="005B387C"/>
    <w:rsid w:val="005B3F97"/>
    <w:rsid w:val="005B557C"/>
    <w:rsid w:val="005B6148"/>
    <w:rsid w:val="005B61E1"/>
    <w:rsid w:val="005B656E"/>
    <w:rsid w:val="005B706B"/>
    <w:rsid w:val="005B7077"/>
    <w:rsid w:val="005B71E3"/>
    <w:rsid w:val="005B741F"/>
    <w:rsid w:val="005B76D9"/>
    <w:rsid w:val="005C17FD"/>
    <w:rsid w:val="005C44E2"/>
    <w:rsid w:val="005C66A9"/>
    <w:rsid w:val="005C69CA"/>
    <w:rsid w:val="005D01DD"/>
    <w:rsid w:val="005D0418"/>
    <w:rsid w:val="005D056A"/>
    <w:rsid w:val="005D0F85"/>
    <w:rsid w:val="005D16D9"/>
    <w:rsid w:val="005D19D3"/>
    <w:rsid w:val="005D2207"/>
    <w:rsid w:val="005D2D34"/>
    <w:rsid w:val="005D2E77"/>
    <w:rsid w:val="005D3089"/>
    <w:rsid w:val="005D34AD"/>
    <w:rsid w:val="005D3C37"/>
    <w:rsid w:val="005D40D4"/>
    <w:rsid w:val="005D4ED3"/>
    <w:rsid w:val="005D55B3"/>
    <w:rsid w:val="005D59D7"/>
    <w:rsid w:val="005D6063"/>
    <w:rsid w:val="005D626A"/>
    <w:rsid w:val="005D6E2D"/>
    <w:rsid w:val="005D7083"/>
    <w:rsid w:val="005D7780"/>
    <w:rsid w:val="005E0136"/>
    <w:rsid w:val="005E1589"/>
    <w:rsid w:val="005E34E3"/>
    <w:rsid w:val="005E48FC"/>
    <w:rsid w:val="005E4A39"/>
    <w:rsid w:val="005E4EC1"/>
    <w:rsid w:val="005E5B01"/>
    <w:rsid w:val="005E611D"/>
    <w:rsid w:val="005E6E2C"/>
    <w:rsid w:val="005F046E"/>
    <w:rsid w:val="005F0F9C"/>
    <w:rsid w:val="005F3B42"/>
    <w:rsid w:val="005F3F5F"/>
    <w:rsid w:val="005F409D"/>
    <w:rsid w:val="005F44D2"/>
    <w:rsid w:val="005F5140"/>
    <w:rsid w:val="005F51F0"/>
    <w:rsid w:val="005F54C9"/>
    <w:rsid w:val="005F6574"/>
    <w:rsid w:val="005F667C"/>
    <w:rsid w:val="005F6E92"/>
    <w:rsid w:val="00601793"/>
    <w:rsid w:val="00601A1B"/>
    <w:rsid w:val="006029D7"/>
    <w:rsid w:val="0060372A"/>
    <w:rsid w:val="00603D1B"/>
    <w:rsid w:val="006047B0"/>
    <w:rsid w:val="006054D4"/>
    <w:rsid w:val="00605DC6"/>
    <w:rsid w:val="00606586"/>
    <w:rsid w:val="00606827"/>
    <w:rsid w:val="006072F8"/>
    <w:rsid w:val="00607C60"/>
    <w:rsid w:val="00610F08"/>
    <w:rsid w:val="006113BB"/>
    <w:rsid w:val="00611D84"/>
    <w:rsid w:val="006124BE"/>
    <w:rsid w:val="006127CB"/>
    <w:rsid w:val="0061281D"/>
    <w:rsid w:val="006128CA"/>
    <w:rsid w:val="006128F2"/>
    <w:rsid w:val="00612D77"/>
    <w:rsid w:val="00614AC6"/>
    <w:rsid w:val="00616189"/>
    <w:rsid w:val="0061674D"/>
    <w:rsid w:val="00617566"/>
    <w:rsid w:val="0062005E"/>
    <w:rsid w:val="00622009"/>
    <w:rsid w:val="00622161"/>
    <w:rsid w:val="00623221"/>
    <w:rsid w:val="006237B5"/>
    <w:rsid w:val="00624C04"/>
    <w:rsid w:val="006251B1"/>
    <w:rsid w:val="0062521E"/>
    <w:rsid w:val="00625E0D"/>
    <w:rsid w:val="00625FAE"/>
    <w:rsid w:val="006267C3"/>
    <w:rsid w:val="00626D6E"/>
    <w:rsid w:val="00626DF2"/>
    <w:rsid w:val="00627D93"/>
    <w:rsid w:val="00632FDA"/>
    <w:rsid w:val="00633143"/>
    <w:rsid w:val="00633A9F"/>
    <w:rsid w:val="00633DA6"/>
    <w:rsid w:val="00634DCC"/>
    <w:rsid w:val="00635092"/>
    <w:rsid w:val="00635871"/>
    <w:rsid w:val="00637503"/>
    <w:rsid w:val="00640ACB"/>
    <w:rsid w:val="0064165E"/>
    <w:rsid w:val="00641663"/>
    <w:rsid w:val="0064394F"/>
    <w:rsid w:val="006446F3"/>
    <w:rsid w:val="00645036"/>
    <w:rsid w:val="0064597D"/>
    <w:rsid w:val="006464E5"/>
    <w:rsid w:val="006470A2"/>
    <w:rsid w:val="00647780"/>
    <w:rsid w:val="006509D0"/>
    <w:rsid w:val="00650A14"/>
    <w:rsid w:val="006511CA"/>
    <w:rsid w:val="006515E2"/>
    <w:rsid w:val="006515F5"/>
    <w:rsid w:val="00651695"/>
    <w:rsid w:val="006517B0"/>
    <w:rsid w:val="00651BB2"/>
    <w:rsid w:val="00652107"/>
    <w:rsid w:val="00652151"/>
    <w:rsid w:val="006535AD"/>
    <w:rsid w:val="006541FF"/>
    <w:rsid w:val="006554BA"/>
    <w:rsid w:val="006557C5"/>
    <w:rsid w:val="0065586D"/>
    <w:rsid w:val="00656B6E"/>
    <w:rsid w:val="00656FB5"/>
    <w:rsid w:val="00657110"/>
    <w:rsid w:val="00657A92"/>
    <w:rsid w:val="00657C7F"/>
    <w:rsid w:val="00661D92"/>
    <w:rsid w:val="006625B0"/>
    <w:rsid w:val="00662EA5"/>
    <w:rsid w:val="00663A72"/>
    <w:rsid w:val="00664624"/>
    <w:rsid w:val="00665909"/>
    <w:rsid w:val="006663C2"/>
    <w:rsid w:val="00666565"/>
    <w:rsid w:val="00666A4B"/>
    <w:rsid w:val="00667162"/>
    <w:rsid w:val="00667B40"/>
    <w:rsid w:val="00671528"/>
    <w:rsid w:val="00672A7F"/>
    <w:rsid w:val="006735FD"/>
    <w:rsid w:val="00673AED"/>
    <w:rsid w:val="00673C05"/>
    <w:rsid w:val="0067488B"/>
    <w:rsid w:val="00675419"/>
    <w:rsid w:val="00675BDA"/>
    <w:rsid w:val="00676B21"/>
    <w:rsid w:val="00677CAE"/>
    <w:rsid w:val="00677FF1"/>
    <w:rsid w:val="006801DA"/>
    <w:rsid w:val="006801FE"/>
    <w:rsid w:val="00682042"/>
    <w:rsid w:val="006828A8"/>
    <w:rsid w:val="00682CA1"/>
    <w:rsid w:val="00683E1F"/>
    <w:rsid w:val="00684924"/>
    <w:rsid w:val="00685471"/>
    <w:rsid w:val="006871DE"/>
    <w:rsid w:val="0069011C"/>
    <w:rsid w:val="006901E3"/>
    <w:rsid w:val="0069249D"/>
    <w:rsid w:val="0069382E"/>
    <w:rsid w:val="00693A82"/>
    <w:rsid w:val="0069613D"/>
    <w:rsid w:val="00696C85"/>
    <w:rsid w:val="00696E51"/>
    <w:rsid w:val="006A002F"/>
    <w:rsid w:val="006A0618"/>
    <w:rsid w:val="006A1DD2"/>
    <w:rsid w:val="006A2268"/>
    <w:rsid w:val="006A286F"/>
    <w:rsid w:val="006A2B76"/>
    <w:rsid w:val="006A3288"/>
    <w:rsid w:val="006A37EB"/>
    <w:rsid w:val="006A59D6"/>
    <w:rsid w:val="006A5CF1"/>
    <w:rsid w:val="006A6149"/>
    <w:rsid w:val="006A625E"/>
    <w:rsid w:val="006A7745"/>
    <w:rsid w:val="006A7EFD"/>
    <w:rsid w:val="006B1D0D"/>
    <w:rsid w:val="006B24DA"/>
    <w:rsid w:val="006B4204"/>
    <w:rsid w:val="006B54AF"/>
    <w:rsid w:val="006B5638"/>
    <w:rsid w:val="006B5B77"/>
    <w:rsid w:val="006B6294"/>
    <w:rsid w:val="006B6CB4"/>
    <w:rsid w:val="006B7953"/>
    <w:rsid w:val="006B7D0C"/>
    <w:rsid w:val="006C05FE"/>
    <w:rsid w:val="006C2A34"/>
    <w:rsid w:val="006C2CEB"/>
    <w:rsid w:val="006C2FFC"/>
    <w:rsid w:val="006C32F5"/>
    <w:rsid w:val="006C42D8"/>
    <w:rsid w:val="006C67EE"/>
    <w:rsid w:val="006C6954"/>
    <w:rsid w:val="006C73BD"/>
    <w:rsid w:val="006C7ED3"/>
    <w:rsid w:val="006D02CC"/>
    <w:rsid w:val="006D2433"/>
    <w:rsid w:val="006D3CB0"/>
    <w:rsid w:val="006D4307"/>
    <w:rsid w:val="006D45CE"/>
    <w:rsid w:val="006D58BE"/>
    <w:rsid w:val="006D729A"/>
    <w:rsid w:val="006E06A4"/>
    <w:rsid w:val="006E1A28"/>
    <w:rsid w:val="006E1EAD"/>
    <w:rsid w:val="006E2820"/>
    <w:rsid w:val="006E2918"/>
    <w:rsid w:val="006E2B6D"/>
    <w:rsid w:val="006E3053"/>
    <w:rsid w:val="006E3336"/>
    <w:rsid w:val="006E348B"/>
    <w:rsid w:val="006E34CE"/>
    <w:rsid w:val="006E3861"/>
    <w:rsid w:val="006E3E16"/>
    <w:rsid w:val="006E51AE"/>
    <w:rsid w:val="006E53DB"/>
    <w:rsid w:val="006E5848"/>
    <w:rsid w:val="006E5A41"/>
    <w:rsid w:val="006E5EE4"/>
    <w:rsid w:val="006E5FE2"/>
    <w:rsid w:val="006E61EB"/>
    <w:rsid w:val="006E7680"/>
    <w:rsid w:val="006E783D"/>
    <w:rsid w:val="006E7A9D"/>
    <w:rsid w:val="006F1AD7"/>
    <w:rsid w:val="006F1C45"/>
    <w:rsid w:val="006F1C62"/>
    <w:rsid w:val="006F1DFE"/>
    <w:rsid w:val="006F1F16"/>
    <w:rsid w:val="006F2715"/>
    <w:rsid w:val="006F2A6E"/>
    <w:rsid w:val="006F3B50"/>
    <w:rsid w:val="006F3C0D"/>
    <w:rsid w:val="006F4180"/>
    <w:rsid w:val="006F6100"/>
    <w:rsid w:val="006F6127"/>
    <w:rsid w:val="006F6E15"/>
    <w:rsid w:val="006F734E"/>
    <w:rsid w:val="006F7748"/>
    <w:rsid w:val="0070001D"/>
    <w:rsid w:val="00700110"/>
    <w:rsid w:val="00700CDE"/>
    <w:rsid w:val="0070105C"/>
    <w:rsid w:val="007016B6"/>
    <w:rsid w:val="00701E62"/>
    <w:rsid w:val="0070277B"/>
    <w:rsid w:val="00702EAD"/>
    <w:rsid w:val="00703DCC"/>
    <w:rsid w:val="00703EDC"/>
    <w:rsid w:val="0070407E"/>
    <w:rsid w:val="007042A5"/>
    <w:rsid w:val="00704453"/>
    <w:rsid w:val="007045C0"/>
    <w:rsid w:val="00704804"/>
    <w:rsid w:val="007048CA"/>
    <w:rsid w:val="00704D4B"/>
    <w:rsid w:val="00705F8B"/>
    <w:rsid w:val="0070612B"/>
    <w:rsid w:val="007072F3"/>
    <w:rsid w:val="007076F9"/>
    <w:rsid w:val="00711723"/>
    <w:rsid w:val="00713481"/>
    <w:rsid w:val="00713C84"/>
    <w:rsid w:val="00713C8F"/>
    <w:rsid w:val="00714BB9"/>
    <w:rsid w:val="00715065"/>
    <w:rsid w:val="0071592B"/>
    <w:rsid w:val="00716EE4"/>
    <w:rsid w:val="00717F92"/>
    <w:rsid w:val="007205C8"/>
    <w:rsid w:val="00721080"/>
    <w:rsid w:val="0072125E"/>
    <w:rsid w:val="00722066"/>
    <w:rsid w:val="007241C3"/>
    <w:rsid w:val="00724204"/>
    <w:rsid w:val="00724A45"/>
    <w:rsid w:val="00725582"/>
    <w:rsid w:val="007258D1"/>
    <w:rsid w:val="007264AC"/>
    <w:rsid w:val="00726C4A"/>
    <w:rsid w:val="00730EEE"/>
    <w:rsid w:val="00731AA3"/>
    <w:rsid w:val="00732682"/>
    <w:rsid w:val="0073293C"/>
    <w:rsid w:val="007329EE"/>
    <w:rsid w:val="00732EB2"/>
    <w:rsid w:val="00733B5B"/>
    <w:rsid w:val="0073502B"/>
    <w:rsid w:val="00736587"/>
    <w:rsid w:val="007365ED"/>
    <w:rsid w:val="00736A28"/>
    <w:rsid w:val="00737129"/>
    <w:rsid w:val="00737349"/>
    <w:rsid w:val="00737921"/>
    <w:rsid w:val="0074115F"/>
    <w:rsid w:val="00741456"/>
    <w:rsid w:val="0074168F"/>
    <w:rsid w:val="00741A4B"/>
    <w:rsid w:val="00741BC7"/>
    <w:rsid w:val="00741C29"/>
    <w:rsid w:val="00742239"/>
    <w:rsid w:val="00742556"/>
    <w:rsid w:val="00742FD8"/>
    <w:rsid w:val="00744458"/>
    <w:rsid w:val="00744F1B"/>
    <w:rsid w:val="00745171"/>
    <w:rsid w:val="007453D7"/>
    <w:rsid w:val="00745832"/>
    <w:rsid w:val="00745E27"/>
    <w:rsid w:val="0074635F"/>
    <w:rsid w:val="00746AD8"/>
    <w:rsid w:val="0074721E"/>
    <w:rsid w:val="0074729D"/>
    <w:rsid w:val="00747F99"/>
    <w:rsid w:val="00750517"/>
    <w:rsid w:val="0075089E"/>
    <w:rsid w:val="00750EA9"/>
    <w:rsid w:val="00751226"/>
    <w:rsid w:val="007515C0"/>
    <w:rsid w:val="00752C24"/>
    <w:rsid w:val="007530FF"/>
    <w:rsid w:val="007535C3"/>
    <w:rsid w:val="00753EB6"/>
    <w:rsid w:val="0075450D"/>
    <w:rsid w:val="00754C6C"/>
    <w:rsid w:val="007552AC"/>
    <w:rsid w:val="00755717"/>
    <w:rsid w:val="00755BA1"/>
    <w:rsid w:val="0075601A"/>
    <w:rsid w:val="007566F4"/>
    <w:rsid w:val="00756783"/>
    <w:rsid w:val="00757F5D"/>
    <w:rsid w:val="00761BDB"/>
    <w:rsid w:val="00762A42"/>
    <w:rsid w:val="00762E2D"/>
    <w:rsid w:val="00762FDE"/>
    <w:rsid w:val="00763FBE"/>
    <w:rsid w:val="007649A5"/>
    <w:rsid w:val="00764BD1"/>
    <w:rsid w:val="0076580F"/>
    <w:rsid w:val="007716A8"/>
    <w:rsid w:val="00771D53"/>
    <w:rsid w:val="00773018"/>
    <w:rsid w:val="00773494"/>
    <w:rsid w:val="00774793"/>
    <w:rsid w:val="007758C4"/>
    <w:rsid w:val="00776F42"/>
    <w:rsid w:val="00776FEB"/>
    <w:rsid w:val="0077782A"/>
    <w:rsid w:val="00777A39"/>
    <w:rsid w:val="007808F6"/>
    <w:rsid w:val="0078102B"/>
    <w:rsid w:val="00781B96"/>
    <w:rsid w:val="00781E8F"/>
    <w:rsid w:val="00782B1F"/>
    <w:rsid w:val="00784117"/>
    <w:rsid w:val="007842D5"/>
    <w:rsid w:val="007849B4"/>
    <w:rsid w:val="00784A95"/>
    <w:rsid w:val="00785743"/>
    <w:rsid w:val="00785A79"/>
    <w:rsid w:val="00786BBA"/>
    <w:rsid w:val="0079000F"/>
    <w:rsid w:val="00790258"/>
    <w:rsid w:val="007928F3"/>
    <w:rsid w:val="0079395B"/>
    <w:rsid w:val="00794308"/>
    <w:rsid w:val="00794C3B"/>
    <w:rsid w:val="00797CD3"/>
    <w:rsid w:val="007A0B3F"/>
    <w:rsid w:val="007A216E"/>
    <w:rsid w:val="007A2597"/>
    <w:rsid w:val="007A2D06"/>
    <w:rsid w:val="007A2FA2"/>
    <w:rsid w:val="007A2FF4"/>
    <w:rsid w:val="007A4200"/>
    <w:rsid w:val="007A471A"/>
    <w:rsid w:val="007A4C2A"/>
    <w:rsid w:val="007A5018"/>
    <w:rsid w:val="007A5169"/>
    <w:rsid w:val="007A5B52"/>
    <w:rsid w:val="007A5CCE"/>
    <w:rsid w:val="007A6212"/>
    <w:rsid w:val="007A732F"/>
    <w:rsid w:val="007B1A6D"/>
    <w:rsid w:val="007B38B0"/>
    <w:rsid w:val="007B398C"/>
    <w:rsid w:val="007B5376"/>
    <w:rsid w:val="007B7058"/>
    <w:rsid w:val="007C077A"/>
    <w:rsid w:val="007C07A6"/>
    <w:rsid w:val="007C07B2"/>
    <w:rsid w:val="007C111D"/>
    <w:rsid w:val="007C221B"/>
    <w:rsid w:val="007C4DA6"/>
    <w:rsid w:val="007C5B04"/>
    <w:rsid w:val="007C6A29"/>
    <w:rsid w:val="007C6E38"/>
    <w:rsid w:val="007C7DAB"/>
    <w:rsid w:val="007D00C5"/>
    <w:rsid w:val="007D00C9"/>
    <w:rsid w:val="007D03A3"/>
    <w:rsid w:val="007D0A17"/>
    <w:rsid w:val="007D0A69"/>
    <w:rsid w:val="007D0CB9"/>
    <w:rsid w:val="007D10D5"/>
    <w:rsid w:val="007D1DEC"/>
    <w:rsid w:val="007D2695"/>
    <w:rsid w:val="007D2CBC"/>
    <w:rsid w:val="007D3851"/>
    <w:rsid w:val="007D3B04"/>
    <w:rsid w:val="007D4054"/>
    <w:rsid w:val="007D40F5"/>
    <w:rsid w:val="007D4B0D"/>
    <w:rsid w:val="007D4F9B"/>
    <w:rsid w:val="007D5422"/>
    <w:rsid w:val="007D5E2E"/>
    <w:rsid w:val="007D6390"/>
    <w:rsid w:val="007D7594"/>
    <w:rsid w:val="007D7A59"/>
    <w:rsid w:val="007E0494"/>
    <w:rsid w:val="007E0D41"/>
    <w:rsid w:val="007E0FE8"/>
    <w:rsid w:val="007E242D"/>
    <w:rsid w:val="007E2654"/>
    <w:rsid w:val="007E3B9D"/>
    <w:rsid w:val="007E505C"/>
    <w:rsid w:val="007E53C4"/>
    <w:rsid w:val="007E5425"/>
    <w:rsid w:val="007E5D07"/>
    <w:rsid w:val="007E69F9"/>
    <w:rsid w:val="007E6C63"/>
    <w:rsid w:val="007E7CE3"/>
    <w:rsid w:val="007F02EF"/>
    <w:rsid w:val="007F226A"/>
    <w:rsid w:val="007F2A7F"/>
    <w:rsid w:val="007F3495"/>
    <w:rsid w:val="007F4E3A"/>
    <w:rsid w:val="007F595C"/>
    <w:rsid w:val="007F5DFA"/>
    <w:rsid w:val="007F7BCB"/>
    <w:rsid w:val="00800930"/>
    <w:rsid w:val="00800D61"/>
    <w:rsid w:val="00800DBC"/>
    <w:rsid w:val="008013FF"/>
    <w:rsid w:val="00801566"/>
    <w:rsid w:val="008017BA"/>
    <w:rsid w:val="00802BE6"/>
    <w:rsid w:val="00803329"/>
    <w:rsid w:val="00803B59"/>
    <w:rsid w:val="00804B8C"/>
    <w:rsid w:val="0080654C"/>
    <w:rsid w:val="008068C9"/>
    <w:rsid w:val="00806F4D"/>
    <w:rsid w:val="00807DF1"/>
    <w:rsid w:val="00807F61"/>
    <w:rsid w:val="00810016"/>
    <w:rsid w:val="00810060"/>
    <w:rsid w:val="00810516"/>
    <w:rsid w:val="00811623"/>
    <w:rsid w:val="00811AE6"/>
    <w:rsid w:val="00811C78"/>
    <w:rsid w:val="00811EB0"/>
    <w:rsid w:val="00812ABA"/>
    <w:rsid w:val="00815B2C"/>
    <w:rsid w:val="00816F0C"/>
    <w:rsid w:val="00817306"/>
    <w:rsid w:val="008203C3"/>
    <w:rsid w:val="00820B79"/>
    <w:rsid w:val="00821330"/>
    <w:rsid w:val="00821575"/>
    <w:rsid w:val="008221A9"/>
    <w:rsid w:val="008228B9"/>
    <w:rsid w:val="008232A5"/>
    <w:rsid w:val="00823ADB"/>
    <w:rsid w:val="0082457E"/>
    <w:rsid w:val="0082558D"/>
    <w:rsid w:val="008265DD"/>
    <w:rsid w:val="008269FC"/>
    <w:rsid w:val="008275DF"/>
    <w:rsid w:val="00827888"/>
    <w:rsid w:val="0082793D"/>
    <w:rsid w:val="0082795E"/>
    <w:rsid w:val="00827F32"/>
    <w:rsid w:val="008302AF"/>
    <w:rsid w:val="008308CC"/>
    <w:rsid w:val="008318F3"/>
    <w:rsid w:val="00831BAD"/>
    <w:rsid w:val="008327A9"/>
    <w:rsid w:val="00834524"/>
    <w:rsid w:val="00834878"/>
    <w:rsid w:val="00834C93"/>
    <w:rsid w:val="0083693E"/>
    <w:rsid w:val="00837202"/>
    <w:rsid w:val="00837B3A"/>
    <w:rsid w:val="00837CE7"/>
    <w:rsid w:val="00840015"/>
    <w:rsid w:val="00840E7D"/>
    <w:rsid w:val="00841456"/>
    <w:rsid w:val="00842638"/>
    <w:rsid w:val="008426B4"/>
    <w:rsid w:val="00842F4C"/>
    <w:rsid w:val="00843A66"/>
    <w:rsid w:val="00844FEE"/>
    <w:rsid w:val="00845727"/>
    <w:rsid w:val="008463E0"/>
    <w:rsid w:val="008471A7"/>
    <w:rsid w:val="00847318"/>
    <w:rsid w:val="00850E26"/>
    <w:rsid w:val="00851196"/>
    <w:rsid w:val="00851FFF"/>
    <w:rsid w:val="008532B0"/>
    <w:rsid w:val="00853CAE"/>
    <w:rsid w:val="00853EFB"/>
    <w:rsid w:val="008552EA"/>
    <w:rsid w:val="0085570B"/>
    <w:rsid w:val="00857C0A"/>
    <w:rsid w:val="00860FCD"/>
    <w:rsid w:val="008625C9"/>
    <w:rsid w:val="00862952"/>
    <w:rsid w:val="00864067"/>
    <w:rsid w:val="00864633"/>
    <w:rsid w:val="00864D29"/>
    <w:rsid w:val="00865687"/>
    <w:rsid w:val="0086635B"/>
    <w:rsid w:val="00866985"/>
    <w:rsid w:val="00867067"/>
    <w:rsid w:val="0086712E"/>
    <w:rsid w:val="0086731E"/>
    <w:rsid w:val="00870025"/>
    <w:rsid w:val="00871216"/>
    <w:rsid w:val="0087490C"/>
    <w:rsid w:val="00874B9F"/>
    <w:rsid w:val="00875050"/>
    <w:rsid w:val="00876058"/>
    <w:rsid w:val="008762C9"/>
    <w:rsid w:val="00876EE1"/>
    <w:rsid w:val="0087729A"/>
    <w:rsid w:val="0088265E"/>
    <w:rsid w:val="008826B2"/>
    <w:rsid w:val="00883286"/>
    <w:rsid w:val="008835F6"/>
    <w:rsid w:val="0088446C"/>
    <w:rsid w:val="008848B2"/>
    <w:rsid w:val="0088545C"/>
    <w:rsid w:val="008869E6"/>
    <w:rsid w:val="00886AC0"/>
    <w:rsid w:val="0088707D"/>
    <w:rsid w:val="0088721E"/>
    <w:rsid w:val="00890E6D"/>
    <w:rsid w:val="00891583"/>
    <w:rsid w:val="008916DB"/>
    <w:rsid w:val="008919A4"/>
    <w:rsid w:val="0089341C"/>
    <w:rsid w:val="00893A89"/>
    <w:rsid w:val="00893AB6"/>
    <w:rsid w:val="008947A1"/>
    <w:rsid w:val="00894BD8"/>
    <w:rsid w:val="00894F76"/>
    <w:rsid w:val="00896167"/>
    <w:rsid w:val="008968F5"/>
    <w:rsid w:val="008975E2"/>
    <w:rsid w:val="008A021D"/>
    <w:rsid w:val="008A084D"/>
    <w:rsid w:val="008A09D6"/>
    <w:rsid w:val="008A158E"/>
    <w:rsid w:val="008A2352"/>
    <w:rsid w:val="008A28A5"/>
    <w:rsid w:val="008A3512"/>
    <w:rsid w:val="008A47AC"/>
    <w:rsid w:val="008A533F"/>
    <w:rsid w:val="008A5365"/>
    <w:rsid w:val="008A53CB"/>
    <w:rsid w:val="008A6333"/>
    <w:rsid w:val="008A6EC3"/>
    <w:rsid w:val="008A7DDF"/>
    <w:rsid w:val="008B1668"/>
    <w:rsid w:val="008B1CB1"/>
    <w:rsid w:val="008B1DBE"/>
    <w:rsid w:val="008B1F70"/>
    <w:rsid w:val="008B35AC"/>
    <w:rsid w:val="008B39E1"/>
    <w:rsid w:val="008B3E25"/>
    <w:rsid w:val="008B4138"/>
    <w:rsid w:val="008B41F8"/>
    <w:rsid w:val="008B50F8"/>
    <w:rsid w:val="008B64AD"/>
    <w:rsid w:val="008B6899"/>
    <w:rsid w:val="008B69CC"/>
    <w:rsid w:val="008B6DD6"/>
    <w:rsid w:val="008B7D16"/>
    <w:rsid w:val="008C25AA"/>
    <w:rsid w:val="008C2B4C"/>
    <w:rsid w:val="008C2E1B"/>
    <w:rsid w:val="008C374C"/>
    <w:rsid w:val="008C3A9A"/>
    <w:rsid w:val="008C3AF9"/>
    <w:rsid w:val="008C4308"/>
    <w:rsid w:val="008C64E3"/>
    <w:rsid w:val="008C6802"/>
    <w:rsid w:val="008C6803"/>
    <w:rsid w:val="008C7B73"/>
    <w:rsid w:val="008D0E1D"/>
    <w:rsid w:val="008D26CD"/>
    <w:rsid w:val="008D29A1"/>
    <w:rsid w:val="008D2C91"/>
    <w:rsid w:val="008D3C9C"/>
    <w:rsid w:val="008D4E33"/>
    <w:rsid w:val="008D5B5A"/>
    <w:rsid w:val="008D5F62"/>
    <w:rsid w:val="008D7C62"/>
    <w:rsid w:val="008E00D7"/>
    <w:rsid w:val="008E0399"/>
    <w:rsid w:val="008E1086"/>
    <w:rsid w:val="008E12EB"/>
    <w:rsid w:val="008E141C"/>
    <w:rsid w:val="008E2673"/>
    <w:rsid w:val="008E2EBC"/>
    <w:rsid w:val="008E4C15"/>
    <w:rsid w:val="008E4C81"/>
    <w:rsid w:val="008E50FF"/>
    <w:rsid w:val="008E59FD"/>
    <w:rsid w:val="008E62E3"/>
    <w:rsid w:val="008E669F"/>
    <w:rsid w:val="008E75C8"/>
    <w:rsid w:val="008E7819"/>
    <w:rsid w:val="008E7FB1"/>
    <w:rsid w:val="008F0035"/>
    <w:rsid w:val="008F01FE"/>
    <w:rsid w:val="008F0B42"/>
    <w:rsid w:val="008F38B8"/>
    <w:rsid w:val="008F3C3B"/>
    <w:rsid w:val="008F79C7"/>
    <w:rsid w:val="0090004A"/>
    <w:rsid w:val="0090027A"/>
    <w:rsid w:val="00900AE1"/>
    <w:rsid w:val="00901C54"/>
    <w:rsid w:val="00901F13"/>
    <w:rsid w:val="009020B2"/>
    <w:rsid w:val="00902631"/>
    <w:rsid w:val="009029B0"/>
    <w:rsid w:val="0090399A"/>
    <w:rsid w:val="00903AA1"/>
    <w:rsid w:val="009053A3"/>
    <w:rsid w:val="009054F6"/>
    <w:rsid w:val="009059BE"/>
    <w:rsid w:val="00906753"/>
    <w:rsid w:val="009069D2"/>
    <w:rsid w:val="00907071"/>
    <w:rsid w:val="0090751D"/>
    <w:rsid w:val="00907AB6"/>
    <w:rsid w:val="00910451"/>
    <w:rsid w:val="009106C8"/>
    <w:rsid w:val="00910935"/>
    <w:rsid w:val="0091156E"/>
    <w:rsid w:val="009115B5"/>
    <w:rsid w:val="00912520"/>
    <w:rsid w:val="00914360"/>
    <w:rsid w:val="00915BEA"/>
    <w:rsid w:val="00915DAE"/>
    <w:rsid w:val="00916A92"/>
    <w:rsid w:val="00916AC2"/>
    <w:rsid w:val="00917A44"/>
    <w:rsid w:val="00917A93"/>
    <w:rsid w:val="00920452"/>
    <w:rsid w:val="00921FCE"/>
    <w:rsid w:val="00922898"/>
    <w:rsid w:val="00923322"/>
    <w:rsid w:val="00923A11"/>
    <w:rsid w:val="00923C24"/>
    <w:rsid w:val="00923DF6"/>
    <w:rsid w:val="00924393"/>
    <w:rsid w:val="00924E5F"/>
    <w:rsid w:val="00925B6D"/>
    <w:rsid w:val="009266C8"/>
    <w:rsid w:val="00926B3E"/>
    <w:rsid w:val="009276F9"/>
    <w:rsid w:val="00927D24"/>
    <w:rsid w:val="009310B6"/>
    <w:rsid w:val="009312DE"/>
    <w:rsid w:val="009318D3"/>
    <w:rsid w:val="0093287D"/>
    <w:rsid w:val="009339C3"/>
    <w:rsid w:val="00934705"/>
    <w:rsid w:val="00935FF4"/>
    <w:rsid w:val="00936294"/>
    <w:rsid w:val="00940E9A"/>
    <w:rsid w:val="009413BE"/>
    <w:rsid w:val="009413DF"/>
    <w:rsid w:val="00942320"/>
    <w:rsid w:val="00945CEF"/>
    <w:rsid w:val="00945CF0"/>
    <w:rsid w:val="00945EB1"/>
    <w:rsid w:val="00946730"/>
    <w:rsid w:val="00947CCB"/>
    <w:rsid w:val="00950861"/>
    <w:rsid w:val="009523DE"/>
    <w:rsid w:val="009543B5"/>
    <w:rsid w:val="00954697"/>
    <w:rsid w:val="009546B1"/>
    <w:rsid w:val="00954AFE"/>
    <w:rsid w:val="00957FCB"/>
    <w:rsid w:val="009600A6"/>
    <w:rsid w:val="00960B91"/>
    <w:rsid w:val="00961302"/>
    <w:rsid w:val="00961595"/>
    <w:rsid w:val="009621EB"/>
    <w:rsid w:val="00962B28"/>
    <w:rsid w:val="009631A5"/>
    <w:rsid w:val="00963A93"/>
    <w:rsid w:val="00964037"/>
    <w:rsid w:val="009641B9"/>
    <w:rsid w:val="0096550E"/>
    <w:rsid w:val="009657C3"/>
    <w:rsid w:val="009668C4"/>
    <w:rsid w:val="00967582"/>
    <w:rsid w:val="0097001F"/>
    <w:rsid w:val="009703E5"/>
    <w:rsid w:val="00970B78"/>
    <w:rsid w:val="00970F8A"/>
    <w:rsid w:val="00971BCC"/>
    <w:rsid w:val="00971C01"/>
    <w:rsid w:val="0097236B"/>
    <w:rsid w:val="00972B97"/>
    <w:rsid w:val="00973CD1"/>
    <w:rsid w:val="0098204E"/>
    <w:rsid w:val="00983A35"/>
    <w:rsid w:val="00985F7D"/>
    <w:rsid w:val="0098602F"/>
    <w:rsid w:val="00986927"/>
    <w:rsid w:val="00987712"/>
    <w:rsid w:val="009908E2"/>
    <w:rsid w:val="00990A0F"/>
    <w:rsid w:val="009910E0"/>
    <w:rsid w:val="00991FE4"/>
    <w:rsid w:val="00992232"/>
    <w:rsid w:val="009922CF"/>
    <w:rsid w:val="00992A38"/>
    <w:rsid w:val="00992C80"/>
    <w:rsid w:val="00992E71"/>
    <w:rsid w:val="00993469"/>
    <w:rsid w:val="00993790"/>
    <w:rsid w:val="00993B68"/>
    <w:rsid w:val="009942DC"/>
    <w:rsid w:val="00994364"/>
    <w:rsid w:val="0099514F"/>
    <w:rsid w:val="00995249"/>
    <w:rsid w:val="00995F79"/>
    <w:rsid w:val="00995F83"/>
    <w:rsid w:val="0099615C"/>
    <w:rsid w:val="00996CF8"/>
    <w:rsid w:val="0099766C"/>
    <w:rsid w:val="00997CB9"/>
    <w:rsid w:val="00997CCC"/>
    <w:rsid w:val="009A0986"/>
    <w:rsid w:val="009A1077"/>
    <w:rsid w:val="009A1DBD"/>
    <w:rsid w:val="009A2CF8"/>
    <w:rsid w:val="009A4903"/>
    <w:rsid w:val="009A4B2C"/>
    <w:rsid w:val="009A5331"/>
    <w:rsid w:val="009B062A"/>
    <w:rsid w:val="009B099B"/>
    <w:rsid w:val="009B0EBE"/>
    <w:rsid w:val="009B1538"/>
    <w:rsid w:val="009B16E2"/>
    <w:rsid w:val="009B17FC"/>
    <w:rsid w:val="009B1B71"/>
    <w:rsid w:val="009B2F46"/>
    <w:rsid w:val="009B3192"/>
    <w:rsid w:val="009B4095"/>
    <w:rsid w:val="009B5355"/>
    <w:rsid w:val="009B5597"/>
    <w:rsid w:val="009B61C0"/>
    <w:rsid w:val="009B64CC"/>
    <w:rsid w:val="009B6566"/>
    <w:rsid w:val="009B685F"/>
    <w:rsid w:val="009C1760"/>
    <w:rsid w:val="009C2337"/>
    <w:rsid w:val="009C2FAC"/>
    <w:rsid w:val="009C31C5"/>
    <w:rsid w:val="009C355D"/>
    <w:rsid w:val="009C5551"/>
    <w:rsid w:val="009C59AD"/>
    <w:rsid w:val="009C6F9F"/>
    <w:rsid w:val="009C77D7"/>
    <w:rsid w:val="009D008E"/>
    <w:rsid w:val="009D0B37"/>
    <w:rsid w:val="009D18EB"/>
    <w:rsid w:val="009D1973"/>
    <w:rsid w:val="009D2DC0"/>
    <w:rsid w:val="009D3739"/>
    <w:rsid w:val="009D41ED"/>
    <w:rsid w:val="009D4C57"/>
    <w:rsid w:val="009D6C88"/>
    <w:rsid w:val="009D7058"/>
    <w:rsid w:val="009D716D"/>
    <w:rsid w:val="009D7EB6"/>
    <w:rsid w:val="009E12C4"/>
    <w:rsid w:val="009E374E"/>
    <w:rsid w:val="009E38B7"/>
    <w:rsid w:val="009E3A3B"/>
    <w:rsid w:val="009E4531"/>
    <w:rsid w:val="009E468D"/>
    <w:rsid w:val="009E54D3"/>
    <w:rsid w:val="009E64DB"/>
    <w:rsid w:val="009E7844"/>
    <w:rsid w:val="009F29A0"/>
    <w:rsid w:val="009F2D9A"/>
    <w:rsid w:val="009F3715"/>
    <w:rsid w:val="009F3BAF"/>
    <w:rsid w:val="009F4C1D"/>
    <w:rsid w:val="009F520F"/>
    <w:rsid w:val="009F62D3"/>
    <w:rsid w:val="009F7BB1"/>
    <w:rsid w:val="00A0050D"/>
    <w:rsid w:val="00A01B93"/>
    <w:rsid w:val="00A02A8B"/>
    <w:rsid w:val="00A03183"/>
    <w:rsid w:val="00A032F4"/>
    <w:rsid w:val="00A033E9"/>
    <w:rsid w:val="00A0388E"/>
    <w:rsid w:val="00A04392"/>
    <w:rsid w:val="00A04B80"/>
    <w:rsid w:val="00A04B94"/>
    <w:rsid w:val="00A05120"/>
    <w:rsid w:val="00A0544F"/>
    <w:rsid w:val="00A05913"/>
    <w:rsid w:val="00A0652E"/>
    <w:rsid w:val="00A0696E"/>
    <w:rsid w:val="00A102F6"/>
    <w:rsid w:val="00A10FBF"/>
    <w:rsid w:val="00A112CF"/>
    <w:rsid w:val="00A14A1D"/>
    <w:rsid w:val="00A14CB9"/>
    <w:rsid w:val="00A16455"/>
    <w:rsid w:val="00A169A3"/>
    <w:rsid w:val="00A205C9"/>
    <w:rsid w:val="00A217E1"/>
    <w:rsid w:val="00A21D23"/>
    <w:rsid w:val="00A220E5"/>
    <w:rsid w:val="00A22895"/>
    <w:rsid w:val="00A25238"/>
    <w:rsid w:val="00A2543A"/>
    <w:rsid w:val="00A256E8"/>
    <w:rsid w:val="00A25C73"/>
    <w:rsid w:val="00A25E0B"/>
    <w:rsid w:val="00A25F8B"/>
    <w:rsid w:val="00A266B9"/>
    <w:rsid w:val="00A27189"/>
    <w:rsid w:val="00A27DB0"/>
    <w:rsid w:val="00A300E9"/>
    <w:rsid w:val="00A303D3"/>
    <w:rsid w:val="00A30F5E"/>
    <w:rsid w:val="00A31019"/>
    <w:rsid w:val="00A310A5"/>
    <w:rsid w:val="00A317CC"/>
    <w:rsid w:val="00A34E11"/>
    <w:rsid w:val="00A36E06"/>
    <w:rsid w:val="00A3764A"/>
    <w:rsid w:val="00A40C1F"/>
    <w:rsid w:val="00A41AF1"/>
    <w:rsid w:val="00A41FCE"/>
    <w:rsid w:val="00A44236"/>
    <w:rsid w:val="00A44DBD"/>
    <w:rsid w:val="00A4585C"/>
    <w:rsid w:val="00A45D1C"/>
    <w:rsid w:val="00A473A9"/>
    <w:rsid w:val="00A4785B"/>
    <w:rsid w:val="00A478B4"/>
    <w:rsid w:val="00A47956"/>
    <w:rsid w:val="00A47B4B"/>
    <w:rsid w:val="00A50D38"/>
    <w:rsid w:val="00A5202F"/>
    <w:rsid w:val="00A52409"/>
    <w:rsid w:val="00A53EF6"/>
    <w:rsid w:val="00A54385"/>
    <w:rsid w:val="00A557D9"/>
    <w:rsid w:val="00A55F38"/>
    <w:rsid w:val="00A5681E"/>
    <w:rsid w:val="00A5700D"/>
    <w:rsid w:val="00A57522"/>
    <w:rsid w:val="00A57839"/>
    <w:rsid w:val="00A578C7"/>
    <w:rsid w:val="00A57FE3"/>
    <w:rsid w:val="00A61FD9"/>
    <w:rsid w:val="00A62214"/>
    <w:rsid w:val="00A62257"/>
    <w:rsid w:val="00A62834"/>
    <w:rsid w:val="00A628B5"/>
    <w:rsid w:val="00A63533"/>
    <w:rsid w:val="00A67778"/>
    <w:rsid w:val="00A67EF0"/>
    <w:rsid w:val="00A7235A"/>
    <w:rsid w:val="00A72FE2"/>
    <w:rsid w:val="00A739B9"/>
    <w:rsid w:val="00A7537C"/>
    <w:rsid w:val="00A77B02"/>
    <w:rsid w:val="00A80BA1"/>
    <w:rsid w:val="00A81ECA"/>
    <w:rsid w:val="00A8314D"/>
    <w:rsid w:val="00A8377B"/>
    <w:rsid w:val="00A8428B"/>
    <w:rsid w:val="00A84450"/>
    <w:rsid w:val="00A844E4"/>
    <w:rsid w:val="00A848B1"/>
    <w:rsid w:val="00A84DB9"/>
    <w:rsid w:val="00A8630F"/>
    <w:rsid w:val="00A86862"/>
    <w:rsid w:val="00A8698E"/>
    <w:rsid w:val="00A87BFA"/>
    <w:rsid w:val="00A90428"/>
    <w:rsid w:val="00A9083E"/>
    <w:rsid w:val="00A90F40"/>
    <w:rsid w:val="00A9166C"/>
    <w:rsid w:val="00A92459"/>
    <w:rsid w:val="00A94DF2"/>
    <w:rsid w:val="00A951CE"/>
    <w:rsid w:val="00A954EC"/>
    <w:rsid w:val="00A9563D"/>
    <w:rsid w:val="00A95D8D"/>
    <w:rsid w:val="00AA0255"/>
    <w:rsid w:val="00AA0275"/>
    <w:rsid w:val="00AA13B4"/>
    <w:rsid w:val="00AA1F9F"/>
    <w:rsid w:val="00AA246F"/>
    <w:rsid w:val="00AA3EFB"/>
    <w:rsid w:val="00AA3FF5"/>
    <w:rsid w:val="00AA427B"/>
    <w:rsid w:val="00AA46C6"/>
    <w:rsid w:val="00AA4D0A"/>
    <w:rsid w:val="00AB0A80"/>
    <w:rsid w:val="00AB1043"/>
    <w:rsid w:val="00AB1986"/>
    <w:rsid w:val="00AB2403"/>
    <w:rsid w:val="00AB25EF"/>
    <w:rsid w:val="00AB3B76"/>
    <w:rsid w:val="00AB4368"/>
    <w:rsid w:val="00AB4598"/>
    <w:rsid w:val="00AB4B47"/>
    <w:rsid w:val="00AB5082"/>
    <w:rsid w:val="00AB509E"/>
    <w:rsid w:val="00AB5429"/>
    <w:rsid w:val="00AB54D3"/>
    <w:rsid w:val="00AB71EB"/>
    <w:rsid w:val="00AB78FE"/>
    <w:rsid w:val="00AB7B02"/>
    <w:rsid w:val="00AC1322"/>
    <w:rsid w:val="00AC4950"/>
    <w:rsid w:val="00AC4F9F"/>
    <w:rsid w:val="00AC5604"/>
    <w:rsid w:val="00AC5803"/>
    <w:rsid w:val="00AC65C9"/>
    <w:rsid w:val="00AC6936"/>
    <w:rsid w:val="00AC6BE4"/>
    <w:rsid w:val="00AC7518"/>
    <w:rsid w:val="00AC7B7C"/>
    <w:rsid w:val="00AD0C43"/>
    <w:rsid w:val="00AD1085"/>
    <w:rsid w:val="00AD1DD1"/>
    <w:rsid w:val="00AD2596"/>
    <w:rsid w:val="00AD3866"/>
    <w:rsid w:val="00AD46F3"/>
    <w:rsid w:val="00AD4873"/>
    <w:rsid w:val="00AD4F6D"/>
    <w:rsid w:val="00AD54FB"/>
    <w:rsid w:val="00AD6011"/>
    <w:rsid w:val="00AD6795"/>
    <w:rsid w:val="00AD6DC9"/>
    <w:rsid w:val="00AD7896"/>
    <w:rsid w:val="00AE0B0A"/>
    <w:rsid w:val="00AE2420"/>
    <w:rsid w:val="00AE2943"/>
    <w:rsid w:val="00AE29F8"/>
    <w:rsid w:val="00AE4838"/>
    <w:rsid w:val="00AE4A28"/>
    <w:rsid w:val="00AE4D0C"/>
    <w:rsid w:val="00AE5021"/>
    <w:rsid w:val="00AE50E7"/>
    <w:rsid w:val="00AE5B64"/>
    <w:rsid w:val="00AE5BE4"/>
    <w:rsid w:val="00AE6429"/>
    <w:rsid w:val="00AE68F2"/>
    <w:rsid w:val="00AE6EF6"/>
    <w:rsid w:val="00AE72F2"/>
    <w:rsid w:val="00AE7425"/>
    <w:rsid w:val="00AF02AE"/>
    <w:rsid w:val="00AF16F5"/>
    <w:rsid w:val="00AF17E9"/>
    <w:rsid w:val="00AF1B19"/>
    <w:rsid w:val="00AF24AB"/>
    <w:rsid w:val="00AF310D"/>
    <w:rsid w:val="00AF5D14"/>
    <w:rsid w:val="00AF64DF"/>
    <w:rsid w:val="00AF73B0"/>
    <w:rsid w:val="00B01E61"/>
    <w:rsid w:val="00B024BA"/>
    <w:rsid w:val="00B02DAA"/>
    <w:rsid w:val="00B02FA4"/>
    <w:rsid w:val="00B03359"/>
    <w:rsid w:val="00B03810"/>
    <w:rsid w:val="00B03CB9"/>
    <w:rsid w:val="00B04222"/>
    <w:rsid w:val="00B04234"/>
    <w:rsid w:val="00B04983"/>
    <w:rsid w:val="00B0584C"/>
    <w:rsid w:val="00B0672D"/>
    <w:rsid w:val="00B07068"/>
    <w:rsid w:val="00B071E6"/>
    <w:rsid w:val="00B07804"/>
    <w:rsid w:val="00B0787F"/>
    <w:rsid w:val="00B07B34"/>
    <w:rsid w:val="00B112F5"/>
    <w:rsid w:val="00B11845"/>
    <w:rsid w:val="00B12044"/>
    <w:rsid w:val="00B13A59"/>
    <w:rsid w:val="00B13A78"/>
    <w:rsid w:val="00B14207"/>
    <w:rsid w:val="00B1471C"/>
    <w:rsid w:val="00B1538E"/>
    <w:rsid w:val="00B16865"/>
    <w:rsid w:val="00B2068F"/>
    <w:rsid w:val="00B21039"/>
    <w:rsid w:val="00B210FF"/>
    <w:rsid w:val="00B2208A"/>
    <w:rsid w:val="00B229B5"/>
    <w:rsid w:val="00B231F7"/>
    <w:rsid w:val="00B24001"/>
    <w:rsid w:val="00B241C4"/>
    <w:rsid w:val="00B25C19"/>
    <w:rsid w:val="00B278A2"/>
    <w:rsid w:val="00B27B09"/>
    <w:rsid w:val="00B308C5"/>
    <w:rsid w:val="00B309CD"/>
    <w:rsid w:val="00B312DF"/>
    <w:rsid w:val="00B31570"/>
    <w:rsid w:val="00B31689"/>
    <w:rsid w:val="00B3270D"/>
    <w:rsid w:val="00B335EA"/>
    <w:rsid w:val="00B33A3C"/>
    <w:rsid w:val="00B33C1E"/>
    <w:rsid w:val="00B3437B"/>
    <w:rsid w:val="00B345A1"/>
    <w:rsid w:val="00B34C53"/>
    <w:rsid w:val="00B36090"/>
    <w:rsid w:val="00B36C56"/>
    <w:rsid w:val="00B37496"/>
    <w:rsid w:val="00B40028"/>
    <w:rsid w:val="00B404CB"/>
    <w:rsid w:val="00B4096A"/>
    <w:rsid w:val="00B40C35"/>
    <w:rsid w:val="00B40FB7"/>
    <w:rsid w:val="00B41086"/>
    <w:rsid w:val="00B42550"/>
    <w:rsid w:val="00B46CDA"/>
    <w:rsid w:val="00B47E6A"/>
    <w:rsid w:val="00B50974"/>
    <w:rsid w:val="00B50B6F"/>
    <w:rsid w:val="00B51444"/>
    <w:rsid w:val="00B5144F"/>
    <w:rsid w:val="00B541D7"/>
    <w:rsid w:val="00B54BB9"/>
    <w:rsid w:val="00B55164"/>
    <w:rsid w:val="00B55194"/>
    <w:rsid w:val="00B56396"/>
    <w:rsid w:val="00B5665D"/>
    <w:rsid w:val="00B56DC7"/>
    <w:rsid w:val="00B600C8"/>
    <w:rsid w:val="00B6057D"/>
    <w:rsid w:val="00B6178F"/>
    <w:rsid w:val="00B61CCC"/>
    <w:rsid w:val="00B62CE0"/>
    <w:rsid w:val="00B62FFC"/>
    <w:rsid w:val="00B6330D"/>
    <w:rsid w:val="00B64361"/>
    <w:rsid w:val="00B64400"/>
    <w:rsid w:val="00B649BF"/>
    <w:rsid w:val="00B6528B"/>
    <w:rsid w:val="00B654B5"/>
    <w:rsid w:val="00B66086"/>
    <w:rsid w:val="00B661E3"/>
    <w:rsid w:val="00B66393"/>
    <w:rsid w:val="00B67572"/>
    <w:rsid w:val="00B705A9"/>
    <w:rsid w:val="00B705F3"/>
    <w:rsid w:val="00B724B7"/>
    <w:rsid w:val="00B73538"/>
    <w:rsid w:val="00B7437E"/>
    <w:rsid w:val="00B7649E"/>
    <w:rsid w:val="00B7696C"/>
    <w:rsid w:val="00B77F77"/>
    <w:rsid w:val="00B80630"/>
    <w:rsid w:val="00B80C7C"/>
    <w:rsid w:val="00B80D3D"/>
    <w:rsid w:val="00B8123D"/>
    <w:rsid w:val="00B8125E"/>
    <w:rsid w:val="00B82A3E"/>
    <w:rsid w:val="00B83C1A"/>
    <w:rsid w:val="00B83FA2"/>
    <w:rsid w:val="00B842C3"/>
    <w:rsid w:val="00B85554"/>
    <w:rsid w:val="00B85970"/>
    <w:rsid w:val="00B86178"/>
    <w:rsid w:val="00B86566"/>
    <w:rsid w:val="00B8662F"/>
    <w:rsid w:val="00B87215"/>
    <w:rsid w:val="00B90D8D"/>
    <w:rsid w:val="00B90FCF"/>
    <w:rsid w:val="00B9142F"/>
    <w:rsid w:val="00B91455"/>
    <w:rsid w:val="00B9268A"/>
    <w:rsid w:val="00B94D77"/>
    <w:rsid w:val="00B94E1B"/>
    <w:rsid w:val="00B94ECE"/>
    <w:rsid w:val="00B95321"/>
    <w:rsid w:val="00B9572F"/>
    <w:rsid w:val="00B97BB8"/>
    <w:rsid w:val="00BA0959"/>
    <w:rsid w:val="00BA1ACA"/>
    <w:rsid w:val="00BA1C7E"/>
    <w:rsid w:val="00BA2379"/>
    <w:rsid w:val="00BA33BC"/>
    <w:rsid w:val="00BA34D9"/>
    <w:rsid w:val="00BA5811"/>
    <w:rsid w:val="00BA664D"/>
    <w:rsid w:val="00BA67B0"/>
    <w:rsid w:val="00BA701A"/>
    <w:rsid w:val="00BA74A9"/>
    <w:rsid w:val="00BB0157"/>
    <w:rsid w:val="00BB145F"/>
    <w:rsid w:val="00BB2078"/>
    <w:rsid w:val="00BB2F8C"/>
    <w:rsid w:val="00BB39E4"/>
    <w:rsid w:val="00BB3DFA"/>
    <w:rsid w:val="00BB50C7"/>
    <w:rsid w:val="00BB563F"/>
    <w:rsid w:val="00BB5F33"/>
    <w:rsid w:val="00BB673B"/>
    <w:rsid w:val="00BC0079"/>
    <w:rsid w:val="00BC02F5"/>
    <w:rsid w:val="00BC032B"/>
    <w:rsid w:val="00BC20C1"/>
    <w:rsid w:val="00BC22B7"/>
    <w:rsid w:val="00BC2946"/>
    <w:rsid w:val="00BC2D04"/>
    <w:rsid w:val="00BC2DF6"/>
    <w:rsid w:val="00BC2E50"/>
    <w:rsid w:val="00BC34EF"/>
    <w:rsid w:val="00BC40B6"/>
    <w:rsid w:val="00BC4913"/>
    <w:rsid w:val="00BC5559"/>
    <w:rsid w:val="00BC670C"/>
    <w:rsid w:val="00BC792D"/>
    <w:rsid w:val="00BC7FA4"/>
    <w:rsid w:val="00BD075C"/>
    <w:rsid w:val="00BD0E35"/>
    <w:rsid w:val="00BD3E36"/>
    <w:rsid w:val="00BD4BBA"/>
    <w:rsid w:val="00BD5D01"/>
    <w:rsid w:val="00BD6405"/>
    <w:rsid w:val="00BD72C5"/>
    <w:rsid w:val="00BD7E2A"/>
    <w:rsid w:val="00BE044F"/>
    <w:rsid w:val="00BE08C4"/>
    <w:rsid w:val="00BE0BB8"/>
    <w:rsid w:val="00BE0BD2"/>
    <w:rsid w:val="00BE1816"/>
    <w:rsid w:val="00BE1BD8"/>
    <w:rsid w:val="00BE1BF8"/>
    <w:rsid w:val="00BE1F79"/>
    <w:rsid w:val="00BE25A8"/>
    <w:rsid w:val="00BE2A48"/>
    <w:rsid w:val="00BE367B"/>
    <w:rsid w:val="00BE36EA"/>
    <w:rsid w:val="00BE3BA6"/>
    <w:rsid w:val="00BE50F9"/>
    <w:rsid w:val="00BE5DD1"/>
    <w:rsid w:val="00BE5F97"/>
    <w:rsid w:val="00BE76A3"/>
    <w:rsid w:val="00BF0A2D"/>
    <w:rsid w:val="00BF0C84"/>
    <w:rsid w:val="00BF184F"/>
    <w:rsid w:val="00BF1BB7"/>
    <w:rsid w:val="00BF2305"/>
    <w:rsid w:val="00BF2634"/>
    <w:rsid w:val="00BF382A"/>
    <w:rsid w:val="00BF4CE7"/>
    <w:rsid w:val="00BF611D"/>
    <w:rsid w:val="00BF776A"/>
    <w:rsid w:val="00BF7A90"/>
    <w:rsid w:val="00C006B6"/>
    <w:rsid w:val="00C01C8E"/>
    <w:rsid w:val="00C01EC4"/>
    <w:rsid w:val="00C0208D"/>
    <w:rsid w:val="00C02B32"/>
    <w:rsid w:val="00C03BB2"/>
    <w:rsid w:val="00C03D41"/>
    <w:rsid w:val="00C06D40"/>
    <w:rsid w:val="00C07B79"/>
    <w:rsid w:val="00C07C6F"/>
    <w:rsid w:val="00C11C2C"/>
    <w:rsid w:val="00C123ED"/>
    <w:rsid w:val="00C12453"/>
    <w:rsid w:val="00C1350D"/>
    <w:rsid w:val="00C13732"/>
    <w:rsid w:val="00C14410"/>
    <w:rsid w:val="00C14600"/>
    <w:rsid w:val="00C151CC"/>
    <w:rsid w:val="00C15BA8"/>
    <w:rsid w:val="00C15F0A"/>
    <w:rsid w:val="00C15FDF"/>
    <w:rsid w:val="00C16183"/>
    <w:rsid w:val="00C1647F"/>
    <w:rsid w:val="00C167A4"/>
    <w:rsid w:val="00C1754F"/>
    <w:rsid w:val="00C17F57"/>
    <w:rsid w:val="00C2024E"/>
    <w:rsid w:val="00C20312"/>
    <w:rsid w:val="00C20908"/>
    <w:rsid w:val="00C20AB5"/>
    <w:rsid w:val="00C21E91"/>
    <w:rsid w:val="00C22637"/>
    <w:rsid w:val="00C22878"/>
    <w:rsid w:val="00C22918"/>
    <w:rsid w:val="00C234D0"/>
    <w:rsid w:val="00C234E3"/>
    <w:rsid w:val="00C23A4E"/>
    <w:rsid w:val="00C26743"/>
    <w:rsid w:val="00C26BEC"/>
    <w:rsid w:val="00C2786D"/>
    <w:rsid w:val="00C308C2"/>
    <w:rsid w:val="00C31B07"/>
    <w:rsid w:val="00C31F20"/>
    <w:rsid w:val="00C33A55"/>
    <w:rsid w:val="00C33FFB"/>
    <w:rsid w:val="00C345F3"/>
    <w:rsid w:val="00C34BD7"/>
    <w:rsid w:val="00C3576D"/>
    <w:rsid w:val="00C3594A"/>
    <w:rsid w:val="00C3713A"/>
    <w:rsid w:val="00C375AE"/>
    <w:rsid w:val="00C37CD7"/>
    <w:rsid w:val="00C4039F"/>
    <w:rsid w:val="00C40BB8"/>
    <w:rsid w:val="00C4348D"/>
    <w:rsid w:val="00C442B8"/>
    <w:rsid w:val="00C442D2"/>
    <w:rsid w:val="00C45B94"/>
    <w:rsid w:val="00C45E88"/>
    <w:rsid w:val="00C461D4"/>
    <w:rsid w:val="00C47685"/>
    <w:rsid w:val="00C5253C"/>
    <w:rsid w:val="00C5326C"/>
    <w:rsid w:val="00C534C2"/>
    <w:rsid w:val="00C55106"/>
    <w:rsid w:val="00C55934"/>
    <w:rsid w:val="00C55ED9"/>
    <w:rsid w:val="00C55F9F"/>
    <w:rsid w:val="00C600E5"/>
    <w:rsid w:val="00C60B7B"/>
    <w:rsid w:val="00C615C7"/>
    <w:rsid w:val="00C61679"/>
    <w:rsid w:val="00C61D7E"/>
    <w:rsid w:val="00C61FE1"/>
    <w:rsid w:val="00C63809"/>
    <w:rsid w:val="00C63D37"/>
    <w:rsid w:val="00C64AC5"/>
    <w:rsid w:val="00C65BA9"/>
    <w:rsid w:val="00C65C37"/>
    <w:rsid w:val="00C65D12"/>
    <w:rsid w:val="00C66120"/>
    <w:rsid w:val="00C66A25"/>
    <w:rsid w:val="00C705FA"/>
    <w:rsid w:val="00C706CB"/>
    <w:rsid w:val="00C7122C"/>
    <w:rsid w:val="00C71537"/>
    <w:rsid w:val="00C72D44"/>
    <w:rsid w:val="00C73F51"/>
    <w:rsid w:val="00C75286"/>
    <w:rsid w:val="00C75925"/>
    <w:rsid w:val="00C75952"/>
    <w:rsid w:val="00C7607C"/>
    <w:rsid w:val="00C769B3"/>
    <w:rsid w:val="00C76F2D"/>
    <w:rsid w:val="00C80092"/>
    <w:rsid w:val="00C81076"/>
    <w:rsid w:val="00C84438"/>
    <w:rsid w:val="00C849AE"/>
    <w:rsid w:val="00C854FB"/>
    <w:rsid w:val="00C85A72"/>
    <w:rsid w:val="00C8671D"/>
    <w:rsid w:val="00C86A45"/>
    <w:rsid w:val="00C87418"/>
    <w:rsid w:val="00C87C53"/>
    <w:rsid w:val="00C90582"/>
    <w:rsid w:val="00C90618"/>
    <w:rsid w:val="00C91494"/>
    <w:rsid w:val="00C9158B"/>
    <w:rsid w:val="00C91A68"/>
    <w:rsid w:val="00C923B3"/>
    <w:rsid w:val="00C93772"/>
    <w:rsid w:val="00C94D3F"/>
    <w:rsid w:val="00C95135"/>
    <w:rsid w:val="00C95685"/>
    <w:rsid w:val="00C95EE4"/>
    <w:rsid w:val="00C96623"/>
    <w:rsid w:val="00C96F80"/>
    <w:rsid w:val="00C977DB"/>
    <w:rsid w:val="00C979F7"/>
    <w:rsid w:val="00CA04C5"/>
    <w:rsid w:val="00CA0553"/>
    <w:rsid w:val="00CA06D9"/>
    <w:rsid w:val="00CA1FCF"/>
    <w:rsid w:val="00CA2692"/>
    <w:rsid w:val="00CA37B2"/>
    <w:rsid w:val="00CA3D8D"/>
    <w:rsid w:val="00CA4A4E"/>
    <w:rsid w:val="00CA4C75"/>
    <w:rsid w:val="00CA5A19"/>
    <w:rsid w:val="00CA5DB2"/>
    <w:rsid w:val="00CA5F47"/>
    <w:rsid w:val="00CA6307"/>
    <w:rsid w:val="00CA65C0"/>
    <w:rsid w:val="00CA77F4"/>
    <w:rsid w:val="00CB0983"/>
    <w:rsid w:val="00CB130E"/>
    <w:rsid w:val="00CB1ADA"/>
    <w:rsid w:val="00CB1C1A"/>
    <w:rsid w:val="00CB20DC"/>
    <w:rsid w:val="00CB327B"/>
    <w:rsid w:val="00CB47CB"/>
    <w:rsid w:val="00CB50D7"/>
    <w:rsid w:val="00CB68E6"/>
    <w:rsid w:val="00CB7E79"/>
    <w:rsid w:val="00CC039A"/>
    <w:rsid w:val="00CC06C1"/>
    <w:rsid w:val="00CC0A53"/>
    <w:rsid w:val="00CC0CD7"/>
    <w:rsid w:val="00CC0DB1"/>
    <w:rsid w:val="00CC0DB5"/>
    <w:rsid w:val="00CC107F"/>
    <w:rsid w:val="00CC2E24"/>
    <w:rsid w:val="00CC43FA"/>
    <w:rsid w:val="00CC47F7"/>
    <w:rsid w:val="00CC4960"/>
    <w:rsid w:val="00CC5636"/>
    <w:rsid w:val="00CC5A83"/>
    <w:rsid w:val="00CC60FA"/>
    <w:rsid w:val="00CC68EF"/>
    <w:rsid w:val="00CC76BD"/>
    <w:rsid w:val="00CD0672"/>
    <w:rsid w:val="00CD1DCB"/>
    <w:rsid w:val="00CD1F22"/>
    <w:rsid w:val="00CD2691"/>
    <w:rsid w:val="00CD4561"/>
    <w:rsid w:val="00CD4EC5"/>
    <w:rsid w:val="00CD4ED5"/>
    <w:rsid w:val="00CD6732"/>
    <w:rsid w:val="00CD6B9D"/>
    <w:rsid w:val="00CD74C0"/>
    <w:rsid w:val="00CD7891"/>
    <w:rsid w:val="00CE0180"/>
    <w:rsid w:val="00CE0497"/>
    <w:rsid w:val="00CE0556"/>
    <w:rsid w:val="00CE0C8F"/>
    <w:rsid w:val="00CE1323"/>
    <w:rsid w:val="00CE1433"/>
    <w:rsid w:val="00CE1E4B"/>
    <w:rsid w:val="00CE2260"/>
    <w:rsid w:val="00CE27EB"/>
    <w:rsid w:val="00CE296C"/>
    <w:rsid w:val="00CE301C"/>
    <w:rsid w:val="00CE3464"/>
    <w:rsid w:val="00CE3B94"/>
    <w:rsid w:val="00CE3D6D"/>
    <w:rsid w:val="00CE5BE2"/>
    <w:rsid w:val="00CE5F2E"/>
    <w:rsid w:val="00CE62DF"/>
    <w:rsid w:val="00CE6385"/>
    <w:rsid w:val="00CE6A77"/>
    <w:rsid w:val="00CE720C"/>
    <w:rsid w:val="00CE73E0"/>
    <w:rsid w:val="00CE7C1A"/>
    <w:rsid w:val="00CE7DD8"/>
    <w:rsid w:val="00CF07FC"/>
    <w:rsid w:val="00CF0D35"/>
    <w:rsid w:val="00CF0D9C"/>
    <w:rsid w:val="00CF3BCB"/>
    <w:rsid w:val="00CF4075"/>
    <w:rsid w:val="00CF44A8"/>
    <w:rsid w:val="00CF4644"/>
    <w:rsid w:val="00CF4939"/>
    <w:rsid w:val="00CF5958"/>
    <w:rsid w:val="00CF5B0D"/>
    <w:rsid w:val="00CF7518"/>
    <w:rsid w:val="00CF76E8"/>
    <w:rsid w:val="00CF7849"/>
    <w:rsid w:val="00CF7FC0"/>
    <w:rsid w:val="00D01932"/>
    <w:rsid w:val="00D01D39"/>
    <w:rsid w:val="00D021C7"/>
    <w:rsid w:val="00D031E4"/>
    <w:rsid w:val="00D0334F"/>
    <w:rsid w:val="00D03B44"/>
    <w:rsid w:val="00D043F9"/>
    <w:rsid w:val="00D04E8E"/>
    <w:rsid w:val="00D06099"/>
    <w:rsid w:val="00D066F5"/>
    <w:rsid w:val="00D0765C"/>
    <w:rsid w:val="00D07C15"/>
    <w:rsid w:val="00D11613"/>
    <w:rsid w:val="00D1254A"/>
    <w:rsid w:val="00D12B47"/>
    <w:rsid w:val="00D12BB1"/>
    <w:rsid w:val="00D13902"/>
    <w:rsid w:val="00D13C97"/>
    <w:rsid w:val="00D13D31"/>
    <w:rsid w:val="00D13E9E"/>
    <w:rsid w:val="00D14821"/>
    <w:rsid w:val="00D15621"/>
    <w:rsid w:val="00D15D3A"/>
    <w:rsid w:val="00D15F88"/>
    <w:rsid w:val="00D1797F"/>
    <w:rsid w:val="00D179CA"/>
    <w:rsid w:val="00D20D14"/>
    <w:rsid w:val="00D21312"/>
    <w:rsid w:val="00D221F5"/>
    <w:rsid w:val="00D229E1"/>
    <w:rsid w:val="00D231DA"/>
    <w:rsid w:val="00D239B0"/>
    <w:rsid w:val="00D23F0F"/>
    <w:rsid w:val="00D2528F"/>
    <w:rsid w:val="00D25BBD"/>
    <w:rsid w:val="00D26079"/>
    <w:rsid w:val="00D2675D"/>
    <w:rsid w:val="00D27813"/>
    <w:rsid w:val="00D27AD4"/>
    <w:rsid w:val="00D27BD3"/>
    <w:rsid w:val="00D27C50"/>
    <w:rsid w:val="00D3432A"/>
    <w:rsid w:val="00D34A2B"/>
    <w:rsid w:val="00D34BFD"/>
    <w:rsid w:val="00D34E2B"/>
    <w:rsid w:val="00D35689"/>
    <w:rsid w:val="00D37019"/>
    <w:rsid w:val="00D41E48"/>
    <w:rsid w:val="00D42069"/>
    <w:rsid w:val="00D42307"/>
    <w:rsid w:val="00D43070"/>
    <w:rsid w:val="00D43C54"/>
    <w:rsid w:val="00D43DDA"/>
    <w:rsid w:val="00D44EC7"/>
    <w:rsid w:val="00D45CD6"/>
    <w:rsid w:val="00D47517"/>
    <w:rsid w:val="00D50C74"/>
    <w:rsid w:val="00D51360"/>
    <w:rsid w:val="00D51E01"/>
    <w:rsid w:val="00D5232B"/>
    <w:rsid w:val="00D53309"/>
    <w:rsid w:val="00D541D9"/>
    <w:rsid w:val="00D5429E"/>
    <w:rsid w:val="00D5454E"/>
    <w:rsid w:val="00D548FB"/>
    <w:rsid w:val="00D5506A"/>
    <w:rsid w:val="00D55301"/>
    <w:rsid w:val="00D56570"/>
    <w:rsid w:val="00D56DB0"/>
    <w:rsid w:val="00D56E40"/>
    <w:rsid w:val="00D5708A"/>
    <w:rsid w:val="00D614A7"/>
    <w:rsid w:val="00D61CB0"/>
    <w:rsid w:val="00D62557"/>
    <w:rsid w:val="00D62659"/>
    <w:rsid w:val="00D62859"/>
    <w:rsid w:val="00D628BA"/>
    <w:rsid w:val="00D63933"/>
    <w:rsid w:val="00D63A65"/>
    <w:rsid w:val="00D6479E"/>
    <w:rsid w:val="00D65FE6"/>
    <w:rsid w:val="00D708AF"/>
    <w:rsid w:val="00D708BD"/>
    <w:rsid w:val="00D70A16"/>
    <w:rsid w:val="00D70AB6"/>
    <w:rsid w:val="00D70BBB"/>
    <w:rsid w:val="00D71611"/>
    <w:rsid w:val="00D71EB2"/>
    <w:rsid w:val="00D71EFE"/>
    <w:rsid w:val="00D74249"/>
    <w:rsid w:val="00D74563"/>
    <w:rsid w:val="00D75032"/>
    <w:rsid w:val="00D752F6"/>
    <w:rsid w:val="00D7544E"/>
    <w:rsid w:val="00D7576F"/>
    <w:rsid w:val="00D769A9"/>
    <w:rsid w:val="00D77964"/>
    <w:rsid w:val="00D800B9"/>
    <w:rsid w:val="00D80715"/>
    <w:rsid w:val="00D80F8D"/>
    <w:rsid w:val="00D81855"/>
    <w:rsid w:val="00D82C37"/>
    <w:rsid w:val="00D82DBD"/>
    <w:rsid w:val="00D839B7"/>
    <w:rsid w:val="00D83A3B"/>
    <w:rsid w:val="00D83C57"/>
    <w:rsid w:val="00D86001"/>
    <w:rsid w:val="00D8621E"/>
    <w:rsid w:val="00D86250"/>
    <w:rsid w:val="00D869A2"/>
    <w:rsid w:val="00D87EFE"/>
    <w:rsid w:val="00D90A2A"/>
    <w:rsid w:val="00D925D3"/>
    <w:rsid w:val="00D9272F"/>
    <w:rsid w:val="00D92F42"/>
    <w:rsid w:val="00D937F7"/>
    <w:rsid w:val="00D94550"/>
    <w:rsid w:val="00D94D67"/>
    <w:rsid w:val="00D959B9"/>
    <w:rsid w:val="00D96741"/>
    <w:rsid w:val="00D973DD"/>
    <w:rsid w:val="00D97531"/>
    <w:rsid w:val="00D97CFD"/>
    <w:rsid w:val="00DA04A7"/>
    <w:rsid w:val="00DA058E"/>
    <w:rsid w:val="00DA09A3"/>
    <w:rsid w:val="00DA0C9B"/>
    <w:rsid w:val="00DA0F07"/>
    <w:rsid w:val="00DA117D"/>
    <w:rsid w:val="00DA1636"/>
    <w:rsid w:val="00DA2B71"/>
    <w:rsid w:val="00DA2D98"/>
    <w:rsid w:val="00DA2DC0"/>
    <w:rsid w:val="00DA4392"/>
    <w:rsid w:val="00DA4605"/>
    <w:rsid w:val="00DA4CE8"/>
    <w:rsid w:val="00DA4F02"/>
    <w:rsid w:val="00DA57E7"/>
    <w:rsid w:val="00DA5B6F"/>
    <w:rsid w:val="00DB09B0"/>
    <w:rsid w:val="00DB0B2D"/>
    <w:rsid w:val="00DB0CAF"/>
    <w:rsid w:val="00DB0EA6"/>
    <w:rsid w:val="00DB27A3"/>
    <w:rsid w:val="00DB38B6"/>
    <w:rsid w:val="00DB40F6"/>
    <w:rsid w:val="00DB4E76"/>
    <w:rsid w:val="00DB561C"/>
    <w:rsid w:val="00DB5C5B"/>
    <w:rsid w:val="00DB5F9D"/>
    <w:rsid w:val="00DB73F3"/>
    <w:rsid w:val="00DB7451"/>
    <w:rsid w:val="00DC04BC"/>
    <w:rsid w:val="00DC140F"/>
    <w:rsid w:val="00DC2056"/>
    <w:rsid w:val="00DC20C6"/>
    <w:rsid w:val="00DC29F9"/>
    <w:rsid w:val="00DC3512"/>
    <w:rsid w:val="00DC3C0F"/>
    <w:rsid w:val="00DC69C9"/>
    <w:rsid w:val="00DC7316"/>
    <w:rsid w:val="00DC7398"/>
    <w:rsid w:val="00DC7FB8"/>
    <w:rsid w:val="00DD0036"/>
    <w:rsid w:val="00DD105C"/>
    <w:rsid w:val="00DD3148"/>
    <w:rsid w:val="00DD3718"/>
    <w:rsid w:val="00DD379A"/>
    <w:rsid w:val="00DD37B8"/>
    <w:rsid w:val="00DD42FC"/>
    <w:rsid w:val="00DD50A7"/>
    <w:rsid w:val="00DD64DE"/>
    <w:rsid w:val="00DD68A9"/>
    <w:rsid w:val="00DD6E05"/>
    <w:rsid w:val="00DD7092"/>
    <w:rsid w:val="00DE0D54"/>
    <w:rsid w:val="00DE1AA9"/>
    <w:rsid w:val="00DE2079"/>
    <w:rsid w:val="00DE3C78"/>
    <w:rsid w:val="00DE49B7"/>
    <w:rsid w:val="00DE55F4"/>
    <w:rsid w:val="00DE622B"/>
    <w:rsid w:val="00DE6334"/>
    <w:rsid w:val="00DE79E7"/>
    <w:rsid w:val="00DF0724"/>
    <w:rsid w:val="00DF1802"/>
    <w:rsid w:val="00DF1BEA"/>
    <w:rsid w:val="00DF1D4E"/>
    <w:rsid w:val="00DF299C"/>
    <w:rsid w:val="00DF3B98"/>
    <w:rsid w:val="00DF51A6"/>
    <w:rsid w:val="00DF596A"/>
    <w:rsid w:val="00DF6712"/>
    <w:rsid w:val="00DF6CB6"/>
    <w:rsid w:val="00DF7C2A"/>
    <w:rsid w:val="00E0246C"/>
    <w:rsid w:val="00E04156"/>
    <w:rsid w:val="00E046B3"/>
    <w:rsid w:val="00E064A4"/>
    <w:rsid w:val="00E0680C"/>
    <w:rsid w:val="00E07CDB"/>
    <w:rsid w:val="00E10065"/>
    <w:rsid w:val="00E12A71"/>
    <w:rsid w:val="00E130F4"/>
    <w:rsid w:val="00E13EF4"/>
    <w:rsid w:val="00E142F3"/>
    <w:rsid w:val="00E14655"/>
    <w:rsid w:val="00E14896"/>
    <w:rsid w:val="00E15453"/>
    <w:rsid w:val="00E16A12"/>
    <w:rsid w:val="00E16CC4"/>
    <w:rsid w:val="00E171FE"/>
    <w:rsid w:val="00E20403"/>
    <w:rsid w:val="00E2051D"/>
    <w:rsid w:val="00E20B6D"/>
    <w:rsid w:val="00E2144B"/>
    <w:rsid w:val="00E21632"/>
    <w:rsid w:val="00E2199F"/>
    <w:rsid w:val="00E21F02"/>
    <w:rsid w:val="00E2232E"/>
    <w:rsid w:val="00E22D55"/>
    <w:rsid w:val="00E235E0"/>
    <w:rsid w:val="00E23DB5"/>
    <w:rsid w:val="00E269EC"/>
    <w:rsid w:val="00E27DA1"/>
    <w:rsid w:val="00E30411"/>
    <w:rsid w:val="00E311FE"/>
    <w:rsid w:val="00E313BA"/>
    <w:rsid w:val="00E316B8"/>
    <w:rsid w:val="00E33860"/>
    <w:rsid w:val="00E34A6B"/>
    <w:rsid w:val="00E3506E"/>
    <w:rsid w:val="00E35D8A"/>
    <w:rsid w:val="00E3645C"/>
    <w:rsid w:val="00E36C1F"/>
    <w:rsid w:val="00E37E10"/>
    <w:rsid w:val="00E37FB5"/>
    <w:rsid w:val="00E40726"/>
    <w:rsid w:val="00E433BC"/>
    <w:rsid w:val="00E437C6"/>
    <w:rsid w:val="00E43AF9"/>
    <w:rsid w:val="00E43C09"/>
    <w:rsid w:val="00E44911"/>
    <w:rsid w:val="00E460A7"/>
    <w:rsid w:val="00E47B7C"/>
    <w:rsid w:val="00E50AE4"/>
    <w:rsid w:val="00E511D4"/>
    <w:rsid w:val="00E51C50"/>
    <w:rsid w:val="00E52196"/>
    <w:rsid w:val="00E54267"/>
    <w:rsid w:val="00E56149"/>
    <w:rsid w:val="00E562A2"/>
    <w:rsid w:val="00E57FB1"/>
    <w:rsid w:val="00E605E9"/>
    <w:rsid w:val="00E60EF1"/>
    <w:rsid w:val="00E61141"/>
    <w:rsid w:val="00E615D9"/>
    <w:rsid w:val="00E623CE"/>
    <w:rsid w:val="00E65C9E"/>
    <w:rsid w:val="00E6739D"/>
    <w:rsid w:val="00E67468"/>
    <w:rsid w:val="00E70127"/>
    <w:rsid w:val="00E709BA"/>
    <w:rsid w:val="00E70DBB"/>
    <w:rsid w:val="00E70DFB"/>
    <w:rsid w:val="00E717E2"/>
    <w:rsid w:val="00E719B2"/>
    <w:rsid w:val="00E722D9"/>
    <w:rsid w:val="00E73137"/>
    <w:rsid w:val="00E7327A"/>
    <w:rsid w:val="00E744EB"/>
    <w:rsid w:val="00E74568"/>
    <w:rsid w:val="00E75A29"/>
    <w:rsid w:val="00E77778"/>
    <w:rsid w:val="00E807DB"/>
    <w:rsid w:val="00E809CC"/>
    <w:rsid w:val="00E8487D"/>
    <w:rsid w:val="00E85036"/>
    <w:rsid w:val="00E85D77"/>
    <w:rsid w:val="00E8677C"/>
    <w:rsid w:val="00E86884"/>
    <w:rsid w:val="00E86B4C"/>
    <w:rsid w:val="00E9060E"/>
    <w:rsid w:val="00E90A93"/>
    <w:rsid w:val="00E91577"/>
    <w:rsid w:val="00E91E8B"/>
    <w:rsid w:val="00E924B9"/>
    <w:rsid w:val="00E9336F"/>
    <w:rsid w:val="00E95495"/>
    <w:rsid w:val="00E967FA"/>
    <w:rsid w:val="00E968C3"/>
    <w:rsid w:val="00E96C87"/>
    <w:rsid w:val="00E97686"/>
    <w:rsid w:val="00EA04E6"/>
    <w:rsid w:val="00EA0C4E"/>
    <w:rsid w:val="00EA1C26"/>
    <w:rsid w:val="00EA2D47"/>
    <w:rsid w:val="00EA34DC"/>
    <w:rsid w:val="00EA3764"/>
    <w:rsid w:val="00EA39CD"/>
    <w:rsid w:val="00EA51A8"/>
    <w:rsid w:val="00EA56A0"/>
    <w:rsid w:val="00EA6C25"/>
    <w:rsid w:val="00EA6CA3"/>
    <w:rsid w:val="00EA6DDF"/>
    <w:rsid w:val="00EA70E8"/>
    <w:rsid w:val="00EA7347"/>
    <w:rsid w:val="00EA73DC"/>
    <w:rsid w:val="00EA7DD4"/>
    <w:rsid w:val="00EB1358"/>
    <w:rsid w:val="00EB2241"/>
    <w:rsid w:val="00EB2BE9"/>
    <w:rsid w:val="00EB3C43"/>
    <w:rsid w:val="00EB5219"/>
    <w:rsid w:val="00EB542C"/>
    <w:rsid w:val="00EB5B4C"/>
    <w:rsid w:val="00EB61E3"/>
    <w:rsid w:val="00EB6351"/>
    <w:rsid w:val="00EB7545"/>
    <w:rsid w:val="00EB7C68"/>
    <w:rsid w:val="00EC0F3F"/>
    <w:rsid w:val="00EC2BD8"/>
    <w:rsid w:val="00EC3525"/>
    <w:rsid w:val="00EC4822"/>
    <w:rsid w:val="00EC573D"/>
    <w:rsid w:val="00EC711E"/>
    <w:rsid w:val="00EC74B8"/>
    <w:rsid w:val="00ED05F9"/>
    <w:rsid w:val="00ED0A77"/>
    <w:rsid w:val="00ED1CBD"/>
    <w:rsid w:val="00ED21FE"/>
    <w:rsid w:val="00ED2296"/>
    <w:rsid w:val="00ED24E3"/>
    <w:rsid w:val="00ED2629"/>
    <w:rsid w:val="00ED2E77"/>
    <w:rsid w:val="00ED311B"/>
    <w:rsid w:val="00ED3295"/>
    <w:rsid w:val="00ED4723"/>
    <w:rsid w:val="00ED6177"/>
    <w:rsid w:val="00ED630D"/>
    <w:rsid w:val="00EE0781"/>
    <w:rsid w:val="00EE0C2F"/>
    <w:rsid w:val="00EE109D"/>
    <w:rsid w:val="00EE1416"/>
    <w:rsid w:val="00EE24E7"/>
    <w:rsid w:val="00EE33F0"/>
    <w:rsid w:val="00EE4486"/>
    <w:rsid w:val="00EE4675"/>
    <w:rsid w:val="00EF00D8"/>
    <w:rsid w:val="00EF0264"/>
    <w:rsid w:val="00EF0397"/>
    <w:rsid w:val="00EF0F04"/>
    <w:rsid w:val="00EF0F93"/>
    <w:rsid w:val="00EF120B"/>
    <w:rsid w:val="00EF1D23"/>
    <w:rsid w:val="00EF1FAA"/>
    <w:rsid w:val="00EF2925"/>
    <w:rsid w:val="00EF2A5C"/>
    <w:rsid w:val="00EF436A"/>
    <w:rsid w:val="00EF49AE"/>
    <w:rsid w:val="00EF5439"/>
    <w:rsid w:val="00EF5572"/>
    <w:rsid w:val="00EF5A4B"/>
    <w:rsid w:val="00EF7055"/>
    <w:rsid w:val="00EF78CD"/>
    <w:rsid w:val="00F02783"/>
    <w:rsid w:val="00F02A0F"/>
    <w:rsid w:val="00F03782"/>
    <w:rsid w:val="00F04A52"/>
    <w:rsid w:val="00F0704C"/>
    <w:rsid w:val="00F07470"/>
    <w:rsid w:val="00F07581"/>
    <w:rsid w:val="00F07732"/>
    <w:rsid w:val="00F115F9"/>
    <w:rsid w:val="00F11C24"/>
    <w:rsid w:val="00F12293"/>
    <w:rsid w:val="00F1244A"/>
    <w:rsid w:val="00F12D31"/>
    <w:rsid w:val="00F12D33"/>
    <w:rsid w:val="00F12FB5"/>
    <w:rsid w:val="00F14329"/>
    <w:rsid w:val="00F14503"/>
    <w:rsid w:val="00F1458E"/>
    <w:rsid w:val="00F15A3F"/>
    <w:rsid w:val="00F17166"/>
    <w:rsid w:val="00F17BCA"/>
    <w:rsid w:val="00F17CF3"/>
    <w:rsid w:val="00F20DA7"/>
    <w:rsid w:val="00F211BA"/>
    <w:rsid w:val="00F228BE"/>
    <w:rsid w:val="00F229C3"/>
    <w:rsid w:val="00F22AB1"/>
    <w:rsid w:val="00F24BF5"/>
    <w:rsid w:val="00F26751"/>
    <w:rsid w:val="00F2711E"/>
    <w:rsid w:val="00F27442"/>
    <w:rsid w:val="00F27E77"/>
    <w:rsid w:val="00F30BAA"/>
    <w:rsid w:val="00F31A3F"/>
    <w:rsid w:val="00F32451"/>
    <w:rsid w:val="00F3253A"/>
    <w:rsid w:val="00F32E4F"/>
    <w:rsid w:val="00F32FE6"/>
    <w:rsid w:val="00F33494"/>
    <w:rsid w:val="00F335EC"/>
    <w:rsid w:val="00F351BC"/>
    <w:rsid w:val="00F352C4"/>
    <w:rsid w:val="00F35391"/>
    <w:rsid w:val="00F354EE"/>
    <w:rsid w:val="00F35DC8"/>
    <w:rsid w:val="00F36CC0"/>
    <w:rsid w:val="00F3786C"/>
    <w:rsid w:val="00F40266"/>
    <w:rsid w:val="00F413A7"/>
    <w:rsid w:val="00F413DB"/>
    <w:rsid w:val="00F4145A"/>
    <w:rsid w:val="00F41C78"/>
    <w:rsid w:val="00F42CD2"/>
    <w:rsid w:val="00F430A2"/>
    <w:rsid w:val="00F44AC8"/>
    <w:rsid w:val="00F44B2F"/>
    <w:rsid w:val="00F45131"/>
    <w:rsid w:val="00F5042F"/>
    <w:rsid w:val="00F50B7F"/>
    <w:rsid w:val="00F51151"/>
    <w:rsid w:val="00F54FA5"/>
    <w:rsid w:val="00F5583E"/>
    <w:rsid w:val="00F56D13"/>
    <w:rsid w:val="00F5712E"/>
    <w:rsid w:val="00F5721A"/>
    <w:rsid w:val="00F572D3"/>
    <w:rsid w:val="00F5755F"/>
    <w:rsid w:val="00F576DA"/>
    <w:rsid w:val="00F57CEA"/>
    <w:rsid w:val="00F604E1"/>
    <w:rsid w:val="00F60C8C"/>
    <w:rsid w:val="00F63959"/>
    <w:rsid w:val="00F65564"/>
    <w:rsid w:val="00F65AEE"/>
    <w:rsid w:val="00F70E00"/>
    <w:rsid w:val="00F70F69"/>
    <w:rsid w:val="00F7109D"/>
    <w:rsid w:val="00F74F07"/>
    <w:rsid w:val="00F74FF9"/>
    <w:rsid w:val="00F75BCE"/>
    <w:rsid w:val="00F7647A"/>
    <w:rsid w:val="00F77331"/>
    <w:rsid w:val="00F775E2"/>
    <w:rsid w:val="00F77A2E"/>
    <w:rsid w:val="00F80AB7"/>
    <w:rsid w:val="00F82017"/>
    <w:rsid w:val="00F82554"/>
    <w:rsid w:val="00F82AF3"/>
    <w:rsid w:val="00F82B4C"/>
    <w:rsid w:val="00F8448E"/>
    <w:rsid w:val="00F84F00"/>
    <w:rsid w:val="00F85915"/>
    <w:rsid w:val="00F86846"/>
    <w:rsid w:val="00F903BE"/>
    <w:rsid w:val="00F9097E"/>
    <w:rsid w:val="00F90A9E"/>
    <w:rsid w:val="00F91B1A"/>
    <w:rsid w:val="00F92094"/>
    <w:rsid w:val="00F922DC"/>
    <w:rsid w:val="00F9305C"/>
    <w:rsid w:val="00F930F0"/>
    <w:rsid w:val="00F93593"/>
    <w:rsid w:val="00F93EB5"/>
    <w:rsid w:val="00F94454"/>
    <w:rsid w:val="00F94851"/>
    <w:rsid w:val="00F94F0E"/>
    <w:rsid w:val="00F9503F"/>
    <w:rsid w:val="00F95521"/>
    <w:rsid w:val="00F960DB"/>
    <w:rsid w:val="00F96D69"/>
    <w:rsid w:val="00F976F3"/>
    <w:rsid w:val="00FA09E0"/>
    <w:rsid w:val="00FA0A8B"/>
    <w:rsid w:val="00FA0CC0"/>
    <w:rsid w:val="00FA10D4"/>
    <w:rsid w:val="00FA2533"/>
    <w:rsid w:val="00FA2743"/>
    <w:rsid w:val="00FA347E"/>
    <w:rsid w:val="00FA3626"/>
    <w:rsid w:val="00FA3D9C"/>
    <w:rsid w:val="00FA423E"/>
    <w:rsid w:val="00FA729F"/>
    <w:rsid w:val="00FB1B5F"/>
    <w:rsid w:val="00FB1CA0"/>
    <w:rsid w:val="00FB24C7"/>
    <w:rsid w:val="00FB2A86"/>
    <w:rsid w:val="00FB2BBC"/>
    <w:rsid w:val="00FB4395"/>
    <w:rsid w:val="00FB4858"/>
    <w:rsid w:val="00FB5914"/>
    <w:rsid w:val="00FB6477"/>
    <w:rsid w:val="00FB68C3"/>
    <w:rsid w:val="00FB6D1E"/>
    <w:rsid w:val="00FB70DA"/>
    <w:rsid w:val="00FB789C"/>
    <w:rsid w:val="00FC08AF"/>
    <w:rsid w:val="00FC1974"/>
    <w:rsid w:val="00FC1DB1"/>
    <w:rsid w:val="00FC251B"/>
    <w:rsid w:val="00FC2CF9"/>
    <w:rsid w:val="00FC2F61"/>
    <w:rsid w:val="00FC405D"/>
    <w:rsid w:val="00FC5C31"/>
    <w:rsid w:val="00FC6178"/>
    <w:rsid w:val="00FC69FE"/>
    <w:rsid w:val="00FC6A55"/>
    <w:rsid w:val="00FC7BBE"/>
    <w:rsid w:val="00FD11CB"/>
    <w:rsid w:val="00FD1569"/>
    <w:rsid w:val="00FD29D5"/>
    <w:rsid w:val="00FD2F8C"/>
    <w:rsid w:val="00FD3A6C"/>
    <w:rsid w:val="00FD3BC3"/>
    <w:rsid w:val="00FD4656"/>
    <w:rsid w:val="00FD4FE8"/>
    <w:rsid w:val="00FD6C68"/>
    <w:rsid w:val="00FD76AB"/>
    <w:rsid w:val="00FE0084"/>
    <w:rsid w:val="00FE0B13"/>
    <w:rsid w:val="00FE0C56"/>
    <w:rsid w:val="00FE2548"/>
    <w:rsid w:val="00FE36BF"/>
    <w:rsid w:val="00FE3F40"/>
    <w:rsid w:val="00FF0B16"/>
    <w:rsid w:val="00FF0F16"/>
    <w:rsid w:val="00FF105C"/>
    <w:rsid w:val="00FF1BB5"/>
    <w:rsid w:val="00FF1F6F"/>
    <w:rsid w:val="00FF20C1"/>
    <w:rsid w:val="00FF313F"/>
    <w:rsid w:val="00FF3B78"/>
    <w:rsid w:val="00FF3BE4"/>
    <w:rsid w:val="00FF3C77"/>
    <w:rsid w:val="00FF57DD"/>
    <w:rsid w:val="00FF62E6"/>
    <w:rsid w:val="00FF6539"/>
    <w:rsid w:val="00FF6F53"/>
    <w:rsid w:val="00FF7BC7"/>
  </w:rsids>
  <m:mathPr>
    <m:mathFont m:val="Cambria Math"/>
    <m:brkBin m:val="before"/>
    <m:brkBinSub m:val="--"/>
    <m:smallFrac m:val="0"/>
    <m:dispDef m:val="0"/>
    <m:lMargin m:val="0"/>
    <m:rMargin m:val="0"/>
    <m:defJc m:val="centerGroup"/>
    <m:wrapRight/>
    <m:intLim m:val="subSup"/>
    <m:naryLim m:val="subSup"/>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9DE5E8"/>
  <w14:defaultImageDpi w14:val="32767"/>
  <w15:docId w15:val="{5117C416-DD52-4AF9-A8F3-C3CED05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39B"/>
    <w:pPr>
      <w:spacing w:after="120" w:line="360" w:lineRule="auto"/>
      <w:contextualSpacing/>
      <w:jc w:val="both"/>
    </w:pPr>
    <w:rPr>
      <w:rFonts w:ascii="NewsGotT" w:eastAsia="Times New Roman" w:hAnsi="NewsGotT"/>
      <w:sz w:val="24"/>
      <w:szCs w:val="22"/>
    </w:rPr>
  </w:style>
  <w:style w:type="paragraph" w:styleId="Heading1">
    <w:name w:val="heading 1"/>
    <w:basedOn w:val="TtuloCAP"/>
    <w:next w:val="Normal"/>
    <w:link w:val="Heading1Char"/>
    <w:uiPriority w:val="9"/>
    <w:qFormat/>
    <w:rsid w:val="004C6EDA"/>
    <w:pPr>
      <w:tabs>
        <w:tab w:val="num" w:pos="680"/>
      </w:tabs>
      <w:ind w:left="720" w:hanging="363"/>
      <w:outlineLvl w:val="0"/>
    </w:pPr>
    <w:rPr>
      <w:color w:val="000000" w:themeColor="text1"/>
      <w:sz w:val="36"/>
    </w:rPr>
  </w:style>
  <w:style w:type="paragraph" w:styleId="Heading2">
    <w:name w:val="heading 2"/>
    <w:basedOn w:val="TtuloSECO"/>
    <w:next w:val="Normal"/>
    <w:link w:val="Heading2Char"/>
    <w:uiPriority w:val="9"/>
    <w:qFormat/>
    <w:rsid w:val="004C6EDA"/>
    <w:pPr>
      <w:spacing w:before="600"/>
      <w:outlineLvl w:val="1"/>
    </w:pPr>
    <w:rPr>
      <w:color w:val="000000" w:themeColor="text1"/>
      <w:sz w:val="28"/>
      <w:szCs w:val="26"/>
    </w:rPr>
  </w:style>
  <w:style w:type="paragraph" w:styleId="Heading3">
    <w:name w:val="heading 3"/>
    <w:basedOn w:val="TituloSUBSECO"/>
    <w:next w:val="Normal"/>
    <w:link w:val="Heading3Char"/>
    <w:uiPriority w:val="9"/>
    <w:qFormat/>
    <w:rsid w:val="00652107"/>
    <w:pPr>
      <w:spacing w:before="480"/>
      <w:ind w:left="709" w:hanging="709"/>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Colorida-Cor11">
    <w:name w:val="Lista Colorida - Cor 11"/>
    <w:basedOn w:val="Normal"/>
    <w:link w:val="ListaColorida-Cor11Carcter"/>
    <w:rsid w:val="00140151"/>
    <w:pPr>
      <w:ind w:left="720"/>
    </w:pPr>
    <w:rPr>
      <w:rFonts w:ascii="Calibri" w:hAnsi="Calibri"/>
      <w:sz w:val="22"/>
      <w:lang w:val="x-none" w:eastAsia="x-none"/>
    </w:rPr>
  </w:style>
  <w:style w:type="paragraph" w:styleId="Header">
    <w:name w:val="header"/>
    <w:basedOn w:val="Normal"/>
    <w:link w:val="HeaderChar"/>
    <w:uiPriority w:val="99"/>
    <w:unhideWhenUsed/>
    <w:rsid w:val="00A72962"/>
    <w:pPr>
      <w:tabs>
        <w:tab w:val="center" w:pos="4320"/>
        <w:tab w:val="right" w:pos="8640"/>
      </w:tabs>
    </w:pPr>
    <w:rPr>
      <w:rFonts w:ascii="Calibri" w:hAnsi="Calibri"/>
      <w:sz w:val="22"/>
    </w:rPr>
  </w:style>
  <w:style w:type="character" w:customStyle="1" w:styleId="HeaderChar">
    <w:name w:val="Header Char"/>
    <w:link w:val="Header"/>
    <w:uiPriority w:val="99"/>
    <w:rsid w:val="00A72962"/>
    <w:rPr>
      <w:rFonts w:ascii="Calibri" w:eastAsia="Times New Roman" w:hAnsi="Calibri"/>
      <w:sz w:val="22"/>
      <w:szCs w:val="22"/>
      <w:lang w:val="pt-PT" w:eastAsia="pt-PT"/>
    </w:rPr>
  </w:style>
  <w:style w:type="paragraph" w:styleId="Footer">
    <w:name w:val="footer"/>
    <w:basedOn w:val="Normal"/>
    <w:link w:val="FooterChar"/>
    <w:uiPriority w:val="99"/>
    <w:unhideWhenUsed/>
    <w:rsid w:val="00A72962"/>
    <w:pPr>
      <w:tabs>
        <w:tab w:val="center" w:pos="4320"/>
        <w:tab w:val="right" w:pos="8640"/>
      </w:tabs>
    </w:pPr>
    <w:rPr>
      <w:rFonts w:ascii="Calibri" w:hAnsi="Calibri"/>
      <w:sz w:val="22"/>
    </w:rPr>
  </w:style>
  <w:style w:type="character" w:customStyle="1" w:styleId="FooterChar">
    <w:name w:val="Footer Char"/>
    <w:link w:val="Footer"/>
    <w:uiPriority w:val="99"/>
    <w:rsid w:val="00A72962"/>
    <w:rPr>
      <w:rFonts w:ascii="Calibri" w:eastAsia="Times New Roman" w:hAnsi="Calibri"/>
      <w:sz w:val="22"/>
      <w:szCs w:val="22"/>
      <w:lang w:val="pt-PT" w:eastAsia="pt-PT"/>
    </w:rPr>
  </w:style>
  <w:style w:type="character" w:styleId="PageNumber">
    <w:name w:val="page number"/>
    <w:basedOn w:val="DefaultParagraphFont"/>
    <w:uiPriority w:val="99"/>
    <w:semiHidden/>
    <w:unhideWhenUsed/>
    <w:rsid w:val="00A72962"/>
  </w:style>
  <w:style w:type="character" w:styleId="Hyperlink">
    <w:name w:val="Hyperlink"/>
    <w:uiPriority w:val="99"/>
    <w:unhideWhenUsed/>
    <w:rsid w:val="00777B0E"/>
    <w:rPr>
      <w:color w:val="0000FF"/>
      <w:u w:val="single"/>
    </w:rPr>
  </w:style>
  <w:style w:type="table" w:styleId="TableGrid">
    <w:name w:val="Table Grid"/>
    <w:basedOn w:val="TableNormal"/>
    <w:uiPriority w:val="39"/>
    <w:rsid w:val="0089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 1"/>
    <w:basedOn w:val="ListaColorida-Cor11"/>
    <w:next w:val="Normal"/>
    <w:link w:val="Estilo1Carcter"/>
    <w:qFormat/>
    <w:rsid w:val="004C6EDA"/>
    <w:pPr>
      <w:spacing w:before="240"/>
      <w:ind w:left="0"/>
      <w:contextualSpacing w:val="0"/>
    </w:pPr>
    <w:rPr>
      <w:rFonts w:ascii="NewsGotT" w:hAnsi="NewsGotT"/>
      <w:b/>
      <w:color w:val="000000" w:themeColor="text1"/>
      <w:sz w:val="28"/>
    </w:rPr>
  </w:style>
  <w:style w:type="paragraph" w:customStyle="1" w:styleId="TtuloCAP">
    <w:name w:val="TítuloCAP"/>
    <w:basedOn w:val="ListaColorida-Cor11"/>
    <w:next w:val="Normal"/>
    <w:link w:val="TtuloCAPCarcter"/>
    <w:qFormat/>
    <w:rsid w:val="00246F9A"/>
    <w:pPr>
      <w:numPr>
        <w:numId w:val="7"/>
      </w:numPr>
      <w:tabs>
        <w:tab w:val="clear" w:pos="680"/>
      </w:tabs>
      <w:spacing w:before="480" w:after="240"/>
      <w:ind w:left="567" w:hanging="567"/>
    </w:pPr>
    <w:rPr>
      <w:rFonts w:ascii="NewsGotT" w:hAnsi="NewsGotT"/>
      <w:b/>
      <w:smallCaps/>
      <w:color w:val="595959"/>
      <w:sz w:val="28"/>
    </w:rPr>
  </w:style>
  <w:style w:type="character" w:customStyle="1" w:styleId="ListaColorida-Cor11Carcter">
    <w:name w:val="Lista Colorida - Cor 11 Carácter"/>
    <w:link w:val="ListaColorida-Cor11"/>
    <w:rsid w:val="006E5848"/>
    <w:rPr>
      <w:rFonts w:ascii="Calibri" w:eastAsia="Times New Roman" w:hAnsi="Calibri"/>
      <w:sz w:val="22"/>
      <w:szCs w:val="22"/>
    </w:rPr>
  </w:style>
  <w:style w:type="character" w:customStyle="1" w:styleId="Estilo1Carcter">
    <w:name w:val="Estilo 1 Carácter"/>
    <w:link w:val="Estilo1"/>
    <w:rsid w:val="004C6EDA"/>
    <w:rPr>
      <w:rFonts w:ascii="NewsGotT" w:eastAsia="Times New Roman" w:hAnsi="NewsGotT"/>
      <w:b/>
      <w:color w:val="000000" w:themeColor="text1"/>
      <w:sz w:val="28"/>
      <w:szCs w:val="22"/>
      <w:lang w:val="x-none" w:eastAsia="x-none"/>
    </w:rPr>
  </w:style>
  <w:style w:type="paragraph" w:customStyle="1" w:styleId="TtuloSECO">
    <w:name w:val="TítuloSECÇÃO"/>
    <w:basedOn w:val="Normal"/>
    <w:next w:val="Normal"/>
    <w:link w:val="TtuloSECOCarcter"/>
    <w:qFormat/>
    <w:rsid w:val="00246F9A"/>
    <w:pPr>
      <w:numPr>
        <w:ilvl w:val="1"/>
        <w:numId w:val="7"/>
      </w:numPr>
      <w:tabs>
        <w:tab w:val="clear" w:pos="1474"/>
      </w:tabs>
      <w:spacing w:before="360"/>
      <w:ind w:left="567" w:hanging="567"/>
    </w:pPr>
    <w:rPr>
      <w:b/>
      <w:color w:val="595959"/>
      <w:lang w:val="x-none" w:eastAsia="x-none"/>
    </w:rPr>
  </w:style>
  <w:style w:type="character" w:customStyle="1" w:styleId="TtuloCAPCarcter">
    <w:name w:val="TítuloCAP Carácter"/>
    <w:link w:val="TtuloCAP"/>
    <w:rsid w:val="00246F9A"/>
    <w:rPr>
      <w:rFonts w:ascii="NewsGotT" w:eastAsia="Times New Roman" w:hAnsi="NewsGotT"/>
      <w:b/>
      <w:smallCaps/>
      <w:color w:val="595959"/>
      <w:sz w:val="28"/>
      <w:szCs w:val="22"/>
      <w:lang w:val="x-none" w:eastAsia="x-none"/>
    </w:rPr>
  </w:style>
  <w:style w:type="paragraph" w:customStyle="1" w:styleId="TituloSUBSECO">
    <w:name w:val="TituloSUBSECÇÃO"/>
    <w:basedOn w:val="Normal"/>
    <w:next w:val="Normal"/>
    <w:qFormat/>
    <w:rsid w:val="00246F9A"/>
    <w:pPr>
      <w:numPr>
        <w:ilvl w:val="2"/>
        <w:numId w:val="19"/>
      </w:numPr>
      <w:spacing w:before="240"/>
      <w:ind w:left="567" w:hanging="567"/>
      <w:jc w:val="left"/>
    </w:pPr>
    <w:rPr>
      <w:color w:val="595959"/>
    </w:rPr>
  </w:style>
  <w:style w:type="character" w:customStyle="1" w:styleId="TtuloSECOCarcter">
    <w:name w:val="TítuloSECÇÃO Carácter"/>
    <w:link w:val="TtuloSECO"/>
    <w:rsid w:val="00246F9A"/>
    <w:rPr>
      <w:rFonts w:ascii="NewsGotT" w:eastAsia="Times New Roman" w:hAnsi="NewsGotT"/>
      <w:b/>
      <w:color w:val="595959"/>
      <w:sz w:val="24"/>
      <w:szCs w:val="22"/>
      <w:lang w:val="x-none" w:eastAsia="x-none"/>
    </w:rPr>
  </w:style>
  <w:style w:type="character" w:customStyle="1" w:styleId="Heading1Char">
    <w:name w:val="Heading 1 Char"/>
    <w:link w:val="Heading1"/>
    <w:uiPriority w:val="9"/>
    <w:rsid w:val="004C6EDA"/>
    <w:rPr>
      <w:rFonts w:ascii="NewsGotT" w:eastAsia="Times New Roman" w:hAnsi="NewsGotT"/>
      <w:b/>
      <w:smallCaps/>
      <w:color w:val="000000" w:themeColor="text1"/>
      <w:sz w:val="36"/>
      <w:szCs w:val="22"/>
      <w:lang w:val="x-none" w:eastAsia="x-none"/>
    </w:rPr>
  </w:style>
  <w:style w:type="paragraph" w:styleId="TOCHeading">
    <w:name w:val="TOC Heading"/>
    <w:basedOn w:val="Heading1"/>
    <w:next w:val="Normal"/>
    <w:uiPriority w:val="39"/>
    <w:unhideWhenUsed/>
    <w:qFormat/>
    <w:rsid w:val="00AA427B"/>
    <w:pPr>
      <w:keepLines/>
      <w:spacing w:after="0"/>
      <w:outlineLvl w:val="9"/>
    </w:pPr>
    <w:rPr>
      <w:color w:val="365F91"/>
      <w:szCs w:val="28"/>
      <w:lang w:eastAsia="en-US"/>
    </w:rPr>
  </w:style>
  <w:style w:type="character" w:customStyle="1" w:styleId="Heading2Char">
    <w:name w:val="Heading 2 Char"/>
    <w:link w:val="Heading2"/>
    <w:uiPriority w:val="9"/>
    <w:rsid w:val="004C6EDA"/>
    <w:rPr>
      <w:rFonts w:ascii="NewsGotT" w:eastAsia="Times New Roman" w:hAnsi="NewsGotT"/>
      <w:b/>
      <w:color w:val="000000" w:themeColor="text1"/>
      <w:sz w:val="28"/>
      <w:szCs w:val="26"/>
      <w:lang w:val="x-none" w:eastAsia="x-none"/>
    </w:rPr>
  </w:style>
  <w:style w:type="character" w:customStyle="1" w:styleId="Heading3Char">
    <w:name w:val="Heading 3 Char"/>
    <w:link w:val="Heading3"/>
    <w:uiPriority w:val="9"/>
    <w:rsid w:val="00652107"/>
    <w:rPr>
      <w:rFonts w:ascii="NewsGotT" w:eastAsia="Times New Roman" w:hAnsi="NewsGotT"/>
      <w:color w:val="000000" w:themeColor="text1"/>
      <w:sz w:val="24"/>
      <w:szCs w:val="22"/>
    </w:rPr>
  </w:style>
  <w:style w:type="paragraph" w:styleId="TOC1">
    <w:name w:val="toc 1"/>
    <w:basedOn w:val="Normal"/>
    <w:next w:val="Normal"/>
    <w:autoRedefine/>
    <w:uiPriority w:val="39"/>
    <w:unhideWhenUsed/>
    <w:rsid w:val="00A04B80"/>
    <w:pPr>
      <w:tabs>
        <w:tab w:val="right" w:leader="dot" w:pos="9054"/>
      </w:tabs>
      <w:spacing w:after="0"/>
    </w:pPr>
  </w:style>
  <w:style w:type="paragraph" w:styleId="TOC2">
    <w:name w:val="toc 2"/>
    <w:basedOn w:val="Normal"/>
    <w:next w:val="Normal"/>
    <w:autoRedefine/>
    <w:uiPriority w:val="39"/>
    <w:unhideWhenUsed/>
    <w:rsid w:val="00597B96"/>
    <w:pPr>
      <w:ind w:left="220"/>
    </w:pPr>
  </w:style>
  <w:style w:type="paragraph" w:styleId="TOC3">
    <w:name w:val="toc 3"/>
    <w:basedOn w:val="Normal"/>
    <w:next w:val="Normal"/>
    <w:autoRedefine/>
    <w:uiPriority w:val="39"/>
    <w:unhideWhenUsed/>
    <w:rsid w:val="00597B96"/>
    <w:pPr>
      <w:ind w:left="440"/>
    </w:pPr>
  </w:style>
  <w:style w:type="character" w:styleId="FollowedHyperlink">
    <w:name w:val="FollowedHyperlink"/>
    <w:basedOn w:val="DefaultParagraphFont"/>
    <w:uiPriority w:val="99"/>
    <w:semiHidden/>
    <w:unhideWhenUsed/>
    <w:rsid w:val="00E21F02"/>
    <w:rPr>
      <w:color w:val="800080" w:themeColor="followedHyperlink"/>
      <w:u w:val="single"/>
    </w:rPr>
  </w:style>
  <w:style w:type="paragraph" w:styleId="BalloonText">
    <w:name w:val="Balloon Text"/>
    <w:basedOn w:val="Normal"/>
    <w:link w:val="BalloonTextChar"/>
    <w:uiPriority w:val="99"/>
    <w:semiHidden/>
    <w:unhideWhenUsed/>
    <w:rsid w:val="00E21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0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21F02"/>
    <w:rPr>
      <w:sz w:val="16"/>
      <w:szCs w:val="16"/>
    </w:rPr>
  </w:style>
  <w:style w:type="paragraph" w:styleId="CommentText">
    <w:name w:val="annotation text"/>
    <w:basedOn w:val="Normal"/>
    <w:link w:val="CommentTextChar"/>
    <w:uiPriority w:val="99"/>
    <w:unhideWhenUsed/>
    <w:rsid w:val="00E21F02"/>
    <w:rPr>
      <w:sz w:val="20"/>
      <w:szCs w:val="20"/>
    </w:rPr>
  </w:style>
  <w:style w:type="character" w:customStyle="1" w:styleId="CommentTextChar">
    <w:name w:val="Comment Text Char"/>
    <w:basedOn w:val="DefaultParagraphFont"/>
    <w:link w:val="CommentText"/>
    <w:uiPriority w:val="99"/>
    <w:rsid w:val="00E21F02"/>
    <w:rPr>
      <w:rFonts w:ascii="NewsGotT" w:eastAsia="Times New Roman" w:hAnsi="NewsGotT"/>
    </w:rPr>
  </w:style>
  <w:style w:type="paragraph" w:styleId="CommentSubject">
    <w:name w:val="annotation subject"/>
    <w:basedOn w:val="CommentText"/>
    <w:next w:val="CommentText"/>
    <w:link w:val="CommentSubjectChar"/>
    <w:uiPriority w:val="99"/>
    <w:semiHidden/>
    <w:unhideWhenUsed/>
    <w:rsid w:val="00E21F02"/>
    <w:rPr>
      <w:b/>
      <w:bCs/>
    </w:rPr>
  </w:style>
  <w:style w:type="character" w:customStyle="1" w:styleId="CommentSubjectChar">
    <w:name w:val="Comment Subject Char"/>
    <w:basedOn w:val="CommentTextChar"/>
    <w:link w:val="CommentSubject"/>
    <w:uiPriority w:val="99"/>
    <w:semiHidden/>
    <w:rsid w:val="00E21F02"/>
    <w:rPr>
      <w:rFonts w:ascii="NewsGotT" w:eastAsia="Times New Roman" w:hAnsi="NewsGotT"/>
      <w:b/>
      <w:bCs/>
    </w:rPr>
  </w:style>
  <w:style w:type="paragraph" w:customStyle="1" w:styleId="EstiloRefs">
    <w:name w:val="Estilo Refs"/>
    <w:basedOn w:val="Normal"/>
    <w:link w:val="EstiloRefsChar"/>
    <w:qFormat/>
    <w:rsid w:val="00060544"/>
    <w:pPr>
      <w:spacing w:after="240" w:line="240" w:lineRule="auto"/>
      <w:contextualSpacing w:val="0"/>
    </w:pPr>
  </w:style>
  <w:style w:type="character" w:customStyle="1" w:styleId="EstiloRefsChar">
    <w:name w:val="Estilo Refs Char"/>
    <w:basedOn w:val="DefaultParagraphFont"/>
    <w:link w:val="EstiloRefs"/>
    <w:rsid w:val="00060544"/>
    <w:rPr>
      <w:rFonts w:ascii="NewsGotT" w:eastAsia="Times New Roman" w:hAnsi="NewsGotT"/>
      <w:sz w:val="24"/>
      <w:szCs w:val="22"/>
    </w:rPr>
  </w:style>
  <w:style w:type="paragraph" w:styleId="ListParagraph">
    <w:name w:val="List Paragraph"/>
    <w:basedOn w:val="Normal"/>
    <w:uiPriority w:val="34"/>
    <w:qFormat/>
    <w:rsid w:val="006D02CC"/>
    <w:pPr>
      <w:spacing w:after="160" w:line="259" w:lineRule="auto"/>
      <w:ind w:left="720"/>
      <w:jc w:val="left"/>
    </w:pPr>
    <w:rPr>
      <w:rFonts w:asciiTheme="minorHAnsi" w:eastAsiaTheme="minorHAnsi" w:hAnsiTheme="minorHAnsi" w:cstheme="minorBidi"/>
      <w:sz w:val="22"/>
      <w:lang w:eastAsia="en-US"/>
    </w:rPr>
  </w:style>
  <w:style w:type="paragraph" w:styleId="HTMLPreformatted">
    <w:name w:val="HTML Preformatted"/>
    <w:basedOn w:val="Normal"/>
    <w:link w:val="HTMLPreformattedChar"/>
    <w:uiPriority w:val="99"/>
    <w:unhideWhenUsed/>
    <w:rsid w:val="00C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0AB5"/>
    <w:rPr>
      <w:rFonts w:ascii="Courier New" w:eastAsia="Times New Roman" w:hAnsi="Courier New" w:cs="Courier New"/>
    </w:rPr>
  </w:style>
  <w:style w:type="paragraph" w:styleId="Caption">
    <w:name w:val="caption"/>
    <w:basedOn w:val="Normal"/>
    <w:next w:val="Normal"/>
    <w:uiPriority w:val="35"/>
    <w:unhideWhenUsed/>
    <w:qFormat/>
    <w:rsid w:val="0018316D"/>
    <w:pPr>
      <w:spacing w:after="200" w:line="240" w:lineRule="auto"/>
    </w:pPr>
    <w:rPr>
      <w:i/>
      <w:iCs/>
      <w:color w:val="1F497D" w:themeColor="text2"/>
      <w:sz w:val="18"/>
      <w:szCs w:val="18"/>
    </w:rPr>
  </w:style>
  <w:style w:type="table" w:customStyle="1" w:styleId="TabelacomGrelhaClara1">
    <w:name w:val="Tabela com Grelha Clara1"/>
    <w:basedOn w:val="TableNormal"/>
    <w:next w:val="TableGridLight"/>
    <w:uiPriority w:val="40"/>
    <w:rsid w:val="00A41FCE"/>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A41F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55AE"/>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leNormal"/>
    <w:next w:val="PlainTable1"/>
    <w:uiPriority w:val="41"/>
    <w:rsid w:val="003357E6"/>
    <w:rPr>
      <w:rFonts w:ascii="Calibri" w:eastAsia="Calibri" w:hAnsi="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comGrelhaClara2">
    <w:name w:val="Tabela com Grelha Clara2"/>
    <w:basedOn w:val="TableNormal"/>
    <w:next w:val="TableGridLight"/>
    <w:uiPriority w:val="40"/>
    <w:rsid w:val="009F7BB1"/>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comGrelhaClara3">
    <w:name w:val="Tabela com Grelha Clara3"/>
    <w:basedOn w:val="TableNormal"/>
    <w:next w:val="TableGridLight"/>
    <w:uiPriority w:val="40"/>
    <w:rsid w:val="00AD6DC9"/>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comGrelhaClara4">
    <w:name w:val="Tabela com Grelha Clara4"/>
    <w:basedOn w:val="TableNormal"/>
    <w:next w:val="TableGridLight"/>
    <w:uiPriority w:val="40"/>
    <w:rsid w:val="009020B2"/>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ableofFigures">
    <w:name w:val="table of figures"/>
    <w:basedOn w:val="Normal"/>
    <w:next w:val="Normal"/>
    <w:uiPriority w:val="99"/>
    <w:unhideWhenUsed/>
    <w:rsid w:val="005E6E2C"/>
    <w:pPr>
      <w:spacing w:after="0"/>
    </w:pPr>
  </w:style>
  <w:style w:type="paragraph" w:styleId="Bibliography">
    <w:name w:val="Bibliography"/>
    <w:basedOn w:val="Normal"/>
    <w:next w:val="Normal"/>
    <w:uiPriority w:val="70"/>
    <w:unhideWhenUsed/>
    <w:rsid w:val="00443754"/>
  </w:style>
  <w:style w:type="character" w:styleId="PlaceholderText">
    <w:name w:val="Placeholder Text"/>
    <w:basedOn w:val="DefaultParagraphFont"/>
    <w:uiPriority w:val="99"/>
    <w:semiHidden/>
    <w:rsid w:val="00CF7FC0"/>
    <w:rPr>
      <w:color w:val="808080"/>
    </w:rPr>
  </w:style>
  <w:style w:type="paragraph" w:styleId="Revision">
    <w:name w:val="Revision"/>
    <w:hidden/>
    <w:uiPriority w:val="71"/>
    <w:semiHidden/>
    <w:rsid w:val="00A25F8B"/>
    <w:rPr>
      <w:rFonts w:ascii="NewsGotT" w:eastAsia="Times New Roman" w:hAnsi="NewsGotT"/>
      <w:sz w:val="24"/>
      <w:szCs w:val="22"/>
    </w:rPr>
  </w:style>
  <w:style w:type="character" w:styleId="UnresolvedMention">
    <w:name w:val="Unresolved Mention"/>
    <w:basedOn w:val="DefaultParagraphFont"/>
    <w:uiPriority w:val="99"/>
    <w:semiHidden/>
    <w:unhideWhenUsed/>
    <w:rsid w:val="001B6FC7"/>
    <w:rPr>
      <w:color w:val="605E5C"/>
      <w:shd w:val="clear" w:color="auto" w:fill="E1DFDD"/>
    </w:rPr>
  </w:style>
  <w:style w:type="table" w:customStyle="1" w:styleId="TabelacomGrelha1">
    <w:name w:val="Tabela com Grelha1"/>
    <w:basedOn w:val="TableNormal"/>
    <w:next w:val="TableGrid"/>
    <w:uiPriority w:val="39"/>
    <w:rsid w:val="001B500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85A72"/>
  </w:style>
  <w:style w:type="paragraph" w:customStyle="1" w:styleId="Default">
    <w:name w:val="Default"/>
    <w:rsid w:val="0090027A"/>
    <w:pPr>
      <w:autoSpaceDE w:val="0"/>
      <w:autoSpaceDN w:val="0"/>
      <w:adjustRightInd w:val="0"/>
    </w:pPr>
    <w:rPr>
      <w:rFonts w:ascii="NewsGotT" w:eastAsiaTheme="minorHAnsi" w:hAnsi="NewsGotT" w:cs="NewsGot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050">
      <w:bodyDiv w:val="1"/>
      <w:marLeft w:val="0"/>
      <w:marRight w:val="0"/>
      <w:marTop w:val="0"/>
      <w:marBottom w:val="0"/>
      <w:divBdr>
        <w:top w:val="none" w:sz="0" w:space="0" w:color="auto"/>
        <w:left w:val="none" w:sz="0" w:space="0" w:color="auto"/>
        <w:bottom w:val="none" w:sz="0" w:space="0" w:color="auto"/>
        <w:right w:val="none" w:sz="0" w:space="0" w:color="auto"/>
      </w:divBdr>
    </w:div>
    <w:div w:id="15619291">
      <w:bodyDiv w:val="1"/>
      <w:marLeft w:val="0"/>
      <w:marRight w:val="0"/>
      <w:marTop w:val="0"/>
      <w:marBottom w:val="0"/>
      <w:divBdr>
        <w:top w:val="none" w:sz="0" w:space="0" w:color="auto"/>
        <w:left w:val="none" w:sz="0" w:space="0" w:color="auto"/>
        <w:bottom w:val="none" w:sz="0" w:space="0" w:color="auto"/>
        <w:right w:val="none" w:sz="0" w:space="0" w:color="auto"/>
      </w:divBdr>
      <w:divsChild>
        <w:div w:id="455562074">
          <w:marLeft w:val="0"/>
          <w:marRight w:val="0"/>
          <w:marTop w:val="0"/>
          <w:marBottom w:val="0"/>
          <w:divBdr>
            <w:top w:val="none" w:sz="0" w:space="0" w:color="auto"/>
            <w:left w:val="none" w:sz="0" w:space="0" w:color="auto"/>
            <w:bottom w:val="none" w:sz="0" w:space="0" w:color="auto"/>
            <w:right w:val="none" w:sz="0" w:space="0" w:color="auto"/>
          </w:divBdr>
        </w:div>
        <w:div w:id="485778923">
          <w:marLeft w:val="0"/>
          <w:marRight w:val="0"/>
          <w:marTop w:val="0"/>
          <w:marBottom w:val="0"/>
          <w:divBdr>
            <w:top w:val="none" w:sz="0" w:space="0" w:color="auto"/>
            <w:left w:val="none" w:sz="0" w:space="0" w:color="auto"/>
            <w:bottom w:val="none" w:sz="0" w:space="0" w:color="auto"/>
            <w:right w:val="none" w:sz="0" w:space="0" w:color="auto"/>
          </w:divBdr>
        </w:div>
        <w:div w:id="970748393">
          <w:marLeft w:val="0"/>
          <w:marRight w:val="0"/>
          <w:marTop w:val="0"/>
          <w:marBottom w:val="0"/>
          <w:divBdr>
            <w:top w:val="none" w:sz="0" w:space="0" w:color="auto"/>
            <w:left w:val="none" w:sz="0" w:space="0" w:color="auto"/>
            <w:bottom w:val="none" w:sz="0" w:space="0" w:color="auto"/>
            <w:right w:val="none" w:sz="0" w:space="0" w:color="auto"/>
          </w:divBdr>
        </w:div>
        <w:div w:id="1173109912">
          <w:marLeft w:val="0"/>
          <w:marRight w:val="0"/>
          <w:marTop w:val="0"/>
          <w:marBottom w:val="0"/>
          <w:divBdr>
            <w:top w:val="none" w:sz="0" w:space="0" w:color="auto"/>
            <w:left w:val="none" w:sz="0" w:space="0" w:color="auto"/>
            <w:bottom w:val="none" w:sz="0" w:space="0" w:color="auto"/>
            <w:right w:val="none" w:sz="0" w:space="0" w:color="auto"/>
          </w:divBdr>
        </w:div>
        <w:div w:id="1253198501">
          <w:marLeft w:val="0"/>
          <w:marRight w:val="0"/>
          <w:marTop w:val="0"/>
          <w:marBottom w:val="0"/>
          <w:divBdr>
            <w:top w:val="none" w:sz="0" w:space="0" w:color="auto"/>
            <w:left w:val="none" w:sz="0" w:space="0" w:color="auto"/>
            <w:bottom w:val="none" w:sz="0" w:space="0" w:color="auto"/>
            <w:right w:val="none" w:sz="0" w:space="0" w:color="auto"/>
          </w:divBdr>
        </w:div>
      </w:divsChild>
    </w:div>
    <w:div w:id="381563500">
      <w:bodyDiv w:val="1"/>
      <w:marLeft w:val="0"/>
      <w:marRight w:val="0"/>
      <w:marTop w:val="0"/>
      <w:marBottom w:val="0"/>
      <w:divBdr>
        <w:top w:val="none" w:sz="0" w:space="0" w:color="auto"/>
        <w:left w:val="none" w:sz="0" w:space="0" w:color="auto"/>
        <w:bottom w:val="none" w:sz="0" w:space="0" w:color="auto"/>
        <w:right w:val="none" w:sz="0" w:space="0" w:color="auto"/>
      </w:divBdr>
    </w:div>
    <w:div w:id="532812244">
      <w:bodyDiv w:val="1"/>
      <w:marLeft w:val="0"/>
      <w:marRight w:val="0"/>
      <w:marTop w:val="0"/>
      <w:marBottom w:val="0"/>
      <w:divBdr>
        <w:top w:val="none" w:sz="0" w:space="0" w:color="auto"/>
        <w:left w:val="none" w:sz="0" w:space="0" w:color="auto"/>
        <w:bottom w:val="none" w:sz="0" w:space="0" w:color="auto"/>
        <w:right w:val="none" w:sz="0" w:space="0" w:color="auto"/>
      </w:divBdr>
    </w:div>
    <w:div w:id="631179685">
      <w:bodyDiv w:val="1"/>
      <w:marLeft w:val="0"/>
      <w:marRight w:val="0"/>
      <w:marTop w:val="0"/>
      <w:marBottom w:val="0"/>
      <w:divBdr>
        <w:top w:val="none" w:sz="0" w:space="0" w:color="auto"/>
        <w:left w:val="none" w:sz="0" w:space="0" w:color="auto"/>
        <w:bottom w:val="none" w:sz="0" w:space="0" w:color="auto"/>
        <w:right w:val="none" w:sz="0" w:space="0" w:color="auto"/>
      </w:divBdr>
    </w:div>
    <w:div w:id="691877806">
      <w:bodyDiv w:val="1"/>
      <w:marLeft w:val="0"/>
      <w:marRight w:val="0"/>
      <w:marTop w:val="0"/>
      <w:marBottom w:val="0"/>
      <w:divBdr>
        <w:top w:val="none" w:sz="0" w:space="0" w:color="auto"/>
        <w:left w:val="none" w:sz="0" w:space="0" w:color="auto"/>
        <w:bottom w:val="none" w:sz="0" w:space="0" w:color="auto"/>
        <w:right w:val="none" w:sz="0" w:space="0" w:color="auto"/>
      </w:divBdr>
    </w:div>
    <w:div w:id="763845254">
      <w:bodyDiv w:val="1"/>
      <w:marLeft w:val="0"/>
      <w:marRight w:val="0"/>
      <w:marTop w:val="0"/>
      <w:marBottom w:val="0"/>
      <w:divBdr>
        <w:top w:val="none" w:sz="0" w:space="0" w:color="auto"/>
        <w:left w:val="none" w:sz="0" w:space="0" w:color="auto"/>
        <w:bottom w:val="none" w:sz="0" w:space="0" w:color="auto"/>
        <w:right w:val="none" w:sz="0" w:space="0" w:color="auto"/>
      </w:divBdr>
    </w:div>
    <w:div w:id="800030512">
      <w:bodyDiv w:val="1"/>
      <w:marLeft w:val="0"/>
      <w:marRight w:val="0"/>
      <w:marTop w:val="0"/>
      <w:marBottom w:val="0"/>
      <w:divBdr>
        <w:top w:val="none" w:sz="0" w:space="0" w:color="auto"/>
        <w:left w:val="none" w:sz="0" w:space="0" w:color="auto"/>
        <w:bottom w:val="none" w:sz="0" w:space="0" w:color="auto"/>
        <w:right w:val="none" w:sz="0" w:space="0" w:color="auto"/>
      </w:divBdr>
    </w:div>
    <w:div w:id="808405289">
      <w:bodyDiv w:val="1"/>
      <w:marLeft w:val="0"/>
      <w:marRight w:val="0"/>
      <w:marTop w:val="0"/>
      <w:marBottom w:val="0"/>
      <w:divBdr>
        <w:top w:val="none" w:sz="0" w:space="0" w:color="auto"/>
        <w:left w:val="none" w:sz="0" w:space="0" w:color="auto"/>
        <w:bottom w:val="none" w:sz="0" w:space="0" w:color="auto"/>
        <w:right w:val="none" w:sz="0" w:space="0" w:color="auto"/>
      </w:divBdr>
    </w:div>
    <w:div w:id="854152751">
      <w:bodyDiv w:val="1"/>
      <w:marLeft w:val="0"/>
      <w:marRight w:val="0"/>
      <w:marTop w:val="0"/>
      <w:marBottom w:val="0"/>
      <w:divBdr>
        <w:top w:val="none" w:sz="0" w:space="0" w:color="auto"/>
        <w:left w:val="none" w:sz="0" w:space="0" w:color="auto"/>
        <w:bottom w:val="none" w:sz="0" w:space="0" w:color="auto"/>
        <w:right w:val="none" w:sz="0" w:space="0" w:color="auto"/>
      </w:divBdr>
    </w:div>
    <w:div w:id="950434509">
      <w:bodyDiv w:val="1"/>
      <w:marLeft w:val="0"/>
      <w:marRight w:val="0"/>
      <w:marTop w:val="0"/>
      <w:marBottom w:val="0"/>
      <w:divBdr>
        <w:top w:val="none" w:sz="0" w:space="0" w:color="auto"/>
        <w:left w:val="none" w:sz="0" w:space="0" w:color="auto"/>
        <w:bottom w:val="none" w:sz="0" w:space="0" w:color="auto"/>
        <w:right w:val="none" w:sz="0" w:space="0" w:color="auto"/>
      </w:divBdr>
    </w:div>
    <w:div w:id="1241714198">
      <w:bodyDiv w:val="1"/>
      <w:marLeft w:val="0"/>
      <w:marRight w:val="0"/>
      <w:marTop w:val="0"/>
      <w:marBottom w:val="0"/>
      <w:divBdr>
        <w:top w:val="none" w:sz="0" w:space="0" w:color="auto"/>
        <w:left w:val="none" w:sz="0" w:space="0" w:color="auto"/>
        <w:bottom w:val="none" w:sz="0" w:space="0" w:color="auto"/>
        <w:right w:val="none" w:sz="0" w:space="0" w:color="auto"/>
      </w:divBdr>
    </w:div>
    <w:div w:id="1295990839">
      <w:bodyDiv w:val="1"/>
      <w:marLeft w:val="0"/>
      <w:marRight w:val="0"/>
      <w:marTop w:val="0"/>
      <w:marBottom w:val="0"/>
      <w:divBdr>
        <w:top w:val="none" w:sz="0" w:space="0" w:color="auto"/>
        <w:left w:val="none" w:sz="0" w:space="0" w:color="auto"/>
        <w:bottom w:val="none" w:sz="0" w:space="0" w:color="auto"/>
        <w:right w:val="none" w:sz="0" w:space="0" w:color="auto"/>
      </w:divBdr>
    </w:div>
    <w:div w:id="1326782647">
      <w:bodyDiv w:val="1"/>
      <w:marLeft w:val="0"/>
      <w:marRight w:val="0"/>
      <w:marTop w:val="0"/>
      <w:marBottom w:val="0"/>
      <w:divBdr>
        <w:top w:val="none" w:sz="0" w:space="0" w:color="auto"/>
        <w:left w:val="none" w:sz="0" w:space="0" w:color="auto"/>
        <w:bottom w:val="none" w:sz="0" w:space="0" w:color="auto"/>
        <w:right w:val="none" w:sz="0" w:space="0" w:color="auto"/>
      </w:divBdr>
    </w:div>
    <w:div w:id="1342929811">
      <w:bodyDiv w:val="1"/>
      <w:marLeft w:val="0"/>
      <w:marRight w:val="0"/>
      <w:marTop w:val="0"/>
      <w:marBottom w:val="0"/>
      <w:divBdr>
        <w:top w:val="none" w:sz="0" w:space="0" w:color="auto"/>
        <w:left w:val="none" w:sz="0" w:space="0" w:color="auto"/>
        <w:bottom w:val="none" w:sz="0" w:space="0" w:color="auto"/>
        <w:right w:val="none" w:sz="0" w:space="0" w:color="auto"/>
      </w:divBdr>
    </w:div>
    <w:div w:id="1422137527">
      <w:bodyDiv w:val="1"/>
      <w:marLeft w:val="0"/>
      <w:marRight w:val="0"/>
      <w:marTop w:val="0"/>
      <w:marBottom w:val="0"/>
      <w:divBdr>
        <w:top w:val="none" w:sz="0" w:space="0" w:color="auto"/>
        <w:left w:val="none" w:sz="0" w:space="0" w:color="auto"/>
        <w:bottom w:val="none" w:sz="0" w:space="0" w:color="auto"/>
        <w:right w:val="none" w:sz="0" w:space="0" w:color="auto"/>
      </w:divBdr>
    </w:div>
    <w:div w:id="1581594618">
      <w:bodyDiv w:val="1"/>
      <w:marLeft w:val="0"/>
      <w:marRight w:val="0"/>
      <w:marTop w:val="0"/>
      <w:marBottom w:val="0"/>
      <w:divBdr>
        <w:top w:val="none" w:sz="0" w:space="0" w:color="auto"/>
        <w:left w:val="none" w:sz="0" w:space="0" w:color="auto"/>
        <w:bottom w:val="none" w:sz="0" w:space="0" w:color="auto"/>
        <w:right w:val="none" w:sz="0" w:space="0" w:color="auto"/>
      </w:divBdr>
    </w:div>
    <w:div w:id="1669483266">
      <w:bodyDiv w:val="1"/>
      <w:marLeft w:val="0"/>
      <w:marRight w:val="0"/>
      <w:marTop w:val="0"/>
      <w:marBottom w:val="0"/>
      <w:divBdr>
        <w:top w:val="none" w:sz="0" w:space="0" w:color="auto"/>
        <w:left w:val="none" w:sz="0" w:space="0" w:color="auto"/>
        <w:bottom w:val="none" w:sz="0" w:space="0" w:color="auto"/>
        <w:right w:val="none" w:sz="0" w:space="0" w:color="auto"/>
      </w:divBdr>
      <w:divsChild>
        <w:div w:id="1736660450">
          <w:marLeft w:val="0"/>
          <w:marRight w:val="0"/>
          <w:marTop w:val="0"/>
          <w:marBottom w:val="0"/>
          <w:divBdr>
            <w:top w:val="none" w:sz="0" w:space="0" w:color="auto"/>
            <w:left w:val="none" w:sz="0" w:space="0" w:color="auto"/>
            <w:bottom w:val="none" w:sz="0" w:space="0" w:color="auto"/>
            <w:right w:val="none" w:sz="0" w:space="0" w:color="auto"/>
          </w:divBdr>
          <w:divsChild>
            <w:div w:id="1154645904">
              <w:marLeft w:val="0"/>
              <w:marRight w:val="0"/>
              <w:marTop w:val="0"/>
              <w:marBottom w:val="0"/>
              <w:divBdr>
                <w:top w:val="none" w:sz="0" w:space="0" w:color="auto"/>
                <w:left w:val="none" w:sz="0" w:space="0" w:color="auto"/>
                <w:bottom w:val="none" w:sz="0" w:space="0" w:color="auto"/>
                <w:right w:val="none" w:sz="0" w:space="0" w:color="auto"/>
              </w:divBdr>
              <w:divsChild>
                <w:div w:id="14557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48635">
      <w:bodyDiv w:val="1"/>
      <w:marLeft w:val="0"/>
      <w:marRight w:val="0"/>
      <w:marTop w:val="0"/>
      <w:marBottom w:val="0"/>
      <w:divBdr>
        <w:top w:val="none" w:sz="0" w:space="0" w:color="auto"/>
        <w:left w:val="none" w:sz="0" w:space="0" w:color="auto"/>
        <w:bottom w:val="none" w:sz="0" w:space="0" w:color="auto"/>
        <w:right w:val="none" w:sz="0" w:space="0" w:color="auto"/>
      </w:divBdr>
    </w:div>
    <w:div w:id="1847556874">
      <w:bodyDiv w:val="1"/>
      <w:marLeft w:val="0"/>
      <w:marRight w:val="0"/>
      <w:marTop w:val="0"/>
      <w:marBottom w:val="0"/>
      <w:divBdr>
        <w:top w:val="none" w:sz="0" w:space="0" w:color="auto"/>
        <w:left w:val="none" w:sz="0" w:space="0" w:color="auto"/>
        <w:bottom w:val="none" w:sz="0" w:space="0" w:color="auto"/>
        <w:right w:val="none" w:sz="0" w:space="0" w:color="auto"/>
      </w:divBdr>
    </w:div>
    <w:div w:id="1940135295">
      <w:bodyDiv w:val="1"/>
      <w:marLeft w:val="0"/>
      <w:marRight w:val="0"/>
      <w:marTop w:val="0"/>
      <w:marBottom w:val="0"/>
      <w:divBdr>
        <w:top w:val="none" w:sz="0" w:space="0" w:color="auto"/>
        <w:left w:val="none" w:sz="0" w:space="0" w:color="auto"/>
        <w:bottom w:val="none" w:sz="0" w:space="0" w:color="auto"/>
        <w:right w:val="none" w:sz="0" w:space="0" w:color="auto"/>
      </w:divBdr>
    </w:div>
    <w:div w:id="2025204782">
      <w:bodyDiv w:val="1"/>
      <w:marLeft w:val="0"/>
      <w:marRight w:val="0"/>
      <w:marTop w:val="0"/>
      <w:marBottom w:val="0"/>
      <w:divBdr>
        <w:top w:val="none" w:sz="0" w:space="0" w:color="auto"/>
        <w:left w:val="none" w:sz="0" w:space="0" w:color="auto"/>
        <w:bottom w:val="none" w:sz="0" w:space="0" w:color="auto"/>
        <w:right w:val="none" w:sz="0" w:space="0" w:color="auto"/>
      </w:divBdr>
    </w:div>
    <w:div w:id="2145198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Rob18</b:Tag>
    <b:SourceType>InternetSite</b:SourceType>
    <b:Guid>{6769B4BF-5A2F-49FB-842D-42AD4CA764F4}</b:Guid>
    <b:Author>
      <b:Author>
        <b:NameList>
          <b:Person>
            <b:Last>Robert S. Kaplan</b:Last>
            <b:First>Robin</b:First>
            <b:Middle>Cooper</b:Middle>
          </b:Person>
        </b:NameList>
      </b:Author>
    </b:Author>
    <b:Title>Google Livros</b:Title>
    <b:Year>2018</b:Year>
    <b:Month>11</b:Month>
    <b:Day>29</b:Day>
    <b:URL>https://books.google.pt/books?id=SP4ziJkv3yQC&amp;printsec=frontcover&amp;hl=pt-PT&amp;source=gbs_ge_summary_r&amp;cad=0#v=onepage&amp;q&amp;f=false</b:URL>
    <b:RefOrder>4</b:RefOrder>
  </b:Source>
  <b:Source>
    <b:Tag>Int19</b:Tag>
    <b:SourceType>InternetSite</b:SourceType>
    <b:Guid>{1D19ED16-D26C-4852-9C19-2A4C9D25A766}</b:Guid>
    <b:Title>IKEA Portugal</b:Title>
    <b:Year>2019</b:Year>
    <b:Author>
      <b:Author>
        <b:Corporate>© Inter IKEA Systems B.V. 1999 - 2019</b:Corporate>
      </b:Author>
    </b:Author>
    <b:InternetSiteTitle>IKEA Portugal</b:InternetSiteTitle>
    <b:Month>abril</b:Month>
    <b:Day>24</b:Day>
    <b:URL>https://www.ikea.com/pt/pt/</b:URL>
    <b:RefOrder>7</b:RefOrder>
  </b:Source>
  <b:Source>
    <b:Tag>Sar19</b:Tag>
    <b:SourceType>DocumentFromInternetSite</b:SourceType>
    <b:Guid>{D70C29D9-991E-486D-87D0-C511E2D0B7CE}</b:Guid>
    <b:Title>Google Livros</b:Title>
    <b:Year>2019</b:Year>
    <b:Month>janeiro</b:Month>
    <b:Day>5</b:Day>
    <b:Author>
      <b:Author>
        <b:NameList>
          <b:Person>
            <b:Last>uni</b:Last>
            <b:First>Saraiva</b:First>
          </b:Person>
        </b:NameList>
      </b:Author>
    </b:Author>
    <b:InternetSiteTitle>Google Livros</b:InternetSiteTitle>
    <b:URL>https://books.google.pt/books?id=sdJiDwAAQBAJ&amp;dq=conceito+de+custo&amp;hl=pt-PT&amp;source=gbs_navlinks_s</b:URL>
    <b:RefOrder>9</b:RefOrder>
  </b:Source>
  <b:Source>
    <b:Tag>Osn18</b:Tag>
    <b:SourceType>Book</b:SourceType>
    <b:Guid>{624FCC1E-15FC-4A09-8265-3E202C69C939}</b:Guid>
    <b:Author>
      <b:Author>
        <b:NameList>
          <b:Person>
            <b:Last>Ribeiro</b:Last>
            <b:First>Osni</b:First>
            <b:Middle>Moura</b:Middle>
          </b:Person>
        </b:NameList>
      </b:Author>
    </b:Author>
    <b:Title>Contabilidade de custos</b:Title>
    <b:Year>2018</b:Year>
    <b:City>São Paulo</b:City>
    <b:Publisher>Editora Saraiva </b:Publisher>
    <b:RefOrder>1</b:RefOrder>
  </b:Source>
  <b:Source>
    <b:Tag>Ely12</b:Tag>
    <b:SourceType>Book</b:SourceType>
    <b:Guid>{D04BC5DE-CE63-412B-B3AA-E90BAFCC87E0}</b:Guid>
    <b:Author>
      <b:Author>
        <b:NameList>
          <b:Person>
            <b:Last>Corbari</b:Last>
            <b:First>Ely</b:First>
            <b:Middle>Célia</b:Middle>
          </b:Person>
        </b:NameList>
      </b:Author>
    </b:Author>
    <b:Title>Administração estratégica de custos</b:Title>
    <b:Year>2012</b:Year>
    <b:City>Curitiba</b:City>
    <b:Publisher>IASDE Brasil S.A</b:Publisher>
    <b:RefOrder>2</b:RefOrder>
  </b:Source>
  <b:Source>
    <b:Tag>Pet01</b:Tag>
    <b:SourceType>Book</b:SourceType>
    <b:Guid>{86DE9DD7-2747-41ED-9823-1A08C39388D0}</b:Guid>
    <b:Author>
      <b:Author>
        <b:NameList>
          <b:Person>
            <b:Last>Drucker</b:Last>
            <b:First>Peter</b:First>
          </b:Person>
        </b:NameList>
      </b:Author>
    </b:Author>
    <b:Title>Melhor de Peter Drucker</b:Title>
    <b:Year>2001</b:Year>
    <b:City>São Paulo</b:City>
    <b:Publisher>NBL Editora</b:Publisher>
    <b:RefOrder>3</b:RefOrder>
  </b:Source>
  <b:Source>
    <b:Tag>Tei13</b:Tag>
    <b:SourceType>Book</b:SourceType>
    <b:Guid>{DA9D26B7-3887-48EE-8B65-CD1FB9EEE8E2}</b:Guid>
    <b:Author>
      <b:Author>
        <b:NameList>
          <b:Person>
            <b:Last>Teixeira</b:Last>
            <b:First>António</b:First>
          </b:Person>
          <b:Person>
            <b:Last>Queirós</b:Last>
            <b:First>Alexandra</b:First>
          </b:Person>
          <b:Person>
            <b:Last>Rocha</b:Last>
            <b:Middle>Pacheco</b:Middle>
            <b:First>Nelson</b:First>
          </b:Person>
        </b:NameList>
      </b:Author>
    </b:Author>
    <b:Title>Laboratório Vivo de Usabilidade: Living Usability Lab</b:Title>
    <b:Year>2013</b:Year>
    <b:Publisher>ARC Publishing</b:Publisher>
    <b:RefOrder>5</b:RefOrder>
  </b:Source>
  <b:Source>
    <b:Tag>Del19</b:Tag>
    <b:SourceType>DocumentFromInternetSite</b:SourceType>
    <b:Guid>{16D1D13C-87C9-4EAD-A63E-AE2B1A328FDC}</b:Guid>
    <b:Author>
      <b:Author>
        <b:NameList>
          <b:Person>
            <b:Last>Deloitte.</b:Last>
          </b:Person>
        </b:NameList>
      </b:Author>
    </b:Author>
    <b:Title>Deloitte.</b:Title>
    <b:Year>2019</b:Year>
    <b:Month>março</b:Month>
    <b:Day>03</b:Day>
    <b:URL>https://www2.deloitte.com/uk/en/pages/consumer-business/articles/retail-trends.html</b:URL>
    <b:RefOrder>8</b:RefOrder>
  </b:Source>
  <b:Source>
    <b:Tag>Mon19</b:Tag>
    <b:SourceType>DocumentFromInternetSite</b:SourceType>
    <b:Guid>{FB55C428-0B8E-452B-8203-2D5613AB4B02}</b:Guid>
    <b:Author>
      <b:Author>
        <b:NameList>
          <b:Person>
            <b:Last>Monique Hennink</b:Last>
            <b:First>Inge</b:First>
            <b:Middle>Hutter, Ajay Bailey</b:Middle>
          </b:Person>
        </b:NameList>
      </b:Author>
    </b:Author>
    <b:Title>Qualitative Research Methods</b:Title>
    <b:InternetSiteTitle>Google Livros</b:InternetSiteTitle>
    <b:Year>2019</b:Year>
    <b:Month>01</b:Month>
    <b:Day>14</b:Day>
    <b:URL>https://books.google.pt/books?id=rmJdyLc8YW4C&amp;printsec=frontcover&amp;dq=qualitative+research+methods&amp;hl=pt-PT&amp;sa=X&amp;ved=0ahUKEwi2pOWU55zlAhVM4eAKHeUwAkUQ6AEIKTAA#v=onepage&amp;q=qualitative%20research%20methods&amp;f=false</b:URL>
    <b:RefOrder>6</b:RefOrder>
  </b:Source>
</b:Sources>
</file>

<file path=customXml/itemProps1.xml><?xml version="1.0" encoding="utf-8"?>
<ds:datastoreItem xmlns:ds="http://schemas.openxmlformats.org/officeDocument/2006/customXml" ds:itemID="{0FC11E1D-07A4-4A46-A840-01B2D856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5217</Words>
  <Characters>29742</Characters>
  <Application>Microsoft Office Word</Application>
  <DocSecurity>0</DocSecurity>
  <Lines>247</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UMinho</Company>
  <LinksUpToDate>false</LinksUpToDate>
  <CharactersWithSpaces>34890</CharactersWithSpaces>
  <SharedDoc>false</SharedDoc>
  <HyperlinkBase/>
  <HLinks>
    <vt:vector size="114" baseType="variant">
      <vt:variant>
        <vt:i4>6684792</vt:i4>
      </vt:variant>
      <vt:variant>
        <vt:i4>108</vt:i4>
      </vt:variant>
      <vt:variant>
        <vt:i4>0</vt:i4>
      </vt:variant>
      <vt:variant>
        <vt:i4>5</vt:i4>
      </vt:variant>
      <vt:variant>
        <vt:lpwstr>http://owl.english.purdue.edu/owl/resource/560/01/</vt:lpwstr>
      </vt:variant>
      <vt:variant>
        <vt:lpwstr/>
      </vt:variant>
      <vt:variant>
        <vt:i4>1638456</vt:i4>
      </vt:variant>
      <vt:variant>
        <vt:i4>101</vt:i4>
      </vt:variant>
      <vt:variant>
        <vt:i4>0</vt:i4>
      </vt:variant>
      <vt:variant>
        <vt:i4>5</vt:i4>
      </vt:variant>
      <vt:variant>
        <vt:lpwstr/>
      </vt:variant>
      <vt:variant>
        <vt:lpwstr>_Toc356198428</vt:lpwstr>
      </vt:variant>
      <vt:variant>
        <vt:i4>1638456</vt:i4>
      </vt:variant>
      <vt:variant>
        <vt:i4>95</vt:i4>
      </vt:variant>
      <vt:variant>
        <vt:i4>0</vt:i4>
      </vt:variant>
      <vt:variant>
        <vt:i4>5</vt:i4>
      </vt:variant>
      <vt:variant>
        <vt:lpwstr/>
      </vt:variant>
      <vt:variant>
        <vt:lpwstr>_Toc356198427</vt:lpwstr>
      </vt:variant>
      <vt:variant>
        <vt:i4>1638456</vt:i4>
      </vt:variant>
      <vt:variant>
        <vt:i4>89</vt:i4>
      </vt:variant>
      <vt:variant>
        <vt:i4>0</vt:i4>
      </vt:variant>
      <vt:variant>
        <vt:i4>5</vt:i4>
      </vt:variant>
      <vt:variant>
        <vt:lpwstr/>
      </vt:variant>
      <vt:variant>
        <vt:lpwstr>_Toc356198426</vt:lpwstr>
      </vt:variant>
      <vt:variant>
        <vt:i4>1638456</vt:i4>
      </vt:variant>
      <vt:variant>
        <vt:i4>83</vt:i4>
      </vt:variant>
      <vt:variant>
        <vt:i4>0</vt:i4>
      </vt:variant>
      <vt:variant>
        <vt:i4>5</vt:i4>
      </vt:variant>
      <vt:variant>
        <vt:lpwstr/>
      </vt:variant>
      <vt:variant>
        <vt:lpwstr>_Toc356198425</vt:lpwstr>
      </vt:variant>
      <vt:variant>
        <vt:i4>1638456</vt:i4>
      </vt:variant>
      <vt:variant>
        <vt:i4>77</vt:i4>
      </vt:variant>
      <vt:variant>
        <vt:i4>0</vt:i4>
      </vt:variant>
      <vt:variant>
        <vt:i4>5</vt:i4>
      </vt:variant>
      <vt:variant>
        <vt:lpwstr/>
      </vt:variant>
      <vt:variant>
        <vt:lpwstr>_Toc356198424</vt:lpwstr>
      </vt:variant>
      <vt:variant>
        <vt:i4>1638456</vt:i4>
      </vt:variant>
      <vt:variant>
        <vt:i4>71</vt:i4>
      </vt:variant>
      <vt:variant>
        <vt:i4>0</vt:i4>
      </vt:variant>
      <vt:variant>
        <vt:i4>5</vt:i4>
      </vt:variant>
      <vt:variant>
        <vt:lpwstr/>
      </vt:variant>
      <vt:variant>
        <vt:lpwstr>_Toc356198423</vt:lpwstr>
      </vt:variant>
      <vt:variant>
        <vt:i4>1638456</vt:i4>
      </vt:variant>
      <vt:variant>
        <vt:i4>65</vt:i4>
      </vt:variant>
      <vt:variant>
        <vt:i4>0</vt:i4>
      </vt:variant>
      <vt:variant>
        <vt:i4>5</vt:i4>
      </vt:variant>
      <vt:variant>
        <vt:lpwstr/>
      </vt:variant>
      <vt:variant>
        <vt:lpwstr>_Toc356198422</vt:lpwstr>
      </vt:variant>
      <vt:variant>
        <vt:i4>1638456</vt:i4>
      </vt:variant>
      <vt:variant>
        <vt:i4>59</vt:i4>
      </vt:variant>
      <vt:variant>
        <vt:i4>0</vt:i4>
      </vt:variant>
      <vt:variant>
        <vt:i4>5</vt:i4>
      </vt:variant>
      <vt:variant>
        <vt:lpwstr/>
      </vt:variant>
      <vt:variant>
        <vt:lpwstr>_Toc356198421</vt:lpwstr>
      </vt:variant>
      <vt:variant>
        <vt:i4>1638456</vt:i4>
      </vt:variant>
      <vt:variant>
        <vt:i4>53</vt:i4>
      </vt:variant>
      <vt:variant>
        <vt:i4>0</vt:i4>
      </vt:variant>
      <vt:variant>
        <vt:i4>5</vt:i4>
      </vt:variant>
      <vt:variant>
        <vt:lpwstr/>
      </vt:variant>
      <vt:variant>
        <vt:lpwstr>_Toc356198420</vt:lpwstr>
      </vt:variant>
      <vt:variant>
        <vt:i4>1703992</vt:i4>
      </vt:variant>
      <vt:variant>
        <vt:i4>47</vt:i4>
      </vt:variant>
      <vt:variant>
        <vt:i4>0</vt:i4>
      </vt:variant>
      <vt:variant>
        <vt:i4>5</vt:i4>
      </vt:variant>
      <vt:variant>
        <vt:lpwstr/>
      </vt:variant>
      <vt:variant>
        <vt:lpwstr>_Toc356198419</vt:lpwstr>
      </vt:variant>
      <vt:variant>
        <vt:i4>1703992</vt:i4>
      </vt:variant>
      <vt:variant>
        <vt:i4>41</vt:i4>
      </vt:variant>
      <vt:variant>
        <vt:i4>0</vt:i4>
      </vt:variant>
      <vt:variant>
        <vt:i4>5</vt:i4>
      </vt:variant>
      <vt:variant>
        <vt:lpwstr/>
      </vt:variant>
      <vt:variant>
        <vt:lpwstr>_Toc356198418</vt:lpwstr>
      </vt:variant>
      <vt:variant>
        <vt:i4>1703992</vt:i4>
      </vt:variant>
      <vt:variant>
        <vt:i4>35</vt:i4>
      </vt:variant>
      <vt:variant>
        <vt:i4>0</vt:i4>
      </vt:variant>
      <vt:variant>
        <vt:i4>5</vt:i4>
      </vt:variant>
      <vt:variant>
        <vt:lpwstr/>
      </vt:variant>
      <vt:variant>
        <vt:lpwstr>_Toc356198417</vt:lpwstr>
      </vt:variant>
      <vt:variant>
        <vt:i4>1703992</vt:i4>
      </vt:variant>
      <vt:variant>
        <vt:i4>29</vt:i4>
      </vt:variant>
      <vt:variant>
        <vt:i4>0</vt:i4>
      </vt:variant>
      <vt:variant>
        <vt:i4>5</vt:i4>
      </vt:variant>
      <vt:variant>
        <vt:lpwstr/>
      </vt:variant>
      <vt:variant>
        <vt:lpwstr>_Toc356198416</vt:lpwstr>
      </vt:variant>
      <vt:variant>
        <vt:i4>1703992</vt:i4>
      </vt:variant>
      <vt:variant>
        <vt:i4>23</vt:i4>
      </vt:variant>
      <vt:variant>
        <vt:i4>0</vt:i4>
      </vt:variant>
      <vt:variant>
        <vt:i4>5</vt:i4>
      </vt:variant>
      <vt:variant>
        <vt:lpwstr/>
      </vt:variant>
      <vt:variant>
        <vt:lpwstr>_Toc356198415</vt:lpwstr>
      </vt:variant>
      <vt:variant>
        <vt:i4>1703992</vt:i4>
      </vt:variant>
      <vt:variant>
        <vt:i4>17</vt:i4>
      </vt:variant>
      <vt:variant>
        <vt:i4>0</vt:i4>
      </vt:variant>
      <vt:variant>
        <vt:i4>5</vt:i4>
      </vt:variant>
      <vt:variant>
        <vt:lpwstr/>
      </vt:variant>
      <vt:variant>
        <vt:lpwstr>_Toc356198414</vt:lpwstr>
      </vt:variant>
      <vt:variant>
        <vt:i4>1703992</vt:i4>
      </vt:variant>
      <vt:variant>
        <vt:i4>11</vt:i4>
      </vt:variant>
      <vt:variant>
        <vt:i4>0</vt:i4>
      </vt:variant>
      <vt:variant>
        <vt:i4>5</vt:i4>
      </vt:variant>
      <vt:variant>
        <vt:lpwstr/>
      </vt:variant>
      <vt:variant>
        <vt:lpwstr>_Toc356198413</vt:lpwstr>
      </vt:variant>
      <vt:variant>
        <vt:i4>1703992</vt:i4>
      </vt:variant>
      <vt:variant>
        <vt:i4>5</vt:i4>
      </vt:variant>
      <vt:variant>
        <vt:i4>0</vt:i4>
      </vt:variant>
      <vt:variant>
        <vt:i4>5</vt:i4>
      </vt:variant>
      <vt:variant>
        <vt:lpwstr/>
      </vt:variant>
      <vt:variant>
        <vt:lpwstr>_Toc356198412</vt:lpwstr>
      </vt:variant>
      <vt:variant>
        <vt:i4>3539001</vt:i4>
      </vt:variant>
      <vt:variant>
        <vt:i4>0</vt:i4>
      </vt:variant>
      <vt:variant>
        <vt:i4>0</vt:i4>
      </vt:variant>
      <vt:variant>
        <vt:i4>5</vt:i4>
      </vt:variant>
      <vt:variant>
        <vt:lpwstr>http://alunos.uminho.pt/Default.aspx?tabid=1&amp;pageid=161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Arezes</dc:creator>
  <cp:keywords/>
  <dc:description/>
  <cp:lastModifiedBy>Célia Natália Lemos Figueiredo</cp:lastModifiedBy>
  <cp:revision>3</cp:revision>
  <cp:lastPrinted>2019-11-17T02:46:00Z</cp:lastPrinted>
  <dcterms:created xsi:type="dcterms:W3CDTF">2021-01-05T14:37:00Z</dcterms:created>
  <dcterms:modified xsi:type="dcterms:W3CDTF">2021-01-05T14:38:00Z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