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6239213"/>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6239214"/>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6239215"/>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35D142B1" w14:textId="3802DAD2" w:rsidR="00851951"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6239213" w:history="1">
        <w:r w:rsidR="00851951" w:rsidRPr="00897F2D">
          <w:rPr>
            <w:rStyle w:val="Hyperlink"/>
            <w:noProof/>
          </w:rPr>
          <w:t>Agradecimentos</w:t>
        </w:r>
        <w:r w:rsidR="00851951">
          <w:rPr>
            <w:noProof/>
            <w:webHidden/>
          </w:rPr>
          <w:tab/>
        </w:r>
        <w:r w:rsidR="00851951">
          <w:rPr>
            <w:noProof/>
            <w:webHidden/>
          </w:rPr>
          <w:fldChar w:fldCharType="begin"/>
        </w:r>
        <w:r w:rsidR="00851951">
          <w:rPr>
            <w:noProof/>
            <w:webHidden/>
          </w:rPr>
          <w:instrText xml:space="preserve"> PAGEREF _Toc86239213 \h </w:instrText>
        </w:r>
        <w:r w:rsidR="00851951">
          <w:rPr>
            <w:noProof/>
            <w:webHidden/>
          </w:rPr>
        </w:r>
        <w:r w:rsidR="00851951">
          <w:rPr>
            <w:noProof/>
            <w:webHidden/>
          </w:rPr>
          <w:fldChar w:fldCharType="separate"/>
        </w:r>
        <w:r w:rsidR="00851951">
          <w:rPr>
            <w:noProof/>
            <w:webHidden/>
          </w:rPr>
          <w:t>iii</w:t>
        </w:r>
        <w:r w:rsidR="00851951">
          <w:rPr>
            <w:noProof/>
            <w:webHidden/>
          </w:rPr>
          <w:fldChar w:fldCharType="end"/>
        </w:r>
      </w:hyperlink>
    </w:p>
    <w:p w14:paraId="37F851FA" w14:textId="7022DA56" w:rsidR="00851951" w:rsidRDefault="00851951">
      <w:pPr>
        <w:pStyle w:val="TOC1"/>
        <w:rPr>
          <w:rFonts w:asciiTheme="minorHAnsi" w:eastAsiaTheme="minorEastAsia" w:hAnsiTheme="minorHAnsi" w:cstheme="minorBidi"/>
          <w:b w:val="0"/>
          <w:bCs w:val="0"/>
          <w:noProof/>
          <w:lang w:val="en-GB"/>
        </w:rPr>
      </w:pPr>
      <w:hyperlink w:anchor="_Toc86239214" w:history="1">
        <w:r w:rsidRPr="00897F2D">
          <w:rPr>
            <w:rStyle w:val="Hyperlink"/>
            <w:noProof/>
          </w:rPr>
          <w:t>Resumo</w:t>
        </w:r>
        <w:r>
          <w:rPr>
            <w:noProof/>
            <w:webHidden/>
          </w:rPr>
          <w:tab/>
        </w:r>
        <w:r>
          <w:rPr>
            <w:noProof/>
            <w:webHidden/>
          </w:rPr>
          <w:fldChar w:fldCharType="begin"/>
        </w:r>
        <w:r>
          <w:rPr>
            <w:noProof/>
            <w:webHidden/>
          </w:rPr>
          <w:instrText xml:space="preserve"> PAGEREF _Toc86239214 \h </w:instrText>
        </w:r>
        <w:r>
          <w:rPr>
            <w:noProof/>
            <w:webHidden/>
          </w:rPr>
        </w:r>
        <w:r>
          <w:rPr>
            <w:noProof/>
            <w:webHidden/>
          </w:rPr>
          <w:fldChar w:fldCharType="separate"/>
        </w:r>
        <w:r>
          <w:rPr>
            <w:noProof/>
            <w:webHidden/>
          </w:rPr>
          <w:t>v</w:t>
        </w:r>
        <w:r>
          <w:rPr>
            <w:noProof/>
            <w:webHidden/>
          </w:rPr>
          <w:fldChar w:fldCharType="end"/>
        </w:r>
      </w:hyperlink>
    </w:p>
    <w:p w14:paraId="4C6DADD9" w14:textId="6DFCEAC7" w:rsidR="00851951" w:rsidRDefault="00851951">
      <w:pPr>
        <w:pStyle w:val="TOC1"/>
        <w:rPr>
          <w:rFonts w:asciiTheme="minorHAnsi" w:eastAsiaTheme="minorEastAsia" w:hAnsiTheme="minorHAnsi" w:cstheme="minorBidi"/>
          <w:b w:val="0"/>
          <w:bCs w:val="0"/>
          <w:noProof/>
          <w:lang w:val="en-GB"/>
        </w:rPr>
      </w:pPr>
      <w:hyperlink w:anchor="_Toc86239215" w:history="1">
        <w:r w:rsidRPr="00897F2D">
          <w:rPr>
            <w:rStyle w:val="Hyperlink"/>
            <w:noProof/>
          </w:rPr>
          <w:t>Abstract</w:t>
        </w:r>
        <w:r>
          <w:rPr>
            <w:noProof/>
            <w:webHidden/>
          </w:rPr>
          <w:tab/>
        </w:r>
        <w:r>
          <w:rPr>
            <w:noProof/>
            <w:webHidden/>
          </w:rPr>
          <w:fldChar w:fldCharType="begin"/>
        </w:r>
        <w:r>
          <w:rPr>
            <w:noProof/>
            <w:webHidden/>
          </w:rPr>
          <w:instrText xml:space="preserve"> PAGEREF _Toc86239215 \h </w:instrText>
        </w:r>
        <w:r>
          <w:rPr>
            <w:noProof/>
            <w:webHidden/>
          </w:rPr>
        </w:r>
        <w:r>
          <w:rPr>
            <w:noProof/>
            <w:webHidden/>
          </w:rPr>
          <w:fldChar w:fldCharType="separate"/>
        </w:r>
        <w:r>
          <w:rPr>
            <w:noProof/>
            <w:webHidden/>
          </w:rPr>
          <w:t>vi</w:t>
        </w:r>
        <w:r>
          <w:rPr>
            <w:noProof/>
            <w:webHidden/>
          </w:rPr>
          <w:fldChar w:fldCharType="end"/>
        </w:r>
      </w:hyperlink>
    </w:p>
    <w:p w14:paraId="26B3495B" w14:textId="2096024C" w:rsidR="00851951" w:rsidRDefault="00851951">
      <w:pPr>
        <w:pStyle w:val="TOC1"/>
        <w:rPr>
          <w:rFonts w:asciiTheme="minorHAnsi" w:eastAsiaTheme="minorEastAsia" w:hAnsiTheme="minorHAnsi" w:cstheme="minorBidi"/>
          <w:b w:val="0"/>
          <w:bCs w:val="0"/>
          <w:noProof/>
          <w:lang w:val="en-GB"/>
        </w:rPr>
      </w:pPr>
      <w:hyperlink w:anchor="_Toc86239216" w:history="1">
        <w:r w:rsidRPr="00897F2D">
          <w:rPr>
            <w:rStyle w:val="Hyperlink"/>
            <w:noProof/>
          </w:rPr>
          <w:t>Lista de Abreviaturas e Siglas</w:t>
        </w:r>
        <w:r>
          <w:rPr>
            <w:noProof/>
            <w:webHidden/>
          </w:rPr>
          <w:tab/>
        </w:r>
        <w:r>
          <w:rPr>
            <w:noProof/>
            <w:webHidden/>
          </w:rPr>
          <w:fldChar w:fldCharType="begin"/>
        </w:r>
        <w:r>
          <w:rPr>
            <w:noProof/>
            <w:webHidden/>
          </w:rPr>
          <w:instrText xml:space="preserve"> PAGEREF _Toc86239216 \h </w:instrText>
        </w:r>
        <w:r>
          <w:rPr>
            <w:noProof/>
            <w:webHidden/>
          </w:rPr>
        </w:r>
        <w:r>
          <w:rPr>
            <w:noProof/>
            <w:webHidden/>
          </w:rPr>
          <w:fldChar w:fldCharType="separate"/>
        </w:r>
        <w:r>
          <w:rPr>
            <w:noProof/>
            <w:webHidden/>
          </w:rPr>
          <w:t>x</w:t>
        </w:r>
        <w:r>
          <w:rPr>
            <w:noProof/>
            <w:webHidden/>
          </w:rPr>
          <w:fldChar w:fldCharType="end"/>
        </w:r>
      </w:hyperlink>
    </w:p>
    <w:p w14:paraId="4711F4A3" w14:textId="4C79E8DC" w:rsidR="00851951" w:rsidRDefault="00851951">
      <w:pPr>
        <w:pStyle w:val="TOC1"/>
        <w:rPr>
          <w:rFonts w:asciiTheme="minorHAnsi" w:eastAsiaTheme="minorEastAsia" w:hAnsiTheme="minorHAnsi" w:cstheme="minorBidi"/>
          <w:b w:val="0"/>
          <w:bCs w:val="0"/>
          <w:noProof/>
          <w:lang w:val="en-GB"/>
        </w:rPr>
      </w:pPr>
      <w:hyperlink w:anchor="_Toc86239217" w:history="1">
        <w:r w:rsidRPr="00897F2D">
          <w:rPr>
            <w:rStyle w:val="Hyperlink"/>
            <w:noProof/>
          </w:rPr>
          <w:t>Lista de Figuras</w:t>
        </w:r>
        <w:r>
          <w:rPr>
            <w:noProof/>
            <w:webHidden/>
          </w:rPr>
          <w:tab/>
        </w:r>
        <w:r>
          <w:rPr>
            <w:noProof/>
            <w:webHidden/>
          </w:rPr>
          <w:fldChar w:fldCharType="begin"/>
        </w:r>
        <w:r>
          <w:rPr>
            <w:noProof/>
            <w:webHidden/>
          </w:rPr>
          <w:instrText xml:space="preserve"> PAGEREF _Toc86239217 \h </w:instrText>
        </w:r>
        <w:r>
          <w:rPr>
            <w:noProof/>
            <w:webHidden/>
          </w:rPr>
        </w:r>
        <w:r>
          <w:rPr>
            <w:noProof/>
            <w:webHidden/>
          </w:rPr>
          <w:fldChar w:fldCharType="separate"/>
        </w:r>
        <w:r>
          <w:rPr>
            <w:noProof/>
            <w:webHidden/>
          </w:rPr>
          <w:t>xii</w:t>
        </w:r>
        <w:r>
          <w:rPr>
            <w:noProof/>
            <w:webHidden/>
          </w:rPr>
          <w:fldChar w:fldCharType="end"/>
        </w:r>
      </w:hyperlink>
    </w:p>
    <w:p w14:paraId="16E2DD1F" w14:textId="6E42D8E8" w:rsidR="00851951" w:rsidRDefault="00851951">
      <w:pPr>
        <w:pStyle w:val="TOC1"/>
        <w:rPr>
          <w:rFonts w:asciiTheme="minorHAnsi" w:eastAsiaTheme="minorEastAsia" w:hAnsiTheme="minorHAnsi" w:cstheme="minorBidi"/>
          <w:b w:val="0"/>
          <w:bCs w:val="0"/>
          <w:noProof/>
          <w:lang w:val="en-GB"/>
        </w:rPr>
      </w:pPr>
      <w:hyperlink w:anchor="_Toc86239218" w:history="1">
        <w:r w:rsidRPr="00897F2D">
          <w:rPr>
            <w:rStyle w:val="Hyperlink"/>
            <w:noProof/>
          </w:rPr>
          <w:t>Lista de Tabelas</w:t>
        </w:r>
        <w:r>
          <w:rPr>
            <w:noProof/>
            <w:webHidden/>
          </w:rPr>
          <w:tab/>
        </w:r>
        <w:r>
          <w:rPr>
            <w:noProof/>
            <w:webHidden/>
          </w:rPr>
          <w:fldChar w:fldCharType="begin"/>
        </w:r>
        <w:r>
          <w:rPr>
            <w:noProof/>
            <w:webHidden/>
          </w:rPr>
          <w:instrText xml:space="preserve"> PAGEREF _Toc86239218 \h </w:instrText>
        </w:r>
        <w:r>
          <w:rPr>
            <w:noProof/>
            <w:webHidden/>
          </w:rPr>
        </w:r>
        <w:r>
          <w:rPr>
            <w:noProof/>
            <w:webHidden/>
          </w:rPr>
          <w:fldChar w:fldCharType="separate"/>
        </w:r>
        <w:r>
          <w:rPr>
            <w:noProof/>
            <w:webHidden/>
          </w:rPr>
          <w:t>xiii</w:t>
        </w:r>
        <w:r>
          <w:rPr>
            <w:noProof/>
            <w:webHidden/>
          </w:rPr>
          <w:fldChar w:fldCharType="end"/>
        </w:r>
      </w:hyperlink>
    </w:p>
    <w:p w14:paraId="1849A1D1" w14:textId="725B5D0A" w:rsidR="00851951" w:rsidRDefault="00851951">
      <w:pPr>
        <w:pStyle w:val="TOC1"/>
        <w:tabs>
          <w:tab w:val="left" w:pos="440"/>
        </w:tabs>
        <w:rPr>
          <w:rFonts w:asciiTheme="minorHAnsi" w:eastAsiaTheme="minorEastAsia" w:hAnsiTheme="minorHAnsi" w:cstheme="minorBidi"/>
          <w:b w:val="0"/>
          <w:bCs w:val="0"/>
          <w:noProof/>
          <w:lang w:val="en-GB"/>
        </w:rPr>
      </w:pPr>
      <w:hyperlink w:anchor="_Toc86239219" w:history="1">
        <w:r w:rsidRPr="00897F2D">
          <w:rPr>
            <w:rStyle w:val="Hyperlink"/>
            <w:noProof/>
          </w:rPr>
          <w:t>1.</w:t>
        </w:r>
        <w:r>
          <w:rPr>
            <w:rFonts w:asciiTheme="minorHAnsi" w:eastAsiaTheme="minorEastAsia" w:hAnsiTheme="minorHAnsi" w:cstheme="minorBidi"/>
            <w:b w:val="0"/>
            <w:bCs w:val="0"/>
            <w:noProof/>
            <w:lang w:val="en-GB"/>
          </w:rPr>
          <w:tab/>
        </w:r>
        <w:r w:rsidRPr="00897F2D">
          <w:rPr>
            <w:rStyle w:val="Hyperlink"/>
            <w:noProof/>
          </w:rPr>
          <w:t>Introdução</w:t>
        </w:r>
        <w:r>
          <w:rPr>
            <w:noProof/>
            <w:webHidden/>
          </w:rPr>
          <w:tab/>
        </w:r>
        <w:r>
          <w:rPr>
            <w:noProof/>
            <w:webHidden/>
          </w:rPr>
          <w:fldChar w:fldCharType="begin"/>
        </w:r>
        <w:r>
          <w:rPr>
            <w:noProof/>
            <w:webHidden/>
          </w:rPr>
          <w:instrText xml:space="preserve"> PAGEREF _Toc86239219 \h </w:instrText>
        </w:r>
        <w:r>
          <w:rPr>
            <w:noProof/>
            <w:webHidden/>
          </w:rPr>
        </w:r>
        <w:r>
          <w:rPr>
            <w:noProof/>
            <w:webHidden/>
          </w:rPr>
          <w:fldChar w:fldCharType="separate"/>
        </w:r>
        <w:r>
          <w:rPr>
            <w:noProof/>
            <w:webHidden/>
          </w:rPr>
          <w:t>1</w:t>
        </w:r>
        <w:r>
          <w:rPr>
            <w:noProof/>
            <w:webHidden/>
          </w:rPr>
          <w:fldChar w:fldCharType="end"/>
        </w:r>
      </w:hyperlink>
    </w:p>
    <w:p w14:paraId="5BD18134" w14:textId="7D25BF52"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0" w:history="1">
        <w:r w:rsidRPr="00897F2D">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897F2D">
          <w:rPr>
            <w:rStyle w:val="Hyperlink"/>
            <w:noProof/>
            <w:lang w:val="pt-PT"/>
          </w:rPr>
          <w:t>Enquadramento</w:t>
        </w:r>
        <w:r>
          <w:rPr>
            <w:noProof/>
            <w:webHidden/>
          </w:rPr>
          <w:tab/>
        </w:r>
        <w:r>
          <w:rPr>
            <w:noProof/>
            <w:webHidden/>
          </w:rPr>
          <w:fldChar w:fldCharType="begin"/>
        </w:r>
        <w:r>
          <w:rPr>
            <w:noProof/>
            <w:webHidden/>
          </w:rPr>
          <w:instrText xml:space="preserve"> PAGEREF _Toc86239220 \h </w:instrText>
        </w:r>
        <w:r>
          <w:rPr>
            <w:noProof/>
            <w:webHidden/>
          </w:rPr>
        </w:r>
        <w:r>
          <w:rPr>
            <w:noProof/>
            <w:webHidden/>
          </w:rPr>
          <w:fldChar w:fldCharType="separate"/>
        </w:r>
        <w:r>
          <w:rPr>
            <w:noProof/>
            <w:webHidden/>
          </w:rPr>
          <w:t>1</w:t>
        </w:r>
        <w:r>
          <w:rPr>
            <w:noProof/>
            <w:webHidden/>
          </w:rPr>
          <w:fldChar w:fldCharType="end"/>
        </w:r>
      </w:hyperlink>
    </w:p>
    <w:p w14:paraId="0F567D2A" w14:textId="274975F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1" w:history="1">
        <w:r w:rsidRPr="00897F2D">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897F2D">
          <w:rPr>
            <w:rStyle w:val="Hyperlink"/>
            <w:bCs/>
            <w:noProof/>
            <w:lang w:val="pt-PT"/>
          </w:rPr>
          <w:t>Objetivos</w:t>
        </w:r>
        <w:r>
          <w:rPr>
            <w:noProof/>
            <w:webHidden/>
          </w:rPr>
          <w:tab/>
        </w:r>
        <w:r>
          <w:rPr>
            <w:noProof/>
            <w:webHidden/>
          </w:rPr>
          <w:fldChar w:fldCharType="begin"/>
        </w:r>
        <w:r>
          <w:rPr>
            <w:noProof/>
            <w:webHidden/>
          </w:rPr>
          <w:instrText xml:space="preserve"> PAGEREF _Toc86239221 \h </w:instrText>
        </w:r>
        <w:r>
          <w:rPr>
            <w:noProof/>
            <w:webHidden/>
          </w:rPr>
        </w:r>
        <w:r>
          <w:rPr>
            <w:noProof/>
            <w:webHidden/>
          </w:rPr>
          <w:fldChar w:fldCharType="separate"/>
        </w:r>
        <w:r>
          <w:rPr>
            <w:noProof/>
            <w:webHidden/>
          </w:rPr>
          <w:t>2</w:t>
        </w:r>
        <w:r>
          <w:rPr>
            <w:noProof/>
            <w:webHidden/>
          </w:rPr>
          <w:fldChar w:fldCharType="end"/>
        </w:r>
      </w:hyperlink>
    </w:p>
    <w:p w14:paraId="040C5C80" w14:textId="378B7F67"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2" w:history="1">
        <w:r w:rsidRPr="00897F2D">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897F2D">
          <w:rPr>
            <w:rStyle w:val="Hyperlink"/>
            <w:bCs/>
            <w:noProof/>
            <w:lang w:val="pt-PT"/>
          </w:rPr>
          <w:t>Metodologia</w:t>
        </w:r>
        <w:r>
          <w:rPr>
            <w:noProof/>
            <w:webHidden/>
          </w:rPr>
          <w:tab/>
        </w:r>
        <w:r>
          <w:rPr>
            <w:noProof/>
            <w:webHidden/>
          </w:rPr>
          <w:fldChar w:fldCharType="begin"/>
        </w:r>
        <w:r>
          <w:rPr>
            <w:noProof/>
            <w:webHidden/>
          </w:rPr>
          <w:instrText xml:space="preserve"> PAGEREF _Toc86239222 \h </w:instrText>
        </w:r>
        <w:r>
          <w:rPr>
            <w:noProof/>
            <w:webHidden/>
          </w:rPr>
        </w:r>
        <w:r>
          <w:rPr>
            <w:noProof/>
            <w:webHidden/>
          </w:rPr>
          <w:fldChar w:fldCharType="separate"/>
        </w:r>
        <w:r>
          <w:rPr>
            <w:noProof/>
            <w:webHidden/>
          </w:rPr>
          <w:t>2</w:t>
        </w:r>
        <w:r>
          <w:rPr>
            <w:noProof/>
            <w:webHidden/>
          </w:rPr>
          <w:fldChar w:fldCharType="end"/>
        </w:r>
      </w:hyperlink>
    </w:p>
    <w:p w14:paraId="69453C5E" w14:textId="4663C1DD"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3" w:history="1">
        <w:r w:rsidRPr="00897F2D">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897F2D">
          <w:rPr>
            <w:rStyle w:val="Hyperlink"/>
            <w:bCs/>
            <w:noProof/>
            <w:lang w:val="pt-PT"/>
          </w:rPr>
          <w:t>Estrutura da dissertação</w:t>
        </w:r>
        <w:r>
          <w:rPr>
            <w:noProof/>
            <w:webHidden/>
          </w:rPr>
          <w:tab/>
        </w:r>
        <w:r>
          <w:rPr>
            <w:noProof/>
            <w:webHidden/>
          </w:rPr>
          <w:fldChar w:fldCharType="begin"/>
        </w:r>
        <w:r>
          <w:rPr>
            <w:noProof/>
            <w:webHidden/>
          </w:rPr>
          <w:instrText xml:space="preserve"> PAGEREF _Toc86239223 \h </w:instrText>
        </w:r>
        <w:r>
          <w:rPr>
            <w:noProof/>
            <w:webHidden/>
          </w:rPr>
        </w:r>
        <w:r>
          <w:rPr>
            <w:noProof/>
            <w:webHidden/>
          </w:rPr>
          <w:fldChar w:fldCharType="separate"/>
        </w:r>
        <w:r>
          <w:rPr>
            <w:noProof/>
            <w:webHidden/>
          </w:rPr>
          <w:t>4</w:t>
        </w:r>
        <w:r>
          <w:rPr>
            <w:noProof/>
            <w:webHidden/>
          </w:rPr>
          <w:fldChar w:fldCharType="end"/>
        </w:r>
      </w:hyperlink>
    </w:p>
    <w:p w14:paraId="2029BFE3" w14:textId="107A86BF" w:rsidR="00851951" w:rsidRDefault="00851951">
      <w:pPr>
        <w:pStyle w:val="TOC1"/>
        <w:tabs>
          <w:tab w:val="left" w:pos="440"/>
        </w:tabs>
        <w:rPr>
          <w:rFonts w:asciiTheme="minorHAnsi" w:eastAsiaTheme="minorEastAsia" w:hAnsiTheme="minorHAnsi" w:cstheme="minorBidi"/>
          <w:b w:val="0"/>
          <w:bCs w:val="0"/>
          <w:noProof/>
          <w:lang w:val="en-GB"/>
        </w:rPr>
      </w:pPr>
      <w:hyperlink w:anchor="_Toc86239224" w:history="1">
        <w:r w:rsidRPr="00897F2D">
          <w:rPr>
            <w:rStyle w:val="Hyperlink"/>
            <w:noProof/>
          </w:rPr>
          <w:t>2.</w:t>
        </w:r>
        <w:r>
          <w:rPr>
            <w:rFonts w:asciiTheme="minorHAnsi" w:eastAsiaTheme="minorEastAsia" w:hAnsiTheme="minorHAnsi" w:cstheme="minorBidi"/>
            <w:b w:val="0"/>
            <w:bCs w:val="0"/>
            <w:noProof/>
            <w:lang w:val="en-GB"/>
          </w:rPr>
          <w:tab/>
        </w:r>
        <w:r w:rsidRPr="00897F2D">
          <w:rPr>
            <w:rStyle w:val="Hyperlink"/>
            <w:noProof/>
          </w:rPr>
          <w:t>Revisão da literatura</w:t>
        </w:r>
        <w:r>
          <w:rPr>
            <w:noProof/>
            <w:webHidden/>
          </w:rPr>
          <w:tab/>
        </w:r>
        <w:r>
          <w:rPr>
            <w:noProof/>
            <w:webHidden/>
          </w:rPr>
          <w:fldChar w:fldCharType="begin"/>
        </w:r>
        <w:r>
          <w:rPr>
            <w:noProof/>
            <w:webHidden/>
          </w:rPr>
          <w:instrText xml:space="preserve"> PAGEREF _Toc86239224 \h </w:instrText>
        </w:r>
        <w:r>
          <w:rPr>
            <w:noProof/>
            <w:webHidden/>
          </w:rPr>
        </w:r>
        <w:r>
          <w:rPr>
            <w:noProof/>
            <w:webHidden/>
          </w:rPr>
          <w:fldChar w:fldCharType="separate"/>
        </w:r>
        <w:r>
          <w:rPr>
            <w:noProof/>
            <w:webHidden/>
          </w:rPr>
          <w:t>6</w:t>
        </w:r>
        <w:r>
          <w:rPr>
            <w:noProof/>
            <w:webHidden/>
          </w:rPr>
          <w:fldChar w:fldCharType="end"/>
        </w:r>
      </w:hyperlink>
    </w:p>
    <w:p w14:paraId="7CB323DB" w14:textId="1BE29EBA"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5" w:history="1">
        <w:r w:rsidRPr="00897F2D">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897F2D">
          <w:rPr>
            <w:rStyle w:val="Hyperlink"/>
            <w:i/>
            <w:iCs/>
            <w:noProof/>
            <w:lang w:val="pt-PT"/>
          </w:rPr>
          <w:t>Machine Learning</w:t>
        </w:r>
        <w:r>
          <w:rPr>
            <w:noProof/>
            <w:webHidden/>
          </w:rPr>
          <w:tab/>
        </w:r>
        <w:r>
          <w:rPr>
            <w:noProof/>
            <w:webHidden/>
          </w:rPr>
          <w:fldChar w:fldCharType="begin"/>
        </w:r>
        <w:r>
          <w:rPr>
            <w:noProof/>
            <w:webHidden/>
          </w:rPr>
          <w:instrText xml:space="preserve"> PAGEREF _Toc86239225 \h </w:instrText>
        </w:r>
        <w:r>
          <w:rPr>
            <w:noProof/>
            <w:webHidden/>
          </w:rPr>
        </w:r>
        <w:r>
          <w:rPr>
            <w:noProof/>
            <w:webHidden/>
          </w:rPr>
          <w:fldChar w:fldCharType="separate"/>
        </w:r>
        <w:r>
          <w:rPr>
            <w:noProof/>
            <w:webHidden/>
          </w:rPr>
          <w:t>6</w:t>
        </w:r>
        <w:r>
          <w:rPr>
            <w:noProof/>
            <w:webHidden/>
          </w:rPr>
          <w:fldChar w:fldCharType="end"/>
        </w:r>
      </w:hyperlink>
    </w:p>
    <w:p w14:paraId="7F7371D4" w14:textId="614765C9"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26" w:history="1">
        <w:r w:rsidRPr="00897F2D">
          <w:rPr>
            <w:rStyle w:val="Hyperlink"/>
            <w:noProof/>
            <w:lang w:val="pt-PT"/>
          </w:rPr>
          <w:t>2.1.1</w:t>
        </w:r>
        <w:r>
          <w:rPr>
            <w:rFonts w:asciiTheme="minorHAnsi" w:eastAsiaTheme="minorEastAsia" w:hAnsiTheme="minorHAnsi" w:cstheme="minorBidi"/>
            <w:noProof/>
          </w:rPr>
          <w:tab/>
        </w:r>
        <w:r w:rsidRPr="00897F2D">
          <w:rPr>
            <w:rStyle w:val="Hyperlink"/>
            <w:noProof/>
            <w:lang w:val="pt-PT"/>
          </w:rPr>
          <w:t>Breve História e Evolução</w:t>
        </w:r>
        <w:r>
          <w:rPr>
            <w:noProof/>
            <w:webHidden/>
          </w:rPr>
          <w:tab/>
        </w:r>
        <w:r>
          <w:rPr>
            <w:noProof/>
            <w:webHidden/>
          </w:rPr>
          <w:fldChar w:fldCharType="begin"/>
        </w:r>
        <w:r>
          <w:rPr>
            <w:noProof/>
            <w:webHidden/>
          </w:rPr>
          <w:instrText xml:space="preserve"> PAGEREF _Toc86239226 \h </w:instrText>
        </w:r>
        <w:r>
          <w:rPr>
            <w:noProof/>
            <w:webHidden/>
          </w:rPr>
        </w:r>
        <w:r>
          <w:rPr>
            <w:noProof/>
            <w:webHidden/>
          </w:rPr>
          <w:fldChar w:fldCharType="separate"/>
        </w:r>
        <w:r>
          <w:rPr>
            <w:noProof/>
            <w:webHidden/>
          </w:rPr>
          <w:t>7</w:t>
        </w:r>
        <w:r>
          <w:rPr>
            <w:noProof/>
            <w:webHidden/>
          </w:rPr>
          <w:fldChar w:fldCharType="end"/>
        </w:r>
      </w:hyperlink>
    </w:p>
    <w:p w14:paraId="0AE2DA2A" w14:textId="230615C5"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27" w:history="1">
        <w:r w:rsidRPr="00897F2D">
          <w:rPr>
            <w:rStyle w:val="Hyperlink"/>
            <w:noProof/>
          </w:rPr>
          <w:t>2.1.2</w:t>
        </w:r>
        <w:r>
          <w:rPr>
            <w:rFonts w:asciiTheme="minorHAnsi" w:eastAsiaTheme="minorEastAsia" w:hAnsiTheme="minorHAnsi" w:cstheme="minorBidi"/>
            <w:noProof/>
          </w:rPr>
          <w:tab/>
        </w:r>
        <w:r w:rsidRPr="00897F2D">
          <w:rPr>
            <w:rStyle w:val="Hyperlink"/>
            <w:noProof/>
          </w:rPr>
          <w:t xml:space="preserve">Uso de </w:t>
        </w:r>
        <w:r w:rsidRPr="00897F2D">
          <w:rPr>
            <w:rStyle w:val="Hyperlink"/>
            <w:i/>
            <w:iCs/>
            <w:noProof/>
          </w:rPr>
          <w:t>Machine Learning</w:t>
        </w:r>
        <w:r w:rsidRPr="00897F2D">
          <w:rPr>
            <w:rStyle w:val="Hyperlink"/>
            <w:noProof/>
          </w:rPr>
          <w:t xml:space="preserve">  na medicina</w:t>
        </w:r>
        <w:r>
          <w:rPr>
            <w:noProof/>
            <w:webHidden/>
          </w:rPr>
          <w:tab/>
        </w:r>
        <w:r>
          <w:rPr>
            <w:noProof/>
            <w:webHidden/>
          </w:rPr>
          <w:fldChar w:fldCharType="begin"/>
        </w:r>
        <w:r>
          <w:rPr>
            <w:noProof/>
            <w:webHidden/>
          </w:rPr>
          <w:instrText xml:space="preserve"> PAGEREF _Toc86239227 \h </w:instrText>
        </w:r>
        <w:r>
          <w:rPr>
            <w:noProof/>
            <w:webHidden/>
          </w:rPr>
        </w:r>
        <w:r>
          <w:rPr>
            <w:noProof/>
            <w:webHidden/>
          </w:rPr>
          <w:fldChar w:fldCharType="separate"/>
        </w:r>
        <w:r>
          <w:rPr>
            <w:noProof/>
            <w:webHidden/>
          </w:rPr>
          <w:t>8</w:t>
        </w:r>
        <w:r>
          <w:rPr>
            <w:noProof/>
            <w:webHidden/>
          </w:rPr>
          <w:fldChar w:fldCharType="end"/>
        </w:r>
      </w:hyperlink>
    </w:p>
    <w:p w14:paraId="3BD83262" w14:textId="0A329C69"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8" w:history="1">
        <w:r w:rsidRPr="00897F2D">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897F2D">
          <w:rPr>
            <w:rStyle w:val="Hyperlink"/>
            <w:noProof/>
            <w:lang w:val="pt-PT"/>
          </w:rPr>
          <w:t>Delirium</w:t>
        </w:r>
        <w:r>
          <w:rPr>
            <w:noProof/>
            <w:webHidden/>
          </w:rPr>
          <w:tab/>
        </w:r>
        <w:r>
          <w:rPr>
            <w:noProof/>
            <w:webHidden/>
          </w:rPr>
          <w:fldChar w:fldCharType="begin"/>
        </w:r>
        <w:r>
          <w:rPr>
            <w:noProof/>
            <w:webHidden/>
          </w:rPr>
          <w:instrText xml:space="preserve"> PAGEREF _Toc86239228 \h </w:instrText>
        </w:r>
        <w:r>
          <w:rPr>
            <w:noProof/>
            <w:webHidden/>
          </w:rPr>
        </w:r>
        <w:r>
          <w:rPr>
            <w:noProof/>
            <w:webHidden/>
          </w:rPr>
          <w:fldChar w:fldCharType="separate"/>
        </w:r>
        <w:r>
          <w:rPr>
            <w:noProof/>
            <w:webHidden/>
          </w:rPr>
          <w:t>10</w:t>
        </w:r>
        <w:r>
          <w:rPr>
            <w:noProof/>
            <w:webHidden/>
          </w:rPr>
          <w:fldChar w:fldCharType="end"/>
        </w:r>
      </w:hyperlink>
    </w:p>
    <w:p w14:paraId="7011AB1F" w14:textId="462C369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29" w:history="1">
        <w:r w:rsidRPr="00897F2D">
          <w:rPr>
            <w:rStyle w:val="Hyperlink"/>
            <w:noProof/>
            <w:lang w:val="pt-PT"/>
          </w:rPr>
          <w:t>2.2.1</w:t>
        </w:r>
        <w:r>
          <w:rPr>
            <w:rFonts w:asciiTheme="minorHAnsi" w:eastAsiaTheme="minorEastAsia" w:hAnsiTheme="minorHAnsi" w:cstheme="minorBidi"/>
            <w:noProof/>
          </w:rPr>
          <w:tab/>
        </w:r>
        <w:r w:rsidRPr="00897F2D">
          <w:rPr>
            <w:rStyle w:val="Hyperlink"/>
            <w:noProof/>
            <w:lang w:val="pt-PT"/>
          </w:rPr>
          <w:t>Breve introdução histórica</w:t>
        </w:r>
        <w:r>
          <w:rPr>
            <w:noProof/>
            <w:webHidden/>
          </w:rPr>
          <w:tab/>
        </w:r>
        <w:r>
          <w:rPr>
            <w:noProof/>
            <w:webHidden/>
          </w:rPr>
          <w:fldChar w:fldCharType="begin"/>
        </w:r>
        <w:r>
          <w:rPr>
            <w:noProof/>
            <w:webHidden/>
          </w:rPr>
          <w:instrText xml:space="preserve"> PAGEREF _Toc86239229 \h </w:instrText>
        </w:r>
        <w:r>
          <w:rPr>
            <w:noProof/>
            <w:webHidden/>
          </w:rPr>
        </w:r>
        <w:r>
          <w:rPr>
            <w:noProof/>
            <w:webHidden/>
          </w:rPr>
          <w:fldChar w:fldCharType="separate"/>
        </w:r>
        <w:r>
          <w:rPr>
            <w:noProof/>
            <w:webHidden/>
          </w:rPr>
          <w:t>10</w:t>
        </w:r>
        <w:r>
          <w:rPr>
            <w:noProof/>
            <w:webHidden/>
          </w:rPr>
          <w:fldChar w:fldCharType="end"/>
        </w:r>
      </w:hyperlink>
    </w:p>
    <w:p w14:paraId="70DEB613" w14:textId="6C3B78AC"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0" w:history="1">
        <w:r w:rsidRPr="00897F2D">
          <w:rPr>
            <w:rStyle w:val="Hyperlink"/>
            <w:noProof/>
            <w:lang w:val="pt-PT"/>
          </w:rPr>
          <w:t>2.2.2</w:t>
        </w:r>
        <w:r>
          <w:rPr>
            <w:rFonts w:asciiTheme="minorHAnsi" w:eastAsiaTheme="minorEastAsia" w:hAnsiTheme="minorHAnsi" w:cstheme="minorBidi"/>
            <w:noProof/>
          </w:rPr>
          <w:tab/>
        </w:r>
        <w:r w:rsidRPr="00897F2D">
          <w:rPr>
            <w:rStyle w:val="Hyperlink"/>
            <w:noProof/>
            <w:lang w:val="pt-PT"/>
          </w:rPr>
          <w:t>Definição e características gerais</w:t>
        </w:r>
        <w:r>
          <w:rPr>
            <w:noProof/>
            <w:webHidden/>
          </w:rPr>
          <w:tab/>
        </w:r>
        <w:r>
          <w:rPr>
            <w:noProof/>
            <w:webHidden/>
          </w:rPr>
          <w:fldChar w:fldCharType="begin"/>
        </w:r>
        <w:r>
          <w:rPr>
            <w:noProof/>
            <w:webHidden/>
          </w:rPr>
          <w:instrText xml:space="preserve"> PAGEREF _Toc86239230 \h </w:instrText>
        </w:r>
        <w:r>
          <w:rPr>
            <w:noProof/>
            <w:webHidden/>
          </w:rPr>
        </w:r>
        <w:r>
          <w:rPr>
            <w:noProof/>
            <w:webHidden/>
          </w:rPr>
          <w:fldChar w:fldCharType="separate"/>
        </w:r>
        <w:r>
          <w:rPr>
            <w:noProof/>
            <w:webHidden/>
          </w:rPr>
          <w:t>12</w:t>
        </w:r>
        <w:r>
          <w:rPr>
            <w:noProof/>
            <w:webHidden/>
          </w:rPr>
          <w:fldChar w:fldCharType="end"/>
        </w:r>
      </w:hyperlink>
    </w:p>
    <w:p w14:paraId="2AFBF3CF" w14:textId="2CBBFD67"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1" w:history="1">
        <w:r w:rsidRPr="00897F2D">
          <w:rPr>
            <w:rStyle w:val="Hyperlink"/>
            <w:noProof/>
            <w:lang w:val="pt-PT"/>
          </w:rPr>
          <w:t>2.2.3</w:t>
        </w:r>
        <w:r>
          <w:rPr>
            <w:rFonts w:asciiTheme="minorHAnsi" w:eastAsiaTheme="minorEastAsia" w:hAnsiTheme="minorHAnsi" w:cstheme="minorBidi"/>
            <w:noProof/>
          </w:rPr>
          <w:tab/>
        </w:r>
        <w:r w:rsidRPr="00897F2D">
          <w:rPr>
            <w:rStyle w:val="Hyperlink"/>
            <w:noProof/>
            <w:lang w:val="pt-PT"/>
          </w:rPr>
          <w:t>Prevalência / Epidemiologia</w:t>
        </w:r>
        <w:r>
          <w:rPr>
            <w:noProof/>
            <w:webHidden/>
          </w:rPr>
          <w:tab/>
        </w:r>
        <w:r>
          <w:rPr>
            <w:noProof/>
            <w:webHidden/>
          </w:rPr>
          <w:fldChar w:fldCharType="begin"/>
        </w:r>
        <w:r>
          <w:rPr>
            <w:noProof/>
            <w:webHidden/>
          </w:rPr>
          <w:instrText xml:space="preserve"> PAGEREF _Toc86239231 \h </w:instrText>
        </w:r>
        <w:r>
          <w:rPr>
            <w:noProof/>
            <w:webHidden/>
          </w:rPr>
        </w:r>
        <w:r>
          <w:rPr>
            <w:noProof/>
            <w:webHidden/>
          </w:rPr>
          <w:fldChar w:fldCharType="separate"/>
        </w:r>
        <w:r>
          <w:rPr>
            <w:noProof/>
            <w:webHidden/>
          </w:rPr>
          <w:t>15</w:t>
        </w:r>
        <w:r>
          <w:rPr>
            <w:noProof/>
            <w:webHidden/>
          </w:rPr>
          <w:fldChar w:fldCharType="end"/>
        </w:r>
      </w:hyperlink>
    </w:p>
    <w:p w14:paraId="1EC51E40" w14:textId="1A996DB1"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2" w:history="1">
        <w:r w:rsidRPr="00897F2D">
          <w:rPr>
            <w:rStyle w:val="Hyperlink"/>
            <w:noProof/>
            <w:lang w:val="pt-PT"/>
          </w:rPr>
          <w:t>2.2.4</w:t>
        </w:r>
        <w:r>
          <w:rPr>
            <w:rFonts w:asciiTheme="minorHAnsi" w:eastAsiaTheme="minorEastAsia" w:hAnsiTheme="minorHAnsi" w:cstheme="minorBidi"/>
            <w:noProof/>
          </w:rPr>
          <w:tab/>
        </w:r>
        <w:r w:rsidRPr="00897F2D">
          <w:rPr>
            <w:rStyle w:val="Hyperlink"/>
            <w:noProof/>
            <w:lang w:val="pt-PT"/>
          </w:rPr>
          <w:t>Fatores de risco</w:t>
        </w:r>
        <w:r>
          <w:rPr>
            <w:noProof/>
            <w:webHidden/>
          </w:rPr>
          <w:tab/>
        </w:r>
        <w:r>
          <w:rPr>
            <w:noProof/>
            <w:webHidden/>
          </w:rPr>
          <w:fldChar w:fldCharType="begin"/>
        </w:r>
        <w:r>
          <w:rPr>
            <w:noProof/>
            <w:webHidden/>
          </w:rPr>
          <w:instrText xml:space="preserve"> PAGEREF _Toc86239232 \h </w:instrText>
        </w:r>
        <w:r>
          <w:rPr>
            <w:noProof/>
            <w:webHidden/>
          </w:rPr>
        </w:r>
        <w:r>
          <w:rPr>
            <w:noProof/>
            <w:webHidden/>
          </w:rPr>
          <w:fldChar w:fldCharType="separate"/>
        </w:r>
        <w:r>
          <w:rPr>
            <w:noProof/>
            <w:webHidden/>
          </w:rPr>
          <w:t>16</w:t>
        </w:r>
        <w:r>
          <w:rPr>
            <w:noProof/>
            <w:webHidden/>
          </w:rPr>
          <w:fldChar w:fldCharType="end"/>
        </w:r>
      </w:hyperlink>
    </w:p>
    <w:p w14:paraId="0B262CC2" w14:textId="77EAFF7D" w:rsidR="00851951" w:rsidRDefault="00851951">
      <w:pPr>
        <w:pStyle w:val="TOC1"/>
        <w:tabs>
          <w:tab w:val="left" w:pos="440"/>
        </w:tabs>
        <w:rPr>
          <w:rFonts w:asciiTheme="minorHAnsi" w:eastAsiaTheme="minorEastAsia" w:hAnsiTheme="minorHAnsi" w:cstheme="minorBidi"/>
          <w:b w:val="0"/>
          <w:bCs w:val="0"/>
          <w:noProof/>
          <w:lang w:val="en-GB"/>
        </w:rPr>
      </w:pPr>
      <w:hyperlink w:anchor="_Toc86239233" w:history="1">
        <w:r w:rsidRPr="00897F2D">
          <w:rPr>
            <w:rStyle w:val="Hyperlink"/>
            <w:noProof/>
          </w:rPr>
          <w:t>3.</w:t>
        </w:r>
        <w:r>
          <w:rPr>
            <w:rFonts w:asciiTheme="minorHAnsi" w:eastAsiaTheme="minorEastAsia" w:hAnsiTheme="minorHAnsi" w:cstheme="minorBidi"/>
            <w:b w:val="0"/>
            <w:bCs w:val="0"/>
            <w:noProof/>
            <w:lang w:val="en-GB"/>
          </w:rPr>
          <w:tab/>
        </w:r>
        <w:r w:rsidRPr="00897F2D">
          <w:rPr>
            <w:rStyle w:val="Hyperlink"/>
            <w:noProof/>
          </w:rPr>
          <w:t>Machine Learning</w:t>
        </w:r>
        <w:r>
          <w:rPr>
            <w:noProof/>
            <w:webHidden/>
          </w:rPr>
          <w:tab/>
        </w:r>
        <w:r>
          <w:rPr>
            <w:noProof/>
            <w:webHidden/>
          </w:rPr>
          <w:fldChar w:fldCharType="begin"/>
        </w:r>
        <w:r>
          <w:rPr>
            <w:noProof/>
            <w:webHidden/>
          </w:rPr>
          <w:instrText xml:space="preserve"> PAGEREF _Toc86239233 \h </w:instrText>
        </w:r>
        <w:r>
          <w:rPr>
            <w:noProof/>
            <w:webHidden/>
          </w:rPr>
        </w:r>
        <w:r>
          <w:rPr>
            <w:noProof/>
            <w:webHidden/>
          </w:rPr>
          <w:fldChar w:fldCharType="separate"/>
        </w:r>
        <w:r>
          <w:rPr>
            <w:noProof/>
            <w:webHidden/>
          </w:rPr>
          <w:t>17</w:t>
        </w:r>
        <w:r>
          <w:rPr>
            <w:noProof/>
            <w:webHidden/>
          </w:rPr>
          <w:fldChar w:fldCharType="end"/>
        </w:r>
      </w:hyperlink>
    </w:p>
    <w:p w14:paraId="528FC818" w14:textId="02C98A33" w:rsidR="00851951" w:rsidRDefault="00851951">
      <w:pPr>
        <w:pStyle w:val="TOC2"/>
        <w:tabs>
          <w:tab w:val="left" w:pos="960"/>
          <w:tab w:val="right" w:leader="dot" w:pos="9054"/>
        </w:tabs>
        <w:rPr>
          <w:rFonts w:asciiTheme="minorHAnsi" w:eastAsiaTheme="minorEastAsia" w:hAnsiTheme="minorHAnsi" w:cstheme="minorBidi"/>
          <w:noProof/>
        </w:rPr>
      </w:pPr>
      <w:hyperlink w:anchor="_Toc86239234" w:history="1">
        <w:r w:rsidRPr="00897F2D">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897F2D">
          <w:rPr>
            <w:rStyle w:val="Hyperlink"/>
            <w:bCs/>
            <w:noProof/>
            <w:lang w:val="pt-PT"/>
          </w:rPr>
          <w:t>Aprendizagem supervisionada</w:t>
        </w:r>
        <w:r>
          <w:rPr>
            <w:noProof/>
            <w:webHidden/>
          </w:rPr>
          <w:tab/>
        </w:r>
        <w:r>
          <w:rPr>
            <w:noProof/>
            <w:webHidden/>
          </w:rPr>
          <w:fldChar w:fldCharType="begin"/>
        </w:r>
        <w:r>
          <w:rPr>
            <w:noProof/>
            <w:webHidden/>
          </w:rPr>
          <w:instrText xml:space="preserve"> PAGEREF _Toc86239234 \h </w:instrText>
        </w:r>
        <w:r>
          <w:rPr>
            <w:noProof/>
            <w:webHidden/>
          </w:rPr>
        </w:r>
        <w:r>
          <w:rPr>
            <w:noProof/>
            <w:webHidden/>
          </w:rPr>
          <w:fldChar w:fldCharType="separate"/>
        </w:r>
        <w:r>
          <w:rPr>
            <w:noProof/>
            <w:webHidden/>
          </w:rPr>
          <w:t>18</w:t>
        </w:r>
        <w:r>
          <w:rPr>
            <w:noProof/>
            <w:webHidden/>
          </w:rPr>
          <w:fldChar w:fldCharType="end"/>
        </w:r>
      </w:hyperlink>
    </w:p>
    <w:p w14:paraId="70FC34B5" w14:textId="03D852D8"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5" w:history="1">
        <w:r w:rsidRPr="00897F2D">
          <w:rPr>
            <w:rStyle w:val="Hyperlink"/>
            <w:noProof/>
            <w:lang w:val="pt-PT"/>
          </w:rPr>
          <w:t>3.1.1</w:t>
        </w:r>
        <w:r>
          <w:rPr>
            <w:rFonts w:asciiTheme="minorHAnsi" w:eastAsiaTheme="minorEastAsia" w:hAnsiTheme="minorHAnsi" w:cstheme="minorBidi"/>
            <w:noProof/>
          </w:rPr>
          <w:tab/>
        </w:r>
        <w:r w:rsidRPr="00897F2D">
          <w:rPr>
            <w:rStyle w:val="Hyperlink"/>
            <w:noProof/>
            <w:lang w:val="pt-PT"/>
          </w:rPr>
          <w:t>Regressão Logística</w:t>
        </w:r>
        <w:r>
          <w:rPr>
            <w:noProof/>
            <w:webHidden/>
          </w:rPr>
          <w:tab/>
        </w:r>
        <w:r>
          <w:rPr>
            <w:noProof/>
            <w:webHidden/>
          </w:rPr>
          <w:fldChar w:fldCharType="begin"/>
        </w:r>
        <w:r>
          <w:rPr>
            <w:noProof/>
            <w:webHidden/>
          </w:rPr>
          <w:instrText xml:space="preserve"> PAGEREF _Toc86239235 \h </w:instrText>
        </w:r>
        <w:r>
          <w:rPr>
            <w:noProof/>
            <w:webHidden/>
          </w:rPr>
        </w:r>
        <w:r>
          <w:rPr>
            <w:noProof/>
            <w:webHidden/>
          </w:rPr>
          <w:fldChar w:fldCharType="separate"/>
        </w:r>
        <w:r>
          <w:rPr>
            <w:noProof/>
            <w:webHidden/>
          </w:rPr>
          <w:t>18</w:t>
        </w:r>
        <w:r>
          <w:rPr>
            <w:noProof/>
            <w:webHidden/>
          </w:rPr>
          <w:fldChar w:fldCharType="end"/>
        </w:r>
      </w:hyperlink>
    </w:p>
    <w:p w14:paraId="167EE47D" w14:textId="2786E747"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6" w:history="1">
        <w:r w:rsidRPr="00897F2D">
          <w:rPr>
            <w:rStyle w:val="Hyperlink"/>
            <w:noProof/>
            <w:lang w:val="pt-PT"/>
          </w:rPr>
          <w:t>3.1.2</w:t>
        </w:r>
        <w:r>
          <w:rPr>
            <w:rFonts w:asciiTheme="minorHAnsi" w:eastAsiaTheme="minorEastAsia" w:hAnsiTheme="minorHAnsi" w:cstheme="minorBidi"/>
            <w:noProof/>
          </w:rPr>
          <w:tab/>
        </w:r>
        <w:r w:rsidRPr="00897F2D">
          <w:rPr>
            <w:rStyle w:val="Hyperlink"/>
            <w:noProof/>
            <w:lang w:val="pt-PT"/>
          </w:rPr>
          <w:t>Árvores de decisão</w:t>
        </w:r>
        <w:r>
          <w:rPr>
            <w:noProof/>
            <w:webHidden/>
          </w:rPr>
          <w:tab/>
        </w:r>
        <w:r>
          <w:rPr>
            <w:noProof/>
            <w:webHidden/>
          </w:rPr>
          <w:fldChar w:fldCharType="begin"/>
        </w:r>
        <w:r>
          <w:rPr>
            <w:noProof/>
            <w:webHidden/>
          </w:rPr>
          <w:instrText xml:space="preserve"> PAGEREF _Toc86239236 \h </w:instrText>
        </w:r>
        <w:r>
          <w:rPr>
            <w:noProof/>
            <w:webHidden/>
          </w:rPr>
        </w:r>
        <w:r>
          <w:rPr>
            <w:noProof/>
            <w:webHidden/>
          </w:rPr>
          <w:fldChar w:fldCharType="separate"/>
        </w:r>
        <w:r>
          <w:rPr>
            <w:noProof/>
            <w:webHidden/>
          </w:rPr>
          <w:t>22</w:t>
        </w:r>
        <w:r>
          <w:rPr>
            <w:noProof/>
            <w:webHidden/>
          </w:rPr>
          <w:fldChar w:fldCharType="end"/>
        </w:r>
      </w:hyperlink>
    </w:p>
    <w:p w14:paraId="1D105612" w14:textId="472CE51F"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7" w:history="1">
        <w:r w:rsidRPr="00897F2D">
          <w:rPr>
            <w:rStyle w:val="Hyperlink"/>
            <w:i/>
            <w:iCs/>
            <w:noProof/>
            <w:lang w:val="pt-PT"/>
          </w:rPr>
          <w:t>3.1.3</w:t>
        </w:r>
        <w:r>
          <w:rPr>
            <w:rFonts w:asciiTheme="minorHAnsi" w:eastAsiaTheme="minorEastAsia" w:hAnsiTheme="minorHAnsi" w:cstheme="minorBidi"/>
            <w:noProof/>
          </w:rPr>
          <w:tab/>
        </w:r>
        <w:r w:rsidRPr="00897F2D">
          <w:rPr>
            <w:rStyle w:val="Hyperlink"/>
            <w:i/>
            <w:iCs/>
            <w:noProof/>
            <w:lang w:val="pt-PT"/>
          </w:rPr>
          <w:t>Random Forest</w:t>
        </w:r>
        <w:r>
          <w:rPr>
            <w:noProof/>
            <w:webHidden/>
          </w:rPr>
          <w:tab/>
        </w:r>
        <w:r>
          <w:rPr>
            <w:noProof/>
            <w:webHidden/>
          </w:rPr>
          <w:fldChar w:fldCharType="begin"/>
        </w:r>
        <w:r>
          <w:rPr>
            <w:noProof/>
            <w:webHidden/>
          </w:rPr>
          <w:instrText xml:space="preserve"> PAGEREF _Toc86239237 \h </w:instrText>
        </w:r>
        <w:r>
          <w:rPr>
            <w:noProof/>
            <w:webHidden/>
          </w:rPr>
        </w:r>
        <w:r>
          <w:rPr>
            <w:noProof/>
            <w:webHidden/>
          </w:rPr>
          <w:fldChar w:fldCharType="separate"/>
        </w:r>
        <w:r>
          <w:rPr>
            <w:noProof/>
            <w:webHidden/>
          </w:rPr>
          <w:t>24</w:t>
        </w:r>
        <w:r>
          <w:rPr>
            <w:noProof/>
            <w:webHidden/>
          </w:rPr>
          <w:fldChar w:fldCharType="end"/>
        </w:r>
      </w:hyperlink>
    </w:p>
    <w:p w14:paraId="16C2AF08" w14:textId="1E0E8E7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8" w:history="1">
        <w:r w:rsidRPr="00897F2D">
          <w:rPr>
            <w:rStyle w:val="Hyperlink"/>
            <w:noProof/>
            <w:lang w:val="pt-PT"/>
          </w:rPr>
          <w:t>3.1.4</w:t>
        </w:r>
        <w:r>
          <w:rPr>
            <w:rFonts w:asciiTheme="minorHAnsi" w:eastAsiaTheme="minorEastAsia" w:hAnsiTheme="minorHAnsi" w:cstheme="minorBidi"/>
            <w:noProof/>
          </w:rPr>
          <w:tab/>
        </w:r>
        <w:r w:rsidRPr="00897F2D">
          <w:rPr>
            <w:rStyle w:val="Hyperlink"/>
            <w:noProof/>
            <w:lang w:val="pt-PT"/>
          </w:rPr>
          <w:t>Máquina Vetorial de Apoio</w:t>
        </w:r>
        <w:r>
          <w:rPr>
            <w:noProof/>
            <w:webHidden/>
          </w:rPr>
          <w:tab/>
        </w:r>
        <w:r>
          <w:rPr>
            <w:noProof/>
            <w:webHidden/>
          </w:rPr>
          <w:fldChar w:fldCharType="begin"/>
        </w:r>
        <w:r>
          <w:rPr>
            <w:noProof/>
            <w:webHidden/>
          </w:rPr>
          <w:instrText xml:space="preserve"> PAGEREF _Toc86239238 \h </w:instrText>
        </w:r>
        <w:r>
          <w:rPr>
            <w:noProof/>
            <w:webHidden/>
          </w:rPr>
        </w:r>
        <w:r>
          <w:rPr>
            <w:noProof/>
            <w:webHidden/>
          </w:rPr>
          <w:fldChar w:fldCharType="separate"/>
        </w:r>
        <w:r>
          <w:rPr>
            <w:noProof/>
            <w:webHidden/>
          </w:rPr>
          <w:t>24</w:t>
        </w:r>
        <w:r>
          <w:rPr>
            <w:noProof/>
            <w:webHidden/>
          </w:rPr>
          <w:fldChar w:fldCharType="end"/>
        </w:r>
      </w:hyperlink>
    </w:p>
    <w:p w14:paraId="45C18C1D" w14:textId="2410E216"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9" w:history="1">
        <w:r w:rsidRPr="00897F2D">
          <w:rPr>
            <w:rStyle w:val="Hyperlink"/>
            <w:noProof/>
            <w:lang w:val="pt-PT"/>
          </w:rPr>
          <w:t>3.1.5</w:t>
        </w:r>
        <w:r>
          <w:rPr>
            <w:rFonts w:asciiTheme="minorHAnsi" w:eastAsiaTheme="minorEastAsia" w:hAnsiTheme="minorHAnsi" w:cstheme="minorBidi"/>
            <w:noProof/>
          </w:rPr>
          <w:tab/>
        </w:r>
        <w:r w:rsidRPr="00897F2D">
          <w:rPr>
            <w:rStyle w:val="Hyperlink"/>
            <w:noProof/>
            <w:lang w:val="pt-PT"/>
          </w:rPr>
          <w:t>K vizinhos mais próximos</w:t>
        </w:r>
        <w:r>
          <w:rPr>
            <w:noProof/>
            <w:webHidden/>
          </w:rPr>
          <w:tab/>
        </w:r>
        <w:r>
          <w:rPr>
            <w:noProof/>
            <w:webHidden/>
          </w:rPr>
          <w:fldChar w:fldCharType="begin"/>
        </w:r>
        <w:r>
          <w:rPr>
            <w:noProof/>
            <w:webHidden/>
          </w:rPr>
          <w:instrText xml:space="preserve"> PAGEREF _Toc86239239 \h </w:instrText>
        </w:r>
        <w:r>
          <w:rPr>
            <w:noProof/>
            <w:webHidden/>
          </w:rPr>
        </w:r>
        <w:r>
          <w:rPr>
            <w:noProof/>
            <w:webHidden/>
          </w:rPr>
          <w:fldChar w:fldCharType="separate"/>
        </w:r>
        <w:r>
          <w:rPr>
            <w:noProof/>
            <w:webHidden/>
          </w:rPr>
          <w:t>25</w:t>
        </w:r>
        <w:r>
          <w:rPr>
            <w:noProof/>
            <w:webHidden/>
          </w:rPr>
          <w:fldChar w:fldCharType="end"/>
        </w:r>
      </w:hyperlink>
    </w:p>
    <w:p w14:paraId="2D2915F2" w14:textId="1ACC2D51"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0" w:history="1">
        <w:r w:rsidRPr="00897F2D">
          <w:rPr>
            <w:rStyle w:val="Hyperlink"/>
            <w:noProof/>
            <w:lang w:val="pt-PT"/>
          </w:rPr>
          <w:t>3.1.6</w:t>
        </w:r>
        <w:r>
          <w:rPr>
            <w:rFonts w:asciiTheme="minorHAnsi" w:eastAsiaTheme="minorEastAsia" w:hAnsiTheme="minorHAnsi" w:cstheme="minorBidi"/>
            <w:noProof/>
          </w:rPr>
          <w:tab/>
        </w:r>
        <w:r w:rsidRPr="00897F2D">
          <w:rPr>
            <w:rStyle w:val="Hyperlink"/>
            <w:i/>
            <w:iCs/>
            <w:noProof/>
            <w:lang w:val="pt-PT"/>
          </w:rPr>
          <w:t>Artificial Neural Network</w:t>
        </w:r>
        <w:r w:rsidRPr="00897F2D">
          <w:rPr>
            <w:rStyle w:val="Hyperlink"/>
            <w:noProof/>
            <w:lang w:val="pt-PT"/>
          </w:rPr>
          <w:t xml:space="preserve"> (ANN)</w:t>
        </w:r>
        <w:r>
          <w:rPr>
            <w:noProof/>
            <w:webHidden/>
          </w:rPr>
          <w:tab/>
        </w:r>
        <w:r>
          <w:rPr>
            <w:noProof/>
            <w:webHidden/>
          </w:rPr>
          <w:fldChar w:fldCharType="begin"/>
        </w:r>
        <w:r>
          <w:rPr>
            <w:noProof/>
            <w:webHidden/>
          </w:rPr>
          <w:instrText xml:space="preserve"> PAGEREF _Toc86239240 \h </w:instrText>
        </w:r>
        <w:r>
          <w:rPr>
            <w:noProof/>
            <w:webHidden/>
          </w:rPr>
        </w:r>
        <w:r>
          <w:rPr>
            <w:noProof/>
            <w:webHidden/>
          </w:rPr>
          <w:fldChar w:fldCharType="separate"/>
        </w:r>
        <w:r>
          <w:rPr>
            <w:noProof/>
            <w:webHidden/>
          </w:rPr>
          <w:t>25</w:t>
        </w:r>
        <w:r>
          <w:rPr>
            <w:noProof/>
            <w:webHidden/>
          </w:rPr>
          <w:fldChar w:fldCharType="end"/>
        </w:r>
      </w:hyperlink>
    </w:p>
    <w:p w14:paraId="1C3B9D7D" w14:textId="251BB55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1" w:history="1">
        <w:r w:rsidRPr="00897F2D">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897F2D">
          <w:rPr>
            <w:rStyle w:val="Hyperlink"/>
            <w:bCs/>
            <w:noProof/>
            <w:lang w:val="pt-PT"/>
          </w:rPr>
          <w:t>Aprendizagem Não-Supervisionada</w:t>
        </w:r>
        <w:r>
          <w:rPr>
            <w:noProof/>
            <w:webHidden/>
          </w:rPr>
          <w:tab/>
        </w:r>
        <w:r>
          <w:rPr>
            <w:noProof/>
            <w:webHidden/>
          </w:rPr>
          <w:fldChar w:fldCharType="begin"/>
        </w:r>
        <w:r>
          <w:rPr>
            <w:noProof/>
            <w:webHidden/>
          </w:rPr>
          <w:instrText xml:space="preserve"> PAGEREF _Toc86239241 \h </w:instrText>
        </w:r>
        <w:r>
          <w:rPr>
            <w:noProof/>
            <w:webHidden/>
          </w:rPr>
        </w:r>
        <w:r>
          <w:rPr>
            <w:noProof/>
            <w:webHidden/>
          </w:rPr>
          <w:fldChar w:fldCharType="separate"/>
        </w:r>
        <w:r>
          <w:rPr>
            <w:noProof/>
            <w:webHidden/>
          </w:rPr>
          <w:t>27</w:t>
        </w:r>
        <w:r>
          <w:rPr>
            <w:noProof/>
            <w:webHidden/>
          </w:rPr>
          <w:fldChar w:fldCharType="end"/>
        </w:r>
      </w:hyperlink>
    </w:p>
    <w:p w14:paraId="36157D35" w14:textId="140C4DE6"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2" w:history="1">
        <w:r w:rsidRPr="00897F2D">
          <w:rPr>
            <w:rStyle w:val="Hyperlink"/>
            <w:i/>
            <w:iCs/>
            <w:noProof/>
            <w:lang w:val="pt-PT"/>
          </w:rPr>
          <w:t>3.2.1</w:t>
        </w:r>
        <w:r>
          <w:rPr>
            <w:rFonts w:asciiTheme="minorHAnsi" w:eastAsiaTheme="minorEastAsia" w:hAnsiTheme="minorHAnsi" w:cstheme="minorBidi"/>
            <w:noProof/>
          </w:rPr>
          <w:tab/>
        </w:r>
        <w:r w:rsidRPr="00897F2D">
          <w:rPr>
            <w:rStyle w:val="Hyperlink"/>
            <w:i/>
            <w:iCs/>
            <w:noProof/>
            <w:lang w:val="pt-PT"/>
          </w:rPr>
          <w:t>Clustering</w:t>
        </w:r>
        <w:r>
          <w:rPr>
            <w:noProof/>
            <w:webHidden/>
          </w:rPr>
          <w:tab/>
        </w:r>
        <w:r>
          <w:rPr>
            <w:noProof/>
            <w:webHidden/>
          </w:rPr>
          <w:fldChar w:fldCharType="begin"/>
        </w:r>
        <w:r>
          <w:rPr>
            <w:noProof/>
            <w:webHidden/>
          </w:rPr>
          <w:instrText xml:space="preserve"> PAGEREF _Toc86239242 \h </w:instrText>
        </w:r>
        <w:r>
          <w:rPr>
            <w:noProof/>
            <w:webHidden/>
          </w:rPr>
        </w:r>
        <w:r>
          <w:rPr>
            <w:noProof/>
            <w:webHidden/>
          </w:rPr>
          <w:fldChar w:fldCharType="separate"/>
        </w:r>
        <w:r>
          <w:rPr>
            <w:noProof/>
            <w:webHidden/>
          </w:rPr>
          <w:t>28</w:t>
        </w:r>
        <w:r>
          <w:rPr>
            <w:noProof/>
            <w:webHidden/>
          </w:rPr>
          <w:fldChar w:fldCharType="end"/>
        </w:r>
      </w:hyperlink>
    </w:p>
    <w:p w14:paraId="717127F4" w14:textId="731C6C5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3" w:history="1">
        <w:r w:rsidRPr="00897F2D">
          <w:rPr>
            <w:rStyle w:val="Hyperlink"/>
            <w:i/>
            <w:iCs/>
            <w:noProof/>
            <w:lang w:val="pt-PT"/>
          </w:rPr>
          <w:t>3.2.2</w:t>
        </w:r>
        <w:r>
          <w:rPr>
            <w:rFonts w:asciiTheme="minorHAnsi" w:eastAsiaTheme="minorEastAsia" w:hAnsiTheme="minorHAnsi" w:cstheme="minorBidi"/>
            <w:noProof/>
          </w:rPr>
          <w:tab/>
        </w:r>
        <w:r w:rsidRPr="00897F2D">
          <w:rPr>
            <w:rStyle w:val="Hyperlink"/>
            <w:i/>
            <w:iCs/>
            <w:noProof/>
            <w:lang w:val="pt-PT"/>
          </w:rPr>
          <w:t>K-Means</w:t>
        </w:r>
        <w:r>
          <w:rPr>
            <w:noProof/>
            <w:webHidden/>
          </w:rPr>
          <w:tab/>
        </w:r>
        <w:r>
          <w:rPr>
            <w:noProof/>
            <w:webHidden/>
          </w:rPr>
          <w:fldChar w:fldCharType="begin"/>
        </w:r>
        <w:r>
          <w:rPr>
            <w:noProof/>
            <w:webHidden/>
          </w:rPr>
          <w:instrText xml:space="preserve"> PAGEREF _Toc86239243 \h </w:instrText>
        </w:r>
        <w:r>
          <w:rPr>
            <w:noProof/>
            <w:webHidden/>
          </w:rPr>
        </w:r>
        <w:r>
          <w:rPr>
            <w:noProof/>
            <w:webHidden/>
          </w:rPr>
          <w:fldChar w:fldCharType="separate"/>
        </w:r>
        <w:r>
          <w:rPr>
            <w:noProof/>
            <w:webHidden/>
          </w:rPr>
          <w:t>28</w:t>
        </w:r>
        <w:r>
          <w:rPr>
            <w:noProof/>
            <w:webHidden/>
          </w:rPr>
          <w:fldChar w:fldCharType="end"/>
        </w:r>
      </w:hyperlink>
    </w:p>
    <w:p w14:paraId="1D16A358" w14:textId="35A78151"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4" w:history="1">
        <w:r w:rsidRPr="00897F2D">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897F2D">
          <w:rPr>
            <w:rStyle w:val="Hyperlink"/>
            <w:bCs/>
            <w:noProof/>
            <w:lang w:val="pt-PT"/>
          </w:rPr>
          <w:t>Aprendizagem por Reforço</w:t>
        </w:r>
        <w:r>
          <w:rPr>
            <w:noProof/>
            <w:webHidden/>
          </w:rPr>
          <w:tab/>
        </w:r>
        <w:r>
          <w:rPr>
            <w:noProof/>
            <w:webHidden/>
          </w:rPr>
          <w:fldChar w:fldCharType="begin"/>
        </w:r>
        <w:r>
          <w:rPr>
            <w:noProof/>
            <w:webHidden/>
          </w:rPr>
          <w:instrText xml:space="preserve"> PAGEREF _Toc86239244 \h </w:instrText>
        </w:r>
        <w:r>
          <w:rPr>
            <w:noProof/>
            <w:webHidden/>
          </w:rPr>
        </w:r>
        <w:r>
          <w:rPr>
            <w:noProof/>
            <w:webHidden/>
          </w:rPr>
          <w:fldChar w:fldCharType="separate"/>
        </w:r>
        <w:r>
          <w:rPr>
            <w:noProof/>
            <w:webHidden/>
          </w:rPr>
          <w:t>29</w:t>
        </w:r>
        <w:r>
          <w:rPr>
            <w:noProof/>
            <w:webHidden/>
          </w:rPr>
          <w:fldChar w:fldCharType="end"/>
        </w:r>
      </w:hyperlink>
    </w:p>
    <w:p w14:paraId="0885296F" w14:textId="1AA88F1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5" w:history="1">
        <w:r w:rsidRPr="00897F2D">
          <w:rPr>
            <w:rStyle w:val="Hyperlink"/>
            <w:noProof/>
            <w:lang w:val="pt-PT"/>
          </w:rPr>
          <w:t>3.3.1</w:t>
        </w:r>
        <w:r>
          <w:rPr>
            <w:rFonts w:asciiTheme="minorHAnsi" w:eastAsiaTheme="minorEastAsia" w:hAnsiTheme="minorHAnsi" w:cstheme="minorBidi"/>
            <w:noProof/>
          </w:rPr>
          <w:tab/>
        </w:r>
        <w:r w:rsidRPr="00897F2D">
          <w:rPr>
            <w:rStyle w:val="Hyperlink"/>
            <w:noProof/>
            <w:lang w:val="pt-PT"/>
          </w:rPr>
          <w:t xml:space="preserve">Ferramentas disponíveis </w:t>
        </w:r>
        <w:r w:rsidRPr="00897F2D">
          <w:rPr>
            <w:rStyle w:val="Hyperlink"/>
            <w:noProof/>
            <w:lang w:val="pt-PT"/>
          </w:rPr>
          <w:t>e</w:t>
        </w:r>
        <w:r w:rsidRPr="00897F2D">
          <w:rPr>
            <w:rStyle w:val="Hyperlink"/>
            <w:noProof/>
            <w:lang w:val="pt-PT"/>
          </w:rPr>
          <w:t xml:space="preserve">m Python para </w:t>
        </w:r>
        <w:r w:rsidRPr="00897F2D">
          <w:rPr>
            <w:rStyle w:val="Hyperlink"/>
            <w:i/>
            <w:iCs/>
            <w:noProof/>
            <w:lang w:val="pt-PT"/>
          </w:rPr>
          <w:t>Machine Learning</w:t>
        </w:r>
        <w:r>
          <w:rPr>
            <w:noProof/>
            <w:webHidden/>
          </w:rPr>
          <w:tab/>
        </w:r>
        <w:r>
          <w:rPr>
            <w:noProof/>
            <w:webHidden/>
          </w:rPr>
          <w:fldChar w:fldCharType="begin"/>
        </w:r>
        <w:r>
          <w:rPr>
            <w:noProof/>
            <w:webHidden/>
          </w:rPr>
          <w:instrText xml:space="preserve"> PAGEREF _Toc86239245 \h </w:instrText>
        </w:r>
        <w:r>
          <w:rPr>
            <w:noProof/>
            <w:webHidden/>
          </w:rPr>
        </w:r>
        <w:r>
          <w:rPr>
            <w:noProof/>
            <w:webHidden/>
          </w:rPr>
          <w:fldChar w:fldCharType="separate"/>
        </w:r>
        <w:r>
          <w:rPr>
            <w:noProof/>
            <w:webHidden/>
          </w:rPr>
          <w:t>30</w:t>
        </w:r>
        <w:r>
          <w:rPr>
            <w:noProof/>
            <w:webHidden/>
          </w:rPr>
          <w:fldChar w:fldCharType="end"/>
        </w:r>
      </w:hyperlink>
    </w:p>
    <w:p w14:paraId="77933F38" w14:textId="58EDE856" w:rsidR="00851951" w:rsidRDefault="00851951">
      <w:pPr>
        <w:pStyle w:val="TOC1"/>
        <w:tabs>
          <w:tab w:val="left" w:pos="440"/>
        </w:tabs>
        <w:rPr>
          <w:rFonts w:asciiTheme="minorHAnsi" w:eastAsiaTheme="minorEastAsia" w:hAnsiTheme="minorHAnsi" w:cstheme="minorBidi"/>
          <w:b w:val="0"/>
          <w:bCs w:val="0"/>
          <w:noProof/>
          <w:lang w:val="en-GB"/>
        </w:rPr>
      </w:pPr>
      <w:hyperlink w:anchor="_Toc86239246" w:history="1">
        <w:r w:rsidRPr="00897F2D">
          <w:rPr>
            <w:rStyle w:val="Hyperlink"/>
            <w:noProof/>
          </w:rPr>
          <w:t>4.</w:t>
        </w:r>
        <w:r>
          <w:rPr>
            <w:rFonts w:asciiTheme="minorHAnsi" w:eastAsiaTheme="minorEastAsia" w:hAnsiTheme="minorHAnsi" w:cstheme="minorBidi"/>
            <w:b w:val="0"/>
            <w:bCs w:val="0"/>
            <w:noProof/>
            <w:lang w:val="en-GB"/>
          </w:rPr>
          <w:tab/>
        </w:r>
        <w:r w:rsidRPr="00897F2D">
          <w:rPr>
            <w:rStyle w:val="Hyperlink"/>
            <w:noProof/>
          </w:rPr>
          <w:t>Delirium</w:t>
        </w:r>
        <w:r>
          <w:rPr>
            <w:noProof/>
            <w:webHidden/>
          </w:rPr>
          <w:tab/>
        </w:r>
        <w:r>
          <w:rPr>
            <w:noProof/>
            <w:webHidden/>
          </w:rPr>
          <w:fldChar w:fldCharType="begin"/>
        </w:r>
        <w:r>
          <w:rPr>
            <w:noProof/>
            <w:webHidden/>
          </w:rPr>
          <w:instrText xml:space="preserve"> PAGEREF _Toc86239246 \h </w:instrText>
        </w:r>
        <w:r>
          <w:rPr>
            <w:noProof/>
            <w:webHidden/>
          </w:rPr>
        </w:r>
        <w:r>
          <w:rPr>
            <w:noProof/>
            <w:webHidden/>
          </w:rPr>
          <w:fldChar w:fldCharType="separate"/>
        </w:r>
        <w:r>
          <w:rPr>
            <w:noProof/>
            <w:webHidden/>
          </w:rPr>
          <w:t>31</w:t>
        </w:r>
        <w:r>
          <w:rPr>
            <w:noProof/>
            <w:webHidden/>
          </w:rPr>
          <w:fldChar w:fldCharType="end"/>
        </w:r>
      </w:hyperlink>
    </w:p>
    <w:p w14:paraId="66ED3483" w14:textId="2360BF7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7" w:history="1">
        <w:r w:rsidRPr="00897F2D">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897F2D">
          <w:rPr>
            <w:rStyle w:val="Hyperlink"/>
            <w:bCs/>
            <w:noProof/>
            <w:lang w:val="pt-PT"/>
          </w:rPr>
          <w:t>Fatores predisponentes</w:t>
        </w:r>
        <w:r>
          <w:rPr>
            <w:noProof/>
            <w:webHidden/>
          </w:rPr>
          <w:tab/>
        </w:r>
        <w:r>
          <w:rPr>
            <w:noProof/>
            <w:webHidden/>
          </w:rPr>
          <w:fldChar w:fldCharType="begin"/>
        </w:r>
        <w:r>
          <w:rPr>
            <w:noProof/>
            <w:webHidden/>
          </w:rPr>
          <w:instrText xml:space="preserve"> PAGEREF _Toc86239247 \h </w:instrText>
        </w:r>
        <w:r>
          <w:rPr>
            <w:noProof/>
            <w:webHidden/>
          </w:rPr>
        </w:r>
        <w:r>
          <w:rPr>
            <w:noProof/>
            <w:webHidden/>
          </w:rPr>
          <w:fldChar w:fldCharType="separate"/>
        </w:r>
        <w:r>
          <w:rPr>
            <w:noProof/>
            <w:webHidden/>
          </w:rPr>
          <w:t>32</w:t>
        </w:r>
        <w:r>
          <w:rPr>
            <w:noProof/>
            <w:webHidden/>
          </w:rPr>
          <w:fldChar w:fldCharType="end"/>
        </w:r>
      </w:hyperlink>
    </w:p>
    <w:p w14:paraId="35047875" w14:textId="58FB3DB9"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8" w:history="1">
        <w:r w:rsidRPr="00897F2D">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897F2D">
          <w:rPr>
            <w:rStyle w:val="Hyperlink"/>
            <w:bCs/>
            <w:noProof/>
            <w:lang w:val="pt-PT"/>
          </w:rPr>
          <w:t>Fatores precipitantes</w:t>
        </w:r>
        <w:r>
          <w:rPr>
            <w:noProof/>
            <w:webHidden/>
          </w:rPr>
          <w:tab/>
        </w:r>
        <w:r>
          <w:rPr>
            <w:noProof/>
            <w:webHidden/>
          </w:rPr>
          <w:fldChar w:fldCharType="begin"/>
        </w:r>
        <w:r>
          <w:rPr>
            <w:noProof/>
            <w:webHidden/>
          </w:rPr>
          <w:instrText xml:space="preserve"> PAGEREF _Toc86239248 \h </w:instrText>
        </w:r>
        <w:r>
          <w:rPr>
            <w:noProof/>
            <w:webHidden/>
          </w:rPr>
        </w:r>
        <w:r>
          <w:rPr>
            <w:noProof/>
            <w:webHidden/>
          </w:rPr>
          <w:fldChar w:fldCharType="separate"/>
        </w:r>
        <w:r>
          <w:rPr>
            <w:noProof/>
            <w:webHidden/>
          </w:rPr>
          <w:t>32</w:t>
        </w:r>
        <w:r>
          <w:rPr>
            <w:noProof/>
            <w:webHidden/>
          </w:rPr>
          <w:fldChar w:fldCharType="end"/>
        </w:r>
      </w:hyperlink>
    </w:p>
    <w:p w14:paraId="078DE571" w14:textId="56E0914D"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9" w:history="1">
        <w:r w:rsidRPr="00897F2D">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897F2D">
          <w:rPr>
            <w:rStyle w:val="Hyperlink"/>
            <w:bCs/>
            <w:noProof/>
            <w:lang w:val="pt-PT"/>
          </w:rPr>
          <w:t>Fisiopatologia</w:t>
        </w:r>
        <w:r>
          <w:rPr>
            <w:noProof/>
            <w:webHidden/>
          </w:rPr>
          <w:tab/>
        </w:r>
        <w:r>
          <w:rPr>
            <w:noProof/>
            <w:webHidden/>
          </w:rPr>
          <w:fldChar w:fldCharType="begin"/>
        </w:r>
        <w:r>
          <w:rPr>
            <w:noProof/>
            <w:webHidden/>
          </w:rPr>
          <w:instrText xml:space="preserve"> PAGEREF _Toc86239249 \h </w:instrText>
        </w:r>
        <w:r>
          <w:rPr>
            <w:noProof/>
            <w:webHidden/>
          </w:rPr>
        </w:r>
        <w:r>
          <w:rPr>
            <w:noProof/>
            <w:webHidden/>
          </w:rPr>
          <w:fldChar w:fldCharType="separate"/>
        </w:r>
        <w:r>
          <w:rPr>
            <w:noProof/>
            <w:webHidden/>
          </w:rPr>
          <w:t>35</w:t>
        </w:r>
        <w:r>
          <w:rPr>
            <w:noProof/>
            <w:webHidden/>
          </w:rPr>
          <w:fldChar w:fldCharType="end"/>
        </w:r>
      </w:hyperlink>
    </w:p>
    <w:p w14:paraId="69A7D7B8" w14:textId="740331C0"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0" w:history="1">
        <w:r w:rsidRPr="00897F2D">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897F2D">
          <w:rPr>
            <w:rStyle w:val="Hyperlink"/>
            <w:bCs/>
            <w:noProof/>
            <w:lang w:val="pt-PT"/>
          </w:rPr>
          <w:t>Ferramentas de diagnóstico</w:t>
        </w:r>
        <w:r>
          <w:rPr>
            <w:noProof/>
            <w:webHidden/>
          </w:rPr>
          <w:tab/>
        </w:r>
        <w:r>
          <w:rPr>
            <w:noProof/>
            <w:webHidden/>
          </w:rPr>
          <w:fldChar w:fldCharType="begin"/>
        </w:r>
        <w:r>
          <w:rPr>
            <w:noProof/>
            <w:webHidden/>
          </w:rPr>
          <w:instrText xml:space="preserve"> PAGEREF _Toc86239250 \h </w:instrText>
        </w:r>
        <w:r>
          <w:rPr>
            <w:noProof/>
            <w:webHidden/>
          </w:rPr>
        </w:r>
        <w:r>
          <w:rPr>
            <w:noProof/>
            <w:webHidden/>
          </w:rPr>
          <w:fldChar w:fldCharType="separate"/>
        </w:r>
        <w:r>
          <w:rPr>
            <w:noProof/>
            <w:webHidden/>
          </w:rPr>
          <w:t>39</w:t>
        </w:r>
        <w:r>
          <w:rPr>
            <w:noProof/>
            <w:webHidden/>
          </w:rPr>
          <w:fldChar w:fldCharType="end"/>
        </w:r>
      </w:hyperlink>
    </w:p>
    <w:p w14:paraId="670BAC78" w14:textId="7D2C064B"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1" w:history="1">
        <w:r w:rsidRPr="00897F2D">
          <w:rPr>
            <w:rStyle w:val="Hyperlink"/>
            <w:noProof/>
            <w:lang w:val="pt-PT"/>
          </w:rPr>
          <w:t>4.4.1</w:t>
        </w:r>
        <w:r>
          <w:rPr>
            <w:rFonts w:asciiTheme="minorHAnsi" w:eastAsiaTheme="minorEastAsia" w:hAnsiTheme="minorHAnsi" w:cstheme="minorBidi"/>
            <w:noProof/>
          </w:rPr>
          <w:tab/>
        </w:r>
        <w:r w:rsidRPr="00897F2D">
          <w:rPr>
            <w:rStyle w:val="Hyperlink"/>
            <w:i/>
            <w:iCs/>
            <w:noProof/>
            <w:lang w:val="pt-PT"/>
          </w:rPr>
          <w:t>Confusion Acessment Method</w:t>
        </w:r>
        <w:r w:rsidRPr="00897F2D">
          <w:rPr>
            <w:rStyle w:val="Hyperlink"/>
            <w:noProof/>
            <w:lang w:val="pt-PT"/>
          </w:rPr>
          <w:t xml:space="preserve"> (CAM)</w:t>
        </w:r>
        <w:r>
          <w:rPr>
            <w:noProof/>
            <w:webHidden/>
          </w:rPr>
          <w:tab/>
        </w:r>
        <w:r>
          <w:rPr>
            <w:noProof/>
            <w:webHidden/>
          </w:rPr>
          <w:fldChar w:fldCharType="begin"/>
        </w:r>
        <w:r>
          <w:rPr>
            <w:noProof/>
            <w:webHidden/>
          </w:rPr>
          <w:instrText xml:space="preserve"> PAGEREF _Toc86239251 \h </w:instrText>
        </w:r>
        <w:r>
          <w:rPr>
            <w:noProof/>
            <w:webHidden/>
          </w:rPr>
        </w:r>
        <w:r>
          <w:rPr>
            <w:noProof/>
            <w:webHidden/>
          </w:rPr>
          <w:fldChar w:fldCharType="separate"/>
        </w:r>
        <w:r>
          <w:rPr>
            <w:noProof/>
            <w:webHidden/>
          </w:rPr>
          <w:t>41</w:t>
        </w:r>
        <w:r>
          <w:rPr>
            <w:noProof/>
            <w:webHidden/>
          </w:rPr>
          <w:fldChar w:fldCharType="end"/>
        </w:r>
      </w:hyperlink>
    </w:p>
    <w:p w14:paraId="45E476BF" w14:textId="4B7B690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2" w:history="1">
        <w:r w:rsidRPr="00897F2D">
          <w:rPr>
            <w:rStyle w:val="Hyperlink"/>
            <w:noProof/>
          </w:rPr>
          <w:t>4.4.2</w:t>
        </w:r>
        <w:r>
          <w:rPr>
            <w:rFonts w:asciiTheme="minorHAnsi" w:eastAsiaTheme="minorEastAsia" w:hAnsiTheme="minorHAnsi" w:cstheme="minorBidi"/>
            <w:noProof/>
          </w:rPr>
          <w:tab/>
        </w:r>
        <w:r w:rsidRPr="00897F2D">
          <w:rPr>
            <w:rStyle w:val="Hyperlink"/>
            <w:i/>
            <w:iCs/>
            <w:noProof/>
          </w:rPr>
          <w:t>Confusion Assessment Method for the Intensive Care Unit</w:t>
        </w:r>
        <w:r w:rsidRPr="00897F2D">
          <w:rPr>
            <w:rStyle w:val="Hyperlink"/>
            <w:noProof/>
          </w:rPr>
          <w:t xml:space="preserve"> (CAM.ICU)</w:t>
        </w:r>
        <w:r>
          <w:rPr>
            <w:noProof/>
            <w:webHidden/>
          </w:rPr>
          <w:tab/>
        </w:r>
        <w:r>
          <w:rPr>
            <w:noProof/>
            <w:webHidden/>
          </w:rPr>
          <w:fldChar w:fldCharType="begin"/>
        </w:r>
        <w:r>
          <w:rPr>
            <w:noProof/>
            <w:webHidden/>
          </w:rPr>
          <w:instrText xml:space="preserve"> PAGEREF _Toc86239252 \h </w:instrText>
        </w:r>
        <w:r>
          <w:rPr>
            <w:noProof/>
            <w:webHidden/>
          </w:rPr>
        </w:r>
        <w:r>
          <w:rPr>
            <w:noProof/>
            <w:webHidden/>
          </w:rPr>
          <w:fldChar w:fldCharType="separate"/>
        </w:r>
        <w:r>
          <w:rPr>
            <w:noProof/>
            <w:webHidden/>
          </w:rPr>
          <w:t>41</w:t>
        </w:r>
        <w:r>
          <w:rPr>
            <w:noProof/>
            <w:webHidden/>
          </w:rPr>
          <w:fldChar w:fldCharType="end"/>
        </w:r>
      </w:hyperlink>
    </w:p>
    <w:p w14:paraId="68AC6097" w14:textId="585F7C8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3" w:history="1">
        <w:r w:rsidRPr="00897F2D">
          <w:rPr>
            <w:rStyle w:val="Hyperlink"/>
            <w:noProof/>
            <w:lang w:val="pt-PT"/>
          </w:rPr>
          <w:t>4.4.3</w:t>
        </w:r>
        <w:r>
          <w:rPr>
            <w:rFonts w:asciiTheme="minorHAnsi" w:eastAsiaTheme="minorEastAsia" w:hAnsiTheme="minorHAnsi" w:cstheme="minorBidi"/>
            <w:noProof/>
          </w:rPr>
          <w:tab/>
        </w:r>
        <w:r w:rsidRPr="00897F2D">
          <w:rPr>
            <w:rStyle w:val="Hyperlink"/>
            <w:noProof/>
            <w:lang w:val="pt-PT"/>
          </w:rPr>
          <w:t xml:space="preserve">NEECHAM </w:t>
        </w:r>
        <w:r w:rsidRPr="00897F2D">
          <w:rPr>
            <w:rStyle w:val="Hyperlink"/>
            <w:i/>
            <w:iCs/>
            <w:noProof/>
            <w:lang w:val="pt-PT"/>
          </w:rPr>
          <w:t>Confusion Scale</w:t>
        </w:r>
        <w:r>
          <w:rPr>
            <w:noProof/>
            <w:webHidden/>
          </w:rPr>
          <w:tab/>
        </w:r>
        <w:r>
          <w:rPr>
            <w:noProof/>
            <w:webHidden/>
          </w:rPr>
          <w:fldChar w:fldCharType="begin"/>
        </w:r>
        <w:r>
          <w:rPr>
            <w:noProof/>
            <w:webHidden/>
          </w:rPr>
          <w:instrText xml:space="preserve"> PAGEREF _Toc86239253 \h </w:instrText>
        </w:r>
        <w:r>
          <w:rPr>
            <w:noProof/>
            <w:webHidden/>
          </w:rPr>
        </w:r>
        <w:r>
          <w:rPr>
            <w:noProof/>
            <w:webHidden/>
          </w:rPr>
          <w:fldChar w:fldCharType="separate"/>
        </w:r>
        <w:r>
          <w:rPr>
            <w:noProof/>
            <w:webHidden/>
          </w:rPr>
          <w:t>42</w:t>
        </w:r>
        <w:r>
          <w:rPr>
            <w:noProof/>
            <w:webHidden/>
          </w:rPr>
          <w:fldChar w:fldCharType="end"/>
        </w:r>
      </w:hyperlink>
    </w:p>
    <w:p w14:paraId="38026D94" w14:textId="26A95CA4"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4" w:history="1">
        <w:r w:rsidRPr="00897F2D">
          <w:rPr>
            <w:rStyle w:val="Hyperlink"/>
            <w:noProof/>
          </w:rPr>
          <w:t>4.4.4</w:t>
        </w:r>
        <w:r>
          <w:rPr>
            <w:rFonts w:asciiTheme="minorHAnsi" w:eastAsiaTheme="minorEastAsia" w:hAnsiTheme="minorHAnsi" w:cstheme="minorBidi"/>
            <w:noProof/>
          </w:rPr>
          <w:tab/>
        </w:r>
        <w:r w:rsidRPr="00897F2D">
          <w:rPr>
            <w:rStyle w:val="Hyperlink"/>
            <w:i/>
            <w:iCs/>
            <w:noProof/>
          </w:rPr>
          <w:t xml:space="preserve">Richmond Agitation Sedation Scale </w:t>
        </w:r>
        <w:r w:rsidRPr="00897F2D">
          <w:rPr>
            <w:rStyle w:val="Hyperlink"/>
            <w:noProof/>
          </w:rPr>
          <w:t>(RASS)</w:t>
        </w:r>
        <w:r>
          <w:rPr>
            <w:noProof/>
            <w:webHidden/>
          </w:rPr>
          <w:tab/>
        </w:r>
        <w:r>
          <w:rPr>
            <w:noProof/>
            <w:webHidden/>
          </w:rPr>
          <w:fldChar w:fldCharType="begin"/>
        </w:r>
        <w:r>
          <w:rPr>
            <w:noProof/>
            <w:webHidden/>
          </w:rPr>
          <w:instrText xml:space="preserve"> PAGEREF _Toc86239254 \h </w:instrText>
        </w:r>
        <w:r>
          <w:rPr>
            <w:noProof/>
            <w:webHidden/>
          </w:rPr>
        </w:r>
        <w:r>
          <w:rPr>
            <w:noProof/>
            <w:webHidden/>
          </w:rPr>
          <w:fldChar w:fldCharType="separate"/>
        </w:r>
        <w:r>
          <w:rPr>
            <w:noProof/>
            <w:webHidden/>
          </w:rPr>
          <w:t>42</w:t>
        </w:r>
        <w:r>
          <w:rPr>
            <w:noProof/>
            <w:webHidden/>
          </w:rPr>
          <w:fldChar w:fldCharType="end"/>
        </w:r>
      </w:hyperlink>
    </w:p>
    <w:p w14:paraId="50328FBF" w14:textId="569DDFCB" w:rsidR="00851951" w:rsidRDefault="00851951">
      <w:pPr>
        <w:pStyle w:val="TOC1"/>
        <w:tabs>
          <w:tab w:val="left" w:pos="440"/>
        </w:tabs>
        <w:rPr>
          <w:rFonts w:asciiTheme="minorHAnsi" w:eastAsiaTheme="minorEastAsia" w:hAnsiTheme="minorHAnsi" w:cstheme="minorBidi"/>
          <w:b w:val="0"/>
          <w:bCs w:val="0"/>
          <w:noProof/>
          <w:lang w:val="en-GB"/>
        </w:rPr>
      </w:pPr>
      <w:hyperlink w:anchor="_Toc86239255" w:history="1">
        <w:r w:rsidRPr="00897F2D">
          <w:rPr>
            <w:rStyle w:val="Hyperlink"/>
            <w:noProof/>
          </w:rPr>
          <w:t>5.</w:t>
        </w:r>
        <w:r>
          <w:rPr>
            <w:rFonts w:asciiTheme="minorHAnsi" w:eastAsiaTheme="minorEastAsia" w:hAnsiTheme="minorHAnsi" w:cstheme="minorBidi"/>
            <w:b w:val="0"/>
            <w:bCs w:val="0"/>
            <w:noProof/>
            <w:lang w:val="en-GB"/>
          </w:rPr>
          <w:tab/>
        </w:r>
        <w:r w:rsidRPr="00897F2D">
          <w:rPr>
            <w:rStyle w:val="Hyperlink"/>
            <w:noProof/>
          </w:rPr>
          <w:t>Preparação/estudo dos dados/Análise exploratória dos dados</w:t>
        </w:r>
        <w:r>
          <w:rPr>
            <w:noProof/>
            <w:webHidden/>
          </w:rPr>
          <w:tab/>
        </w:r>
        <w:r>
          <w:rPr>
            <w:noProof/>
            <w:webHidden/>
          </w:rPr>
          <w:fldChar w:fldCharType="begin"/>
        </w:r>
        <w:r>
          <w:rPr>
            <w:noProof/>
            <w:webHidden/>
          </w:rPr>
          <w:instrText xml:space="preserve"> PAGEREF _Toc86239255 \h </w:instrText>
        </w:r>
        <w:r>
          <w:rPr>
            <w:noProof/>
            <w:webHidden/>
          </w:rPr>
        </w:r>
        <w:r>
          <w:rPr>
            <w:noProof/>
            <w:webHidden/>
          </w:rPr>
          <w:fldChar w:fldCharType="separate"/>
        </w:r>
        <w:r>
          <w:rPr>
            <w:noProof/>
            <w:webHidden/>
          </w:rPr>
          <w:t>44</w:t>
        </w:r>
        <w:r>
          <w:rPr>
            <w:noProof/>
            <w:webHidden/>
          </w:rPr>
          <w:fldChar w:fldCharType="end"/>
        </w:r>
      </w:hyperlink>
    </w:p>
    <w:p w14:paraId="3EC16914" w14:textId="08F12A8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6" w:history="1">
        <w:r w:rsidRPr="00897F2D">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897F2D">
          <w:rPr>
            <w:rStyle w:val="Hyperlink"/>
            <w:noProof/>
            <w:lang w:val="pt-PT"/>
          </w:rPr>
          <w:t>Exploração dos dados</w:t>
        </w:r>
        <w:r>
          <w:rPr>
            <w:noProof/>
            <w:webHidden/>
          </w:rPr>
          <w:tab/>
        </w:r>
        <w:r>
          <w:rPr>
            <w:noProof/>
            <w:webHidden/>
          </w:rPr>
          <w:fldChar w:fldCharType="begin"/>
        </w:r>
        <w:r>
          <w:rPr>
            <w:noProof/>
            <w:webHidden/>
          </w:rPr>
          <w:instrText xml:space="preserve"> PAGEREF _Toc86239256 \h </w:instrText>
        </w:r>
        <w:r>
          <w:rPr>
            <w:noProof/>
            <w:webHidden/>
          </w:rPr>
        </w:r>
        <w:r>
          <w:rPr>
            <w:noProof/>
            <w:webHidden/>
          </w:rPr>
          <w:fldChar w:fldCharType="separate"/>
        </w:r>
        <w:r>
          <w:rPr>
            <w:noProof/>
            <w:webHidden/>
          </w:rPr>
          <w:t>44</w:t>
        </w:r>
        <w:r>
          <w:rPr>
            <w:noProof/>
            <w:webHidden/>
          </w:rPr>
          <w:fldChar w:fldCharType="end"/>
        </w:r>
      </w:hyperlink>
    </w:p>
    <w:p w14:paraId="1CE9042D" w14:textId="16D83BF2"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7" w:history="1">
        <w:r w:rsidRPr="00897F2D">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897F2D">
          <w:rPr>
            <w:rStyle w:val="Hyperlink"/>
            <w:noProof/>
            <w:lang w:val="pt-PT"/>
          </w:rPr>
          <w:t>Idade</w:t>
        </w:r>
        <w:r>
          <w:rPr>
            <w:noProof/>
            <w:webHidden/>
          </w:rPr>
          <w:tab/>
        </w:r>
        <w:r>
          <w:rPr>
            <w:noProof/>
            <w:webHidden/>
          </w:rPr>
          <w:fldChar w:fldCharType="begin"/>
        </w:r>
        <w:r>
          <w:rPr>
            <w:noProof/>
            <w:webHidden/>
          </w:rPr>
          <w:instrText xml:space="preserve"> PAGEREF _Toc86239257 \h </w:instrText>
        </w:r>
        <w:r>
          <w:rPr>
            <w:noProof/>
            <w:webHidden/>
          </w:rPr>
        </w:r>
        <w:r>
          <w:rPr>
            <w:noProof/>
            <w:webHidden/>
          </w:rPr>
          <w:fldChar w:fldCharType="separate"/>
        </w:r>
        <w:r>
          <w:rPr>
            <w:noProof/>
            <w:webHidden/>
          </w:rPr>
          <w:t>44</w:t>
        </w:r>
        <w:r>
          <w:rPr>
            <w:noProof/>
            <w:webHidden/>
          </w:rPr>
          <w:fldChar w:fldCharType="end"/>
        </w:r>
      </w:hyperlink>
    </w:p>
    <w:p w14:paraId="3251F902" w14:textId="73A1B2B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8" w:history="1">
        <w:r w:rsidRPr="00897F2D">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897F2D">
          <w:rPr>
            <w:rStyle w:val="Hyperlink"/>
            <w:noProof/>
            <w:lang w:val="pt-PT"/>
          </w:rPr>
          <w:t>Tempo de permanência na urgência</w:t>
        </w:r>
        <w:r>
          <w:rPr>
            <w:noProof/>
            <w:webHidden/>
          </w:rPr>
          <w:tab/>
        </w:r>
        <w:r>
          <w:rPr>
            <w:noProof/>
            <w:webHidden/>
          </w:rPr>
          <w:fldChar w:fldCharType="begin"/>
        </w:r>
        <w:r>
          <w:rPr>
            <w:noProof/>
            <w:webHidden/>
          </w:rPr>
          <w:instrText xml:space="preserve"> PAGEREF _Toc86239258 \h </w:instrText>
        </w:r>
        <w:r>
          <w:rPr>
            <w:noProof/>
            <w:webHidden/>
          </w:rPr>
        </w:r>
        <w:r>
          <w:rPr>
            <w:noProof/>
            <w:webHidden/>
          </w:rPr>
          <w:fldChar w:fldCharType="separate"/>
        </w:r>
        <w:r>
          <w:rPr>
            <w:noProof/>
            <w:webHidden/>
          </w:rPr>
          <w:t>45</w:t>
        </w:r>
        <w:r>
          <w:rPr>
            <w:noProof/>
            <w:webHidden/>
          </w:rPr>
          <w:fldChar w:fldCharType="end"/>
        </w:r>
      </w:hyperlink>
    </w:p>
    <w:p w14:paraId="0DCA8038" w14:textId="1A06EE5F"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9" w:history="1">
        <w:r w:rsidRPr="00897F2D">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897F2D">
          <w:rPr>
            <w:rStyle w:val="Hyperlink"/>
            <w:noProof/>
          </w:rPr>
          <w:t>Análises laboratoriais</w:t>
        </w:r>
        <w:r>
          <w:rPr>
            <w:noProof/>
            <w:webHidden/>
          </w:rPr>
          <w:tab/>
        </w:r>
        <w:r>
          <w:rPr>
            <w:noProof/>
            <w:webHidden/>
          </w:rPr>
          <w:fldChar w:fldCharType="begin"/>
        </w:r>
        <w:r>
          <w:rPr>
            <w:noProof/>
            <w:webHidden/>
          </w:rPr>
          <w:instrText xml:space="preserve"> PAGEREF _Toc86239259 \h </w:instrText>
        </w:r>
        <w:r>
          <w:rPr>
            <w:noProof/>
            <w:webHidden/>
          </w:rPr>
        </w:r>
        <w:r>
          <w:rPr>
            <w:noProof/>
            <w:webHidden/>
          </w:rPr>
          <w:fldChar w:fldCharType="separate"/>
        </w:r>
        <w:r>
          <w:rPr>
            <w:noProof/>
            <w:webHidden/>
          </w:rPr>
          <w:t>45</w:t>
        </w:r>
        <w:r>
          <w:rPr>
            <w:noProof/>
            <w:webHidden/>
          </w:rPr>
          <w:fldChar w:fldCharType="end"/>
        </w:r>
      </w:hyperlink>
    </w:p>
    <w:p w14:paraId="2CA5AA8E" w14:textId="09CFC814" w:rsidR="00851951" w:rsidRDefault="00851951">
      <w:pPr>
        <w:pStyle w:val="TOC2"/>
        <w:tabs>
          <w:tab w:val="left" w:pos="960"/>
          <w:tab w:val="right" w:leader="dot" w:pos="9054"/>
        </w:tabs>
        <w:rPr>
          <w:rFonts w:asciiTheme="minorHAnsi" w:eastAsiaTheme="minorEastAsia" w:hAnsiTheme="minorHAnsi" w:cstheme="minorBidi"/>
          <w:noProof/>
        </w:rPr>
      </w:pPr>
      <w:hyperlink w:anchor="_Toc86239260" w:history="1">
        <w:r w:rsidRPr="00897F2D">
          <w:rPr>
            <w:rStyle w:val="Hyperlink"/>
            <w:noProof/>
            <w:lang w:val="pt-PT"/>
            <w14:scene3d>
              <w14:camera w14:prst="orthographicFront"/>
              <w14:lightRig w14:rig="threePt" w14:dir="t">
                <w14:rot w14:lat="0" w14:lon="0" w14:rev="0"/>
              </w14:lightRig>
            </w14:scene3d>
          </w:rPr>
          <w:t>5.5</w:t>
        </w:r>
        <w:r>
          <w:rPr>
            <w:rFonts w:asciiTheme="minorHAnsi" w:eastAsiaTheme="minorEastAsia" w:hAnsiTheme="minorHAnsi" w:cstheme="minorBidi"/>
            <w:noProof/>
          </w:rPr>
          <w:tab/>
        </w:r>
        <w:r w:rsidRPr="00897F2D">
          <w:rPr>
            <w:rStyle w:val="Hyperlink"/>
            <w:noProof/>
            <w:lang w:val="pt-PT"/>
          </w:rPr>
          <w:t>Medicamentos</w:t>
        </w:r>
        <w:r>
          <w:rPr>
            <w:noProof/>
            <w:webHidden/>
          </w:rPr>
          <w:tab/>
        </w:r>
        <w:r>
          <w:rPr>
            <w:noProof/>
            <w:webHidden/>
          </w:rPr>
          <w:fldChar w:fldCharType="begin"/>
        </w:r>
        <w:r>
          <w:rPr>
            <w:noProof/>
            <w:webHidden/>
          </w:rPr>
          <w:instrText xml:space="preserve"> PAGEREF _Toc86239260 \h </w:instrText>
        </w:r>
        <w:r>
          <w:rPr>
            <w:noProof/>
            <w:webHidden/>
          </w:rPr>
        </w:r>
        <w:r>
          <w:rPr>
            <w:noProof/>
            <w:webHidden/>
          </w:rPr>
          <w:fldChar w:fldCharType="separate"/>
        </w:r>
        <w:r>
          <w:rPr>
            <w:noProof/>
            <w:webHidden/>
          </w:rPr>
          <w:t>46</w:t>
        </w:r>
        <w:r>
          <w:rPr>
            <w:noProof/>
            <w:webHidden/>
          </w:rPr>
          <w:fldChar w:fldCharType="end"/>
        </w:r>
      </w:hyperlink>
    </w:p>
    <w:p w14:paraId="6A8CC4A1" w14:textId="63569BE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1" w:history="1">
        <w:r w:rsidRPr="00897F2D">
          <w:rPr>
            <w:rStyle w:val="Hyperlink"/>
            <w:noProof/>
            <w:lang w:val="pt-PT"/>
          </w:rPr>
          <w:t>5.5.1</w:t>
        </w:r>
        <w:r>
          <w:rPr>
            <w:rFonts w:asciiTheme="minorHAnsi" w:eastAsiaTheme="minorEastAsia" w:hAnsiTheme="minorHAnsi" w:cstheme="minorBidi"/>
            <w:noProof/>
          </w:rPr>
          <w:tab/>
        </w:r>
        <w:r w:rsidRPr="00897F2D">
          <w:rPr>
            <w:rStyle w:val="Hyperlink"/>
            <w:noProof/>
            <w:lang w:val="pt-PT"/>
          </w:rPr>
          <w:t>Analgésicos estupefacientes</w:t>
        </w:r>
        <w:r>
          <w:rPr>
            <w:noProof/>
            <w:webHidden/>
          </w:rPr>
          <w:tab/>
        </w:r>
        <w:r>
          <w:rPr>
            <w:noProof/>
            <w:webHidden/>
          </w:rPr>
          <w:fldChar w:fldCharType="begin"/>
        </w:r>
        <w:r>
          <w:rPr>
            <w:noProof/>
            <w:webHidden/>
          </w:rPr>
          <w:instrText xml:space="preserve"> PAGEREF _Toc86239261 \h </w:instrText>
        </w:r>
        <w:r>
          <w:rPr>
            <w:noProof/>
            <w:webHidden/>
          </w:rPr>
        </w:r>
        <w:r>
          <w:rPr>
            <w:noProof/>
            <w:webHidden/>
          </w:rPr>
          <w:fldChar w:fldCharType="separate"/>
        </w:r>
        <w:r>
          <w:rPr>
            <w:noProof/>
            <w:webHidden/>
          </w:rPr>
          <w:t>48</w:t>
        </w:r>
        <w:r>
          <w:rPr>
            <w:noProof/>
            <w:webHidden/>
          </w:rPr>
          <w:fldChar w:fldCharType="end"/>
        </w:r>
      </w:hyperlink>
    </w:p>
    <w:p w14:paraId="3560336C" w14:textId="6453DA97"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2" w:history="1">
        <w:r w:rsidRPr="00897F2D">
          <w:rPr>
            <w:rStyle w:val="Hyperlink"/>
            <w:noProof/>
            <w:lang w:val="pt-PT"/>
          </w:rPr>
          <w:t>5.5.2</w:t>
        </w:r>
        <w:r>
          <w:rPr>
            <w:rFonts w:asciiTheme="minorHAnsi" w:eastAsiaTheme="minorEastAsia" w:hAnsiTheme="minorHAnsi" w:cstheme="minorBidi"/>
            <w:noProof/>
          </w:rPr>
          <w:tab/>
        </w:r>
        <w:r w:rsidRPr="00897F2D">
          <w:rPr>
            <w:rStyle w:val="Hyperlink"/>
            <w:noProof/>
            <w:lang w:val="pt-PT"/>
          </w:rPr>
          <w:t>Psicofármacos</w:t>
        </w:r>
        <w:r>
          <w:rPr>
            <w:noProof/>
            <w:webHidden/>
          </w:rPr>
          <w:tab/>
        </w:r>
        <w:r>
          <w:rPr>
            <w:noProof/>
            <w:webHidden/>
          </w:rPr>
          <w:fldChar w:fldCharType="begin"/>
        </w:r>
        <w:r>
          <w:rPr>
            <w:noProof/>
            <w:webHidden/>
          </w:rPr>
          <w:instrText xml:space="preserve"> PAGEREF _Toc86239262 \h </w:instrText>
        </w:r>
        <w:r>
          <w:rPr>
            <w:noProof/>
            <w:webHidden/>
          </w:rPr>
        </w:r>
        <w:r>
          <w:rPr>
            <w:noProof/>
            <w:webHidden/>
          </w:rPr>
          <w:fldChar w:fldCharType="separate"/>
        </w:r>
        <w:r>
          <w:rPr>
            <w:noProof/>
            <w:webHidden/>
          </w:rPr>
          <w:t>50</w:t>
        </w:r>
        <w:r>
          <w:rPr>
            <w:noProof/>
            <w:webHidden/>
          </w:rPr>
          <w:fldChar w:fldCharType="end"/>
        </w:r>
      </w:hyperlink>
    </w:p>
    <w:p w14:paraId="46A19565" w14:textId="6F1275BE"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3" w:history="1">
        <w:r w:rsidRPr="00897F2D">
          <w:rPr>
            <w:rStyle w:val="Hyperlink"/>
            <w:noProof/>
            <w:lang w:val="pt-PT"/>
          </w:rPr>
          <w:t>5.5.3</w:t>
        </w:r>
        <w:r>
          <w:rPr>
            <w:rFonts w:asciiTheme="minorHAnsi" w:eastAsiaTheme="minorEastAsia" w:hAnsiTheme="minorHAnsi" w:cstheme="minorBidi"/>
            <w:noProof/>
          </w:rPr>
          <w:tab/>
        </w:r>
        <w:r w:rsidRPr="00897F2D">
          <w:rPr>
            <w:rStyle w:val="Hyperlink"/>
            <w:noProof/>
            <w:lang w:val="pt-PT"/>
          </w:rPr>
          <w:t>Antiácidos e anti-ulcerosos</w:t>
        </w:r>
        <w:r>
          <w:rPr>
            <w:noProof/>
            <w:webHidden/>
          </w:rPr>
          <w:tab/>
        </w:r>
        <w:r>
          <w:rPr>
            <w:noProof/>
            <w:webHidden/>
          </w:rPr>
          <w:fldChar w:fldCharType="begin"/>
        </w:r>
        <w:r>
          <w:rPr>
            <w:noProof/>
            <w:webHidden/>
          </w:rPr>
          <w:instrText xml:space="preserve"> PAGEREF _Toc86239263 \h </w:instrText>
        </w:r>
        <w:r>
          <w:rPr>
            <w:noProof/>
            <w:webHidden/>
          </w:rPr>
        </w:r>
        <w:r>
          <w:rPr>
            <w:noProof/>
            <w:webHidden/>
          </w:rPr>
          <w:fldChar w:fldCharType="separate"/>
        </w:r>
        <w:r>
          <w:rPr>
            <w:noProof/>
            <w:webHidden/>
          </w:rPr>
          <w:t>61</w:t>
        </w:r>
        <w:r>
          <w:rPr>
            <w:noProof/>
            <w:webHidden/>
          </w:rPr>
          <w:fldChar w:fldCharType="end"/>
        </w:r>
      </w:hyperlink>
    </w:p>
    <w:p w14:paraId="3FED1164" w14:textId="66F7A1E8"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4" w:history="1">
        <w:r w:rsidRPr="00897F2D">
          <w:rPr>
            <w:rStyle w:val="Hyperlink"/>
            <w:noProof/>
            <w:lang w:val="pt-PT"/>
          </w:rPr>
          <w:t>5.5.4</w:t>
        </w:r>
        <w:r>
          <w:rPr>
            <w:rFonts w:asciiTheme="minorHAnsi" w:eastAsiaTheme="minorEastAsia" w:hAnsiTheme="minorHAnsi" w:cstheme="minorBidi"/>
            <w:noProof/>
          </w:rPr>
          <w:tab/>
        </w:r>
        <w:r w:rsidRPr="00897F2D">
          <w:rPr>
            <w:rStyle w:val="Hyperlink"/>
            <w:noProof/>
            <w:lang w:val="pt-PT"/>
          </w:rPr>
          <w:t>Anticoagulantes</w:t>
        </w:r>
        <w:r>
          <w:rPr>
            <w:noProof/>
            <w:webHidden/>
          </w:rPr>
          <w:tab/>
        </w:r>
        <w:r>
          <w:rPr>
            <w:noProof/>
            <w:webHidden/>
          </w:rPr>
          <w:fldChar w:fldCharType="begin"/>
        </w:r>
        <w:r>
          <w:rPr>
            <w:noProof/>
            <w:webHidden/>
          </w:rPr>
          <w:instrText xml:space="preserve"> PAGEREF _Toc86239264 \h </w:instrText>
        </w:r>
        <w:r>
          <w:rPr>
            <w:noProof/>
            <w:webHidden/>
          </w:rPr>
        </w:r>
        <w:r>
          <w:rPr>
            <w:noProof/>
            <w:webHidden/>
          </w:rPr>
          <w:fldChar w:fldCharType="separate"/>
        </w:r>
        <w:r>
          <w:rPr>
            <w:noProof/>
            <w:webHidden/>
          </w:rPr>
          <w:t>62</w:t>
        </w:r>
        <w:r>
          <w:rPr>
            <w:noProof/>
            <w:webHidden/>
          </w:rPr>
          <w:fldChar w:fldCharType="end"/>
        </w:r>
      </w:hyperlink>
    </w:p>
    <w:p w14:paraId="04C11108" w14:textId="63F23986"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5" w:history="1">
        <w:r w:rsidRPr="00897F2D">
          <w:rPr>
            <w:rStyle w:val="Hyperlink"/>
            <w:noProof/>
            <w:lang w:val="pt-PT"/>
          </w:rPr>
          <w:t>5.5.5</w:t>
        </w:r>
        <w:r>
          <w:rPr>
            <w:rFonts w:asciiTheme="minorHAnsi" w:eastAsiaTheme="minorEastAsia" w:hAnsiTheme="minorHAnsi" w:cstheme="minorBidi"/>
            <w:noProof/>
          </w:rPr>
          <w:tab/>
        </w:r>
        <w:r w:rsidRPr="00897F2D">
          <w:rPr>
            <w:rStyle w:val="Hyperlink"/>
            <w:noProof/>
            <w:lang w:val="pt-PT"/>
          </w:rPr>
          <w:t>A</w:t>
        </w:r>
        <w:r w:rsidRPr="00897F2D">
          <w:rPr>
            <w:rStyle w:val="Hyperlink"/>
            <w:noProof/>
            <w:lang w:val="pt-PT" w:eastAsia="x-none"/>
          </w:rPr>
          <w:t>ntidislipidémicos</w:t>
        </w:r>
        <w:r>
          <w:rPr>
            <w:noProof/>
            <w:webHidden/>
          </w:rPr>
          <w:tab/>
        </w:r>
        <w:r>
          <w:rPr>
            <w:noProof/>
            <w:webHidden/>
          </w:rPr>
          <w:fldChar w:fldCharType="begin"/>
        </w:r>
        <w:r>
          <w:rPr>
            <w:noProof/>
            <w:webHidden/>
          </w:rPr>
          <w:instrText xml:space="preserve"> PAGEREF _Toc86239265 \h </w:instrText>
        </w:r>
        <w:r>
          <w:rPr>
            <w:noProof/>
            <w:webHidden/>
          </w:rPr>
        </w:r>
        <w:r>
          <w:rPr>
            <w:noProof/>
            <w:webHidden/>
          </w:rPr>
          <w:fldChar w:fldCharType="separate"/>
        </w:r>
        <w:r>
          <w:rPr>
            <w:noProof/>
            <w:webHidden/>
          </w:rPr>
          <w:t>63</w:t>
        </w:r>
        <w:r>
          <w:rPr>
            <w:noProof/>
            <w:webHidden/>
          </w:rPr>
          <w:fldChar w:fldCharType="end"/>
        </w:r>
      </w:hyperlink>
    </w:p>
    <w:p w14:paraId="7DB7225D" w14:textId="19E9E0EC"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6" w:history="1">
        <w:r w:rsidRPr="00897F2D">
          <w:rPr>
            <w:rStyle w:val="Hyperlink"/>
            <w:noProof/>
            <w:lang w:val="pt-PT"/>
          </w:rPr>
          <w:t>5.5.6</w:t>
        </w:r>
        <w:r>
          <w:rPr>
            <w:rFonts w:asciiTheme="minorHAnsi" w:eastAsiaTheme="minorEastAsia" w:hAnsiTheme="minorHAnsi" w:cstheme="minorBidi"/>
            <w:noProof/>
          </w:rPr>
          <w:tab/>
        </w:r>
        <w:r w:rsidRPr="00897F2D">
          <w:rPr>
            <w:rStyle w:val="Hyperlink"/>
            <w:noProof/>
            <w:lang w:val="pt-PT" w:eastAsia="x-none"/>
          </w:rPr>
          <w:t>Antiespasmódicos</w:t>
        </w:r>
        <w:r>
          <w:rPr>
            <w:noProof/>
            <w:webHidden/>
          </w:rPr>
          <w:tab/>
        </w:r>
        <w:r>
          <w:rPr>
            <w:noProof/>
            <w:webHidden/>
          </w:rPr>
          <w:fldChar w:fldCharType="begin"/>
        </w:r>
        <w:r>
          <w:rPr>
            <w:noProof/>
            <w:webHidden/>
          </w:rPr>
          <w:instrText xml:space="preserve"> PAGEREF _Toc86239266 \h </w:instrText>
        </w:r>
        <w:r>
          <w:rPr>
            <w:noProof/>
            <w:webHidden/>
          </w:rPr>
        </w:r>
        <w:r>
          <w:rPr>
            <w:noProof/>
            <w:webHidden/>
          </w:rPr>
          <w:fldChar w:fldCharType="separate"/>
        </w:r>
        <w:r>
          <w:rPr>
            <w:noProof/>
            <w:webHidden/>
          </w:rPr>
          <w:t>66</w:t>
        </w:r>
        <w:r>
          <w:rPr>
            <w:noProof/>
            <w:webHidden/>
          </w:rPr>
          <w:fldChar w:fldCharType="end"/>
        </w:r>
      </w:hyperlink>
    </w:p>
    <w:p w14:paraId="75AE4E68" w14:textId="51A25EA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7" w:history="1">
        <w:r w:rsidRPr="00897F2D">
          <w:rPr>
            <w:rStyle w:val="Hyperlink"/>
            <w:noProof/>
            <w:lang w:val="pt-PT" w:eastAsia="x-none"/>
          </w:rPr>
          <w:t>5.5.7</w:t>
        </w:r>
        <w:r>
          <w:rPr>
            <w:rFonts w:asciiTheme="minorHAnsi" w:eastAsiaTheme="minorEastAsia" w:hAnsiTheme="minorHAnsi" w:cstheme="minorBidi"/>
            <w:noProof/>
          </w:rPr>
          <w:tab/>
        </w:r>
        <w:r w:rsidRPr="00897F2D">
          <w:rPr>
            <w:rStyle w:val="Hyperlink"/>
            <w:noProof/>
            <w:lang w:val="pt-PT" w:eastAsia="x-none"/>
          </w:rPr>
          <w:t>Anti-hipertensores</w:t>
        </w:r>
        <w:r>
          <w:rPr>
            <w:noProof/>
            <w:webHidden/>
          </w:rPr>
          <w:tab/>
        </w:r>
        <w:r>
          <w:rPr>
            <w:noProof/>
            <w:webHidden/>
          </w:rPr>
          <w:fldChar w:fldCharType="begin"/>
        </w:r>
        <w:r>
          <w:rPr>
            <w:noProof/>
            <w:webHidden/>
          </w:rPr>
          <w:instrText xml:space="preserve"> PAGEREF _Toc86239267 \h </w:instrText>
        </w:r>
        <w:r>
          <w:rPr>
            <w:noProof/>
            <w:webHidden/>
          </w:rPr>
        </w:r>
        <w:r>
          <w:rPr>
            <w:noProof/>
            <w:webHidden/>
          </w:rPr>
          <w:fldChar w:fldCharType="separate"/>
        </w:r>
        <w:r>
          <w:rPr>
            <w:noProof/>
            <w:webHidden/>
          </w:rPr>
          <w:t>68</w:t>
        </w:r>
        <w:r>
          <w:rPr>
            <w:noProof/>
            <w:webHidden/>
          </w:rPr>
          <w:fldChar w:fldCharType="end"/>
        </w:r>
      </w:hyperlink>
    </w:p>
    <w:p w14:paraId="3B02D91A" w14:textId="04BAF301"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8" w:history="1">
        <w:r w:rsidRPr="00897F2D">
          <w:rPr>
            <w:rStyle w:val="Hyperlink"/>
            <w:noProof/>
            <w:lang w:val="pt-PT" w:eastAsia="x-none"/>
          </w:rPr>
          <w:t>5.5.8</w:t>
        </w:r>
        <w:r>
          <w:rPr>
            <w:rFonts w:asciiTheme="minorHAnsi" w:eastAsiaTheme="minorEastAsia" w:hAnsiTheme="minorHAnsi" w:cstheme="minorBidi"/>
            <w:noProof/>
          </w:rPr>
          <w:tab/>
        </w:r>
        <w:r w:rsidRPr="00897F2D">
          <w:rPr>
            <w:rStyle w:val="Hyperlink"/>
            <w:noProof/>
            <w:lang w:val="pt-PT" w:eastAsia="x-none"/>
          </w:rPr>
          <w:t>Anti-histamínicos</w:t>
        </w:r>
        <w:r>
          <w:rPr>
            <w:noProof/>
            <w:webHidden/>
          </w:rPr>
          <w:tab/>
        </w:r>
        <w:r>
          <w:rPr>
            <w:noProof/>
            <w:webHidden/>
          </w:rPr>
          <w:fldChar w:fldCharType="begin"/>
        </w:r>
        <w:r>
          <w:rPr>
            <w:noProof/>
            <w:webHidden/>
          </w:rPr>
          <w:instrText xml:space="preserve"> PAGEREF _Toc86239268 \h </w:instrText>
        </w:r>
        <w:r>
          <w:rPr>
            <w:noProof/>
            <w:webHidden/>
          </w:rPr>
        </w:r>
        <w:r>
          <w:rPr>
            <w:noProof/>
            <w:webHidden/>
          </w:rPr>
          <w:fldChar w:fldCharType="separate"/>
        </w:r>
        <w:r>
          <w:rPr>
            <w:noProof/>
            <w:webHidden/>
          </w:rPr>
          <w:t>71</w:t>
        </w:r>
        <w:r>
          <w:rPr>
            <w:noProof/>
            <w:webHidden/>
          </w:rPr>
          <w:fldChar w:fldCharType="end"/>
        </w:r>
      </w:hyperlink>
    </w:p>
    <w:p w14:paraId="774F94E1" w14:textId="6E19B2EC"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9" w:history="1">
        <w:r w:rsidRPr="00897F2D">
          <w:rPr>
            <w:rStyle w:val="Hyperlink"/>
            <w:noProof/>
            <w:lang w:val="pt-BR" w:eastAsia="x-none"/>
          </w:rPr>
          <w:t>5.5.9</w:t>
        </w:r>
        <w:r>
          <w:rPr>
            <w:rFonts w:asciiTheme="minorHAnsi" w:eastAsiaTheme="minorEastAsia" w:hAnsiTheme="minorHAnsi" w:cstheme="minorBidi"/>
            <w:noProof/>
          </w:rPr>
          <w:tab/>
        </w:r>
        <w:r w:rsidRPr="00897F2D">
          <w:rPr>
            <w:rStyle w:val="Hyperlink"/>
            <w:noProof/>
            <w:lang w:val="pt-BR" w:eastAsia="x-none"/>
          </w:rPr>
          <w:t>Antiparkinsónicos</w:t>
        </w:r>
        <w:r>
          <w:rPr>
            <w:noProof/>
            <w:webHidden/>
          </w:rPr>
          <w:tab/>
        </w:r>
        <w:r>
          <w:rPr>
            <w:noProof/>
            <w:webHidden/>
          </w:rPr>
          <w:fldChar w:fldCharType="begin"/>
        </w:r>
        <w:r>
          <w:rPr>
            <w:noProof/>
            <w:webHidden/>
          </w:rPr>
          <w:instrText xml:space="preserve"> PAGEREF _Toc86239269 \h </w:instrText>
        </w:r>
        <w:r>
          <w:rPr>
            <w:noProof/>
            <w:webHidden/>
          </w:rPr>
        </w:r>
        <w:r>
          <w:rPr>
            <w:noProof/>
            <w:webHidden/>
          </w:rPr>
          <w:fldChar w:fldCharType="separate"/>
        </w:r>
        <w:r>
          <w:rPr>
            <w:noProof/>
            <w:webHidden/>
          </w:rPr>
          <w:t>72</w:t>
        </w:r>
        <w:r>
          <w:rPr>
            <w:noProof/>
            <w:webHidden/>
          </w:rPr>
          <w:fldChar w:fldCharType="end"/>
        </w:r>
      </w:hyperlink>
    </w:p>
    <w:p w14:paraId="430F8528" w14:textId="251B6401"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0" w:history="1">
        <w:r w:rsidRPr="00897F2D">
          <w:rPr>
            <w:rStyle w:val="Hyperlink"/>
            <w:noProof/>
            <w:lang w:val="pt-BR" w:eastAsia="x-none"/>
          </w:rPr>
          <w:t>5.5.10</w:t>
        </w:r>
        <w:r>
          <w:rPr>
            <w:rFonts w:asciiTheme="minorHAnsi" w:eastAsiaTheme="minorEastAsia" w:hAnsiTheme="minorHAnsi" w:cstheme="minorBidi"/>
            <w:noProof/>
          </w:rPr>
          <w:tab/>
        </w:r>
        <w:r w:rsidRPr="00897F2D">
          <w:rPr>
            <w:rStyle w:val="Hyperlink"/>
            <w:noProof/>
            <w:lang w:val="pt-BR" w:eastAsia="x-none"/>
          </w:rPr>
          <w:t>Antitússicos</w:t>
        </w:r>
        <w:r>
          <w:rPr>
            <w:noProof/>
            <w:webHidden/>
          </w:rPr>
          <w:tab/>
        </w:r>
        <w:r>
          <w:rPr>
            <w:noProof/>
            <w:webHidden/>
          </w:rPr>
          <w:fldChar w:fldCharType="begin"/>
        </w:r>
        <w:r>
          <w:rPr>
            <w:noProof/>
            <w:webHidden/>
          </w:rPr>
          <w:instrText xml:space="preserve"> PAGEREF _Toc86239270 \h </w:instrText>
        </w:r>
        <w:r>
          <w:rPr>
            <w:noProof/>
            <w:webHidden/>
          </w:rPr>
        </w:r>
        <w:r>
          <w:rPr>
            <w:noProof/>
            <w:webHidden/>
          </w:rPr>
          <w:fldChar w:fldCharType="separate"/>
        </w:r>
        <w:r>
          <w:rPr>
            <w:noProof/>
            <w:webHidden/>
          </w:rPr>
          <w:t>72</w:t>
        </w:r>
        <w:r>
          <w:rPr>
            <w:noProof/>
            <w:webHidden/>
          </w:rPr>
          <w:fldChar w:fldCharType="end"/>
        </w:r>
      </w:hyperlink>
    </w:p>
    <w:p w14:paraId="45742E77" w14:textId="2C4B3E33"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1" w:history="1">
        <w:r w:rsidRPr="00897F2D">
          <w:rPr>
            <w:rStyle w:val="Hyperlink"/>
            <w:noProof/>
            <w:lang w:val="pt-BR" w:eastAsia="x-none"/>
          </w:rPr>
          <w:t>5.5.11</w:t>
        </w:r>
        <w:r>
          <w:rPr>
            <w:rFonts w:asciiTheme="minorHAnsi" w:eastAsiaTheme="minorEastAsia" w:hAnsiTheme="minorHAnsi" w:cstheme="minorBidi"/>
            <w:noProof/>
          </w:rPr>
          <w:tab/>
        </w:r>
        <w:r w:rsidRPr="00897F2D">
          <w:rPr>
            <w:rStyle w:val="Hyperlink"/>
            <w:noProof/>
            <w:lang w:val="pt-BR" w:eastAsia="x-none"/>
          </w:rPr>
          <w:t>Digitálicos</w:t>
        </w:r>
        <w:r>
          <w:rPr>
            <w:noProof/>
            <w:webHidden/>
          </w:rPr>
          <w:tab/>
        </w:r>
        <w:r>
          <w:rPr>
            <w:noProof/>
            <w:webHidden/>
          </w:rPr>
          <w:fldChar w:fldCharType="begin"/>
        </w:r>
        <w:r>
          <w:rPr>
            <w:noProof/>
            <w:webHidden/>
          </w:rPr>
          <w:instrText xml:space="preserve"> PAGEREF _Toc86239271 \h </w:instrText>
        </w:r>
        <w:r>
          <w:rPr>
            <w:noProof/>
            <w:webHidden/>
          </w:rPr>
        </w:r>
        <w:r>
          <w:rPr>
            <w:noProof/>
            <w:webHidden/>
          </w:rPr>
          <w:fldChar w:fldCharType="separate"/>
        </w:r>
        <w:r>
          <w:rPr>
            <w:noProof/>
            <w:webHidden/>
          </w:rPr>
          <w:t>73</w:t>
        </w:r>
        <w:r>
          <w:rPr>
            <w:noProof/>
            <w:webHidden/>
          </w:rPr>
          <w:fldChar w:fldCharType="end"/>
        </w:r>
      </w:hyperlink>
    </w:p>
    <w:p w14:paraId="15276A64" w14:textId="521BEE43"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2" w:history="1">
        <w:r w:rsidRPr="00897F2D">
          <w:rPr>
            <w:rStyle w:val="Hyperlink"/>
            <w:noProof/>
            <w:lang w:eastAsia="x-none"/>
          </w:rPr>
          <w:t>5.5.12</w:t>
        </w:r>
        <w:r>
          <w:rPr>
            <w:rFonts w:asciiTheme="minorHAnsi" w:eastAsiaTheme="minorEastAsia" w:hAnsiTheme="minorHAnsi" w:cstheme="minorBidi"/>
            <w:noProof/>
          </w:rPr>
          <w:tab/>
        </w:r>
        <w:r w:rsidRPr="00897F2D">
          <w:rPr>
            <w:rStyle w:val="Hyperlink"/>
            <w:noProof/>
            <w:lang w:eastAsia="x-none"/>
          </w:rPr>
          <w:t>Glucocorticóides</w:t>
        </w:r>
        <w:r>
          <w:rPr>
            <w:noProof/>
            <w:webHidden/>
          </w:rPr>
          <w:tab/>
        </w:r>
        <w:r>
          <w:rPr>
            <w:noProof/>
            <w:webHidden/>
          </w:rPr>
          <w:fldChar w:fldCharType="begin"/>
        </w:r>
        <w:r>
          <w:rPr>
            <w:noProof/>
            <w:webHidden/>
          </w:rPr>
          <w:instrText xml:space="preserve"> PAGEREF _Toc86239272 \h </w:instrText>
        </w:r>
        <w:r>
          <w:rPr>
            <w:noProof/>
            <w:webHidden/>
          </w:rPr>
        </w:r>
        <w:r>
          <w:rPr>
            <w:noProof/>
            <w:webHidden/>
          </w:rPr>
          <w:fldChar w:fldCharType="separate"/>
        </w:r>
        <w:r>
          <w:rPr>
            <w:noProof/>
            <w:webHidden/>
          </w:rPr>
          <w:t>74</w:t>
        </w:r>
        <w:r>
          <w:rPr>
            <w:noProof/>
            <w:webHidden/>
          </w:rPr>
          <w:fldChar w:fldCharType="end"/>
        </w:r>
      </w:hyperlink>
    </w:p>
    <w:p w14:paraId="24294C08" w14:textId="7C1301E3"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3" w:history="1">
        <w:r w:rsidRPr="00897F2D">
          <w:rPr>
            <w:rStyle w:val="Hyperlink"/>
            <w:noProof/>
            <w:lang w:val="pt-BR" w:eastAsia="x-none"/>
          </w:rPr>
          <w:t>5.5.13</w:t>
        </w:r>
        <w:r>
          <w:rPr>
            <w:rFonts w:asciiTheme="minorHAnsi" w:eastAsiaTheme="minorEastAsia" w:hAnsiTheme="minorHAnsi" w:cstheme="minorBidi"/>
            <w:noProof/>
          </w:rPr>
          <w:tab/>
        </w:r>
        <w:r w:rsidRPr="00897F2D">
          <w:rPr>
            <w:rStyle w:val="Hyperlink"/>
            <w:noProof/>
            <w:lang w:val="pt-BR" w:eastAsia="x-none"/>
          </w:rPr>
          <w:t>Medicamentos usados na incontinência urinária</w:t>
        </w:r>
        <w:r>
          <w:rPr>
            <w:noProof/>
            <w:webHidden/>
          </w:rPr>
          <w:tab/>
        </w:r>
        <w:r>
          <w:rPr>
            <w:noProof/>
            <w:webHidden/>
          </w:rPr>
          <w:fldChar w:fldCharType="begin"/>
        </w:r>
        <w:r>
          <w:rPr>
            <w:noProof/>
            <w:webHidden/>
          </w:rPr>
          <w:instrText xml:space="preserve"> PAGEREF _Toc86239273 \h </w:instrText>
        </w:r>
        <w:r>
          <w:rPr>
            <w:noProof/>
            <w:webHidden/>
          </w:rPr>
        </w:r>
        <w:r>
          <w:rPr>
            <w:noProof/>
            <w:webHidden/>
          </w:rPr>
          <w:fldChar w:fldCharType="separate"/>
        </w:r>
        <w:r>
          <w:rPr>
            <w:noProof/>
            <w:webHidden/>
          </w:rPr>
          <w:t>76</w:t>
        </w:r>
        <w:r>
          <w:rPr>
            <w:noProof/>
            <w:webHidden/>
          </w:rPr>
          <w:fldChar w:fldCharType="end"/>
        </w:r>
      </w:hyperlink>
    </w:p>
    <w:p w14:paraId="5F56903E" w14:textId="1468B137" w:rsidR="00851951" w:rsidRDefault="00851951">
      <w:pPr>
        <w:pStyle w:val="TOC2"/>
        <w:tabs>
          <w:tab w:val="left" w:pos="960"/>
          <w:tab w:val="right" w:leader="dot" w:pos="9054"/>
        </w:tabs>
        <w:rPr>
          <w:rFonts w:asciiTheme="minorHAnsi" w:eastAsiaTheme="minorEastAsia" w:hAnsiTheme="minorHAnsi" w:cstheme="minorBidi"/>
          <w:noProof/>
        </w:rPr>
      </w:pPr>
      <w:hyperlink w:anchor="_Toc86239274" w:history="1">
        <w:r w:rsidRPr="00897F2D">
          <w:rPr>
            <w:rStyle w:val="Hyperlink"/>
            <w:noProof/>
            <w:lang w:val="pt-PT"/>
            <w14:scene3d>
              <w14:camera w14:prst="orthographicFront"/>
              <w14:lightRig w14:rig="threePt" w14:dir="t">
                <w14:rot w14:lat="0" w14:lon="0" w14:rev="0"/>
              </w14:lightRig>
            </w14:scene3d>
          </w:rPr>
          <w:t>5.6</w:t>
        </w:r>
        <w:r>
          <w:rPr>
            <w:rFonts w:asciiTheme="minorHAnsi" w:eastAsiaTheme="minorEastAsia" w:hAnsiTheme="minorHAnsi" w:cstheme="minorBidi"/>
            <w:noProof/>
          </w:rPr>
          <w:tab/>
        </w:r>
        <w:r w:rsidRPr="00897F2D">
          <w:rPr>
            <w:rStyle w:val="Hyperlink"/>
            <w:noProof/>
            <w:lang w:val="pt-PT"/>
          </w:rPr>
          <w:t>Preparação dos dados</w:t>
        </w:r>
        <w:r>
          <w:rPr>
            <w:noProof/>
            <w:webHidden/>
          </w:rPr>
          <w:tab/>
        </w:r>
        <w:r>
          <w:rPr>
            <w:noProof/>
            <w:webHidden/>
          </w:rPr>
          <w:fldChar w:fldCharType="begin"/>
        </w:r>
        <w:r>
          <w:rPr>
            <w:noProof/>
            <w:webHidden/>
          </w:rPr>
          <w:instrText xml:space="preserve"> PAGEREF _Toc86239274 \h </w:instrText>
        </w:r>
        <w:r>
          <w:rPr>
            <w:noProof/>
            <w:webHidden/>
          </w:rPr>
        </w:r>
        <w:r>
          <w:rPr>
            <w:noProof/>
            <w:webHidden/>
          </w:rPr>
          <w:fldChar w:fldCharType="separate"/>
        </w:r>
        <w:r>
          <w:rPr>
            <w:noProof/>
            <w:webHidden/>
          </w:rPr>
          <w:t>77</w:t>
        </w:r>
        <w:r>
          <w:rPr>
            <w:noProof/>
            <w:webHidden/>
          </w:rPr>
          <w:fldChar w:fldCharType="end"/>
        </w:r>
      </w:hyperlink>
    </w:p>
    <w:p w14:paraId="16E8835A" w14:textId="3753F6CB" w:rsidR="00851951" w:rsidRDefault="00851951">
      <w:pPr>
        <w:pStyle w:val="TOC1"/>
        <w:tabs>
          <w:tab w:val="left" w:pos="440"/>
        </w:tabs>
        <w:rPr>
          <w:rFonts w:asciiTheme="minorHAnsi" w:eastAsiaTheme="minorEastAsia" w:hAnsiTheme="minorHAnsi" w:cstheme="minorBidi"/>
          <w:b w:val="0"/>
          <w:bCs w:val="0"/>
          <w:noProof/>
          <w:lang w:val="en-GB"/>
        </w:rPr>
      </w:pPr>
      <w:hyperlink w:anchor="_Toc86239275" w:history="1">
        <w:r w:rsidRPr="00897F2D">
          <w:rPr>
            <w:rStyle w:val="Hyperlink"/>
            <w:noProof/>
          </w:rPr>
          <w:t>6.</w:t>
        </w:r>
        <w:r>
          <w:rPr>
            <w:rFonts w:asciiTheme="minorHAnsi" w:eastAsiaTheme="minorEastAsia" w:hAnsiTheme="minorHAnsi" w:cstheme="minorBidi"/>
            <w:b w:val="0"/>
            <w:bCs w:val="0"/>
            <w:noProof/>
            <w:lang w:val="en-GB"/>
          </w:rPr>
          <w:tab/>
        </w:r>
        <w:r w:rsidRPr="00897F2D">
          <w:rPr>
            <w:rStyle w:val="Hyperlink"/>
            <w:noProof/>
          </w:rPr>
          <w:t>Modelação</w:t>
        </w:r>
        <w:r>
          <w:rPr>
            <w:noProof/>
            <w:webHidden/>
          </w:rPr>
          <w:tab/>
        </w:r>
        <w:r>
          <w:rPr>
            <w:noProof/>
            <w:webHidden/>
          </w:rPr>
          <w:fldChar w:fldCharType="begin"/>
        </w:r>
        <w:r>
          <w:rPr>
            <w:noProof/>
            <w:webHidden/>
          </w:rPr>
          <w:instrText xml:space="preserve"> PAGEREF _Toc86239275 \h </w:instrText>
        </w:r>
        <w:r>
          <w:rPr>
            <w:noProof/>
            <w:webHidden/>
          </w:rPr>
        </w:r>
        <w:r>
          <w:rPr>
            <w:noProof/>
            <w:webHidden/>
          </w:rPr>
          <w:fldChar w:fldCharType="separate"/>
        </w:r>
        <w:r>
          <w:rPr>
            <w:noProof/>
            <w:webHidden/>
          </w:rPr>
          <w:t>78</w:t>
        </w:r>
        <w:r>
          <w:rPr>
            <w:noProof/>
            <w:webHidden/>
          </w:rPr>
          <w:fldChar w:fldCharType="end"/>
        </w:r>
      </w:hyperlink>
    </w:p>
    <w:p w14:paraId="7103CB97" w14:textId="6EF992A5" w:rsidR="00851951" w:rsidRDefault="00851951">
      <w:pPr>
        <w:pStyle w:val="TOC2"/>
        <w:tabs>
          <w:tab w:val="left" w:pos="960"/>
          <w:tab w:val="right" w:leader="dot" w:pos="9054"/>
        </w:tabs>
        <w:rPr>
          <w:rFonts w:asciiTheme="minorHAnsi" w:eastAsiaTheme="minorEastAsia" w:hAnsiTheme="minorHAnsi" w:cstheme="minorBidi"/>
          <w:noProof/>
        </w:rPr>
      </w:pPr>
      <w:hyperlink w:anchor="_Toc86239276" w:history="1">
        <w:r w:rsidRPr="00897F2D">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897F2D">
          <w:rPr>
            <w:rStyle w:val="Hyperlink"/>
            <w:noProof/>
            <w:lang w:val="pt-PT"/>
          </w:rPr>
          <w:t>Regressão Logística</w:t>
        </w:r>
        <w:r>
          <w:rPr>
            <w:noProof/>
            <w:webHidden/>
          </w:rPr>
          <w:tab/>
        </w:r>
        <w:r>
          <w:rPr>
            <w:noProof/>
            <w:webHidden/>
          </w:rPr>
          <w:fldChar w:fldCharType="begin"/>
        </w:r>
        <w:r>
          <w:rPr>
            <w:noProof/>
            <w:webHidden/>
          </w:rPr>
          <w:instrText xml:space="preserve"> PAGEREF _Toc86239276 \h </w:instrText>
        </w:r>
        <w:r>
          <w:rPr>
            <w:noProof/>
            <w:webHidden/>
          </w:rPr>
        </w:r>
        <w:r>
          <w:rPr>
            <w:noProof/>
            <w:webHidden/>
          </w:rPr>
          <w:fldChar w:fldCharType="separate"/>
        </w:r>
        <w:r>
          <w:rPr>
            <w:noProof/>
            <w:webHidden/>
          </w:rPr>
          <w:t>78</w:t>
        </w:r>
        <w:r>
          <w:rPr>
            <w:noProof/>
            <w:webHidden/>
          </w:rPr>
          <w:fldChar w:fldCharType="end"/>
        </w:r>
      </w:hyperlink>
    </w:p>
    <w:p w14:paraId="39A64D07" w14:textId="63653950" w:rsidR="00851951" w:rsidRDefault="00851951">
      <w:pPr>
        <w:pStyle w:val="TOC2"/>
        <w:tabs>
          <w:tab w:val="left" w:pos="960"/>
          <w:tab w:val="right" w:leader="dot" w:pos="9054"/>
        </w:tabs>
        <w:rPr>
          <w:rFonts w:asciiTheme="minorHAnsi" w:eastAsiaTheme="minorEastAsia" w:hAnsiTheme="minorHAnsi" w:cstheme="minorBidi"/>
          <w:noProof/>
        </w:rPr>
      </w:pPr>
      <w:hyperlink w:anchor="_Toc86239277" w:history="1">
        <w:r w:rsidRPr="00897F2D">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897F2D">
          <w:rPr>
            <w:rStyle w:val="Hyperlink"/>
            <w:noProof/>
            <w:lang w:val="pt-PT"/>
          </w:rPr>
          <w:t>Random Forest</w:t>
        </w:r>
        <w:r>
          <w:rPr>
            <w:noProof/>
            <w:webHidden/>
          </w:rPr>
          <w:tab/>
        </w:r>
        <w:r>
          <w:rPr>
            <w:noProof/>
            <w:webHidden/>
          </w:rPr>
          <w:fldChar w:fldCharType="begin"/>
        </w:r>
        <w:r>
          <w:rPr>
            <w:noProof/>
            <w:webHidden/>
          </w:rPr>
          <w:instrText xml:space="preserve"> PAGEREF _Toc86239277 \h </w:instrText>
        </w:r>
        <w:r>
          <w:rPr>
            <w:noProof/>
            <w:webHidden/>
          </w:rPr>
        </w:r>
        <w:r>
          <w:rPr>
            <w:noProof/>
            <w:webHidden/>
          </w:rPr>
          <w:fldChar w:fldCharType="separate"/>
        </w:r>
        <w:r>
          <w:rPr>
            <w:noProof/>
            <w:webHidden/>
          </w:rPr>
          <w:t>78</w:t>
        </w:r>
        <w:r>
          <w:rPr>
            <w:noProof/>
            <w:webHidden/>
          </w:rPr>
          <w:fldChar w:fldCharType="end"/>
        </w:r>
      </w:hyperlink>
    </w:p>
    <w:p w14:paraId="3BE5D20C" w14:textId="6B9D987E" w:rsidR="00851951" w:rsidRDefault="00851951">
      <w:pPr>
        <w:pStyle w:val="TOC1"/>
        <w:tabs>
          <w:tab w:val="left" w:pos="440"/>
        </w:tabs>
        <w:rPr>
          <w:rFonts w:asciiTheme="minorHAnsi" w:eastAsiaTheme="minorEastAsia" w:hAnsiTheme="minorHAnsi" w:cstheme="minorBidi"/>
          <w:b w:val="0"/>
          <w:bCs w:val="0"/>
          <w:noProof/>
          <w:lang w:val="en-GB"/>
        </w:rPr>
      </w:pPr>
      <w:hyperlink w:anchor="_Toc86239278" w:history="1">
        <w:r w:rsidRPr="00897F2D">
          <w:rPr>
            <w:rStyle w:val="Hyperlink"/>
            <w:noProof/>
          </w:rPr>
          <w:t>7.</w:t>
        </w:r>
        <w:r>
          <w:rPr>
            <w:rFonts w:asciiTheme="minorHAnsi" w:eastAsiaTheme="minorEastAsia" w:hAnsiTheme="minorHAnsi" w:cstheme="minorBidi"/>
            <w:b w:val="0"/>
            <w:bCs w:val="0"/>
            <w:noProof/>
            <w:lang w:val="en-GB"/>
          </w:rPr>
          <w:tab/>
        </w:r>
        <w:r w:rsidRPr="00897F2D">
          <w:rPr>
            <w:rStyle w:val="Hyperlink"/>
            <w:noProof/>
          </w:rPr>
          <w:t>Apresentação e discussão de resultados</w:t>
        </w:r>
        <w:r>
          <w:rPr>
            <w:noProof/>
            <w:webHidden/>
          </w:rPr>
          <w:tab/>
        </w:r>
        <w:r>
          <w:rPr>
            <w:noProof/>
            <w:webHidden/>
          </w:rPr>
          <w:fldChar w:fldCharType="begin"/>
        </w:r>
        <w:r>
          <w:rPr>
            <w:noProof/>
            <w:webHidden/>
          </w:rPr>
          <w:instrText xml:space="preserve"> PAGEREF _Toc86239278 \h </w:instrText>
        </w:r>
        <w:r>
          <w:rPr>
            <w:noProof/>
            <w:webHidden/>
          </w:rPr>
        </w:r>
        <w:r>
          <w:rPr>
            <w:noProof/>
            <w:webHidden/>
          </w:rPr>
          <w:fldChar w:fldCharType="separate"/>
        </w:r>
        <w:r>
          <w:rPr>
            <w:noProof/>
            <w:webHidden/>
          </w:rPr>
          <w:t>79</w:t>
        </w:r>
        <w:r>
          <w:rPr>
            <w:noProof/>
            <w:webHidden/>
          </w:rPr>
          <w:fldChar w:fldCharType="end"/>
        </w:r>
      </w:hyperlink>
    </w:p>
    <w:p w14:paraId="7AB7DB4A" w14:textId="1239A1DA" w:rsidR="00851951" w:rsidRDefault="00851951">
      <w:pPr>
        <w:pStyle w:val="TOC1"/>
        <w:tabs>
          <w:tab w:val="left" w:pos="440"/>
        </w:tabs>
        <w:rPr>
          <w:rFonts w:asciiTheme="minorHAnsi" w:eastAsiaTheme="minorEastAsia" w:hAnsiTheme="minorHAnsi" w:cstheme="minorBidi"/>
          <w:b w:val="0"/>
          <w:bCs w:val="0"/>
          <w:noProof/>
          <w:lang w:val="en-GB"/>
        </w:rPr>
      </w:pPr>
      <w:hyperlink w:anchor="_Toc86239279" w:history="1">
        <w:r w:rsidRPr="00897F2D">
          <w:rPr>
            <w:rStyle w:val="Hyperlink"/>
            <w:noProof/>
          </w:rPr>
          <w:t>8.</w:t>
        </w:r>
        <w:r>
          <w:rPr>
            <w:rFonts w:asciiTheme="minorHAnsi" w:eastAsiaTheme="minorEastAsia" w:hAnsiTheme="minorHAnsi" w:cstheme="minorBidi"/>
            <w:b w:val="0"/>
            <w:bCs w:val="0"/>
            <w:noProof/>
            <w:lang w:val="en-GB"/>
          </w:rPr>
          <w:tab/>
        </w:r>
        <w:r w:rsidRPr="00897F2D">
          <w:rPr>
            <w:rStyle w:val="Hyperlink"/>
            <w:noProof/>
          </w:rPr>
          <w:t>Conclusões</w:t>
        </w:r>
        <w:r>
          <w:rPr>
            <w:noProof/>
            <w:webHidden/>
          </w:rPr>
          <w:tab/>
        </w:r>
        <w:r>
          <w:rPr>
            <w:noProof/>
            <w:webHidden/>
          </w:rPr>
          <w:fldChar w:fldCharType="begin"/>
        </w:r>
        <w:r>
          <w:rPr>
            <w:noProof/>
            <w:webHidden/>
          </w:rPr>
          <w:instrText xml:space="preserve"> PAGEREF _Toc86239279 \h </w:instrText>
        </w:r>
        <w:r>
          <w:rPr>
            <w:noProof/>
            <w:webHidden/>
          </w:rPr>
        </w:r>
        <w:r>
          <w:rPr>
            <w:noProof/>
            <w:webHidden/>
          </w:rPr>
          <w:fldChar w:fldCharType="separate"/>
        </w:r>
        <w:r>
          <w:rPr>
            <w:noProof/>
            <w:webHidden/>
          </w:rPr>
          <w:t>80</w:t>
        </w:r>
        <w:r>
          <w:rPr>
            <w:noProof/>
            <w:webHidden/>
          </w:rPr>
          <w:fldChar w:fldCharType="end"/>
        </w:r>
      </w:hyperlink>
    </w:p>
    <w:p w14:paraId="7A64AA47" w14:textId="06FFE33D" w:rsidR="00851951" w:rsidRDefault="00851951">
      <w:pPr>
        <w:pStyle w:val="TOC1"/>
        <w:rPr>
          <w:rFonts w:asciiTheme="minorHAnsi" w:eastAsiaTheme="minorEastAsia" w:hAnsiTheme="minorHAnsi" w:cstheme="minorBidi"/>
          <w:b w:val="0"/>
          <w:bCs w:val="0"/>
          <w:noProof/>
          <w:lang w:val="en-GB"/>
        </w:rPr>
      </w:pPr>
      <w:hyperlink w:anchor="_Toc86239280" w:history="1">
        <w:r w:rsidRPr="00897F2D">
          <w:rPr>
            <w:rStyle w:val="Hyperlink"/>
            <w:noProof/>
          </w:rPr>
          <w:t>Bibliografia</w:t>
        </w:r>
        <w:r>
          <w:rPr>
            <w:noProof/>
            <w:webHidden/>
          </w:rPr>
          <w:tab/>
        </w:r>
        <w:r>
          <w:rPr>
            <w:noProof/>
            <w:webHidden/>
          </w:rPr>
          <w:fldChar w:fldCharType="begin"/>
        </w:r>
        <w:r>
          <w:rPr>
            <w:noProof/>
            <w:webHidden/>
          </w:rPr>
          <w:instrText xml:space="preserve"> PAGEREF _Toc86239280 \h </w:instrText>
        </w:r>
        <w:r>
          <w:rPr>
            <w:noProof/>
            <w:webHidden/>
          </w:rPr>
        </w:r>
        <w:r>
          <w:rPr>
            <w:noProof/>
            <w:webHidden/>
          </w:rPr>
          <w:fldChar w:fldCharType="separate"/>
        </w:r>
        <w:r>
          <w:rPr>
            <w:noProof/>
            <w:webHidden/>
          </w:rPr>
          <w:t>81</w:t>
        </w:r>
        <w:r>
          <w:rPr>
            <w:noProof/>
            <w:webHidden/>
          </w:rPr>
          <w:fldChar w:fldCharType="end"/>
        </w:r>
      </w:hyperlink>
    </w:p>
    <w:p w14:paraId="02E56480" w14:textId="11DF2B37" w:rsidR="00851951" w:rsidRDefault="00851951">
      <w:pPr>
        <w:pStyle w:val="TOC1"/>
        <w:rPr>
          <w:rFonts w:asciiTheme="minorHAnsi" w:eastAsiaTheme="minorEastAsia" w:hAnsiTheme="minorHAnsi" w:cstheme="minorBidi"/>
          <w:b w:val="0"/>
          <w:bCs w:val="0"/>
          <w:noProof/>
          <w:lang w:val="en-GB"/>
        </w:rPr>
      </w:pPr>
      <w:hyperlink w:anchor="_Toc86239281" w:history="1">
        <w:r w:rsidRPr="00897F2D">
          <w:rPr>
            <w:rStyle w:val="Hyperlink"/>
            <w:noProof/>
            <w:lang w:val="en-GB"/>
          </w:rPr>
          <w:t>Apêndice I – Título do Apêndice</w:t>
        </w:r>
        <w:r>
          <w:rPr>
            <w:noProof/>
            <w:webHidden/>
          </w:rPr>
          <w:tab/>
        </w:r>
        <w:r>
          <w:rPr>
            <w:noProof/>
            <w:webHidden/>
          </w:rPr>
          <w:fldChar w:fldCharType="begin"/>
        </w:r>
        <w:r>
          <w:rPr>
            <w:noProof/>
            <w:webHidden/>
          </w:rPr>
          <w:instrText xml:space="preserve"> PAGEREF _Toc86239281 \h </w:instrText>
        </w:r>
        <w:r>
          <w:rPr>
            <w:noProof/>
            <w:webHidden/>
          </w:rPr>
        </w:r>
        <w:r>
          <w:rPr>
            <w:noProof/>
            <w:webHidden/>
          </w:rPr>
          <w:fldChar w:fldCharType="separate"/>
        </w:r>
        <w:r>
          <w:rPr>
            <w:noProof/>
            <w:webHidden/>
          </w:rPr>
          <w:t>98</w:t>
        </w:r>
        <w:r>
          <w:rPr>
            <w:noProof/>
            <w:webHidden/>
          </w:rPr>
          <w:fldChar w:fldCharType="end"/>
        </w:r>
      </w:hyperlink>
    </w:p>
    <w:p w14:paraId="354D3BF9" w14:textId="0C2024E1" w:rsidR="00851951" w:rsidRDefault="00851951">
      <w:pPr>
        <w:pStyle w:val="TOC1"/>
        <w:rPr>
          <w:rFonts w:asciiTheme="minorHAnsi" w:eastAsiaTheme="minorEastAsia" w:hAnsiTheme="minorHAnsi" w:cstheme="minorBidi"/>
          <w:b w:val="0"/>
          <w:bCs w:val="0"/>
          <w:noProof/>
          <w:lang w:val="en-GB"/>
        </w:rPr>
      </w:pPr>
      <w:hyperlink w:anchor="_Toc86239282" w:history="1">
        <w:r w:rsidRPr="00897F2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_Toc86239282 \h </w:instrText>
        </w:r>
        <w:r>
          <w:rPr>
            <w:noProof/>
            <w:webHidden/>
          </w:rPr>
        </w:r>
        <w:r>
          <w:rPr>
            <w:noProof/>
            <w:webHidden/>
          </w:rPr>
          <w:fldChar w:fldCharType="separate"/>
        </w:r>
        <w:r>
          <w:rPr>
            <w:noProof/>
            <w:webHidden/>
          </w:rPr>
          <w:t>99</w:t>
        </w:r>
        <w:r>
          <w:rPr>
            <w:noProof/>
            <w:webHidden/>
          </w:rPr>
          <w:fldChar w:fldCharType="end"/>
        </w:r>
      </w:hyperlink>
    </w:p>
    <w:p w14:paraId="6F027F25" w14:textId="31C72AFB" w:rsidR="00851951" w:rsidRDefault="00851951">
      <w:pPr>
        <w:pStyle w:val="TOC1"/>
        <w:rPr>
          <w:rFonts w:asciiTheme="minorHAnsi" w:eastAsiaTheme="minorEastAsia" w:hAnsiTheme="minorHAnsi" w:cstheme="minorBidi"/>
          <w:b w:val="0"/>
          <w:bCs w:val="0"/>
          <w:noProof/>
          <w:lang w:val="en-GB"/>
        </w:rPr>
      </w:pPr>
      <w:hyperlink w:anchor="_Toc86239283" w:history="1">
        <w:r w:rsidRPr="00897F2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_Toc86239283 \h </w:instrText>
        </w:r>
        <w:r>
          <w:rPr>
            <w:noProof/>
            <w:webHidden/>
          </w:rPr>
        </w:r>
        <w:r>
          <w:rPr>
            <w:noProof/>
            <w:webHidden/>
          </w:rPr>
          <w:fldChar w:fldCharType="separate"/>
        </w:r>
        <w:r>
          <w:rPr>
            <w:noProof/>
            <w:webHidden/>
          </w:rPr>
          <w:t>101</w:t>
        </w:r>
        <w:r>
          <w:rPr>
            <w:noProof/>
            <w:webHidden/>
          </w:rPr>
          <w:fldChar w:fldCharType="end"/>
        </w:r>
      </w:hyperlink>
    </w:p>
    <w:p w14:paraId="6CBCBB5E" w14:textId="4DD4AE6B"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6239216"/>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6239217"/>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204C7B">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204C7B">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204C7B">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6239218"/>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204C7B">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204C7B">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204C7B">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204C7B">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204C7B">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204C7B">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204C7B">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204C7B">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204C7B">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204C7B">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204C7B">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204C7B">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6239219"/>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F301AA" w:rsidRDefault="00CF0D35" w:rsidP="008E1139">
      <w:pPr>
        <w:pStyle w:val="Heading2"/>
        <w:rPr>
          <w:lang w:val="pt-PT"/>
        </w:rPr>
      </w:pPr>
      <w:bookmarkStart w:id="8" w:name="_Toc86239220"/>
      <w:r w:rsidRPr="001264D6">
        <w:rPr>
          <w:lang w:val="pt-PT"/>
        </w:rPr>
        <w:t>Enquadramento</w:t>
      </w:r>
      <w:bookmarkEnd w:id="8"/>
      <w:r w:rsidRPr="001264D6">
        <w:rPr>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402D60D6"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w:t>
      </w:r>
      <w:r>
        <w:rPr>
          <w:lang w:val="pt-PT"/>
        </w:rPr>
        <w:t>da população</w:t>
      </w:r>
      <w:r w:rsidR="001E7266">
        <w:rPr>
          <w:lang w:val="pt-PT"/>
        </w:rPr>
        <w:t>,</w:t>
      </w:r>
      <w:r>
        <w:rPr>
          <w:lang w:val="pt-PT"/>
        </w:rPr>
        <w:t xml:space="preserve"> tem-se assistido</w:t>
      </w:r>
      <w:r>
        <w:rPr>
          <w:lang w:val="pt-PT"/>
        </w:rPr>
        <w:t xml:space="preserve">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neuropsiquiátrica</w:t>
      </w:r>
      <w:r w:rsidR="001B7FCD" w:rsidRPr="001B7FCD">
        <w:rPr>
          <w:lang w:val="pt-PT"/>
        </w:rPr>
        <w:t xml:space="preserve">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1B7FCD">
        <w:rPr>
          <w:lang w:val="pt-PT"/>
        </w:rPr>
        <w:fldChar w:fldCharType="begin" w:fldLock="1"/>
      </w:r>
      <w:r w:rsidR="001B7FCD">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1B7FCD">
        <w:rPr>
          <w:lang w:val="pt-PT"/>
        </w:rPr>
        <w:fldChar w:fldCharType="separate"/>
      </w:r>
      <w:r w:rsidR="001B7FCD" w:rsidRPr="00FC275D">
        <w:rPr>
          <w:noProof/>
          <w:lang w:val="pt-PT"/>
        </w:rPr>
        <w:t>(Infarmed, 2010; Salluh et al., 2015)</w:t>
      </w:r>
      <w:r w:rsidR="001B7FCD">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29091AD1" w14:textId="1B8CCBA5" w:rsidR="00684253" w:rsidRDefault="00D92F42" w:rsidP="00B15E0D">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w:t>
      </w:r>
      <w:r w:rsidR="00E238F6">
        <w:rPr>
          <w:lang w:val="pt-PT"/>
        </w:rPr>
        <w:lastRenderedPageBreak/>
        <w:t xml:space="preserve">relacionada </w:t>
      </w:r>
      <w:r w:rsidR="00481B66">
        <w:rPr>
          <w:lang w:val="pt-PT"/>
        </w:rPr>
        <w:t>não só</w:t>
      </w:r>
      <w:r w:rsidR="00E238F6">
        <w:rPr>
          <w:lang w:val="pt-PT"/>
        </w:rPr>
        <w:t xml:space="preserve"> </w:t>
      </w:r>
      <w:proofErr w:type="spellStart"/>
      <w:r w:rsidRPr="001264D6">
        <w:rPr>
          <w:lang w:val="pt-PT"/>
        </w:rPr>
        <w:t>com</w:t>
      </w:r>
      <w:proofErr w:type="spellEnd"/>
      <w:r w:rsidRPr="001264D6">
        <w:rPr>
          <w:lang w:val="pt-PT"/>
        </w:rPr>
        <w:t xml:space="preserve">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863052">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perspetivas</w:t>
      </w:r>
      <w:r w:rsidR="00A904BB" w:rsidRPr="00A904BB">
        <w:rPr>
          <w:lang w:val="pt-PT"/>
        </w:rPr>
        <w:t xml:space="preserve">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proofErr w:type="spellStart"/>
      <w:r w:rsidR="00950B42">
        <w:rPr>
          <w:lang w:val="pt-PT"/>
        </w:rPr>
        <w:t>No</w:t>
      </w:r>
      <w:proofErr w:type="spellEnd"/>
      <w:r w:rsidR="00950B42">
        <w:rPr>
          <w:lang w:val="pt-PT"/>
        </w:rPr>
        <w:t xml:space="preserve">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dos</w:t>
      </w:r>
      <w:r w:rsidR="00684253" w:rsidRPr="00684253">
        <w:rPr>
          <w:lang w:val="pt-PT"/>
        </w:rPr>
        <w:t xml:space="preserve"> fatores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6F6945">
        <w:rPr>
          <w:lang w:val="pt-PT"/>
        </w:rPr>
        <w:t xml:space="preserve">. </w:t>
      </w:r>
      <w:r w:rsidR="00365096">
        <w:rPr>
          <w:lang w:val="pt-PT"/>
        </w:rPr>
        <w:t xml:space="preserve">Uma outra abordagem passa pelo uso do algoritmo </w:t>
      </w:r>
      <w:proofErr w:type="spellStart"/>
      <w:r w:rsidR="00365096">
        <w:rPr>
          <w:lang w:val="pt-PT"/>
        </w:rPr>
        <w:t>random</w:t>
      </w:r>
      <w:proofErr w:type="spellEnd"/>
      <w:r w:rsidR="00365096">
        <w:rPr>
          <w:lang w:val="pt-PT"/>
        </w:rPr>
        <w:t xml:space="preserve"> </w:t>
      </w:r>
      <w:proofErr w:type="spellStart"/>
      <w:r w:rsidR="00365096">
        <w:rPr>
          <w:lang w:val="pt-PT"/>
        </w:rPr>
        <w:t>forest</w:t>
      </w:r>
      <w:proofErr w:type="spellEnd"/>
      <w:r w:rsidR="00365096">
        <w:rPr>
          <w:lang w:val="pt-PT"/>
        </w:rPr>
        <w:t xml:space="preserve"> (RF), que é </w:t>
      </w:r>
      <w:r w:rsidR="00365096" w:rsidRPr="00365096">
        <w:rPr>
          <w:lang w:val="pt-PT"/>
        </w:rPr>
        <w:t>um dos algoritmos mais utilizados</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 xml:space="preserve">to de que pode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também de regressão</w:t>
      </w:r>
      <w:r w:rsidR="00763120">
        <w:rPr>
          <w:lang w:val="pt-PT"/>
        </w:rPr>
        <w:t xml:space="preserve">. </w:t>
      </w:r>
    </w:p>
    <w:p w14:paraId="5DF24541" w14:textId="77777777" w:rsidR="00684253" w:rsidRDefault="00684253" w:rsidP="00B15E0D">
      <w:pPr>
        <w:ind w:firstLine="567"/>
        <w:rPr>
          <w:lang w:val="pt-PT"/>
        </w:rPr>
      </w:pPr>
    </w:p>
    <w:p w14:paraId="4C828F0D" w14:textId="5D56972B" w:rsidR="00961B5C" w:rsidRDefault="00961B5C" w:rsidP="00B15E0D">
      <w:pPr>
        <w:ind w:firstLine="567"/>
        <w:rPr>
          <w:lang w:val="pt-PT"/>
        </w:rPr>
      </w:pPr>
      <w:r w:rsidRPr="00961B5C">
        <w:rPr>
          <w:lang w:val="pt-PT"/>
        </w:rPr>
        <w:t>os investigadores têm vindo a identificar escalas de gravidade clínica cada vez mais precisas que funcionam como métodos de classificação d</w:t>
      </w:r>
      <w:r w:rsidR="006B5478">
        <w:rPr>
          <w:lang w:val="pt-PT"/>
        </w:rPr>
        <w:t xml:space="preserve">o </w:t>
      </w:r>
      <w:r w:rsidR="006B5478" w:rsidRPr="006B5478">
        <w:rPr>
          <w:i/>
          <w:iCs/>
          <w:lang w:val="pt-PT"/>
        </w:rPr>
        <w:t>delirium</w:t>
      </w:r>
      <w:r w:rsidRPr="00961B5C">
        <w:rPr>
          <w:lang w:val="pt-PT"/>
        </w:rPr>
        <w:t>.</w:t>
      </w:r>
    </w:p>
    <w:p w14:paraId="4836309D" w14:textId="77777777" w:rsidR="00961B5C" w:rsidRDefault="00961B5C" w:rsidP="00B15E0D">
      <w:pPr>
        <w:ind w:firstLine="567"/>
        <w:rPr>
          <w:lang w:val="pt-PT"/>
        </w:rPr>
      </w:pPr>
    </w:p>
    <w:p w14:paraId="765AAB45" w14:textId="47B6BB24" w:rsidR="00961B5C" w:rsidRDefault="007E7107" w:rsidP="00B15E0D">
      <w:pPr>
        <w:ind w:firstLine="567"/>
        <w:rPr>
          <w:lang w:val="pt-PT"/>
        </w:rPr>
      </w:pPr>
      <w:r>
        <w:rPr>
          <w:lang w:val="pt-PT"/>
        </w:rPr>
        <w:t>Neste sentido, n</w:t>
      </w:r>
      <w:r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desta perturbação</w:t>
      </w:r>
    </w:p>
    <w:p w14:paraId="5B278F9B" w14:textId="77777777" w:rsidR="00961B5C" w:rsidRDefault="00961B5C" w:rsidP="00B15E0D">
      <w:pPr>
        <w:ind w:firstLine="567"/>
        <w:rPr>
          <w:lang w:val="pt-PT"/>
        </w:rPr>
      </w:pPr>
    </w:p>
    <w:p w14:paraId="2D5DAB43" w14:textId="0F69712D" w:rsidR="008D6E00" w:rsidRPr="00B15E0D" w:rsidRDefault="00481B66" w:rsidP="00B15E0D">
      <w:pPr>
        <w:ind w:firstLine="567"/>
        <w:rPr>
          <w:lang w:val="pt-PT"/>
        </w:rPr>
      </w:pPr>
      <w:r>
        <w:rPr>
          <w:lang w:val="pt-PT"/>
        </w:rPr>
        <w:lastRenderedPageBreak/>
        <w:t xml:space="preserve">, </w:t>
      </w:r>
      <w:r w:rsidR="00AC6297">
        <w:rPr>
          <w:lang w:val="pt-PT"/>
        </w:rPr>
        <w:t xml:space="preserve">analisadas </w:t>
      </w:r>
      <w:r w:rsidR="00AC6297" w:rsidRPr="001264D6">
        <w:rPr>
          <w:lang w:val="pt-PT"/>
        </w:rPr>
        <w:t>técnica</w:t>
      </w:r>
      <w:r w:rsidR="00AC6297">
        <w:rPr>
          <w:lang w:val="pt-PT"/>
        </w:rPr>
        <w:t>s</w:t>
      </w:r>
      <w:r w:rsidR="00AC6297" w:rsidRPr="001264D6">
        <w:rPr>
          <w:lang w:val="pt-PT"/>
        </w:rPr>
        <w:t xml:space="preserve"> de </w:t>
      </w:r>
      <w:proofErr w:type="spellStart"/>
      <w:r w:rsidR="00AC6297" w:rsidRPr="001264D6">
        <w:rPr>
          <w:i/>
          <w:iCs/>
          <w:lang w:val="pt-PT"/>
        </w:rPr>
        <w:t>machine</w:t>
      </w:r>
      <w:proofErr w:type="spellEnd"/>
      <w:r w:rsidR="00AC6297" w:rsidRPr="001264D6">
        <w:rPr>
          <w:i/>
          <w:iCs/>
          <w:lang w:val="pt-PT"/>
        </w:rPr>
        <w:t xml:space="preserve"> </w:t>
      </w:r>
      <w:proofErr w:type="spellStart"/>
      <w:r w:rsidR="00AC6297" w:rsidRPr="001264D6">
        <w:rPr>
          <w:i/>
          <w:iCs/>
          <w:lang w:val="pt-PT"/>
        </w:rPr>
        <w:t>learning</w:t>
      </w:r>
      <w:proofErr w:type="spellEnd"/>
      <w:r w:rsidR="00AC6297" w:rsidRPr="001264D6">
        <w:rPr>
          <w:i/>
          <w:iCs/>
          <w:lang w:val="pt-PT"/>
        </w:rPr>
        <w:t xml:space="preserve"> </w:t>
      </w:r>
      <w:r w:rsidR="00AC6297" w:rsidRPr="001264D6">
        <w:rPr>
          <w:lang w:val="pt-PT"/>
        </w:rPr>
        <w:t xml:space="preserve">(ML) </w:t>
      </w:r>
      <w:r>
        <w:rPr>
          <w:lang w:val="pt-PT"/>
        </w:rPr>
        <w:t xml:space="preserve">existentes, e </w:t>
      </w:r>
      <w:proofErr w:type="spellStart"/>
      <w:r>
        <w:rPr>
          <w:lang w:val="pt-PT"/>
        </w:rPr>
        <w:t>tentar-se-à</w:t>
      </w:r>
      <w:proofErr w:type="spellEnd"/>
      <w:r>
        <w:rPr>
          <w:lang w:val="pt-PT"/>
        </w:rPr>
        <w:t xml:space="preserve"> obter uma</w:t>
      </w:r>
      <w:r w:rsidR="00540AB9">
        <w:rPr>
          <w:lang w:val="pt-PT"/>
        </w:rPr>
        <w:t xml:space="preserve"> </w:t>
      </w:r>
      <w:r w:rsidR="00F34D39">
        <w:rPr>
          <w:lang w:val="pt-PT"/>
        </w:rPr>
        <w:t>que permitirão</w:t>
      </w:r>
      <w:r w:rsidR="00AC6297" w:rsidRPr="001264D6">
        <w:rPr>
          <w:lang w:val="pt-PT"/>
        </w:rPr>
        <w:t xml:space="preserve"> a deteção precoce do </w:t>
      </w:r>
      <w:r w:rsidR="00AC6297" w:rsidRPr="001264D6">
        <w:rPr>
          <w:i/>
          <w:iCs/>
          <w:lang w:val="pt-PT"/>
        </w:rPr>
        <w:t>delirium</w:t>
      </w:r>
      <w:r w:rsidR="00AC6297" w:rsidRPr="001264D6">
        <w:rPr>
          <w:lang w:val="pt-PT"/>
        </w:rPr>
        <w:t xml:space="preserve"> com base em dados de saúde disponíveis eletronicamente</w:t>
      </w:r>
      <w:r w:rsidR="00AC6297">
        <w:rPr>
          <w:lang w:val="pt-PT"/>
        </w:rPr>
        <w:t xml:space="preserve"> no momento da admissão do doente em serviço de urgência. </w:t>
      </w:r>
      <w:r w:rsidR="00D92F42" w:rsidRPr="001264D6">
        <w:rPr>
          <w:lang w:val="pt-PT"/>
        </w:rPr>
        <w:t xml:space="preserve">Deste modo, face às ferramentas existentes, pretende-se desenvolver uma aplicação, acessível aos profissionais de saúde, que determine o risco de desenvolvimento de </w:t>
      </w:r>
      <w:r w:rsidR="00D92F42" w:rsidRPr="001264D6">
        <w:rPr>
          <w:i/>
          <w:iCs/>
          <w:lang w:val="pt-PT"/>
        </w:rPr>
        <w:t>delirium</w:t>
      </w:r>
      <w:r w:rsidR="00D92F42" w:rsidRPr="001264D6">
        <w:rPr>
          <w:lang w:val="pt-PT"/>
        </w:rPr>
        <w:t xml:space="preserve"> de um paciente no contexto do SU. Esta ferramenta procurará facilitar o diagnóstico de </w:t>
      </w:r>
      <w:r w:rsidR="00D92F42" w:rsidRPr="001264D6">
        <w:rPr>
          <w:i/>
          <w:iCs/>
          <w:lang w:val="pt-PT"/>
        </w:rPr>
        <w:t>delirium</w:t>
      </w:r>
      <w:r w:rsidR="00D92F42" w:rsidRPr="001264D6">
        <w:rPr>
          <w:lang w:val="pt-PT"/>
        </w:rPr>
        <w:t xml:space="preserve"> para os profissionais de saúde e, consequentemente, melhorar a qualidade de vida do paciente.</w:t>
      </w:r>
    </w:p>
    <w:p w14:paraId="125F8ED7" w14:textId="370D95F1" w:rsidR="004C6EDA" w:rsidRPr="001264D6" w:rsidRDefault="00CF0D35" w:rsidP="00753B8C">
      <w:pPr>
        <w:pStyle w:val="Heading2"/>
        <w:rPr>
          <w:b w:val="0"/>
          <w:bCs/>
          <w:lang w:val="pt-PT"/>
        </w:rPr>
      </w:pPr>
      <w:bookmarkStart w:id="9" w:name="_Toc86239221"/>
      <w:r w:rsidRPr="001264D6">
        <w:rPr>
          <w:b w:val="0"/>
          <w:bCs/>
          <w:lang w:val="pt-PT"/>
        </w:rPr>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6239222"/>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w:t>
      </w:r>
      <w:r w:rsidR="00E82695" w:rsidRPr="001264D6">
        <w:rPr>
          <w:lang w:val="pt-PT"/>
        </w:rPr>
        <w:lastRenderedPageBreak/>
        <w:t>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lastRenderedPageBreak/>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6239223"/>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6239224"/>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6239225"/>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6239226"/>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6239227"/>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479AC5B0" w14:textId="224AB8A0" w:rsidR="00A448F0" w:rsidRPr="003D2885" w:rsidRDefault="007E194C" w:rsidP="003D2885">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467D1EA" w14:textId="6A0F6422" w:rsidR="00E60832" w:rsidRPr="001264D6" w:rsidRDefault="00CF0D35" w:rsidP="00753B8C">
      <w:pPr>
        <w:pStyle w:val="Heading2"/>
        <w:rPr>
          <w:lang w:val="pt-PT"/>
        </w:rPr>
      </w:pPr>
      <w:bookmarkStart w:id="18" w:name="_Toc86239228"/>
      <w:r w:rsidRPr="001264D6">
        <w:rPr>
          <w:lang w:val="pt-PT"/>
        </w:rPr>
        <w:t>Delirium</w:t>
      </w:r>
      <w:bookmarkEnd w:id="18"/>
      <w:r w:rsidRPr="001264D6">
        <w:rPr>
          <w:lang w:val="pt-PT"/>
        </w:rPr>
        <w:t xml:space="preserve"> </w:t>
      </w:r>
    </w:p>
    <w:p w14:paraId="49FA4E3A" w14:textId="68BA2468" w:rsidR="00FF66F2" w:rsidRPr="003D2885" w:rsidRDefault="005C6236" w:rsidP="00FF66F2">
      <w:pPr>
        <w:pStyle w:val="Heading3"/>
        <w:rPr>
          <w:lang w:val="pt-PT"/>
        </w:rPr>
      </w:pPr>
      <w:bookmarkStart w:id="19" w:name="_Toc86239229"/>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6239230"/>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w:t>
      </w:r>
      <w:r w:rsidRPr="001264D6">
        <w:rPr>
          <w:lang w:val="pt-BR"/>
        </w:rPr>
        <w:lastRenderedPageBreak/>
        <w:t xml:space="preserve">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6239231"/>
      <w:r w:rsidRPr="001264D6">
        <w:rPr>
          <w:lang w:val="pt-PT"/>
        </w:rPr>
        <w:lastRenderedPageBreak/>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w:t>
      </w:r>
      <w:r w:rsidR="00D40B0F" w:rsidRPr="001264D6">
        <w:rPr>
          <w:lang w:val="pt-PT"/>
        </w:rPr>
        <w:lastRenderedPageBreak/>
        <w:t xml:space="preserve">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6239232"/>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w:t>
      </w:r>
      <w:r w:rsidRPr="001264D6">
        <w:rPr>
          <w:lang w:val="pt-PT"/>
        </w:rPr>
        <w:lastRenderedPageBreak/>
        <w:t>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6239233"/>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(Basu et al., 2020; Bruha &amp; Berka, 2000; Libbrecht &amp; Noble, 2015)</w:t>
      </w:r>
      <w:r w:rsidRPr="001264D6">
        <w:rPr>
          <w:lang w:val="pt-PT"/>
        </w:rPr>
        <w:fldChar w:fldCharType="end"/>
      </w:r>
      <w:r w:rsidRPr="001264D6">
        <w:rPr>
          <w:lang w:val="pt-PT"/>
        </w:rPr>
        <w:t xml:space="preserve">: aprendizagem supervisionada; aprendizagem por reforço; aprendizagem não </w:t>
      </w:r>
      <w:r w:rsidRPr="001264D6">
        <w:rPr>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6239234"/>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71217757"/>
      <w:bookmarkStart w:id="26" w:name="_Toc86239235"/>
      <w:r w:rsidRPr="001264D6">
        <w:rPr>
          <w:lang w:val="pt-PT"/>
        </w:rPr>
        <w:t>Regressão Logística</w:t>
      </w:r>
      <w:bookmarkEnd w:id="26"/>
      <w:r w:rsidRPr="001264D6">
        <w:rPr>
          <w:lang w:val="pt-PT"/>
        </w:rPr>
        <w:t xml:space="preserve"> </w:t>
      </w:r>
      <w:bookmarkEnd w:id="25"/>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Ref84945689"/>
      <w:bookmarkStart w:id="28" w:name="_Toc7918032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7"/>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8"/>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lastRenderedPageBreak/>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6239236"/>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w:t>
      </w:r>
      <w:r w:rsidRPr="001264D6">
        <w:rPr>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6239237"/>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6239238"/>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w:t>
      </w:r>
      <w:r w:rsidRPr="001264D6">
        <w:rPr>
          <w:lang w:val="pt-PT"/>
        </w:rPr>
        <w:lastRenderedPageBreak/>
        <w:t xml:space="preserve">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6239239"/>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6239240"/>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xml:space="preserve">.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w:t>
      </w:r>
      <w:r w:rsidRPr="001264D6">
        <w:rPr>
          <w:lang w:val="pt-PT"/>
        </w:rPr>
        <w:lastRenderedPageBreak/>
        <w:t>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6239241"/>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6239242"/>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6239243"/>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6239244"/>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29D550FA" w:rsidR="00CF0D35"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77905677" w14:textId="775216A7" w:rsidR="00851951" w:rsidRDefault="00851951" w:rsidP="00753B8C">
      <w:pPr>
        <w:rPr>
          <w:lang w:val="pt-PT"/>
        </w:rPr>
      </w:pPr>
    </w:p>
    <w:p w14:paraId="0A9399E8" w14:textId="55C54A68" w:rsidR="00AF78D0" w:rsidRPr="00E568E9" w:rsidRDefault="00851951" w:rsidP="00AF78D0">
      <w:pPr>
        <w:pStyle w:val="Heading2"/>
        <w:rPr>
          <w:b w:val="0"/>
          <w:bCs/>
          <w:lang w:val="pt-PT"/>
        </w:rPr>
      </w:pPr>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 xml:space="preserve">para ML </w:t>
      </w: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2" w:name="_Toc86239246"/>
      <w:r w:rsidRPr="001264D6">
        <w:rPr>
          <w:lang w:val="pt-PT"/>
        </w:rPr>
        <w:t>Delirium</w:t>
      </w:r>
      <w:bookmarkEnd w:id="42"/>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lastRenderedPageBreak/>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3" w:name="_Toc86239247"/>
      <w:r w:rsidRPr="001264D6">
        <w:rPr>
          <w:b w:val="0"/>
          <w:bCs/>
          <w:lang w:val="pt-PT"/>
        </w:rPr>
        <w:t>Fatores predisponentes</w:t>
      </w:r>
      <w:bookmarkEnd w:id="43"/>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4" w:name="_Toc86239248"/>
      <w:r w:rsidRPr="001264D6">
        <w:rPr>
          <w:b w:val="0"/>
          <w:bCs/>
          <w:lang w:val="pt-PT"/>
        </w:rPr>
        <w:t>Fatores precipitantes</w:t>
      </w:r>
      <w:bookmarkEnd w:id="44"/>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lastRenderedPageBreak/>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5" w:name="_Ref75966690"/>
      <w:bookmarkStart w:id="46"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5"/>
      <w:r w:rsidRPr="001264D6">
        <w:rPr>
          <w:i w:val="0"/>
          <w:noProof/>
          <w:lang w:val="pt-PT"/>
        </w:rPr>
        <w:t xml:space="preserve"> - Tabela resumo dos fatores considerados precipitantes para o delirium </w:t>
      </w:r>
      <w:bookmarkEnd w:id="46"/>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031E30"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031E30"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031E30"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031E30"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031E30"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031E30"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031E30"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031E30"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031E30"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031E30"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031E30"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031E30"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031E30"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031E30"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031E30"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031E30"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031E30"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031E30"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031E30"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031E30"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DC7EA1"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031E30"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031E30"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031E30"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031E30"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w:t>
      </w:r>
      <w:r w:rsidRPr="001264D6">
        <w:rPr>
          <w:sz w:val="23"/>
          <w:szCs w:val="23"/>
          <w:lang w:val="pt-PT"/>
        </w:rPr>
        <w:lastRenderedPageBreak/>
        <w:t xml:space="preserve">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7" w:name="_Toc86239249"/>
      <w:r w:rsidRPr="00D7114D">
        <w:rPr>
          <w:b w:val="0"/>
          <w:bCs/>
          <w:lang w:val="pt-PT"/>
        </w:rPr>
        <w:t>Fisiopatologia</w:t>
      </w:r>
      <w:bookmarkEnd w:id="47"/>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57F91EB2" w14:textId="40746470"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15689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031E30" w:rsidRPr="00031E30">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w:t>
      </w:r>
      <w:r w:rsidR="0072038C" w:rsidRPr="0072038C">
        <w:rPr>
          <w:lang w:val="pt-BR"/>
        </w:rPr>
        <w:lastRenderedPageBreak/>
        <w:t xml:space="preserve">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t xml:space="preserve">Acredita-se que existe uma relação </w:t>
      </w:r>
      <w:r w:rsidR="00904A93" w:rsidRPr="00904A93">
        <w:rPr>
          <w:b/>
          <w:bCs/>
          <w:lang w:val="pt-BR"/>
        </w:rPr>
        <w:t>entre o</w:t>
      </w:r>
      <w:r w:rsidRPr="00904A93">
        <w:rPr>
          <w:b/>
          <w:bCs/>
          <w:lang w:val="pt-BR"/>
        </w:rPr>
        <w:t xml:space="preserve"> sistema colinérgico, dopaminérgico, serotoninérgico, </w:t>
      </w:r>
      <w:proofErr w:type="spellStart"/>
      <w:r w:rsidRPr="00904A93">
        <w:rPr>
          <w:b/>
          <w:bCs/>
          <w:lang w:val="pt-BR"/>
        </w:rPr>
        <w:t>gabaérgico</w:t>
      </w:r>
      <w:proofErr w:type="spellEnd"/>
      <w:r w:rsidRPr="00904A93">
        <w:rPr>
          <w:b/>
          <w:bCs/>
          <w:lang w:val="pt-BR"/>
        </w:rPr>
        <w:t xml:space="preserve"> e adrenérgico no dese</w:t>
      </w:r>
      <w:r w:rsidR="008047A3" w:rsidRPr="00904A93">
        <w:rPr>
          <w:b/>
          <w:bCs/>
          <w:lang w:val="pt-BR"/>
        </w:rPr>
        <w:t xml:space="preserve">nvolvimento da síndrome de </w:t>
      </w:r>
      <w:proofErr w:type="spellStart"/>
      <w:r w:rsidR="008047A3" w:rsidRPr="00904A93">
        <w:rPr>
          <w:b/>
          <w:bCs/>
          <w:i/>
          <w:iCs/>
          <w:lang w:val="pt-BR"/>
        </w:rPr>
        <w:t>delirum</w:t>
      </w:r>
      <w:proofErr w:type="spellEnd"/>
      <w:r w:rsidR="008047A3">
        <w:rPr>
          <w:lang w:val="pt-BR"/>
        </w:rPr>
        <w:t xml:space="preserve">. </w:t>
      </w:r>
      <w:r w:rsidR="008A0F2C">
        <w:rPr>
          <w:lang w:val="pt-BR"/>
        </w:rPr>
        <w:t>Como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w:t>
      </w:r>
      <w:r w:rsidR="00FD1D08">
        <w:rPr>
          <w:lang w:val="pt-PT"/>
        </w:rPr>
        <w:lastRenderedPageBreak/>
        <w:t xml:space="preserve">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 xml:space="preserve">(Cerejeira et al., </w:t>
      </w:r>
      <w:r w:rsidR="00B529C1" w:rsidRPr="00B529C1">
        <w:rPr>
          <w:noProof/>
          <w:lang w:val="pt-BR"/>
        </w:rPr>
        <w:lastRenderedPageBreak/>
        <w:t>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w:t>
      </w:r>
      <w:r w:rsidR="008B606A" w:rsidRPr="008B606A">
        <w:rPr>
          <w:lang w:val="pt-BR"/>
        </w:rPr>
        <w:lastRenderedPageBreak/>
        <w:t xml:space="preserve">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539EB748" w14:textId="2D5BA02B" w:rsidR="00CB7701" w:rsidRPr="001264D6" w:rsidRDefault="00CB7701" w:rsidP="00CB7701">
      <w:pPr>
        <w:pStyle w:val="Heading2"/>
        <w:rPr>
          <w:b w:val="0"/>
          <w:bCs/>
          <w:lang w:val="pt-PT"/>
        </w:rPr>
      </w:pPr>
      <w:bookmarkStart w:id="48" w:name="_Toc86239250"/>
      <w:r w:rsidRPr="001264D6">
        <w:rPr>
          <w:b w:val="0"/>
          <w:bCs/>
          <w:lang w:val="pt-PT"/>
        </w:rPr>
        <w:t>Ferramentas de diagnóstico</w:t>
      </w:r>
      <w:bookmarkEnd w:id="48"/>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w:t>
      </w:r>
      <w:r w:rsidR="007443A3" w:rsidRPr="001264D6">
        <w:rPr>
          <w:lang w:val="pt-PT"/>
        </w:rPr>
        <w:lastRenderedPageBreak/>
        <w:t xml:space="preserve">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49" w:name="_Ref68872171"/>
      <w:bookmarkStart w:id="50" w:name="_Ref68872134"/>
      <w:bookmarkStart w:id="51"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49"/>
      <w:r w:rsidRPr="001264D6">
        <w:rPr>
          <w:lang w:val="pt-PT"/>
        </w:rPr>
        <w:t xml:space="preserve"> - Ferramentas para diagnóstico de delirium</w:t>
      </w:r>
      <w:bookmarkEnd w:id="50"/>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1"/>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DC7EA1"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lastRenderedPageBreak/>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2" w:name="_Toc86239251"/>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2"/>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3" w:name="_Toc86239252"/>
      <w:r w:rsidRPr="001264D6">
        <w:rPr>
          <w:i/>
          <w:iCs/>
        </w:rPr>
        <w:lastRenderedPageBreak/>
        <w:t>Confusion Assessment Method for the Intensive Care Unit</w:t>
      </w:r>
      <w:r w:rsidRPr="001264D6">
        <w:t xml:space="preserve"> (CAM.ICU)</w:t>
      </w:r>
      <w:bookmarkEnd w:id="53"/>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4" w:name="_Toc86239253"/>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4"/>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5" w:name="_Toc86239254"/>
      <w:r w:rsidRPr="001264D6">
        <w:rPr>
          <w:i/>
          <w:iCs/>
        </w:rPr>
        <w:t xml:space="preserve">Richmond Agitation Sedation Scale </w:t>
      </w:r>
      <w:r w:rsidRPr="001264D6">
        <w:t>(RASS)</w:t>
      </w:r>
      <w:bookmarkEnd w:id="55"/>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w:t>
      </w:r>
      <w:r w:rsidRPr="001264D6">
        <w:rPr>
          <w:lang w:val="pt-PT"/>
        </w:rPr>
        <w:lastRenderedPageBreak/>
        <w:t xml:space="preserve">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6" w:name="_Ref71216812"/>
      <w:bookmarkStart w:id="57" w:name="_Toc71218218"/>
      <w:bookmarkStart w:id="58"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031E30"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DC7EA1"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DC7EA1"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DC7EA1"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DC7EA1"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031E30"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DC7EA1"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DC7EA1"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DC7EA1"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DC7EA1"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DC7EA1"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59" w:name="_Ref69917747"/>
      <w:bookmarkStart w:id="60" w:name="_Toc86239255"/>
      <w:r w:rsidRPr="001264D6">
        <w:rPr>
          <w:lang w:val="pt-PT"/>
        </w:rPr>
        <w:lastRenderedPageBreak/>
        <w:t>Preparação</w:t>
      </w:r>
      <w:r w:rsidR="00F7356C" w:rsidRPr="001264D6">
        <w:rPr>
          <w:lang w:val="pt-PT"/>
        </w:rPr>
        <w:t>/estudo</w:t>
      </w:r>
      <w:r w:rsidRPr="001264D6">
        <w:rPr>
          <w:lang w:val="pt-PT"/>
        </w:rPr>
        <w:t xml:space="preserve"> dos dados</w:t>
      </w:r>
      <w:bookmarkEnd w:id="59"/>
      <w:r w:rsidR="00162434">
        <w:rPr>
          <w:lang w:val="pt-PT"/>
        </w:rPr>
        <w:t>/Análise exploratória dos dados</w:t>
      </w:r>
      <w:bookmarkEnd w:id="60"/>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bookmarkStart w:id="61" w:name="_Toc86239256"/>
      <w:r>
        <w:rPr>
          <w:lang w:val="pt-PT"/>
        </w:rPr>
        <w:t>Exploração dos dados</w:t>
      </w:r>
      <w:bookmarkEnd w:id="61"/>
      <w:r>
        <w:rPr>
          <w:lang w:val="pt-PT"/>
        </w:rPr>
        <w:t xml:space="preserve">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6239257"/>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6239258"/>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6239259"/>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6239260"/>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DC7EA1"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DC7EA1"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DC7EA1"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6239261"/>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031E30"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2CEF9D76"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DC7EA1"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0FCF6366"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4C46E8">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2020h)","plainTextFormattedCitation":"(INFARMED, 2020h)","previouslyFormattedCitation":"(INFARMED, 2020h)"},"properties":{"noteIndex":0},"schema":"https://github.com/citation-style-language/schema/raw/master/csl-citation.json"}</w:instrText>
            </w:r>
            <w:r w:rsidR="00087E94" w:rsidRPr="001264D6">
              <w:rPr>
                <w:i/>
                <w:iCs/>
                <w:lang w:val="pt-PT" w:eastAsia="x-none"/>
              </w:rPr>
              <w:fldChar w:fldCharType="separate"/>
            </w:r>
            <w:r w:rsidR="000351DB" w:rsidRPr="000351DB">
              <w:rPr>
                <w:iCs/>
                <w:noProof/>
                <w:lang w:val="pt-PT" w:eastAsia="x-none"/>
              </w:rPr>
              <w:t>(INFARMED, 2020h)</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6239262"/>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031E30"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1B8BD43B"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031E30"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1E812F08"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217C28">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2010)","plainTextFormattedCitation":"(INFARMED, 2010)","previouslyFormattedCitation":"(INFARMED, 2010)"},"properties":{"noteIndex":0},"schema":"https://github.com/citation-style-language/schema/raw/master/csl-citation.json"}</w:instrText>
            </w:r>
            <w:r w:rsidRPr="001264D6">
              <w:rPr>
                <w:lang w:val="pt-PT" w:eastAsia="x-none"/>
              </w:rPr>
              <w:fldChar w:fldCharType="separate"/>
            </w:r>
            <w:r w:rsidR="00156893" w:rsidRPr="00156893">
              <w:rPr>
                <w:noProof/>
                <w:lang w:val="pt-PT" w:eastAsia="x-none"/>
              </w:rPr>
              <w:t>(INFARMED, 2010)</w:t>
            </w:r>
            <w:r w:rsidRPr="001264D6">
              <w:rPr>
                <w:lang w:val="pt-PT" w:eastAsia="x-none"/>
              </w:rPr>
              <w:fldChar w:fldCharType="end"/>
            </w:r>
          </w:p>
        </w:tc>
      </w:tr>
      <w:tr w:rsidR="00AD3C9C" w:rsidRPr="00DC7EA1"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t>Diazepam</w:t>
            </w:r>
          </w:p>
        </w:tc>
        <w:tc>
          <w:tcPr>
            <w:tcW w:w="2552"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819" w:type="dxa"/>
          </w:tcPr>
          <w:p w14:paraId="16E350DD" w14:textId="1C9363B9"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031E30"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lastRenderedPageBreak/>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04884106"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4B5953E7"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w:t>
      </w:r>
      <w:r w:rsidRPr="001264D6">
        <w:rPr>
          <w:lang w:val="pt-PT"/>
        </w:rPr>
        <w:lastRenderedPageBreak/>
        <w:t xml:space="preserve">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031E30"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16668BA7"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DC7EA1"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4FFEB9E1"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w:t>
            </w:r>
            <w:r w:rsidRPr="001264D6">
              <w:rPr>
                <w:lang w:val="pt-BR"/>
              </w:rPr>
              <w:lastRenderedPageBreak/>
              <w:t>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4C46E8">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2020j)","plainTextFormattedCitation":"(INFARMED, 2020j)","previouslyFormattedCitation":"(INFARMED, 2020j)"},"properties":{"noteIndex":0},"schema":"https://github.com/citation-style-language/schema/raw/master/csl-citation.json"}</w:instrText>
            </w:r>
            <w:r w:rsidR="009C6275" w:rsidRPr="001264D6">
              <w:rPr>
                <w:lang w:val="pt-PT"/>
              </w:rPr>
              <w:fldChar w:fldCharType="separate"/>
            </w:r>
            <w:r w:rsidR="000351DB" w:rsidRPr="000351DB">
              <w:rPr>
                <w:noProof/>
                <w:lang w:val="pt-PT"/>
              </w:rPr>
              <w:t>(INFARMED, 2020j)</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031E30"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w:t>
            </w:r>
            <w:r w:rsidRPr="001264D6">
              <w:rPr>
                <w:color w:val="000000"/>
                <w:shd w:val="clear" w:color="auto" w:fill="FFFFFF"/>
                <w:lang w:val="pt-BR"/>
              </w:rPr>
              <w:lastRenderedPageBreak/>
              <w:t>permanecer em ambientes desconhecidos)</w:t>
            </w:r>
          </w:p>
          <w:p w14:paraId="3E754B71" w14:textId="77777777" w:rsidR="005A240E" w:rsidRPr="001264D6" w:rsidRDefault="005A240E" w:rsidP="005A240E">
            <w:pPr>
              <w:rPr>
                <w:lang w:val="pt-PT"/>
              </w:rPr>
            </w:pPr>
          </w:p>
        </w:tc>
        <w:tc>
          <w:tcPr>
            <w:tcW w:w="3956" w:type="dxa"/>
          </w:tcPr>
          <w:p w14:paraId="34DBF2C3" w14:textId="0FF3E182"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w:t>
            </w:r>
            <w:r w:rsidRPr="001264D6">
              <w:rPr>
                <w:lang w:val="pt-PT"/>
              </w:rPr>
              <w:lastRenderedPageBreak/>
              <w:t>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0351DB">
              <w:rPr>
                <w:lang w:val="pt-PT"/>
              </w:rPr>
              <w:instrText>ADDIN CSL_CITATION {"citationItems":[{"id":"ITEM-1","itemData":{"URL":"https://extranet.infarmed.pt/INFOMED-fo/pesquisa-avancada.xhtml","accessed":{"date-parts":[["2021","8","16"]]},"author":[{"dropping-particle":"","family":"INFARMED","given":"Autoridade Nacional do Medicamento e Produtos de Saúde","non-dropping-particle":"","parse-names":false,"suffix":""}],"id":"ITEM-1","issued":{"date-parts":[["2021"]]},"page":"18","publisher":"Infarmed","title":"Infomed – base de dados de medicamentos do Infarmed - Citalopram","type":"webpage"},"uris":["http://www.mendeley.com/documents/?uuid=4c6cfd39-4e1a-41c1-b172-42f7e35f1fc1"]}],"mendeley":{"formattedCitation":"(INFARMED,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217C28" w:rsidRPr="00217C28">
              <w:rPr>
                <w:noProof/>
                <w:lang w:val="pt-PT"/>
              </w:rPr>
              <w:t>(INFARMED, 2021c)</w:t>
            </w:r>
            <w:r w:rsidRPr="001264D6">
              <w:rPr>
                <w:lang w:val="pt-PT"/>
              </w:rPr>
              <w:fldChar w:fldCharType="end"/>
            </w:r>
          </w:p>
        </w:tc>
      </w:tr>
      <w:tr w:rsidR="005A240E" w:rsidRPr="00DC7EA1"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693D9FCF"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156893">
              <w:rPr>
                <w:lang w:val="pt-PT"/>
              </w:rPr>
              <w:instrText>ADDIN CSL_CITATION {"citationItems":[{"id":"ITEM-1","itemData":{"URL":"https://extranet.infarmed.pt/INFOMED-fo/pesquisa-avancada.xhtml","accessed":{"date-parts":[["2021","10","22"]]},"author":[{"dropping-particle":"","family":"INFARMED","given":"Autoridade Nacional do Medicamento e Produtos de Saúde","non-dropping-particle":"","parse-names":false,"suffix":""}],"id":"ITEM-1","issued":{"date-parts":[["2020"]]},"page":"23","title":"Infomed – base de dados de medicamentos do Infarmed - Escitalopram","type":"webpage"},"uris":["http://www.mendeley.com/documents/?uuid=e7ff32ea-3b44-48df-a516-9dd4ac725a46"]}],"mendeley":{"formattedCitation":"(INFARMED, 2020c)","plainTextFormattedCitation":"(INFARMED, 2020c)","previouslyFormattedCitation":"(INFARMED, 2020c)"},"properties":{"noteIndex":0},"schema":"https://github.com/citation-style-language/schema/raw/master/csl-citation.json"}</w:instrText>
            </w:r>
            <w:r w:rsidR="00954B2A" w:rsidRPr="001264D6">
              <w:rPr>
                <w:lang w:val="pt-PT"/>
              </w:rPr>
              <w:fldChar w:fldCharType="separate"/>
            </w:r>
            <w:r w:rsidR="00031E30" w:rsidRPr="00031E30">
              <w:rPr>
                <w:noProof/>
                <w:lang w:val="pt-PT"/>
              </w:rPr>
              <w:t>(INFARMED, 2020c)</w:t>
            </w:r>
            <w:r w:rsidR="00954B2A" w:rsidRPr="001264D6">
              <w:rPr>
                <w:lang w:val="pt-PT"/>
              </w:rPr>
              <w:fldChar w:fldCharType="end"/>
            </w:r>
          </w:p>
        </w:tc>
      </w:tr>
      <w:tr w:rsidR="005A240E" w:rsidRPr="00031E30"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3BB71CD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F83B3F">
              <w:rPr>
                <w:lang w:val="pt-PT"/>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Saúde","non-dropping-particle":"","parse-names":false,"suffix":""}],"id":"ITEM-1","issued":{"date-parts":[["2021"]]},"page":"24","title":"Infomed – base de dados de medicamentos do Infarmed - Fluoxetina","type":"webpage"},"uris":["http://www.mendeley.com/documents/?uuid=5f43aa11-c9e5-4cc1-8fc8-c6b9c5e66f3c"]}],"mendeley":{"formattedCitation":"(INFARMED, 2021d)","plainTextFormattedCitation":"(INFARMED, 2021d)","previouslyFormattedCitation":"(INFARMED, 2021d)"},"properties":{"noteIndex":0},"schema":"https://github.com/citation-style-language/schema/raw/master/csl-citation.json"}</w:instrText>
            </w:r>
            <w:r w:rsidR="001552AE" w:rsidRPr="001264D6">
              <w:rPr>
                <w:lang w:val="pt-PT"/>
              </w:rPr>
              <w:fldChar w:fldCharType="separate"/>
            </w:r>
            <w:r w:rsidR="004C46E8" w:rsidRPr="004C46E8">
              <w:rPr>
                <w:noProof/>
                <w:lang w:val="pt-PT"/>
              </w:rPr>
              <w:t>(INFARMED, 2021d)</w:t>
            </w:r>
            <w:r w:rsidR="001552AE" w:rsidRPr="001264D6">
              <w:rPr>
                <w:lang w:val="pt-PT"/>
              </w:rPr>
              <w:fldChar w:fldCharType="end"/>
            </w:r>
          </w:p>
        </w:tc>
      </w:tr>
      <w:tr w:rsidR="005A240E" w:rsidRPr="00031E30"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0D7D91BF"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F83B3F">
              <w:rPr>
                <w:lang w:val="pt-PT"/>
              </w:rPr>
              <w:instrText>ADDIN CSL_CITATION {"citationItems":[{"id":"ITEM-1","itemData":{"URL":"https://extranet.infarmed.pt/INFOMED-fo/pesquisa-avancada.xhtml","accessed":{"date-parts":[["2020","8","26"]]},"author":[{"dropping-particle":"","family":"INFARMED","given":"Autoridade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004C46E8" w:rsidRPr="004C46E8">
              <w:rPr>
                <w:noProof/>
                <w:lang w:val="pt-PT"/>
              </w:rPr>
              <w:t>(INFARMED, 2021e)</w:t>
            </w:r>
            <w:r w:rsidRPr="001264D6">
              <w:rPr>
                <w:lang w:val="pt-PT"/>
              </w:rPr>
              <w:fldChar w:fldCharType="end"/>
            </w:r>
          </w:p>
        </w:tc>
      </w:tr>
      <w:tr w:rsidR="005A240E" w:rsidRPr="00031E30"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5138E4C8"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F83B3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2021g)","plainTextFormattedCitation":"(INFARMED, 2021g)","previouslyFormattedCitation":"(INFARMED, 2021g)"},"properties":{"noteIndex":0},"schema":"https://github.com/citation-style-language/schema/raw/master/csl-citation.json"}</w:instrText>
            </w:r>
            <w:r w:rsidR="00821377" w:rsidRPr="001264D6">
              <w:rPr>
                <w:lang w:val="pt-PT"/>
              </w:rPr>
              <w:fldChar w:fldCharType="separate"/>
            </w:r>
            <w:r w:rsidR="004C46E8" w:rsidRPr="004C46E8">
              <w:rPr>
                <w:noProof/>
                <w:lang w:val="pt-PT"/>
              </w:rPr>
              <w:t>(INFARMED, 2021g)</w:t>
            </w:r>
            <w:r w:rsidR="00821377" w:rsidRPr="001264D6">
              <w:rPr>
                <w:lang w:val="pt-PT"/>
              </w:rPr>
              <w:fldChar w:fldCharType="end"/>
            </w:r>
          </w:p>
        </w:tc>
      </w:tr>
      <w:tr w:rsidR="00510673" w:rsidRPr="00DC7EA1"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086FBB7A"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4C46E8">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2020l)","plainTextFormattedCitation":"(INFARMED, 2020l)","previouslyFormattedCitation":"(INFARMED, 2020l)"},"properties":{"noteIndex":0},"schema":"https://github.com/citation-style-language/schema/raw/master/csl-citation.json"}</w:instrText>
            </w:r>
            <w:r w:rsidR="00FF51CC" w:rsidRPr="001264D6">
              <w:rPr>
                <w:lang w:val="pt-PT"/>
              </w:rPr>
              <w:fldChar w:fldCharType="separate"/>
            </w:r>
            <w:r w:rsidR="000351DB" w:rsidRPr="000351DB">
              <w:rPr>
                <w:noProof/>
                <w:lang w:val="pt-PT"/>
              </w:rPr>
              <w:t>(INFARMED, 2020l)</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17D53E3A"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lastRenderedPageBreak/>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F83B3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2021j)","plainTextFormattedCitation":"(INFARMED, 2021j)","previouslyFormattedCitation":"(INFARMED, 2021j)"},"properties":{"noteIndex":0},"schema":"https://github.com/citation-style-language/schema/raw/master/csl-citation.json"}</w:instrText>
      </w:r>
      <w:r w:rsidRPr="001264D6">
        <w:rPr>
          <w:lang w:val="pt-PT"/>
        </w:rPr>
        <w:fldChar w:fldCharType="separate"/>
      </w:r>
      <w:r w:rsidR="004C46E8" w:rsidRPr="004C46E8">
        <w:rPr>
          <w:noProof/>
          <w:lang w:val="pt-PT"/>
        </w:rPr>
        <w:t>(INFARMED, 2021j)</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F83B3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2021j; INFARMED &amp; Ministério da Saúde, 2012)","plainTextFormattedCitation":"(INFARMED, 2021j; INFARMED &amp; Ministério da Saúde, 2012)","previouslyFormattedCitation":"(INFARMED, 2021j; INFARMED &amp; Ministério da Saúde, 2012)"},"properties":{"noteIndex":0},"schema":"https://github.com/citation-style-language/schema/raw/master/csl-citation.json"}</w:instrText>
      </w:r>
      <w:r w:rsidR="00FA4584" w:rsidRPr="001264D6">
        <w:rPr>
          <w:lang w:val="pt-PT"/>
        </w:rPr>
        <w:fldChar w:fldCharType="separate"/>
      </w:r>
      <w:r w:rsidR="004C46E8" w:rsidRPr="004C46E8">
        <w:rPr>
          <w:noProof/>
          <w:lang w:val="pt-PT"/>
        </w:rPr>
        <w:t>(INFARMED, 2021j;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 xml:space="preserve">Por sua vez, mais tarde com a contínua investigação, </w:t>
      </w:r>
      <w:r w:rsidR="004E02CC" w:rsidRPr="001264D6">
        <w:rPr>
          <w:lang w:val="pt-PT"/>
        </w:rPr>
        <w:lastRenderedPageBreak/>
        <w:t>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t>(Nome do medicamento)</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DC7EA1"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lastRenderedPageBreak/>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3A458076"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F83B3F">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2020e)","plainTextFormattedCitation":"(INFARMED, 2020e)","previouslyFormattedCitation":"(INFARMED, 2020e)"},"properties":{"noteIndex":0},"schema":"https://github.com/citation-style-language/schema/raw/master/csl-citation.json"}</w:instrText>
            </w:r>
            <w:r w:rsidR="00B77D84" w:rsidRPr="001264D6">
              <w:rPr>
                <w:lang w:val="pt-BR"/>
              </w:rPr>
              <w:fldChar w:fldCharType="separate"/>
            </w:r>
            <w:r w:rsidR="000351DB" w:rsidRPr="000351DB">
              <w:rPr>
                <w:noProof/>
                <w:lang w:val="pt-BR"/>
              </w:rPr>
              <w:t>(INFARMED, 2020e)</w:t>
            </w:r>
            <w:r w:rsidR="00B77D84" w:rsidRPr="001264D6">
              <w:rPr>
                <w:lang w:val="pt-BR"/>
              </w:rPr>
              <w:fldChar w:fldCharType="end"/>
            </w:r>
          </w:p>
        </w:tc>
      </w:tr>
      <w:tr w:rsidR="002807FF" w:rsidRPr="00031E30"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1D9E1CDD"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031E30"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68B6FFE7"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F83B3F">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2021h)","plainTextFormattedCitation":"(INFARMED, 2021h)","previouslyFormattedCitation":"(INFARMED, 2021h)"},"properties":{"noteIndex":0},"schema":"https://github.com/citation-style-language/schema/raw/master/csl-citation.json"}</w:instrText>
            </w:r>
            <w:r w:rsidR="005263D9" w:rsidRPr="001264D6">
              <w:rPr>
                <w:lang w:val="pt-BR"/>
              </w:rPr>
              <w:fldChar w:fldCharType="separate"/>
            </w:r>
            <w:r w:rsidR="004C46E8" w:rsidRPr="004C46E8">
              <w:rPr>
                <w:noProof/>
                <w:lang w:val="pt-BR"/>
              </w:rPr>
              <w:t>(INFARMED, 2021h)</w:t>
            </w:r>
            <w:r w:rsidR="005263D9" w:rsidRPr="001264D6">
              <w:rPr>
                <w:lang w:val="pt-BR"/>
              </w:rPr>
              <w:fldChar w:fldCharType="end"/>
            </w:r>
          </w:p>
        </w:tc>
      </w:tr>
      <w:tr w:rsidR="002807FF" w:rsidRPr="00031E30"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031E30"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lastRenderedPageBreak/>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0C67CFDB" w:rsidR="007C697D" w:rsidRPr="00F26AE2" w:rsidRDefault="007C697D" w:rsidP="007C697D">
      <w:pPr>
        <w:pStyle w:val="Heading3"/>
        <w:rPr>
          <w:lang w:val="pt-PT"/>
        </w:rPr>
      </w:pPr>
      <w:bookmarkStart w:id="80" w:name="_Toc86239263"/>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6E0CD629" w14:textId="46CA72E4"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w:t>
      </w:r>
      <w:r w:rsidR="00E37FAD" w:rsidRPr="001264D6">
        <w:rPr>
          <w:lang w:val="pt-PT" w:eastAsia="x-none"/>
        </w:rPr>
        <w:lastRenderedPageBreak/>
        <w:t xml:space="preserve">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0351DB">
        <w:rPr>
          <w:lang w:val="pt-BR" w:eastAsia="x-none"/>
        </w:rPr>
        <w:instrText>ADDIN CSL_CITATION {"citationItems":[{"id":"ITEM-1","itemData":{"URL":"extranet.infarmed.pt/INFOMED-fo/index.xhtml","author":[{"dropping-particle":"","family":"INFARMED","given":"Autoridade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w:t>
      </w:r>
      <w:r w:rsidR="001B18CE" w:rsidRPr="001B18CE">
        <w:rPr>
          <w:lang w:val="pt-BR" w:eastAsia="x-none"/>
        </w:rPr>
        <w:t xml:space="preserve">recomendou a recolha e suspensão imediata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F83B3F">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2021k)","plainTextFormattedCitation":"(INFARMED, 2021k)","previouslyFormattedCitation":"(INFARMED, 2021k)"},"properties":{"noteIndex":0},"schema":"https://github.com/citation-style-language/schema/raw/master/csl-citation.json"}</w:instrText>
      </w:r>
      <w:r w:rsidR="00031E30">
        <w:rPr>
          <w:lang w:val="pt-BR" w:eastAsia="x-none"/>
        </w:rPr>
        <w:fldChar w:fldCharType="separate"/>
      </w:r>
      <w:r w:rsidR="004C46E8" w:rsidRPr="004C46E8">
        <w:rPr>
          <w:noProof/>
          <w:lang w:val="pt-BR" w:eastAsia="x-none"/>
        </w:rPr>
        <w:t>(INFARMED, 2021k)</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81" w:name="_Toc86239264"/>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5F922310" w14:textId="38941171"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6239265"/>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 xml:space="preserve">implicada na génese da aterosclerose, condição na qual ocorre uma </w:t>
      </w:r>
      <w:r w:rsidRPr="004E3C75">
        <w:rPr>
          <w:lang w:val="pt-BR" w:eastAsia="x-none"/>
        </w:rPr>
        <w:lastRenderedPageBreak/>
        <w:t>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lastRenderedPageBreak/>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3BA3F97D"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031E30"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7E2E68B5"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00217C28" w:rsidRPr="00217C28">
              <w:rPr>
                <w:noProof/>
                <w:lang w:val="pt-PT" w:eastAsia="x-none"/>
              </w:rPr>
              <w:t>(INFARMED, 2021b)</w:t>
            </w:r>
            <w:r>
              <w:rPr>
                <w:lang w:val="pt-PT" w:eastAsia="x-none"/>
              </w:rPr>
              <w:fldChar w:fldCharType="end"/>
            </w:r>
          </w:p>
          <w:p w14:paraId="7DD1E487" w14:textId="165C7C42" w:rsidR="00A92F47" w:rsidRPr="004A64AD" w:rsidRDefault="00A92F47" w:rsidP="00A92F47">
            <w:pPr>
              <w:rPr>
                <w:lang w:val="pt-BR" w:eastAsia="x-none"/>
              </w:rPr>
            </w:pPr>
          </w:p>
        </w:tc>
      </w:tr>
      <w:tr w:rsidR="00A92F47" w:rsidRPr="00031E30"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1755D16B"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7C28" w:rsidRPr="00217C28">
              <w:rPr>
                <w:noProof/>
                <w:lang w:val="pt-BR" w:eastAsia="x-none"/>
              </w:rPr>
              <w:t>(INFARMED, 2020d)</w:t>
            </w:r>
            <w:r>
              <w:rPr>
                <w:lang w:val="pt-BR" w:eastAsia="x-none"/>
              </w:rPr>
              <w:fldChar w:fldCharType="end"/>
            </w:r>
          </w:p>
        </w:tc>
      </w:tr>
      <w:tr w:rsidR="00A92F47" w:rsidRPr="00031E30"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0DC812A2"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031E30"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14B8B312"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4C46E8">
              <w:rPr>
                <w:lang w:val="pt-PT" w:eastAsia="x-none"/>
              </w:rPr>
              <w:instrText>ADDIN CSL_CITATION {"citationItems":[{"id":"ITEM-1","itemData":{"URL":"https://extranet.infarmed.pt/INFOMED-fo/pesquisa-avancada.xhtml","abstract":"crestor","accessed":{"date-parts":[["2020","8","28"]]},"author":[{"dropping-particle":"","family":"INFARMED","given":"Autoridade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031E30"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34D8CBB1"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6239266"/>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 xml:space="preserve">cérebro, incluindo síndrome do </w:t>
      </w:r>
      <w:r w:rsidRPr="009C063B">
        <w:rPr>
          <w:lang w:val="pt-BR" w:eastAsia="x-none"/>
        </w:rPr>
        <w:lastRenderedPageBreak/>
        <w:t>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C7EB6DC"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4C46E8">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2020k)","plainTextFormattedCitation":"(INFARMED, 2020k)","previouslyFormattedCitation":"(INFARMED, 2020k)"},"properties":{"noteIndex":0},"schema":"https://github.com/citation-style-language/schema/raw/master/csl-citation.json"}</w:instrText>
      </w:r>
      <w:r w:rsidR="001427E6" w:rsidRPr="001427E6">
        <w:rPr>
          <w:lang w:val="pt-BR" w:eastAsia="x-none"/>
        </w:rPr>
        <w:fldChar w:fldCharType="separate"/>
      </w:r>
      <w:r w:rsidR="000351DB" w:rsidRPr="000351DB">
        <w:rPr>
          <w:noProof/>
          <w:lang w:val="pt-BR" w:eastAsia="x-none"/>
        </w:rPr>
        <w:t>(INFARMED, 2020k)</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DC7EA1"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Alívio de dor; desconforto abdominal associado a espasmos transitórios e 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erupção 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6239267"/>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08608185"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83B3F">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2021f)","plainTextFormattedCitation":"(INFARMED, 2021f)","previouslyFormattedCitation":"(INFARMED, 2021f)"},"properties":{"noteIndex":0},"schema":"https://github.com/citation-style-language/schema/raw/master/csl-citation.json"}</w:instrText>
      </w:r>
      <w:r w:rsidR="00951C58">
        <w:rPr>
          <w:lang w:val="pt-BR" w:eastAsia="x-none"/>
        </w:rPr>
        <w:fldChar w:fldCharType="separate"/>
      </w:r>
      <w:r w:rsidR="004C46E8" w:rsidRPr="004C46E8">
        <w:rPr>
          <w:noProof/>
          <w:lang w:val="pt-BR" w:eastAsia="x-none"/>
        </w:rPr>
        <w:t>(INFARMED, 2021f)</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174A3CA1"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2229B772" w:rsidR="00214C67" w:rsidRPr="00214C67" w:rsidRDefault="00214C67" w:rsidP="001776B2">
      <w:pPr>
        <w:ind w:firstLine="720"/>
        <w:rPr>
          <w:lang w:val="pt-BR" w:eastAsia="x-none"/>
        </w:rPr>
      </w:pPr>
      <w:r w:rsidRPr="00214C67">
        <w:rPr>
          <w:lang w:val="pt-BR" w:eastAsia="x-none"/>
        </w:rPr>
        <w:lastRenderedPageBreak/>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714BB3C2"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7B08AC74"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w:t>
      </w:r>
      <w:r w:rsidR="00910E1A">
        <w:rPr>
          <w:lang w:val="pt-BR" w:eastAsia="x-none"/>
        </w:rPr>
        <w:lastRenderedPageBreak/>
        <w:t>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6239268"/>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6D67EE8"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lastRenderedPageBreak/>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4C46E8">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2020g)","plainTextFormattedCitation":"(INFARMED, 2020g)","previouslyFormattedCitation":"(INFARMED, 2020g)"},"properties":{"noteIndex":0},"schema":"https://github.com/citation-style-language/schema/raw/master/csl-citation.json"}</w:instrText>
      </w:r>
      <w:r w:rsidR="00850F29">
        <w:rPr>
          <w:lang w:val="pt-BR" w:eastAsia="x-none"/>
        </w:rPr>
        <w:fldChar w:fldCharType="separate"/>
      </w:r>
      <w:r w:rsidR="000351DB" w:rsidRPr="000351DB">
        <w:rPr>
          <w:noProof/>
          <w:lang w:val="pt-BR" w:eastAsia="x-none"/>
        </w:rPr>
        <w:t>(INFARMED, 2020g)</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6239269"/>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086CAB79"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6239270"/>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w:t>
      </w:r>
      <w:r w:rsidR="007C2728">
        <w:rPr>
          <w:lang w:val="pt-PT" w:eastAsia="x-none"/>
        </w:rPr>
        <w:lastRenderedPageBreak/>
        <w:t xml:space="preserve">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29FCABC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1AEF3032"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6239271"/>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063DD033"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w:t>
      </w:r>
      <w:r w:rsidR="003D0CC4" w:rsidRPr="00767180">
        <w:rPr>
          <w:lang w:val="pt-PT" w:eastAsia="x-none"/>
        </w:rPr>
        <w:lastRenderedPageBreak/>
        <w:t xml:space="preserve">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2C4A93E9"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6239272"/>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 xml:space="preserve">A síntese das hormonas esteróides ocorre a </w:t>
      </w:r>
      <w:r w:rsidR="009568FF" w:rsidRPr="009568FF">
        <w:rPr>
          <w:lang w:val="pt-PT" w:eastAsia="x-none"/>
        </w:rPr>
        <w:lastRenderedPageBreak/>
        <w:t>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031E30"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1E223432"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 xml:space="preserve">uma </w:t>
            </w:r>
            <w:r w:rsidR="007F17E6" w:rsidRPr="007F17E6">
              <w:rPr>
                <w:lang w:val="pt-BR" w:eastAsia="x-none"/>
              </w:rPr>
              <w:lastRenderedPageBreak/>
              <w:t>diabetes mellitus latente</w:t>
            </w:r>
            <w:r w:rsidR="007F17E6">
              <w:rPr>
                <w:lang w:val="pt-BR" w:eastAsia="x-none"/>
              </w:rPr>
              <w:t xml:space="preserve">; </w:t>
            </w:r>
            <w:r w:rsidR="007F17E6">
              <w:rPr>
                <w:lang w:val="pt-BR" w:eastAsia="x-none"/>
              </w:rPr>
              <w:fldChar w:fldCharType="begin" w:fldLock="1"/>
            </w:r>
            <w:r w:rsidR="004C46E8">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2020f)","plainTextFormattedCitation":"(INFARMED, 2020f)","previouslyFormattedCitation":"(INFARMED, 2020f)"},"properties":{"noteIndex":0},"schema":"https://github.com/citation-style-language/schema/raw/master/csl-citation.json"}</w:instrText>
            </w:r>
            <w:r w:rsidR="007F17E6">
              <w:rPr>
                <w:lang w:val="pt-BR" w:eastAsia="x-none"/>
              </w:rPr>
              <w:fldChar w:fldCharType="separate"/>
            </w:r>
            <w:r w:rsidR="000351DB" w:rsidRPr="000351DB">
              <w:rPr>
                <w:noProof/>
                <w:lang w:val="pt-BR" w:eastAsia="x-none"/>
              </w:rPr>
              <w:t>(INFARMED, 2020f)</w:t>
            </w:r>
            <w:r w:rsidR="007F17E6">
              <w:rPr>
                <w:lang w:val="pt-BR" w:eastAsia="x-none"/>
              </w:rPr>
              <w:fldChar w:fldCharType="end"/>
            </w:r>
          </w:p>
        </w:tc>
      </w:tr>
      <w:tr w:rsidR="007F17E6" w:rsidRPr="00031E30"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03EE61D1"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4C46E8">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2020i)","plainTextFormattedCitation":"(INFARMED, 2020i)","previouslyFormattedCitation":"(INFARMED, 2020i)"},"properties":{"noteIndex":0},"schema":"https://github.com/citation-style-language/schema/raw/master/csl-citation.json"}</w:instrText>
            </w:r>
            <w:r w:rsidR="003309A0">
              <w:rPr>
                <w:lang w:val="pt-BR" w:eastAsia="x-none"/>
              </w:rPr>
              <w:fldChar w:fldCharType="separate"/>
            </w:r>
            <w:r w:rsidR="000351DB" w:rsidRPr="000351DB">
              <w:rPr>
                <w:noProof/>
                <w:lang w:val="pt-BR" w:eastAsia="x-none"/>
              </w:rPr>
              <w:t>(INFARMED, 2020i)</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6239273"/>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4E1E1AEA"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w:t>
      </w:r>
      <w:r w:rsidR="003309A0">
        <w:rPr>
          <w:lang w:val="pt-PT" w:eastAsia="x-none"/>
        </w:rPr>
        <w:lastRenderedPageBreak/>
        <w:t xml:space="preserve">de agitação. Adicionalmente também são referidos casos frequentes de xerostomia, obstipação, náuseas e olhos secos </w:t>
      </w:r>
      <w:r w:rsidR="003309A0">
        <w:rPr>
          <w:lang w:val="pt-PT" w:eastAsia="x-none"/>
        </w:rPr>
        <w:fldChar w:fldCharType="begin" w:fldLock="1"/>
      </w:r>
      <w:r w:rsidR="00F83B3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2021i)","plainTextFormattedCitation":"(INFARMED, 2021i)","previouslyFormattedCitation":"(INFARMED, 2021i)"},"properties":{"noteIndex":0},"schema":"https://github.com/citation-style-language/schema/raw/master/csl-citation.json"}</w:instrText>
      </w:r>
      <w:r w:rsidR="003309A0">
        <w:rPr>
          <w:lang w:val="pt-PT" w:eastAsia="x-none"/>
        </w:rPr>
        <w:fldChar w:fldCharType="separate"/>
      </w:r>
      <w:r w:rsidR="004C46E8" w:rsidRPr="004C46E8">
        <w:rPr>
          <w:noProof/>
          <w:lang w:val="pt-PT" w:eastAsia="x-none"/>
        </w:rPr>
        <w:t>(INFARMED, 2021i)</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bookmarkStart w:id="97" w:name="_Toc86239274"/>
      <w:r>
        <w:rPr>
          <w:lang w:val="pt-PT"/>
        </w:rPr>
        <w:t>Preparação dos dados</w:t>
      </w:r>
      <w:bookmarkEnd w:id="97"/>
      <w:r>
        <w:rPr>
          <w:lang w:val="pt-PT"/>
        </w:rPr>
        <w:t xml:space="preserve">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r w:rsidRPr="001264D6">
        <w:rPr>
          <w:lang w:val="pt-PT"/>
        </w:rPr>
        <w:t xml:space="preserve">Limpeza dos dados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r w:rsidRPr="001264D6">
        <w:rPr>
          <w:lang w:val="pt-PT"/>
        </w:rPr>
        <w:t xml:space="preserve">Transformação dos dados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10D55EFB" w:rsidR="00056878"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64A977B5" w14:textId="19A7F7BE" w:rsidR="00D973E2" w:rsidRDefault="00D973E2" w:rsidP="00056878">
      <w:pPr>
        <w:ind w:firstLine="567"/>
        <w:rPr>
          <w:b/>
          <w:bCs/>
          <w:color w:val="00B050"/>
          <w:lang w:val="pt-PT" w:eastAsia="x-none"/>
        </w:rPr>
      </w:pPr>
    </w:p>
    <w:p w14:paraId="5BD7F4D6" w14:textId="77777777" w:rsidR="00D973E2" w:rsidRPr="001264D6" w:rsidRDefault="00D973E2" w:rsidP="00056878">
      <w:pPr>
        <w:ind w:firstLine="567"/>
        <w:rPr>
          <w:b/>
          <w:bCs/>
          <w:color w:val="00B050"/>
          <w:lang w:val="pt-PT" w:eastAsia="x-none"/>
        </w:rPr>
      </w:pP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8" w:name="_Ref69917758"/>
      <w:bookmarkStart w:id="99" w:name="_Toc86239275"/>
      <w:r w:rsidRPr="001264D6">
        <w:rPr>
          <w:lang w:val="pt-PT"/>
        </w:rPr>
        <w:lastRenderedPageBreak/>
        <w:t>Modelação</w:t>
      </w:r>
      <w:bookmarkEnd w:id="98"/>
      <w:bookmarkEnd w:id="99"/>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330C1BE2" w:rsidR="0078121B" w:rsidRDefault="0078121B" w:rsidP="009E44F1">
      <w:pPr>
        <w:rPr>
          <w:lang w:val="pt-PT"/>
        </w:rPr>
      </w:pPr>
    </w:p>
    <w:p w14:paraId="72967362" w14:textId="77777777" w:rsidR="00D973E2" w:rsidRPr="001264D6" w:rsidRDefault="00D973E2" w:rsidP="009E44F1">
      <w:pPr>
        <w:rPr>
          <w:lang w:val="pt-PT"/>
        </w:rPr>
      </w:pPr>
    </w:p>
    <w:p w14:paraId="37F0B0D2" w14:textId="06D89428" w:rsidR="004809FC" w:rsidRDefault="003A1EAB" w:rsidP="00753B8C">
      <w:pPr>
        <w:pStyle w:val="Heading2"/>
        <w:rPr>
          <w:lang w:val="pt-PT"/>
        </w:rPr>
      </w:pPr>
      <w:bookmarkStart w:id="100" w:name="_Toc86239276"/>
      <w:r w:rsidRPr="001264D6">
        <w:rPr>
          <w:lang w:val="pt-PT"/>
        </w:rPr>
        <w:t>Regressão Logística</w:t>
      </w:r>
      <w:bookmarkEnd w:id="100"/>
      <w:r w:rsidRPr="001264D6">
        <w:rPr>
          <w:lang w:val="pt-PT"/>
        </w:rPr>
        <w:t xml:space="preserve"> </w:t>
      </w:r>
    </w:p>
    <w:p w14:paraId="3DB870EA" w14:textId="67D08531" w:rsidR="00D973E2" w:rsidRDefault="00D973E2" w:rsidP="00D973E2">
      <w:pPr>
        <w:rPr>
          <w:lang w:val="pt-PT" w:eastAsia="x-none"/>
        </w:rPr>
      </w:pPr>
    </w:p>
    <w:p w14:paraId="45928DE1" w14:textId="18E0EA85" w:rsidR="00D973E2" w:rsidRPr="00D973E2" w:rsidRDefault="00D973E2" w:rsidP="00D973E2">
      <w:pPr>
        <w:rPr>
          <w:lang w:val="pt-PT" w:eastAsia="x-none"/>
        </w:rPr>
      </w:pPr>
      <w:r w:rsidRPr="00D973E2">
        <w:rPr>
          <w:lang w:val="pt-PT" w:eastAsia="x-none"/>
        </w:rPr>
        <w:t>Uma variável dependente é uma medida que dependerá do valor de outra variável ou de um conjunto de variáveis. Na regressão logística, a variável dependente é dicotómic</w:t>
      </w:r>
      <w:r>
        <w:rPr>
          <w:lang w:val="pt-PT" w:eastAsia="x-none"/>
        </w:rPr>
        <w:t>a,</w:t>
      </w:r>
      <w:r w:rsidRPr="00D973E2">
        <w:rPr>
          <w:lang w:val="pt-PT" w:eastAsia="x-none"/>
        </w:rPr>
        <w:t xml:space="preserve"> atribuindo-se o valor 1 ao acontecimento de ter </w:t>
      </w:r>
      <w:r w:rsidRPr="00D973E2">
        <w:rPr>
          <w:i/>
          <w:iCs/>
          <w:lang w:val="pt-PT" w:eastAsia="x-none"/>
        </w:rPr>
        <w:t>delirium</w:t>
      </w:r>
      <w:r w:rsidRPr="00D973E2">
        <w:rPr>
          <w:lang w:val="pt-PT" w:eastAsia="x-none"/>
        </w:rPr>
        <w:t xml:space="preserve"> e 0 ao acontecimento complementar, ou seja, esta variável define se o paciente possuí ou não a doença.</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1" w:name="_Toc86239277"/>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1"/>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2" w:name="_Ref69917772"/>
      <w:bookmarkStart w:id="103" w:name="_Toc86239278"/>
      <w:r w:rsidRPr="001264D6">
        <w:rPr>
          <w:lang w:val="pt-PT"/>
        </w:rPr>
        <w:lastRenderedPageBreak/>
        <w:t>Apresentação e discussão de resultados</w:t>
      </w:r>
      <w:bookmarkEnd w:id="102"/>
      <w:bookmarkEnd w:id="103"/>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4" w:name="_Ref69916962"/>
      <w:bookmarkStart w:id="105" w:name="_Ref69916993"/>
      <w:bookmarkStart w:id="106" w:name="_Toc86239279"/>
      <w:r w:rsidRPr="001264D6">
        <w:rPr>
          <w:lang w:val="pt-PT"/>
        </w:rPr>
        <w:lastRenderedPageBreak/>
        <w:t>Conclusões</w:t>
      </w:r>
      <w:bookmarkEnd w:id="104"/>
      <w:bookmarkEnd w:id="105"/>
      <w:bookmarkEnd w:id="106"/>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07" w:name="_Toc86239280"/>
      <w:r w:rsidRPr="001264D6">
        <w:rPr>
          <w:sz w:val="24"/>
          <w:lang w:val="pt-PT"/>
        </w:rPr>
        <w:lastRenderedPageBreak/>
        <w:t>Bibliog</w:t>
      </w:r>
      <w:r w:rsidR="00F56D13" w:rsidRPr="001264D6">
        <w:rPr>
          <w:sz w:val="24"/>
          <w:lang w:val="pt-PT"/>
        </w:rPr>
        <w:t>rafia</w:t>
      </w:r>
      <w:bookmarkEnd w:id="107"/>
    </w:p>
    <w:p w14:paraId="1764C61C" w14:textId="6D328188" w:rsidR="00863052" w:rsidRPr="00863052" w:rsidRDefault="00C75460" w:rsidP="00863052">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863052" w:rsidRPr="00863052">
        <w:rPr>
          <w:noProof/>
        </w:rPr>
        <w:t xml:space="preserve">Adamis, D., Sharma, N., Whelan, P. J. P., &amp; MacDonald, A. J. D. (2010). Delirium scales: A review of current evidence. </w:t>
      </w:r>
      <w:r w:rsidR="00863052" w:rsidRPr="00863052">
        <w:rPr>
          <w:i/>
          <w:iCs/>
          <w:noProof/>
        </w:rPr>
        <w:t>Aging and Mental Health</w:t>
      </w:r>
      <w:r w:rsidR="00863052" w:rsidRPr="00863052">
        <w:rPr>
          <w:noProof/>
        </w:rPr>
        <w:t xml:space="preserve">, </w:t>
      </w:r>
      <w:r w:rsidR="00863052" w:rsidRPr="00863052">
        <w:rPr>
          <w:i/>
          <w:iCs/>
          <w:noProof/>
        </w:rPr>
        <w:t>14</w:t>
      </w:r>
      <w:r w:rsidR="00863052" w:rsidRPr="00863052">
        <w:rPr>
          <w:noProof/>
        </w:rPr>
        <w:t>(5), 543–555. https://doi.org/10.1080/13607860903421011</w:t>
      </w:r>
    </w:p>
    <w:p w14:paraId="1010D9CC"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Adamis, D., Treloar, A., Martin, F. C., &amp; Macdonald, A. J. D. (2007). A brief review of the history of delirium as a mental disorder. </w:t>
      </w:r>
      <w:r w:rsidRPr="00863052">
        <w:rPr>
          <w:i/>
          <w:iCs/>
          <w:noProof/>
        </w:rPr>
        <w:t>History of Psychiatry</w:t>
      </w:r>
      <w:r w:rsidRPr="00863052">
        <w:rPr>
          <w:noProof/>
        </w:rPr>
        <w:t xml:space="preserve">, </w:t>
      </w:r>
      <w:r w:rsidRPr="00863052">
        <w:rPr>
          <w:i/>
          <w:iCs/>
          <w:noProof/>
        </w:rPr>
        <w:t>18</w:t>
      </w:r>
      <w:r w:rsidRPr="00863052">
        <w:rPr>
          <w:noProof/>
        </w:rPr>
        <w:t>(4), 459–469. https://doi.org/10.1177/0957154X07076467</w:t>
      </w:r>
    </w:p>
    <w:p w14:paraId="71800E5E"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Alagiakrishnan, K., &amp; Wiens, C. A. (2004). An approach to drug induced delirium in the elderly. </w:t>
      </w:r>
      <w:r w:rsidRPr="00863052">
        <w:rPr>
          <w:i/>
          <w:iCs/>
          <w:noProof/>
        </w:rPr>
        <w:t>Postgraduate Medical Journal</w:t>
      </w:r>
      <w:r w:rsidRPr="00863052">
        <w:rPr>
          <w:noProof/>
        </w:rPr>
        <w:t xml:space="preserve">, </w:t>
      </w:r>
      <w:r w:rsidRPr="00863052">
        <w:rPr>
          <w:i/>
          <w:iCs/>
          <w:noProof/>
        </w:rPr>
        <w:t>80</w:t>
      </w:r>
      <w:r w:rsidRPr="00863052">
        <w:rPr>
          <w:noProof/>
        </w:rPr>
        <w:t>(945), 388–393. https://doi.org/10.1136/pgmj.2003.017236</w:t>
      </w:r>
    </w:p>
    <w:p w14:paraId="58B4333E"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Ali, J., Khan, R., Ahmad, N., &amp; Maqsood, I. (2012). Random Forests and Decision Trees. </w:t>
      </w:r>
      <w:r w:rsidRPr="00863052">
        <w:rPr>
          <w:i/>
          <w:iCs/>
          <w:noProof/>
        </w:rPr>
        <w:t>International Journal of Computer Science Issues</w:t>
      </w:r>
      <w:r w:rsidRPr="00863052">
        <w:rPr>
          <w:noProof/>
        </w:rPr>
        <w:t xml:space="preserve">, </w:t>
      </w:r>
      <w:r w:rsidRPr="00863052">
        <w:rPr>
          <w:i/>
          <w:iCs/>
          <w:noProof/>
        </w:rPr>
        <w:t>9</w:t>
      </w:r>
      <w:r w:rsidRPr="00863052">
        <w:rPr>
          <w:noProof/>
        </w:rPr>
        <w:t>(5), 272–278.</w:t>
      </w:r>
    </w:p>
    <w:p w14:paraId="141EBE8C"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Ali, M. A., Hashmi, M., Ahmed, W., Raza, S. A., Khan, M. F., &amp; Salim, B. (2021). Incidence and risk factors of delirium in surgical intensive care unit. </w:t>
      </w:r>
      <w:r w:rsidRPr="00863052">
        <w:rPr>
          <w:i/>
          <w:iCs/>
          <w:noProof/>
        </w:rPr>
        <w:t>Trauma Surgery and Acute Care Open</w:t>
      </w:r>
      <w:r w:rsidRPr="00863052">
        <w:rPr>
          <w:noProof/>
        </w:rPr>
        <w:t xml:space="preserve">, </w:t>
      </w:r>
      <w:r w:rsidRPr="00863052">
        <w:rPr>
          <w:i/>
          <w:iCs/>
          <w:noProof/>
        </w:rPr>
        <w:t>6</w:t>
      </w:r>
      <w:r w:rsidRPr="00863052">
        <w:rPr>
          <w:noProof/>
        </w:rPr>
        <w:t>(1). https://doi.org/10.1136/tsaco-2020-000564</w:t>
      </w:r>
    </w:p>
    <w:p w14:paraId="7A80BF59"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Alsuliman, T., Humaidan, D., &amp; Sliman, L. (2020). Machine learning and artificial intelligence in the service of medicine: Necessity or potentiality? </w:t>
      </w:r>
      <w:r w:rsidRPr="00863052">
        <w:rPr>
          <w:i/>
          <w:iCs/>
          <w:noProof/>
        </w:rPr>
        <w:t>Current Research in Translational Medicine</w:t>
      </w:r>
      <w:r w:rsidRPr="00863052">
        <w:rPr>
          <w:noProof/>
        </w:rPr>
        <w:t xml:space="preserve">, </w:t>
      </w:r>
      <w:r w:rsidRPr="00863052">
        <w:rPr>
          <w:i/>
          <w:iCs/>
          <w:noProof/>
        </w:rPr>
        <w:t>68</w:t>
      </w:r>
      <w:r w:rsidRPr="00863052">
        <w:rPr>
          <w:noProof/>
        </w:rPr>
        <w:t>(4), 245–251. https://doi.org/10.1016/j.retram.2020.01.002</w:t>
      </w:r>
    </w:p>
    <w:p w14:paraId="3839A5E7"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American Psychiatric Association. (1980). </w:t>
      </w:r>
      <w:r w:rsidRPr="00863052">
        <w:rPr>
          <w:i/>
          <w:iCs/>
          <w:noProof/>
        </w:rPr>
        <w:t>Diagnostic and Statistical Manual of Mental Disorders - III</w:t>
      </w:r>
      <w:r w:rsidRPr="00863052">
        <w:rPr>
          <w:noProof/>
        </w:rPr>
        <w:t>. Washington.</w:t>
      </w:r>
    </w:p>
    <w:p w14:paraId="169E7067"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American Psychiatric Association. (2013). </w:t>
      </w:r>
      <w:r w:rsidRPr="00863052">
        <w:rPr>
          <w:i/>
          <w:iCs/>
          <w:noProof/>
        </w:rPr>
        <w:t>Diagnostic and statistical manual of mental disorders - DSM-5</w:t>
      </w:r>
      <w:r w:rsidRPr="00863052">
        <w:rPr>
          <w:noProof/>
        </w:rPr>
        <w:t xml:space="preserve">. </w:t>
      </w:r>
      <w:r w:rsidRPr="00863052">
        <w:rPr>
          <w:i/>
          <w:iCs/>
          <w:noProof/>
        </w:rPr>
        <w:t>Pediatria Integral</w:t>
      </w:r>
      <w:r w:rsidRPr="00863052">
        <w:rPr>
          <w:noProof/>
        </w:rPr>
        <w:t xml:space="preserve"> (fifth, Vol. 17).</w:t>
      </w:r>
    </w:p>
    <w:p w14:paraId="574ADEF5"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Associação Portuguesa de Nutrição. (2018). </w:t>
      </w:r>
      <w:r w:rsidRPr="00863052">
        <w:rPr>
          <w:i/>
          <w:iCs/>
          <w:noProof/>
        </w:rPr>
        <w:t>Dislipidemias: Caracterização e Tratamento nutricional</w:t>
      </w:r>
      <w:r w:rsidRPr="00863052">
        <w:rPr>
          <w:noProof/>
        </w:rPr>
        <w:t>. Associação Portuguesa de Nutrição. Retrieved from http://www.jstage.jst.go.jp/article/pjab/86/5/86_5_484/_article</w:t>
      </w:r>
    </w:p>
    <w:p w14:paraId="6E58380A"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Basu, S., Faghmous, J. H., &amp; Doupe, P. (2020). Machine learning methods for precision medicine research designed to reduce health disparities: A structured tutorial. </w:t>
      </w:r>
      <w:r w:rsidRPr="00863052">
        <w:rPr>
          <w:i/>
          <w:iCs/>
          <w:noProof/>
        </w:rPr>
        <w:t>Ethnicity and Disease</w:t>
      </w:r>
      <w:r w:rsidRPr="00863052">
        <w:rPr>
          <w:noProof/>
        </w:rPr>
        <w:t xml:space="preserve">, </w:t>
      </w:r>
      <w:r w:rsidRPr="00863052">
        <w:rPr>
          <w:i/>
          <w:iCs/>
          <w:noProof/>
        </w:rPr>
        <w:t>30</w:t>
      </w:r>
      <w:r w:rsidRPr="00863052">
        <w:rPr>
          <w:noProof/>
        </w:rPr>
        <w:t>, 217–228. https://doi.org/10.18865/ed.30.S1.217</w:t>
      </w:r>
    </w:p>
    <w:p w14:paraId="496ACC12"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Bourgeois, J. A., Hategan, A., &amp; Losier, B. (2014). Delirium in the hospital: Emphasis on the management of geriatric patients. </w:t>
      </w:r>
      <w:r w:rsidRPr="00863052">
        <w:rPr>
          <w:i/>
          <w:iCs/>
          <w:noProof/>
        </w:rPr>
        <w:t>Current Psychiatry</w:t>
      </w:r>
      <w:r w:rsidRPr="00863052">
        <w:rPr>
          <w:noProof/>
        </w:rPr>
        <w:t xml:space="preserve">, </w:t>
      </w:r>
      <w:r w:rsidRPr="00863052">
        <w:rPr>
          <w:i/>
          <w:iCs/>
          <w:noProof/>
        </w:rPr>
        <w:t>13</w:t>
      </w:r>
      <w:r w:rsidRPr="00863052">
        <w:rPr>
          <w:noProof/>
        </w:rPr>
        <w:t>(8), 29–42.</w:t>
      </w:r>
    </w:p>
    <w:p w14:paraId="2123B2DF"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Braga, A. de P., Ludermir, T. B., &amp; Carvalho, A. C. P. de L. F. (2000). </w:t>
      </w:r>
      <w:r w:rsidRPr="00863052">
        <w:rPr>
          <w:i/>
          <w:iCs/>
          <w:noProof/>
        </w:rPr>
        <w:t>Redes Neurais Artificiais: Teoria e Aplicações</w:t>
      </w:r>
      <w:r w:rsidRPr="00863052">
        <w:rPr>
          <w:noProof/>
        </w:rPr>
        <w:t>. Rio de Janeiro: LTC - Livros técnicos e científicos editora S.A.</w:t>
      </w:r>
    </w:p>
    <w:p w14:paraId="7191D0CD"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Breiman, L. (2001). Random forests. </w:t>
      </w:r>
      <w:r w:rsidRPr="00863052">
        <w:rPr>
          <w:i/>
          <w:iCs/>
          <w:noProof/>
        </w:rPr>
        <w:t>Machine Learning</w:t>
      </w:r>
      <w:r w:rsidRPr="00863052">
        <w:rPr>
          <w:noProof/>
        </w:rPr>
        <w:t xml:space="preserve">, </w:t>
      </w:r>
      <w:r w:rsidRPr="00863052">
        <w:rPr>
          <w:i/>
          <w:iCs/>
          <w:noProof/>
        </w:rPr>
        <w:t>45</w:t>
      </w:r>
      <w:r w:rsidRPr="00863052">
        <w:rPr>
          <w:noProof/>
        </w:rPr>
        <w:t>(1), 5–32.</w:t>
      </w:r>
    </w:p>
    <w:p w14:paraId="020446BB" w14:textId="77777777" w:rsidR="00863052" w:rsidRPr="00863052" w:rsidRDefault="00863052" w:rsidP="00863052">
      <w:pPr>
        <w:widowControl w:val="0"/>
        <w:autoSpaceDE w:val="0"/>
        <w:autoSpaceDN w:val="0"/>
        <w:adjustRightInd w:val="0"/>
        <w:ind w:left="480" w:hanging="480"/>
        <w:rPr>
          <w:noProof/>
        </w:rPr>
      </w:pPr>
      <w:r w:rsidRPr="00863052">
        <w:rPr>
          <w:noProof/>
        </w:rPr>
        <w:lastRenderedPageBreak/>
        <w:t xml:space="preserve">Brenner, D. M., &amp; Lacy, B. E. (2021). Antispasmodics for Chronic Abdominal Pain. </w:t>
      </w:r>
      <w:r w:rsidRPr="00863052">
        <w:rPr>
          <w:i/>
          <w:iCs/>
          <w:noProof/>
        </w:rPr>
        <w:t>American Journal of Gastroenterology</w:t>
      </w:r>
      <w:r w:rsidRPr="00863052">
        <w:rPr>
          <w:noProof/>
        </w:rPr>
        <w:t xml:space="preserve">, </w:t>
      </w:r>
      <w:r w:rsidRPr="00863052">
        <w:rPr>
          <w:i/>
          <w:iCs/>
          <w:noProof/>
        </w:rPr>
        <w:t>Publish Ah</w:t>
      </w:r>
      <w:r w:rsidRPr="00863052">
        <w:rPr>
          <w:noProof/>
        </w:rPr>
        <w:t>, 1587–1600. https://doi.org/10.14309/ajg.0000000000001266</w:t>
      </w:r>
    </w:p>
    <w:p w14:paraId="791A29F4"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Bruha, I., &amp; Berka, P. (2000). Discretization and Fuzzification of Numerical Attributes in Attribute-Based Learning. In </w:t>
      </w:r>
      <w:r w:rsidRPr="00863052">
        <w:rPr>
          <w:i/>
          <w:iCs/>
          <w:noProof/>
        </w:rPr>
        <w:t>Fuzzy Systems in Medicine</w:t>
      </w:r>
      <w:r w:rsidRPr="00863052">
        <w:rPr>
          <w:noProof/>
        </w:rPr>
        <w:t xml:space="preserve"> (Vol. 41, pp. 112–138). https://doi.org/10.1007/978-3-7908-1859-8_6</w:t>
      </w:r>
    </w:p>
    <w:p w14:paraId="7BC8746B"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Brunton, L. L., Chabner, B. A., &amp; Knollmann, B. C. (2011). </w:t>
      </w:r>
      <w:r w:rsidRPr="00863052">
        <w:rPr>
          <w:i/>
          <w:iCs/>
          <w:noProof/>
        </w:rPr>
        <w:t>Goodman &amp; Gilman’s pharmacological basis of therapeutics</w:t>
      </w:r>
      <w:r w:rsidRPr="00863052">
        <w:rPr>
          <w:noProof/>
        </w:rPr>
        <w:t xml:space="preserve"> (twelfth). New York, NY: McGraw-Hill Medical.</w:t>
      </w:r>
    </w:p>
    <w:p w14:paraId="54272AAD"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Burges, Christopher, J. C. (1998). A Tutorial on Support Vector Machines for Pattern Recognition. </w:t>
      </w:r>
      <w:r w:rsidRPr="00863052">
        <w:rPr>
          <w:i/>
          <w:iCs/>
          <w:noProof/>
        </w:rPr>
        <w:t>Data Mining and Knowledge Discovery</w:t>
      </w:r>
      <w:r w:rsidRPr="00863052">
        <w:rPr>
          <w:noProof/>
        </w:rPr>
        <w:t xml:space="preserve">, </w:t>
      </w:r>
      <w:r w:rsidRPr="00863052">
        <w:rPr>
          <w:i/>
          <w:iCs/>
          <w:noProof/>
        </w:rPr>
        <w:t>2</w:t>
      </w:r>
      <w:r w:rsidRPr="00863052">
        <w:rPr>
          <w:noProof/>
        </w:rPr>
        <w:t>, 121–167. https://doi.org/https://doi.org/10.1023/A:1009715923555</w:t>
      </w:r>
    </w:p>
    <w:p w14:paraId="7D9D07C9"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Cacabelos, R. (2017). Parkinson’s Disease: From Pathogenesis to Pharmacogenomics. </w:t>
      </w:r>
      <w:r w:rsidRPr="00863052">
        <w:rPr>
          <w:i/>
          <w:iCs/>
          <w:noProof/>
        </w:rPr>
        <w:t>International Journal of Molecular Sciences</w:t>
      </w:r>
      <w:r w:rsidRPr="00863052">
        <w:rPr>
          <w:noProof/>
        </w:rPr>
        <w:t xml:space="preserve">, </w:t>
      </w:r>
      <w:r w:rsidRPr="00863052">
        <w:rPr>
          <w:i/>
          <w:iCs/>
          <w:noProof/>
        </w:rPr>
        <w:t>18</w:t>
      </w:r>
      <w:r w:rsidRPr="00863052">
        <w:rPr>
          <w:noProof/>
        </w:rPr>
        <w:t>(3), 551. https://doi.org/10.3390/ijms18030551</w:t>
      </w:r>
    </w:p>
    <w:p w14:paraId="0C409B2A"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Cano-escalera, G., Besga, A., &amp; Graña, M. (2021). Risk factors for prediction of delirium at hospital admittance. </w:t>
      </w:r>
      <w:r w:rsidRPr="00863052">
        <w:rPr>
          <w:i/>
          <w:iCs/>
          <w:noProof/>
        </w:rPr>
        <w:t>Expert Systems</w:t>
      </w:r>
      <w:r w:rsidRPr="00863052">
        <w:rPr>
          <w:noProof/>
        </w:rPr>
        <w:t xml:space="preserve">, </w:t>
      </w:r>
      <w:r w:rsidRPr="00863052">
        <w:rPr>
          <w:i/>
          <w:iCs/>
          <w:noProof/>
        </w:rPr>
        <w:t>e12698</w:t>
      </w:r>
      <w:r w:rsidRPr="00863052">
        <w:rPr>
          <w:noProof/>
        </w:rPr>
        <w:t>(December 2020), 1–10. https://doi.org/10.1111/exsy.12698</w:t>
      </w:r>
    </w:p>
    <w:p w14:paraId="258D5886" w14:textId="77777777" w:rsidR="00863052" w:rsidRPr="00863052" w:rsidRDefault="00863052" w:rsidP="00863052">
      <w:pPr>
        <w:widowControl w:val="0"/>
        <w:autoSpaceDE w:val="0"/>
        <w:autoSpaceDN w:val="0"/>
        <w:adjustRightInd w:val="0"/>
        <w:ind w:left="480" w:hanging="480"/>
        <w:rPr>
          <w:noProof/>
        </w:rPr>
      </w:pPr>
      <w:r w:rsidRPr="00863052">
        <w:rPr>
          <w:noProof/>
        </w:rPr>
        <w:t>Casey, P., Cross, W., Mart, M. W. S., Baldwin, C., Riddell, K., &amp; D</w:t>
      </w:r>
      <w:r w:rsidRPr="00863052">
        <w:rPr>
          <w:rFonts w:ascii="Cambria" w:hAnsi="Cambria" w:cs="Cambria"/>
          <w:noProof/>
        </w:rPr>
        <w:t>ā</w:t>
      </w:r>
      <w:r w:rsidRPr="00863052">
        <w:rPr>
          <w:noProof/>
        </w:rPr>
        <w:t>rzi</w:t>
      </w:r>
      <w:r w:rsidRPr="00863052">
        <w:rPr>
          <w:rFonts w:ascii="Cambria" w:hAnsi="Cambria" w:cs="Cambria"/>
          <w:noProof/>
        </w:rPr>
        <w:t>ņ</w:t>
      </w:r>
      <w:r w:rsidRPr="00863052">
        <w:rPr>
          <w:noProof/>
        </w:rPr>
        <w:t xml:space="preserve">š, P. (2019). Hospital discharge data under-reports delirium occurrence: results from a point prevalence survey of delirium in a major Australian health service. </w:t>
      </w:r>
      <w:r w:rsidRPr="00863052">
        <w:rPr>
          <w:i/>
          <w:iCs/>
          <w:noProof/>
        </w:rPr>
        <w:t>Internal Medicine Journal</w:t>
      </w:r>
      <w:r w:rsidRPr="00863052">
        <w:rPr>
          <w:noProof/>
        </w:rPr>
        <w:t xml:space="preserve">, </w:t>
      </w:r>
      <w:r w:rsidRPr="00863052">
        <w:rPr>
          <w:i/>
          <w:iCs/>
          <w:noProof/>
        </w:rPr>
        <w:t>49</w:t>
      </w:r>
      <w:r w:rsidRPr="00863052">
        <w:rPr>
          <w:noProof/>
        </w:rPr>
        <w:t>(3), 338–344. https://doi.org/10.1111/imj.14066</w:t>
      </w:r>
    </w:p>
    <w:p w14:paraId="3A89E459"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Cerejeira, J., Firmino, H., Vaz-Serra, A., &amp; Mukaetova-Ladinska, E. B. (2010). The neuroinflammatory hypothesis of delirium. </w:t>
      </w:r>
      <w:r w:rsidRPr="00863052">
        <w:rPr>
          <w:i/>
          <w:iCs/>
          <w:noProof/>
        </w:rPr>
        <w:t>Acta Neuropathologica</w:t>
      </w:r>
      <w:r w:rsidRPr="00863052">
        <w:rPr>
          <w:noProof/>
        </w:rPr>
        <w:t xml:space="preserve">, </w:t>
      </w:r>
      <w:r w:rsidRPr="00863052">
        <w:rPr>
          <w:i/>
          <w:iCs/>
          <w:noProof/>
        </w:rPr>
        <w:t>119</w:t>
      </w:r>
      <w:r w:rsidRPr="00863052">
        <w:rPr>
          <w:noProof/>
        </w:rPr>
        <w:t>(6), 737–754. https://doi.org/10.1007/s00401-010-0674-1</w:t>
      </w:r>
    </w:p>
    <w:p w14:paraId="5709F1BD"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Chapelle, O., Vapnik, V., Bousquet, O., &amp; Mukherjee, S. (2002). Choosing Multiple Parameters for Support Vector Machines. </w:t>
      </w:r>
      <w:r w:rsidRPr="00863052">
        <w:rPr>
          <w:i/>
          <w:iCs/>
          <w:noProof/>
        </w:rPr>
        <w:t>Machine Learning</w:t>
      </w:r>
      <w:r w:rsidRPr="00863052">
        <w:rPr>
          <w:noProof/>
        </w:rPr>
        <w:t xml:space="preserve">, </w:t>
      </w:r>
      <w:r w:rsidRPr="00863052">
        <w:rPr>
          <w:i/>
          <w:iCs/>
          <w:noProof/>
        </w:rPr>
        <w:t>46</w:t>
      </w:r>
      <w:r w:rsidRPr="00863052">
        <w:rPr>
          <w:noProof/>
        </w:rPr>
        <w:t>, 131–159. https://doi.org/https://doi.org/10.1023/A:1012450327387</w:t>
      </w:r>
    </w:p>
    <w:p w14:paraId="338BBD79"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Chapman, P., Clinton, J., Kerber, R., Khabaza, T., Reinartz, T., Shearer, C., &amp; Wirth, R. (2000). </w:t>
      </w:r>
      <w:r w:rsidRPr="00863052">
        <w:rPr>
          <w:i/>
          <w:iCs/>
          <w:noProof/>
        </w:rPr>
        <w:t>CRISP-DM 1.0 Step-by-step data mining guide</w:t>
      </w:r>
      <w:r w:rsidRPr="00863052">
        <w:rPr>
          <w:noProof/>
        </w:rPr>
        <w:t xml:space="preserve">. </w:t>
      </w:r>
      <w:r w:rsidRPr="00863052">
        <w:rPr>
          <w:i/>
          <w:iCs/>
          <w:noProof/>
        </w:rPr>
        <w:t>SPSS inc</w:t>
      </w:r>
      <w:r w:rsidRPr="00863052">
        <w:rPr>
          <w:noProof/>
        </w:rPr>
        <w:t>. Retrieved from http://www.crisp-dm.org/CRISPWP-0800.pdf</w:t>
      </w:r>
    </w:p>
    <w:p w14:paraId="12F08E52"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Cheon, S. Y., Koo, B.-N., Kim, S. Y., Kam, E. H., Nam, J., &amp; Kim, E. J. (2021). Scopolamine promotes neuroinflammation and delirium-like neuropsychiatric disorder in mice. </w:t>
      </w:r>
      <w:r w:rsidRPr="00863052">
        <w:rPr>
          <w:i/>
          <w:iCs/>
          <w:noProof/>
        </w:rPr>
        <w:t>Scientific Reports</w:t>
      </w:r>
      <w:r w:rsidRPr="00863052">
        <w:rPr>
          <w:noProof/>
        </w:rPr>
        <w:t xml:space="preserve">, </w:t>
      </w:r>
      <w:r w:rsidRPr="00863052">
        <w:rPr>
          <w:i/>
          <w:iCs/>
          <w:noProof/>
        </w:rPr>
        <w:t>11</w:t>
      </w:r>
      <w:r w:rsidRPr="00863052">
        <w:rPr>
          <w:noProof/>
        </w:rPr>
        <w:t>(1), 8376. https://doi.org/10.1038/s41598-021-87790-y</w:t>
      </w:r>
    </w:p>
    <w:p w14:paraId="31909E95"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Chrousos, G. P. (1993). Syndromes of Glucocorticoid Resistance. </w:t>
      </w:r>
      <w:r w:rsidRPr="00863052">
        <w:rPr>
          <w:i/>
          <w:iCs/>
          <w:noProof/>
        </w:rPr>
        <w:t>Annals of Internal Medicine</w:t>
      </w:r>
      <w:r w:rsidRPr="00863052">
        <w:rPr>
          <w:noProof/>
        </w:rPr>
        <w:t xml:space="preserve">, </w:t>
      </w:r>
      <w:r w:rsidRPr="00863052">
        <w:rPr>
          <w:i/>
          <w:iCs/>
          <w:noProof/>
        </w:rPr>
        <w:t>119</w:t>
      </w:r>
      <w:r w:rsidRPr="00863052">
        <w:rPr>
          <w:noProof/>
        </w:rPr>
        <w:t xml:space="preserve">(11), </w:t>
      </w:r>
      <w:r w:rsidRPr="00863052">
        <w:rPr>
          <w:noProof/>
        </w:rPr>
        <w:lastRenderedPageBreak/>
        <w:t>1113. https://doi.org/10.7326/0003-4819-119-11-199312010-00009</w:t>
      </w:r>
    </w:p>
    <w:p w14:paraId="142075DA"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Church, M. K., &amp; Maurer, M. (2014). Antihistamines. In </w:t>
      </w:r>
      <w:r w:rsidRPr="00863052">
        <w:rPr>
          <w:i/>
          <w:iCs/>
          <w:noProof/>
        </w:rPr>
        <w:t>History of Allergy</w:t>
      </w:r>
      <w:r w:rsidRPr="00863052">
        <w:rPr>
          <w:noProof/>
        </w:rPr>
        <w:t xml:space="preserve"> (Vol. 100, pp. 302–310). https://doi.org/10.1159/000359963</w:t>
      </w:r>
    </w:p>
    <w:p w14:paraId="3C55D6C1"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Cirbus, J., MacLullich, A. M. J., Noel, C., Ely, E. W., Chandrasekhar, R., &amp; Han, J. H. (2019). Delirium etiology subtypes and their effect on six-month function and cognition in older emergency department patients. </w:t>
      </w:r>
      <w:r w:rsidRPr="00863052">
        <w:rPr>
          <w:i/>
          <w:iCs/>
          <w:noProof/>
        </w:rPr>
        <w:t>International Psychogeriatrics</w:t>
      </w:r>
      <w:r w:rsidRPr="00863052">
        <w:rPr>
          <w:noProof/>
        </w:rPr>
        <w:t xml:space="preserve">, </w:t>
      </w:r>
      <w:r w:rsidRPr="00863052">
        <w:rPr>
          <w:i/>
          <w:iCs/>
          <w:noProof/>
        </w:rPr>
        <w:t>31</w:t>
      </w:r>
      <w:r w:rsidRPr="00863052">
        <w:rPr>
          <w:noProof/>
        </w:rPr>
        <w:t>(2), 267–276. https://doi.org/10.1017/S1041610218000777</w:t>
      </w:r>
    </w:p>
    <w:p w14:paraId="441C8A8C"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Clegg, A., &amp; Young, J. B. (2011). Which medications to avoid in people at risk of delirium: A systematic review. </w:t>
      </w:r>
      <w:r w:rsidRPr="00863052">
        <w:rPr>
          <w:i/>
          <w:iCs/>
          <w:noProof/>
        </w:rPr>
        <w:t>Age and Ageing</w:t>
      </w:r>
      <w:r w:rsidRPr="00863052">
        <w:rPr>
          <w:noProof/>
        </w:rPr>
        <w:t xml:space="preserve">, </w:t>
      </w:r>
      <w:r w:rsidRPr="00863052">
        <w:rPr>
          <w:i/>
          <w:iCs/>
          <w:noProof/>
        </w:rPr>
        <w:t>40</w:t>
      </w:r>
      <w:r w:rsidRPr="00863052">
        <w:rPr>
          <w:noProof/>
        </w:rPr>
        <w:t>(1), 23–29. https://doi.org/10.1093/ageing/afq140</w:t>
      </w:r>
    </w:p>
    <w:p w14:paraId="15FBEDEF"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Conselho Nacional da Saúde. (2019). </w:t>
      </w:r>
      <w:r w:rsidRPr="00863052">
        <w:rPr>
          <w:i/>
          <w:iCs/>
          <w:noProof/>
        </w:rPr>
        <w:t>Sem mais tempo a perder - Saúde mental em Portugal: um desafio para a próxima década</w:t>
      </w:r>
      <w:r w:rsidRPr="00863052">
        <w:rPr>
          <w:noProof/>
        </w:rPr>
        <w:t xml:space="preserve">. </w:t>
      </w:r>
      <w:r w:rsidRPr="00863052">
        <w:rPr>
          <w:i/>
          <w:iCs/>
          <w:noProof/>
        </w:rPr>
        <w:t>Conselho Nacional de Saúde</w:t>
      </w:r>
      <w:r w:rsidRPr="00863052">
        <w:rPr>
          <w:noProof/>
        </w:rPr>
        <w:t>. Lisboa: CNS.</w:t>
      </w:r>
    </w:p>
    <w:p w14:paraId="7CE3B1D4"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Corradi, J. P., Thompson, S., Mather, J. F., Waszynski, C. M., &amp; Dicks, R. S. (2018). Prediction of Incident Delirium Using a Random Forest classifier. </w:t>
      </w:r>
      <w:r w:rsidRPr="00863052">
        <w:rPr>
          <w:i/>
          <w:iCs/>
          <w:noProof/>
        </w:rPr>
        <w:t>Journal of Medical Systems</w:t>
      </w:r>
      <w:r w:rsidRPr="00863052">
        <w:rPr>
          <w:noProof/>
        </w:rPr>
        <w:t xml:space="preserve">, </w:t>
      </w:r>
      <w:r w:rsidRPr="00863052">
        <w:rPr>
          <w:i/>
          <w:iCs/>
          <w:noProof/>
        </w:rPr>
        <w:t>42</w:t>
      </w:r>
      <w:r w:rsidRPr="00863052">
        <w:rPr>
          <w:noProof/>
        </w:rPr>
        <w:t>(12). https://doi.org/10.1007/s10916-018-1109-0</w:t>
      </w:r>
    </w:p>
    <w:p w14:paraId="462A0136"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Davoudi, A., Ebadi, A., Rashidi, P., Ozrazgat-Baslanti, T., Bihorac, A., &amp; Bursian, A. C. (2017). Delirium Prediction using Machine Learning Models on Predictive Electronic Health Records Data. </w:t>
      </w:r>
      <w:r w:rsidRPr="00863052">
        <w:rPr>
          <w:i/>
          <w:iCs/>
          <w:noProof/>
        </w:rPr>
        <w:t>Proceedings - IEEE 17th International Symposium on Bioinformatics and Bioengineering, BIBE 2017</w:t>
      </w:r>
      <w:r w:rsidRPr="00863052">
        <w:rPr>
          <w:noProof/>
        </w:rPr>
        <w:t>, 568–573. https://doi.org/10.1109/BIBE.2017.00014</w:t>
      </w:r>
    </w:p>
    <w:p w14:paraId="547D3D5F"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De, J., &amp; Wand, A. P. F. (2015). Delirium screening: A systematic review of delirium screening tools in hospitalized patients. </w:t>
      </w:r>
      <w:r w:rsidRPr="00863052">
        <w:rPr>
          <w:i/>
          <w:iCs/>
          <w:noProof/>
        </w:rPr>
        <w:t>Gerontologist</w:t>
      </w:r>
      <w:r w:rsidRPr="00863052">
        <w:rPr>
          <w:noProof/>
        </w:rPr>
        <w:t xml:space="preserve">, </w:t>
      </w:r>
      <w:r w:rsidRPr="00863052">
        <w:rPr>
          <w:i/>
          <w:iCs/>
          <w:noProof/>
        </w:rPr>
        <w:t>55</w:t>
      </w:r>
      <w:r w:rsidRPr="00863052">
        <w:rPr>
          <w:noProof/>
        </w:rPr>
        <w:t>(6), 1079–1099. https://doi.org/10.1093/geront/gnv100</w:t>
      </w:r>
    </w:p>
    <w:p w14:paraId="63A84DA9"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De Morton, N. A., Jones, C. T., Keating, J. L., Berlowitz, D. J., MacGregor, L., Lim, W. K., … Brand, C. A. (2007). The effect of exercise on outcomes for hospitalised older acute medical patients: an individual patient data meta-analysis. </w:t>
      </w:r>
      <w:r w:rsidRPr="00863052">
        <w:rPr>
          <w:i/>
          <w:iCs/>
          <w:noProof/>
        </w:rPr>
        <w:t>Age and Ageing</w:t>
      </w:r>
      <w:r w:rsidRPr="00863052">
        <w:rPr>
          <w:noProof/>
        </w:rPr>
        <w:t xml:space="preserve">, </w:t>
      </w:r>
      <w:r w:rsidRPr="00863052">
        <w:rPr>
          <w:i/>
          <w:iCs/>
          <w:noProof/>
        </w:rPr>
        <w:t>36</w:t>
      </w:r>
      <w:r w:rsidRPr="00863052">
        <w:rPr>
          <w:noProof/>
        </w:rPr>
        <w:t>(2), 219–222. https://doi.org/10.1093/ageing/afl118</w:t>
      </w:r>
    </w:p>
    <w:p w14:paraId="4AB838AA"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de Rooij, S. E., van Munster, B. C., Korevaar, J. C., &amp; Levi, M. (2007). Cytokines and acute phase response in delirium. </w:t>
      </w:r>
      <w:r w:rsidRPr="00863052">
        <w:rPr>
          <w:i/>
          <w:iCs/>
          <w:noProof/>
        </w:rPr>
        <w:t>Journal of Psychosomatic Research</w:t>
      </w:r>
      <w:r w:rsidRPr="00863052">
        <w:rPr>
          <w:noProof/>
        </w:rPr>
        <w:t xml:space="preserve">, </w:t>
      </w:r>
      <w:r w:rsidRPr="00863052">
        <w:rPr>
          <w:i/>
          <w:iCs/>
          <w:noProof/>
        </w:rPr>
        <w:t>62</w:t>
      </w:r>
      <w:r w:rsidRPr="00863052">
        <w:rPr>
          <w:noProof/>
        </w:rPr>
        <w:t>(5), 521–525. https://doi.org/10.1016/j.jpsychores.2006.11.013</w:t>
      </w:r>
    </w:p>
    <w:p w14:paraId="1862BDA8"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Delaney, J., Spevack, D., Doddamani, S., &amp; Ostfeld, R. (2006). Clonidine-induced delirium. </w:t>
      </w:r>
      <w:r w:rsidRPr="00863052">
        <w:rPr>
          <w:i/>
          <w:iCs/>
          <w:noProof/>
        </w:rPr>
        <w:t>International Journal of Cardiology</w:t>
      </w:r>
      <w:r w:rsidRPr="00863052">
        <w:rPr>
          <w:noProof/>
        </w:rPr>
        <w:t xml:space="preserve">, </w:t>
      </w:r>
      <w:r w:rsidRPr="00863052">
        <w:rPr>
          <w:i/>
          <w:iCs/>
          <w:noProof/>
        </w:rPr>
        <w:t>113</w:t>
      </w:r>
      <w:r w:rsidRPr="00863052">
        <w:rPr>
          <w:noProof/>
        </w:rPr>
        <w:t>(2), 276–278. https://doi.org/10.1016/j.ijcard.2005.09.032</w:t>
      </w:r>
    </w:p>
    <w:p w14:paraId="1F129F17"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Desforges, J. F., &amp; Lipowski, Z. J. (1989). Delirium in the Elderly Patient. </w:t>
      </w:r>
      <w:r w:rsidRPr="00863052">
        <w:rPr>
          <w:i/>
          <w:iCs/>
          <w:noProof/>
        </w:rPr>
        <w:t>New England Journal of Medicine</w:t>
      </w:r>
      <w:r w:rsidRPr="00863052">
        <w:rPr>
          <w:noProof/>
        </w:rPr>
        <w:t xml:space="preserve">, </w:t>
      </w:r>
      <w:r w:rsidRPr="00863052">
        <w:rPr>
          <w:i/>
          <w:iCs/>
          <w:noProof/>
        </w:rPr>
        <w:t>320</w:t>
      </w:r>
      <w:r w:rsidRPr="00863052">
        <w:rPr>
          <w:noProof/>
        </w:rPr>
        <w:t>(9), 578–582. https://doi.org/10.1056/NEJM198903023200907</w:t>
      </w:r>
    </w:p>
    <w:p w14:paraId="286DECA8"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DGS. (n.d.). Porque se fala em saúde mental? Retrieved July 14, 2021, from </w:t>
      </w:r>
      <w:r w:rsidRPr="00863052">
        <w:rPr>
          <w:noProof/>
        </w:rPr>
        <w:lastRenderedPageBreak/>
        <w:t>https://www.dgs.pt/paginas-de-sistema/saude-de-a-a-z/programa-nacional-para-a-saude-mental/perguntas-e-respostas.aspx</w:t>
      </w:r>
    </w:p>
    <w:p w14:paraId="1C1C9E75"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Diseases, B. (MD): N. I. of D. and D. and K. (2012). Codeine. In </w:t>
      </w:r>
      <w:r w:rsidRPr="00863052">
        <w:rPr>
          <w:i/>
          <w:iCs/>
          <w:noProof/>
        </w:rPr>
        <w:t>LiverTox: Clinical and Research Information on Drug- Induced Liver Injury [Internet]</w:t>
      </w:r>
      <w:r w:rsidRPr="00863052">
        <w:rPr>
          <w:noProof/>
        </w:rPr>
        <w:t xml:space="preserve"> (p. 2). Retrieved from https://www.ncbi.nlm.nih.gov/books/</w:t>
      </w:r>
    </w:p>
    <w:p w14:paraId="10F7B58A"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Dreiseitl, S., &amp; Ohno-Machado, L. (2002). Logistic regression and artificial neural network classification models: A methodology review. </w:t>
      </w:r>
      <w:r w:rsidRPr="00863052">
        <w:rPr>
          <w:i/>
          <w:iCs/>
          <w:noProof/>
        </w:rPr>
        <w:t>Journal of Biomedical Informatics</w:t>
      </w:r>
      <w:r w:rsidRPr="00863052">
        <w:rPr>
          <w:noProof/>
        </w:rPr>
        <w:t xml:space="preserve">, </w:t>
      </w:r>
      <w:r w:rsidRPr="00863052">
        <w:rPr>
          <w:i/>
          <w:iCs/>
          <w:noProof/>
        </w:rPr>
        <w:t>35</w:t>
      </w:r>
      <w:r w:rsidRPr="00863052">
        <w:rPr>
          <w:noProof/>
        </w:rPr>
        <w:t>(5–6), 352–359. https://doi.org/10.1016/S1532-0464(03)00034-0</w:t>
      </w:r>
    </w:p>
    <w:p w14:paraId="09FC2A1B"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Duan, K., Keerthi, S., &amp; Poo, A. (2003). Evaluation of simple performance measures for tuning SVM hyper parameters. Technical report. </w:t>
      </w:r>
      <w:r w:rsidRPr="00863052">
        <w:rPr>
          <w:i/>
          <w:iCs/>
          <w:noProof/>
        </w:rPr>
        <w:t>Neurocomputing</w:t>
      </w:r>
      <w:r w:rsidRPr="00863052">
        <w:rPr>
          <w:noProof/>
        </w:rPr>
        <w:t xml:space="preserve">, </w:t>
      </w:r>
      <w:r w:rsidRPr="00863052">
        <w:rPr>
          <w:i/>
          <w:iCs/>
          <w:noProof/>
        </w:rPr>
        <w:t>51</w:t>
      </w:r>
      <w:r w:rsidRPr="00863052">
        <w:rPr>
          <w:noProof/>
        </w:rPr>
        <w:t>, 41–59. https://doi.org/https://doi.org/10.1016/S0925-2312(02)00601-X</w:t>
      </w:r>
    </w:p>
    <w:p w14:paraId="29E7FF6A"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Ely, E. W., Margolin, R., Francis, J., May, L., Truman, B., Dittus, R., … Inouye, S. K. (2001). Evaluation of delirium in critically ill patients: Validation of the Confusion Assessment Method for the intensive care unit (CAM-ICU). </w:t>
      </w:r>
      <w:r w:rsidRPr="00863052">
        <w:rPr>
          <w:i/>
          <w:iCs/>
          <w:noProof/>
        </w:rPr>
        <w:t>Critical Care Medicine</w:t>
      </w:r>
      <w:r w:rsidRPr="00863052">
        <w:rPr>
          <w:noProof/>
        </w:rPr>
        <w:t xml:space="preserve">, </w:t>
      </w:r>
      <w:r w:rsidRPr="00863052">
        <w:rPr>
          <w:i/>
          <w:iCs/>
          <w:noProof/>
        </w:rPr>
        <w:t>29</w:t>
      </w:r>
      <w:r w:rsidRPr="00863052">
        <w:rPr>
          <w:noProof/>
        </w:rPr>
        <w:t>(7), 1370–1379. https://doi.org/10.1097/00003246-200107000-00012</w:t>
      </w:r>
    </w:p>
    <w:p w14:paraId="443E426D"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Ely, E. W., Truman, B., Shintani, A., Thomason, J. W. W., Wheeler, A. P., Gordon, S., … Bernard, G. R. (2003). Monitoring Sedation Status Over Time in ICU Patients. </w:t>
      </w:r>
      <w:r w:rsidRPr="00863052">
        <w:rPr>
          <w:i/>
          <w:iCs/>
          <w:noProof/>
        </w:rPr>
        <w:t>JAMA</w:t>
      </w:r>
      <w:r w:rsidRPr="00863052">
        <w:rPr>
          <w:noProof/>
        </w:rPr>
        <w:t xml:space="preserve">, </w:t>
      </w:r>
      <w:r w:rsidRPr="00863052">
        <w:rPr>
          <w:i/>
          <w:iCs/>
          <w:noProof/>
        </w:rPr>
        <w:t>289</w:t>
      </w:r>
      <w:r w:rsidRPr="00863052">
        <w:rPr>
          <w:noProof/>
        </w:rPr>
        <w:t>(22), 2983. https://doi.org/10.1001/jama.289.22.2983</w:t>
      </w:r>
    </w:p>
    <w:p w14:paraId="23871CED"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Estivill-Castro, V. (2002). Why so many clustering algorithms - a position paper. </w:t>
      </w:r>
      <w:r w:rsidRPr="00863052">
        <w:rPr>
          <w:i/>
          <w:iCs/>
          <w:noProof/>
        </w:rPr>
        <w:t>ACM SIGKDD Explorations Newsletter</w:t>
      </w:r>
      <w:r w:rsidRPr="00863052">
        <w:rPr>
          <w:noProof/>
        </w:rPr>
        <w:t xml:space="preserve">, </w:t>
      </w:r>
      <w:r w:rsidRPr="00863052">
        <w:rPr>
          <w:i/>
          <w:iCs/>
          <w:noProof/>
        </w:rPr>
        <w:t>4</w:t>
      </w:r>
      <w:r w:rsidRPr="00863052">
        <w:rPr>
          <w:noProof/>
        </w:rPr>
        <w:t>(1), 65–75. https://doi.org/10.1145/568574.568575</w:t>
      </w:r>
    </w:p>
    <w:p w14:paraId="116D74F6"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Faceli, K., Lorena, A. C., Gama, J., &amp; Carvalho, A. C. P. L. . de C. (2011). </w:t>
      </w:r>
      <w:r w:rsidRPr="00863052">
        <w:rPr>
          <w:i/>
          <w:iCs/>
          <w:noProof/>
        </w:rPr>
        <w:t>Inteligência Artificial. Uma Abordagem de Aprendizado de Máquina (Em Portugues do Brasil)</w:t>
      </w:r>
      <w:r w:rsidRPr="00863052">
        <w:rPr>
          <w:noProof/>
        </w:rPr>
        <w:t>. GEN: LTC. Retrieved from http://amazon.com/o/ASIN/8521618808/</w:t>
      </w:r>
    </w:p>
    <w:p w14:paraId="2F2CB212"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Field, R. R., &amp; Wall, M. H. (2013). Delirium: Past, present, and future. </w:t>
      </w:r>
      <w:r w:rsidRPr="00863052">
        <w:rPr>
          <w:i/>
          <w:iCs/>
          <w:noProof/>
        </w:rPr>
        <w:t>Seminars in Cardiothoracic and Vascular Anesthesia</w:t>
      </w:r>
      <w:r w:rsidRPr="00863052">
        <w:rPr>
          <w:noProof/>
        </w:rPr>
        <w:t xml:space="preserve">, </w:t>
      </w:r>
      <w:r w:rsidRPr="00863052">
        <w:rPr>
          <w:i/>
          <w:iCs/>
          <w:noProof/>
        </w:rPr>
        <w:t>17</w:t>
      </w:r>
      <w:r w:rsidRPr="00863052">
        <w:rPr>
          <w:noProof/>
        </w:rPr>
        <w:t>(3), 170–179. https://doi.org/10.1177/1089253213476957</w:t>
      </w:r>
    </w:p>
    <w:p w14:paraId="60B838ED"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Flacker, J. M., &amp; Lipsitz, L. A. (1999). Neural Mechanisms of Delirium: Current Hypotheses and Evolving Concepts. </w:t>
      </w:r>
      <w:r w:rsidRPr="00863052">
        <w:rPr>
          <w:i/>
          <w:iCs/>
          <w:noProof/>
        </w:rPr>
        <w:t>The Journals of Gerontology Series A: Biological Sciences and Medical Sciences</w:t>
      </w:r>
      <w:r w:rsidRPr="00863052">
        <w:rPr>
          <w:noProof/>
        </w:rPr>
        <w:t xml:space="preserve">, </w:t>
      </w:r>
      <w:r w:rsidRPr="00863052">
        <w:rPr>
          <w:i/>
          <w:iCs/>
          <w:noProof/>
        </w:rPr>
        <w:t>54</w:t>
      </w:r>
      <w:r w:rsidRPr="00863052">
        <w:rPr>
          <w:noProof/>
        </w:rPr>
        <w:t>(6), B239–B246. https://doi.org/10.1093/gerona/54.6.B239</w:t>
      </w:r>
    </w:p>
    <w:p w14:paraId="166CB484"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Fonseca, C., Brito, D., Cernadas, R., Ferreira, J., Franco, F., Rodrigues, T., … Silva Cardoso, J. (2017). Pela melhoria do tratamento da insuficiência cardíaca em Portugal – documento de consenso. </w:t>
      </w:r>
      <w:r w:rsidRPr="00863052">
        <w:rPr>
          <w:i/>
          <w:iCs/>
          <w:noProof/>
        </w:rPr>
        <w:t>Revista Portuguesa de Cardiologia</w:t>
      </w:r>
      <w:r w:rsidRPr="00863052">
        <w:rPr>
          <w:noProof/>
        </w:rPr>
        <w:t xml:space="preserve">, </w:t>
      </w:r>
      <w:r w:rsidRPr="00863052">
        <w:rPr>
          <w:i/>
          <w:iCs/>
          <w:noProof/>
        </w:rPr>
        <w:t>36</w:t>
      </w:r>
      <w:r w:rsidRPr="00863052">
        <w:rPr>
          <w:noProof/>
        </w:rPr>
        <w:t>(1), 1–8. https://doi.org/10.1016/j.repc.2016.10.006</w:t>
      </w:r>
    </w:p>
    <w:p w14:paraId="6355EC51" w14:textId="77777777" w:rsidR="00863052" w:rsidRPr="00863052" w:rsidRDefault="00863052" w:rsidP="00863052">
      <w:pPr>
        <w:widowControl w:val="0"/>
        <w:autoSpaceDE w:val="0"/>
        <w:autoSpaceDN w:val="0"/>
        <w:adjustRightInd w:val="0"/>
        <w:ind w:left="480" w:hanging="480"/>
        <w:rPr>
          <w:noProof/>
        </w:rPr>
      </w:pPr>
      <w:r w:rsidRPr="00863052">
        <w:rPr>
          <w:noProof/>
        </w:rPr>
        <w:t>Francis, J. (1996). Drug-Induced Delirium</w:t>
      </w:r>
      <w:r w:rsidRPr="00863052">
        <w:rPr>
          <w:rFonts w:ascii="Times New Roman" w:hAnsi="Times New Roman"/>
          <w:noProof/>
        </w:rPr>
        <w:t> </w:t>
      </w:r>
      <w:r w:rsidRPr="00863052">
        <w:rPr>
          <w:noProof/>
        </w:rPr>
        <w:t xml:space="preserve">: Diagnosis and treatment. </w:t>
      </w:r>
      <w:r w:rsidRPr="00863052">
        <w:rPr>
          <w:i/>
          <w:iCs/>
          <w:noProof/>
        </w:rPr>
        <w:t>CNS Drugs</w:t>
      </w:r>
      <w:r w:rsidRPr="00863052">
        <w:rPr>
          <w:noProof/>
        </w:rPr>
        <w:t xml:space="preserve">, </w:t>
      </w:r>
      <w:r w:rsidRPr="00863052">
        <w:rPr>
          <w:i/>
          <w:iCs/>
          <w:noProof/>
        </w:rPr>
        <w:t>5</w:t>
      </w:r>
      <w:r w:rsidRPr="00863052">
        <w:rPr>
          <w:noProof/>
        </w:rPr>
        <w:t>(2), 103–114.</w:t>
      </w:r>
    </w:p>
    <w:p w14:paraId="7257BA63" w14:textId="77777777" w:rsidR="00863052" w:rsidRPr="00863052" w:rsidRDefault="00863052" w:rsidP="00863052">
      <w:pPr>
        <w:widowControl w:val="0"/>
        <w:autoSpaceDE w:val="0"/>
        <w:autoSpaceDN w:val="0"/>
        <w:adjustRightInd w:val="0"/>
        <w:ind w:left="480" w:hanging="480"/>
        <w:rPr>
          <w:noProof/>
        </w:rPr>
      </w:pPr>
      <w:r w:rsidRPr="00863052">
        <w:rPr>
          <w:noProof/>
        </w:rPr>
        <w:lastRenderedPageBreak/>
        <w:t xml:space="preserve">Friedman, J. H. (2002). Stochastic gradient boosting. </w:t>
      </w:r>
      <w:r w:rsidRPr="00863052">
        <w:rPr>
          <w:i/>
          <w:iCs/>
          <w:noProof/>
        </w:rPr>
        <w:t>Computational Statistics and Data Analysis</w:t>
      </w:r>
      <w:r w:rsidRPr="00863052">
        <w:rPr>
          <w:noProof/>
        </w:rPr>
        <w:t xml:space="preserve">, </w:t>
      </w:r>
      <w:r w:rsidRPr="00863052">
        <w:rPr>
          <w:i/>
          <w:iCs/>
          <w:noProof/>
        </w:rPr>
        <w:t>38</w:t>
      </w:r>
      <w:r w:rsidRPr="00863052">
        <w:rPr>
          <w:noProof/>
        </w:rPr>
        <w:t>(4), 367–378. https://doi.org/10.1016/S0167-9473(01)00065-2</w:t>
      </w:r>
    </w:p>
    <w:p w14:paraId="2A965570"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Furtado, C. (2013). </w:t>
      </w:r>
      <w:r w:rsidRPr="00863052">
        <w:rPr>
          <w:i/>
          <w:iCs/>
          <w:noProof/>
        </w:rPr>
        <w:t>Psicofármacos: Evolução do consumo em Portugal Continental (2000 – 2012)</w:t>
      </w:r>
      <w:r w:rsidRPr="00863052">
        <w:rPr>
          <w:noProof/>
        </w:rPr>
        <w:t>. Retrieved from https://www.infarmed.pt/documents/15786/17838/psicofarmacos_relatorio2013+%281%29.pdf/3e52568f-7f90-47c8-9903-d128395c73e5</w:t>
      </w:r>
    </w:p>
    <w:p w14:paraId="64586BB3"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Gaudreau, J. D., Gagnon, P., Harel, F., Roy, M. A., &amp; Tremblay, A. (2005). Psychoactive medications and risk of delirium in hospitalized cancer patients. </w:t>
      </w:r>
      <w:r w:rsidRPr="00863052">
        <w:rPr>
          <w:i/>
          <w:iCs/>
          <w:noProof/>
        </w:rPr>
        <w:t>Journal of Clinical Oncology</w:t>
      </w:r>
      <w:r w:rsidRPr="00863052">
        <w:rPr>
          <w:noProof/>
        </w:rPr>
        <w:t xml:space="preserve">, </w:t>
      </w:r>
      <w:r w:rsidRPr="00863052">
        <w:rPr>
          <w:i/>
          <w:iCs/>
          <w:noProof/>
        </w:rPr>
        <w:t>23</w:t>
      </w:r>
      <w:r w:rsidRPr="00863052">
        <w:rPr>
          <w:noProof/>
        </w:rPr>
        <w:t>(27), 6712–6718. https://doi.org/10.1200/JCO.2005.05.140</w:t>
      </w:r>
    </w:p>
    <w:p w14:paraId="2F288CD7"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Gross, A. L., Jones, R. N., Habtemariam, D. A., Fong, T. G., Tommet, D., Quach, L., … Inouye, S. K. (2012). Delirium and long-term cognitive trajectory among persons with dementia. </w:t>
      </w:r>
      <w:r w:rsidRPr="00863052">
        <w:rPr>
          <w:i/>
          <w:iCs/>
          <w:noProof/>
        </w:rPr>
        <w:t>Archives of Internal Medicine</w:t>
      </w:r>
      <w:r w:rsidRPr="00863052">
        <w:rPr>
          <w:noProof/>
        </w:rPr>
        <w:t xml:space="preserve">, </w:t>
      </w:r>
      <w:r w:rsidRPr="00863052">
        <w:rPr>
          <w:i/>
          <w:iCs/>
          <w:noProof/>
        </w:rPr>
        <w:t>172</w:t>
      </w:r>
      <w:r w:rsidRPr="00863052">
        <w:rPr>
          <w:noProof/>
        </w:rPr>
        <w:t>(17), 1324–1331. https://doi.org/10.1001/archinternmed.2012.3203</w:t>
      </w:r>
    </w:p>
    <w:p w14:paraId="41AFF3A4"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Han, J. H., Eden, S., Shintani, A., Morandi, A., Schnelle, J., Dittus, R. S., … Ely, E. W. (2011). Delirium in older emergency department patients is an independent predictor of hospital length of stay. </w:t>
      </w:r>
      <w:r w:rsidRPr="00863052">
        <w:rPr>
          <w:i/>
          <w:iCs/>
          <w:noProof/>
        </w:rPr>
        <w:t>Academic Emergency Medicine</w:t>
      </w:r>
      <w:r w:rsidRPr="00863052">
        <w:rPr>
          <w:noProof/>
        </w:rPr>
        <w:t xml:space="preserve">, </w:t>
      </w:r>
      <w:r w:rsidRPr="00863052">
        <w:rPr>
          <w:i/>
          <w:iCs/>
          <w:noProof/>
        </w:rPr>
        <w:t>18</w:t>
      </w:r>
      <w:r w:rsidRPr="00863052">
        <w:rPr>
          <w:noProof/>
        </w:rPr>
        <w:t>(5), 451–457. https://doi.org/10.1111/j.1553-2712.2011.01065.x</w:t>
      </w:r>
    </w:p>
    <w:p w14:paraId="1622A4C3"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Han, J., Kamber, M., &amp; Pei, J. (2012). </w:t>
      </w:r>
      <w:r w:rsidRPr="00863052">
        <w:rPr>
          <w:i/>
          <w:iCs/>
          <w:noProof/>
        </w:rPr>
        <w:t>Data mining: Concepts and Techniques</w:t>
      </w:r>
      <w:r w:rsidRPr="00863052">
        <w:rPr>
          <w:noProof/>
        </w:rPr>
        <w:t xml:space="preserve">. </w:t>
      </w:r>
      <w:r w:rsidRPr="00863052">
        <w:rPr>
          <w:i/>
          <w:iCs/>
          <w:noProof/>
        </w:rPr>
        <w:t>Elsevier</w:t>
      </w:r>
      <w:r w:rsidRPr="00863052">
        <w:rPr>
          <w:noProof/>
        </w:rPr>
        <w:t>. Morgan Kaufmann.</w:t>
      </w:r>
    </w:p>
    <w:p w14:paraId="4A177992"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Harrison, P., Cowen, P., Burns, T., &amp; Fazel, M. (2018). </w:t>
      </w:r>
      <w:r w:rsidRPr="00863052">
        <w:rPr>
          <w:i/>
          <w:iCs/>
          <w:noProof/>
        </w:rPr>
        <w:t>Shorter Oxford Textbook of Psychiatry</w:t>
      </w:r>
      <w:r w:rsidRPr="00863052">
        <w:rPr>
          <w:noProof/>
        </w:rPr>
        <w:t xml:space="preserve"> (seventh). Oxford: Oxford University Press.</w:t>
      </w:r>
    </w:p>
    <w:p w14:paraId="019FC0BE"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Hatano, Y., Narumoto, J., Shibata, K., Matsuoka, T., Taniguchi, S., Hata, Y., … Fukui, K. (2013). White-matter hyperintensities predict delirium after cardiac surgery. </w:t>
      </w:r>
      <w:r w:rsidRPr="00863052">
        <w:rPr>
          <w:i/>
          <w:iCs/>
          <w:noProof/>
        </w:rPr>
        <w:t>American Journal of Geriatric Psychiatry</w:t>
      </w:r>
      <w:r w:rsidRPr="00863052">
        <w:rPr>
          <w:noProof/>
        </w:rPr>
        <w:t xml:space="preserve">, </w:t>
      </w:r>
      <w:r w:rsidRPr="00863052">
        <w:rPr>
          <w:i/>
          <w:iCs/>
          <w:noProof/>
        </w:rPr>
        <w:t>21</w:t>
      </w:r>
      <w:r w:rsidRPr="00863052">
        <w:rPr>
          <w:noProof/>
        </w:rPr>
        <w:t>(10), 938–945. https://doi.org/10.1016/j.jagp.2013.01.061</w:t>
      </w:r>
    </w:p>
    <w:p w14:paraId="68B1DF4F"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Haykin, S. (2009). </w:t>
      </w:r>
      <w:r w:rsidRPr="00863052">
        <w:rPr>
          <w:i/>
          <w:iCs/>
          <w:noProof/>
        </w:rPr>
        <w:t>Neural Networks and Learning Machines</w:t>
      </w:r>
      <w:r w:rsidRPr="00863052">
        <w:rPr>
          <w:noProof/>
        </w:rPr>
        <w:t xml:space="preserve"> (3rd ed., Vol. 1–3). New Jersey: Pearson.</w:t>
      </w:r>
    </w:p>
    <w:p w14:paraId="0AD0D2F0"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Hosker, C., &amp; Ward, D. (2017). Hypoactive delirium. </w:t>
      </w:r>
      <w:r w:rsidRPr="00863052">
        <w:rPr>
          <w:i/>
          <w:iCs/>
          <w:noProof/>
        </w:rPr>
        <w:t>BMJ</w:t>
      </w:r>
      <w:r w:rsidRPr="00863052">
        <w:rPr>
          <w:noProof/>
        </w:rPr>
        <w:t xml:space="preserve">, </w:t>
      </w:r>
      <w:r w:rsidRPr="00863052">
        <w:rPr>
          <w:i/>
          <w:iCs/>
          <w:noProof/>
        </w:rPr>
        <w:t>357</w:t>
      </w:r>
      <w:r w:rsidRPr="00863052">
        <w:rPr>
          <w:noProof/>
        </w:rPr>
        <w:t>. https://doi.org/10.1136/bmj.j2047</w:t>
      </w:r>
    </w:p>
    <w:p w14:paraId="0838FC16"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Hosmer, D. W., Lemeshow, S., &amp; Sturdivant, R. X. (2013). </w:t>
      </w:r>
      <w:r w:rsidRPr="00863052">
        <w:rPr>
          <w:i/>
          <w:iCs/>
          <w:noProof/>
        </w:rPr>
        <w:t>Applied Logistic Regression.</w:t>
      </w:r>
      <w:r w:rsidRPr="00863052">
        <w:rPr>
          <w:noProof/>
        </w:rPr>
        <w:t xml:space="preserve"> </w:t>
      </w:r>
      <w:r w:rsidRPr="00863052">
        <w:rPr>
          <w:i/>
          <w:iCs/>
          <w:noProof/>
        </w:rPr>
        <w:t>Wiley Series in Probability and Statistics</w:t>
      </w:r>
      <w:r w:rsidRPr="00863052">
        <w:rPr>
          <w:noProof/>
        </w:rPr>
        <w:t>.</w:t>
      </w:r>
    </w:p>
    <w:p w14:paraId="0D2B82A1"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Hshieh, T. T., Fong, T. G., Marcantonio, E. R., &amp; Inouye, S. K. (2008). Cholinergic Deficiency Hypothesis in Delirium: A Synthesis of Current Evidence. </w:t>
      </w:r>
      <w:r w:rsidRPr="00863052">
        <w:rPr>
          <w:i/>
          <w:iCs/>
          <w:noProof/>
        </w:rPr>
        <w:t>The Journals of Gerontology Series A: Biological Sciences and Medical Sciences</w:t>
      </w:r>
      <w:r w:rsidRPr="00863052">
        <w:rPr>
          <w:noProof/>
        </w:rPr>
        <w:t xml:space="preserve">, </w:t>
      </w:r>
      <w:r w:rsidRPr="00863052">
        <w:rPr>
          <w:i/>
          <w:iCs/>
          <w:noProof/>
        </w:rPr>
        <w:t>63</w:t>
      </w:r>
      <w:r w:rsidRPr="00863052">
        <w:rPr>
          <w:noProof/>
        </w:rPr>
        <w:t>(7), 764–772. https://doi.org/10.1093/gerona/63.7.764</w:t>
      </w:r>
    </w:p>
    <w:p w14:paraId="593F1B86"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Hurwitz, J., &amp; Kirsch, D. (2018). </w:t>
      </w:r>
      <w:r w:rsidRPr="00863052">
        <w:rPr>
          <w:i/>
          <w:iCs/>
          <w:noProof/>
        </w:rPr>
        <w:t>Machine learning</w:t>
      </w:r>
      <w:r w:rsidRPr="00863052">
        <w:rPr>
          <w:noProof/>
        </w:rPr>
        <w:t>. John Wiley &amp; Sons Inc.</w:t>
      </w:r>
    </w:p>
    <w:p w14:paraId="650FD6FE"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Immers, H. E. M., Schuurmans, M. J., &amp; Van De Bijl, J. J. (2005). Recognition of delirium in ICU patients: </w:t>
      </w:r>
      <w:r w:rsidRPr="00863052">
        <w:rPr>
          <w:noProof/>
        </w:rPr>
        <w:lastRenderedPageBreak/>
        <w:t xml:space="preserve">A diagnostic study of the NEECHAM confusion scale in ICU patients. </w:t>
      </w:r>
      <w:r w:rsidRPr="00863052">
        <w:rPr>
          <w:i/>
          <w:iCs/>
          <w:noProof/>
        </w:rPr>
        <w:t>BMC Nursing</w:t>
      </w:r>
      <w:r w:rsidRPr="00863052">
        <w:rPr>
          <w:noProof/>
        </w:rPr>
        <w:t xml:space="preserve">, </w:t>
      </w:r>
      <w:r w:rsidRPr="00863052">
        <w:rPr>
          <w:i/>
          <w:iCs/>
          <w:noProof/>
        </w:rPr>
        <w:t>4</w:t>
      </w:r>
      <w:r w:rsidRPr="00863052">
        <w:rPr>
          <w:noProof/>
        </w:rPr>
        <w:t>(1). https://doi.org/10.1186/1472-6955-4-7</w:t>
      </w:r>
    </w:p>
    <w:p w14:paraId="2BB7BD05"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Infarmed. (2002). </w:t>
      </w:r>
      <w:r w:rsidRPr="00863052">
        <w:rPr>
          <w:i/>
          <w:iCs/>
          <w:noProof/>
        </w:rPr>
        <w:t>Evolução do consumo de antidepressivos em Portugal continental de 1995 a 2001: impacto das medidas reguladoras</w:t>
      </w:r>
      <w:r w:rsidRPr="00863052">
        <w:rPr>
          <w:noProof/>
        </w:rPr>
        <w:t xml:space="preserve">. </w:t>
      </w:r>
      <w:r w:rsidRPr="00863052">
        <w:rPr>
          <w:i/>
          <w:iCs/>
          <w:noProof/>
        </w:rPr>
        <w:t>Observatório dos Medicamentos e Produtos de Saúde - Infarmed</w:t>
      </w:r>
      <w:r w:rsidRPr="00863052">
        <w:rPr>
          <w:noProof/>
        </w:rPr>
        <w:t>. Retrieved from http://www.infarmed.pt/web/infarmed/profissionais-de-saude/utilizacao-e-despesa/estudos-medicamentos-por-grupo-terapeutico</w:t>
      </w:r>
    </w:p>
    <w:p w14:paraId="42DB2E20"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Infarmed. (2010). </w:t>
      </w:r>
      <w:r w:rsidRPr="00863052">
        <w:rPr>
          <w:i/>
          <w:iCs/>
          <w:noProof/>
        </w:rPr>
        <w:t>Prontuário Terapêutico - 9</w:t>
      </w:r>
      <w:r w:rsidRPr="00863052">
        <w:rPr>
          <w:noProof/>
        </w:rPr>
        <w:t>. (I. de S. INFARMED - Autoridade Nacional do Medicamento e Produtos de Saúde, Ed.).</w:t>
      </w:r>
    </w:p>
    <w:p w14:paraId="6D855C23"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INFARMED - Direção de informação e Planeamento Estratégico. (2017). </w:t>
      </w:r>
      <w:r w:rsidRPr="00863052">
        <w:rPr>
          <w:i/>
          <w:iCs/>
          <w:noProof/>
        </w:rPr>
        <w:t>Utlilização de Benzodiazepinas e análogos</w:t>
      </w:r>
      <w:r w:rsidRPr="00863052">
        <w:rPr>
          <w:noProof/>
        </w:rPr>
        <w:t>. Retrieved from https://www.infarmed.pt/documents/15786/2219894/Utlilização+de+Benzodiazepinas+e+análogos/adb100fa-4a77-4eb7-9e67-99229e13154f</w:t>
      </w:r>
    </w:p>
    <w:p w14:paraId="302C94BD"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(2009). Infomed – base de dados de medicamentos do Infarmed - Tri-hexifenidilo. Retrieved July 12, 2021, from extranet.infarmed.pt/INFOMED-fo/index.xhtml</w:t>
      </w:r>
    </w:p>
    <w:p w14:paraId="3952F166"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INFARMED, A. N. do M. e P. de S. (2010). Infomed – base de dados de medicamentos do Infarmed - Lorazepam. Retrieved July 21, 2021, from extranet.infarmed.pt/INFOMED-fo/index.xhtml </w:t>
      </w:r>
    </w:p>
    <w:p w14:paraId="3E03AE9F"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(2011). Infomed – base de dados de medicamentos do Infarmed - Digoxina. Retrieved June 16, 2021, from http://www.infarmed.pt/infomed/download_ficheiro.php?med_id=4892&amp;tipo_doc=rcm</w:t>
      </w:r>
    </w:p>
    <w:p w14:paraId="2E4ED810"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INFARMED, A. N. do M. e P. de S. (2014). Infomed – base de dados de medicamentos do Infarmed - Diazepam. Retrieved July 21, 2021, from extranet.infarmed.pt/INFOMED-fo/index.xhtml </w:t>
      </w:r>
    </w:p>
    <w:p w14:paraId="21C3B089"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(2016a). Infomed – base de dados de medicamentos do Infarmed - Furosemida. Retrieved June 13, 2021, from extranet.infarmed.pt/INFOMED-fo/index.xhtml</w:t>
      </w:r>
    </w:p>
    <w:p w14:paraId="6B583FA0"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INFARMED, A. N. do M. e P. de S. (2016b). Infomed – base de dados de medicamentos do Infarmed - Varfarina. Retrieved July 16, 2021, from extranet.infarmed.pt/INFOMED-fo/index.xhtml </w:t>
      </w:r>
    </w:p>
    <w:p w14:paraId="338DBE62"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(2017). Infomed – base de dados de medicamentos do Infarmed - Codeína. Retrieved June 22, 2021, from extranet.infarmed.pt/INFOMED-fo/index.xhtml</w:t>
      </w:r>
    </w:p>
    <w:p w14:paraId="5FCD86BF"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(2018a). Infomed – base de dados de medicamentos do Infarmed - Captopril. Retrieved September 13, 2021, from extranet.infarmed.pt/INFOMED-fo/index.xhtml</w:t>
      </w:r>
    </w:p>
    <w:p w14:paraId="6AB742B9"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(2018b). Infomed – base de dados de medicamentos do Infarmed - Pravastatina. Retrieved July 10, 2021, from https://extranet.infarmed.pt/INFOMED-fo/pesquisa-avancada.xhtml</w:t>
      </w:r>
    </w:p>
    <w:p w14:paraId="13879E48" w14:textId="77777777" w:rsidR="00863052" w:rsidRPr="00863052" w:rsidRDefault="00863052" w:rsidP="00863052">
      <w:pPr>
        <w:widowControl w:val="0"/>
        <w:autoSpaceDE w:val="0"/>
        <w:autoSpaceDN w:val="0"/>
        <w:adjustRightInd w:val="0"/>
        <w:ind w:left="480" w:hanging="480"/>
        <w:rPr>
          <w:noProof/>
        </w:rPr>
      </w:pPr>
      <w:r w:rsidRPr="00863052">
        <w:rPr>
          <w:noProof/>
        </w:rPr>
        <w:lastRenderedPageBreak/>
        <w:t xml:space="preserve">INFARMED, A. N. do M. e P. de S. (2018c). Infomed – base de dados de medicamentos do Infarmed - Quetiapina. Retrieved July 13, 2021, from extranet.infarmed.pt/INFOMED-fo/index.xhtml </w:t>
      </w:r>
    </w:p>
    <w:p w14:paraId="54CFF949"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(2018d). Infomed – base de dados de medicamentos do Infarmed - Ranitidina. Retrieved from extranet.infarmed.pt/INFOMED-fo/index.xhtml</w:t>
      </w:r>
    </w:p>
    <w:p w14:paraId="499B4A26"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(2018e). Infomed – base de dados de medicamentos do Infarmed - Sinvastatina. Retrieved September 23, 2021, from extranet.infarmed.pt/INFOMED-fo/index.xhtml</w:t>
      </w:r>
    </w:p>
    <w:p w14:paraId="65786B78"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(2018f). Infomed – base de dados de medicamentos do Infarmed - Tramadol. Retrieved September 2, 2021, from https://extranet.infarmed.pt/INFOMED-fo/pesquisa-avancada.xhtml</w:t>
      </w:r>
    </w:p>
    <w:p w14:paraId="57BFC85D"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(2019a). Infomed – base de dados de medicamentos do Infarmed - Amitriptilina. Retrieved August 13, 2021, from extranet.infarmed.pt/INFOMED-fo/index.xhtml</w:t>
      </w:r>
    </w:p>
    <w:p w14:paraId="73767598"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(2019b). Infomed – base de dados de medicamentos do Infarmed - Clonidina. Retrieved June 17, 2021, from https://extranet.infarmed.pt/INFOMED-fo/pesquisa-avancada.xhtml</w:t>
      </w:r>
    </w:p>
    <w:p w14:paraId="228A31F2"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(2019c). Infomed – base de dados de medicamentos do Infarmed - Rosuvastatina. Retrieved August 28, 2020, from https://extranet.infarmed.pt/INFOMED-fo/pesquisa-avancada.xhtml</w:t>
      </w:r>
    </w:p>
    <w:p w14:paraId="2AAACFC8"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(2020a). Infomed – base de dados de medicamentos do Infarmed - Desloratadina. Retrieved August 17, 2021, from https://extranet.infarmed.pt/INFOMED-fo/pesquisa-avancada.xhtml</w:t>
      </w:r>
    </w:p>
    <w:p w14:paraId="75F1EE57"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(2020b). Infomed – base de dados de medicamentos do Infarmed - Dipiridamol. Retrieved June 12, 2021, from https://extranet.infarmed.pt/INFOMED-fo/pesquisa-avancada.xhtml</w:t>
      </w:r>
    </w:p>
    <w:p w14:paraId="5D5172C5"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(2020c). Infomed – base de dados de medicamentos do Infarmed - Escitalopram. Retrieved October 22, 2021, from https://extranet.infarmed.pt/INFOMED-fo/pesquisa-avancada.xhtml</w:t>
      </w:r>
    </w:p>
    <w:p w14:paraId="18ACD074"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(2020d). Infomed – base de dados de medicamentos do Infarmed - Fluvastatina. Retrieved June 13, 2021, from extranet.infarmed.pt/INFOMED-fo/index.xhtml</w:t>
      </w:r>
    </w:p>
    <w:p w14:paraId="38C5A04C"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(2020e). Infomed – base de dados de medicamentos do Infarmed - Haloperidol. Retrieved June 24, 2021, from extranet.infarmed.pt/INFOMED-fo/index.xhtml</w:t>
      </w:r>
    </w:p>
    <w:p w14:paraId="10A35941"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(2020f). Infomed – base de dados de medicamentos do Infarmed - Hidrocortisona. Retrieved July 14, 2021, from extranet.infarmed.pt/INFOMED-fo/index.xhtml</w:t>
      </w:r>
    </w:p>
    <w:p w14:paraId="65A3DDB1" w14:textId="77777777" w:rsidR="00863052" w:rsidRPr="00863052" w:rsidRDefault="00863052" w:rsidP="00863052">
      <w:pPr>
        <w:widowControl w:val="0"/>
        <w:autoSpaceDE w:val="0"/>
        <w:autoSpaceDN w:val="0"/>
        <w:adjustRightInd w:val="0"/>
        <w:ind w:left="480" w:hanging="480"/>
        <w:rPr>
          <w:noProof/>
        </w:rPr>
      </w:pPr>
      <w:r w:rsidRPr="00863052">
        <w:rPr>
          <w:noProof/>
        </w:rPr>
        <w:lastRenderedPageBreak/>
        <w:t>INFARMED, A. N. do M. e P. de S. (2020g). Infomed – base de dados de medicamentos do Infarmed - Hidroxizina. Retrieved August 13, 2021, from extranet.infarmed.pt/INFOMED-fo/index.xhtml</w:t>
      </w:r>
    </w:p>
    <w:p w14:paraId="5A7CA94A"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(2020h). Infomed – base de dados de medicamentos do Infarmed - Morfina. Retrieved September 20, 2021, from extranet.infarmed.pt/INFOMED-fo/index.xhtml</w:t>
      </w:r>
    </w:p>
    <w:p w14:paraId="7B775B7D"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(2020i). Infomed – base de dados de medicamentos do Infarmed - Prednisolona. Retrieved June 15, 2021, from https://extranet.infarmed.pt/INFOMED-fo/pesquisa-avancada.xhtml</w:t>
      </w:r>
    </w:p>
    <w:p w14:paraId="2CFDC1EC"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(2020j). Infomed – base de dados de medicamentos do Infarmed - Trazodona. Retrieved September 16, 2021, from extranet.infarmed.pt/INFOMED-fo/index.xhtml</w:t>
      </w:r>
    </w:p>
    <w:p w14:paraId="1E0549C9"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(2020k). Infomed – base de dados de medicamentos do Infarmed Brometo de Butilescopolamina. Retrieved September 8, 2021, from https://extranet.infarmed.pt/INFOMED-fo/pesquisa-avancada.xhtml</w:t>
      </w:r>
    </w:p>
    <w:p w14:paraId="4BEC6FB2"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(2020l). Infomed – base de dados de medicamentos do Infarmed Sertralina. Retrieved August 18, 2021, from https://extranet.infarmed.pt/INFOMED-fo/pesquisa-avancada.xhtml</w:t>
      </w:r>
    </w:p>
    <w:p w14:paraId="4885EB09"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(2021a). Infomed – base de dados de medicamentos do Infarmed - Alprazolam. Retrieved July 21, 2021, from extranet.infarmed.pt/INFOMED-fo/index.xhtml</w:t>
      </w:r>
    </w:p>
    <w:p w14:paraId="54969D46"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(2021b). Infomed – base de dados de medicamentos do Infarmed - Atorvastatina. Retrieved June 15, 2021, from https://extranet.infarmed.pt/INFOMED-fo/pesquisa-avancada.xhtml</w:t>
      </w:r>
    </w:p>
    <w:p w14:paraId="311C5A93"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(2021c). Infomed – base de dados de medicamentos do Infarmed - Citalopram. Retrieved August 16, 2021, from https://extranet.infarmed.pt/INFOMED-fo/pesquisa-avancada.xhtml</w:t>
      </w:r>
    </w:p>
    <w:p w14:paraId="27CB9292"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(2021d). Infomed – base de dados de medicamentos do Infarmed - Fluoxetina. Retrieved July 16, 2021, from extranet.infarmed.pt/INFOMED-fo/index.xhtml</w:t>
      </w:r>
    </w:p>
    <w:p w14:paraId="47C2A45C"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(2021e). Infomed – base de dados de medicamentos do Infarmed - Fluvoxamina. Retrieved August 26, 2020, from https://extranet.infarmed.pt/INFOMED-fo/pesquisa-avancada.xhtml</w:t>
      </w:r>
    </w:p>
    <w:p w14:paraId="1128358A"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(2021f). Infomed – base de dados de medicamentos do Infarmed - Nifedipina. Retrieved August 28, 2021, from extranet.infarmed.pt/INFOMED-fo/index.xhtml</w:t>
      </w:r>
    </w:p>
    <w:p w14:paraId="4E9AB9FC"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(2021g). Infomed – base de dados de medicamentos do Infarmed - Paroxetina. Retrieved June 13, 2021, from extranet.infarmed.pt/INFOMED-fo/index.xhtml</w:t>
      </w:r>
    </w:p>
    <w:p w14:paraId="20DDE3FF" w14:textId="77777777" w:rsidR="00863052" w:rsidRPr="00863052" w:rsidRDefault="00863052" w:rsidP="00863052">
      <w:pPr>
        <w:widowControl w:val="0"/>
        <w:autoSpaceDE w:val="0"/>
        <w:autoSpaceDN w:val="0"/>
        <w:adjustRightInd w:val="0"/>
        <w:ind w:left="480" w:hanging="480"/>
        <w:rPr>
          <w:noProof/>
        </w:rPr>
      </w:pPr>
      <w:r w:rsidRPr="00863052">
        <w:rPr>
          <w:noProof/>
        </w:rPr>
        <w:lastRenderedPageBreak/>
        <w:t>INFARMED, A. N. do M. e P. de S. (2021h). Infomed – base de dados de medicamentos do Infarmed - Risperidona. Retrieved July 15, 2021, from extranet.infarmed.pt/INFOMED-fo/index.xhtml</w:t>
      </w:r>
    </w:p>
    <w:p w14:paraId="7B80733E"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(2021i). Infomed – base de dados de medicamentos do Infarmed - Tróspio. Retrieved August 13, 2021, from https://extranet.infarmed.pt/INFOMED-fo/pesquisa-avancada.xhtml</w:t>
      </w:r>
    </w:p>
    <w:p w14:paraId="09D207EA"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(2021j). Infomed – base de dados de medicamentos do Infarmed - Venlafaxina. Retrieved August 13, 2021, from extranet.infarmed.pt/INFOMED-fo/index.xhtml</w:t>
      </w:r>
    </w:p>
    <w:p w14:paraId="59864F2F" w14:textId="77777777" w:rsidR="00863052" w:rsidRPr="00863052" w:rsidRDefault="00863052" w:rsidP="00863052">
      <w:pPr>
        <w:widowControl w:val="0"/>
        <w:autoSpaceDE w:val="0"/>
        <w:autoSpaceDN w:val="0"/>
        <w:adjustRightInd w:val="0"/>
        <w:ind w:left="480" w:hanging="480"/>
        <w:rPr>
          <w:noProof/>
        </w:rPr>
      </w:pPr>
      <w:r w:rsidRPr="00863052">
        <w:rPr>
          <w:noProof/>
        </w:rPr>
        <w:t>INFARMED, A. N. do M. e P. de S. (2021k). Suspensão da AIM de medicamentos contendo ranitidina. Retrieved October 27, 2021, from https://www.infarmed.pt/documents/15786/4183412/Suspensão+da+AIM+de+medicamentos+contendo+ranitidina/0776856c-4480-d062-dd58-a511a62c3786</w:t>
      </w:r>
    </w:p>
    <w:p w14:paraId="10989A3D"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INFARMED, A. N. do M. e P. de S., &amp; Ministério da Saúde, I. (2012). </w:t>
      </w:r>
      <w:r w:rsidRPr="00863052">
        <w:rPr>
          <w:i/>
          <w:iCs/>
          <w:noProof/>
        </w:rPr>
        <w:t>Prontuário Terapêutico - 11</w:t>
      </w:r>
      <w:r w:rsidRPr="00863052">
        <w:rPr>
          <w:noProof/>
        </w:rPr>
        <w:t>. (I. P. / M. de S. INFARMED – Autoridade Nacional do Medicamento e Produtos de Saúde, Ed.) (Caramona,).</w:t>
      </w:r>
    </w:p>
    <w:p w14:paraId="4961D9AC"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Inouye, S. K., Van Dyck, C. H., Alessi, C. A., Balkin, S., Siegal, A. P., &amp; Horwitz, R. I. (1990). Clarifying confusion: The confusion assessment method: A new method for detection of delirium. </w:t>
      </w:r>
      <w:r w:rsidRPr="00863052">
        <w:rPr>
          <w:i/>
          <w:iCs/>
          <w:noProof/>
        </w:rPr>
        <w:t>Annals of Internal Medicine</w:t>
      </w:r>
      <w:r w:rsidRPr="00863052">
        <w:rPr>
          <w:noProof/>
        </w:rPr>
        <w:t xml:space="preserve">, </w:t>
      </w:r>
      <w:r w:rsidRPr="00863052">
        <w:rPr>
          <w:i/>
          <w:iCs/>
          <w:noProof/>
        </w:rPr>
        <w:t>113</w:t>
      </w:r>
      <w:r w:rsidRPr="00863052">
        <w:rPr>
          <w:noProof/>
        </w:rPr>
        <w:t>(12), 941–948. https://doi.org/10.7326/0003-4819-113-12-941</w:t>
      </w:r>
    </w:p>
    <w:p w14:paraId="49E86836"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Inouye, Sharon K. (2006). Delirium in Older Persons. </w:t>
      </w:r>
      <w:r w:rsidRPr="00863052">
        <w:rPr>
          <w:i/>
          <w:iCs/>
          <w:noProof/>
        </w:rPr>
        <w:t>The New England Journal of Medicine</w:t>
      </w:r>
      <w:r w:rsidRPr="00863052">
        <w:rPr>
          <w:noProof/>
        </w:rPr>
        <w:t xml:space="preserve">, </w:t>
      </w:r>
      <w:r w:rsidRPr="00863052">
        <w:rPr>
          <w:i/>
          <w:iCs/>
          <w:noProof/>
        </w:rPr>
        <w:t>354</w:t>
      </w:r>
      <w:r w:rsidRPr="00863052">
        <w:rPr>
          <w:noProof/>
        </w:rPr>
        <w:t>(11), 1157–1165.</w:t>
      </w:r>
    </w:p>
    <w:p w14:paraId="73F2B974"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Inouye, Sharon K., &amp; Charpentier, P. A. (1996). Precipitating factors for delirium in hospitalized elderly persons: Predictive model and interrelationship with baseline vulnerability. </w:t>
      </w:r>
      <w:r w:rsidRPr="00863052">
        <w:rPr>
          <w:i/>
          <w:iCs/>
          <w:noProof/>
        </w:rPr>
        <w:t>Journal of the American Medical Association</w:t>
      </w:r>
      <w:r w:rsidRPr="00863052">
        <w:rPr>
          <w:noProof/>
        </w:rPr>
        <w:t xml:space="preserve">, </w:t>
      </w:r>
      <w:r w:rsidRPr="00863052">
        <w:rPr>
          <w:i/>
          <w:iCs/>
          <w:noProof/>
        </w:rPr>
        <w:t>275</w:t>
      </w:r>
      <w:r w:rsidRPr="00863052">
        <w:rPr>
          <w:noProof/>
        </w:rPr>
        <w:t>(11), 852–857. https://doi.org/10.1001/jama.275.11.852</w:t>
      </w:r>
    </w:p>
    <w:p w14:paraId="41C18F2D"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Inouye, Sharon K., Westendorp, R. G. J., &amp; Saczynski, J. S. (2014). Delirium in elderly people. </w:t>
      </w:r>
      <w:r w:rsidRPr="00863052">
        <w:rPr>
          <w:i/>
          <w:iCs/>
          <w:noProof/>
        </w:rPr>
        <w:t>The Lancet</w:t>
      </w:r>
      <w:r w:rsidRPr="00863052">
        <w:rPr>
          <w:noProof/>
        </w:rPr>
        <w:t xml:space="preserve">, </w:t>
      </w:r>
      <w:r w:rsidRPr="00863052">
        <w:rPr>
          <w:i/>
          <w:iCs/>
          <w:noProof/>
        </w:rPr>
        <w:t>383</w:t>
      </w:r>
      <w:r w:rsidRPr="00863052">
        <w:rPr>
          <w:noProof/>
        </w:rPr>
        <w:t>(9920), 911–922. https://doi.org/10.1016/S0140-6736(13)60688-1</w:t>
      </w:r>
    </w:p>
    <w:p w14:paraId="399E8AE3"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Inouye, Sharon K. (2000). Prevention of delirium in hospitalized older patients: risk factors and targeted intervention strategies. </w:t>
      </w:r>
      <w:r w:rsidRPr="00863052">
        <w:rPr>
          <w:i/>
          <w:iCs/>
          <w:noProof/>
        </w:rPr>
        <w:t>Annals of Medicine</w:t>
      </w:r>
      <w:r w:rsidRPr="00863052">
        <w:rPr>
          <w:noProof/>
        </w:rPr>
        <w:t xml:space="preserve">, </w:t>
      </w:r>
      <w:r w:rsidRPr="00863052">
        <w:rPr>
          <w:i/>
          <w:iCs/>
          <w:noProof/>
        </w:rPr>
        <w:t>32</w:t>
      </w:r>
      <w:r w:rsidRPr="00863052">
        <w:rPr>
          <w:noProof/>
        </w:rPr>
        <w:t>(4), 257–263. https://doi.org/10.3109/07853890009011770</w:t>
      </w:r>
    </w:p>
    <w:p w14:paraId="124302A1"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Isik, A. T., &amp; Grossberg, G. T. (2018). </w:t>
      </w:r>
      <w:r w:rsidRPr="00863052">
        <w:rPr>
          <w:i/>
          <w:iCs/>
          <w:noProof/>
        </w:rPr>
        <w:t>Delirium in Elderly Patients</w:t>
      </w:r>
      <w:r w:rsidRPr="00863052">
        <w:rPr>
          <w:noProof/>
        </w:rPr>
        <w:t xml:space="preserve">. (A. T. Isik &amp; G. T. Grossberg, Eds.), </w:t>
      </w:r>
      <w:r w:rsidRPr="00863052">
        <w:rPr>
          <w:i/>
          <w:iCs/>
          <w:noProof/>
        </w:rPr>
        <w:t>Delirium in Elderly Patients</w:t>
      </w:r>
      <w:r w:rsidRPr="00863052">
        <w:rPr>
          <w:noProof/>
        </w:rPr>
        <w:t>. Cham: Springer International Publishing. https://doi.org/10.1007/978-3-319-65239-9</w:t>
      </w:r>
    </w:p>
    <w:p w14:paraId="2FC89E00"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Jain, A. K., &amp; Dubes, R. C. (1988). </w:t>
      </w:r>
      <w:r w:rsidRPr="00863052">
        <w:rPr>
          <w:i/>
          <w:iCs/>
          <w:noProof/>
        </w:rPr>
        <w:t>Algorithms for Clustering Data</w:t>
      </w:r>
      <w:r w:rsidRPr="00863052">
        <w:rPr>
          <w:noProof/>
        </w:rPr>
        <w:t>. Prentice Hall.</w:t>
      </w:r>
    </w:p>
    <w:p w14:paraId="3E6232BA"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James, G., Witten, D., Hastie, T., &amp; Tibshirani, R. (2013). </w:t>
      </w:r>
      <w:r w:rsidRPr="00863052">
        <w:rPr>
          <w:i/>
          <w:iCs/>
          <w:noProof/>
        </w:rPr>
        <w:t xml:space="preserve">An Introduction to Statistical Learning - with </w:t>
      </w:r>
      <w:r w:rsidRPr="00863052">
        <w:rPr>
          <w:i/>
          <w:iCs/>
          <w:noProof/>
        </w:rPr>
        <w:lastRenderedPageBreak/>
        <w:t>Applications in R</w:t>
      </w:r>
      <w:r w:rsidRPr="00863052">
        <w:rPr>
          <w:noProof/>
        </w:rPr>
        <w:t>. Springer Texts in Statistics.</w:t>
      </w:r>
    </w:p>
    <w:p w14:paraId="5840E368"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Jamin, A., Abraham, P., &amp; Humeau-Heurtier, A. (2021). Machine learning for predictive data analytics in medicine: A review illustrated by cardiovascular and nuclear medicine examples. </w:t>
      </w:r>
      <w:r w:rsidRPr="00863052">
        <w:rPr>
          <w:i/>
          <w:iCs/>
          <w:noProof/>
        </w:rPr>
        <w:t>Clinical Physiology and Functional Imaging</w:t>
      </w:r>
      <w:r w:rsidRPr="00863052">
        <w:rPr>
          <w:noProof/>
        </w:rPr>
        <w:t xml:space="preserve">, </w:t>
      </w:r>
      <w:r w:rsidRPr="00863052">
        <w:rPr>
          <w:i/>
          <w:iCs/>
          <w:noProof/>
        </w:rPr>
        <w:t>41</w:t>
      </w:r>
      <w:r w:rsidRPr="00863052">
        <w:rPr>
          <w:noProof/>
        </w:rPr>
        <w:t>(2), 113–127. https://doi.org/10.1111/cpf.12686</w:t>
      </w:r>
    </w:p>
    <w:p w14:paraId="4C6104D1"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Jaszczyk, A., &amp; Juszczak, G. R. (2021). Glucocorticoids, metabolism and brain activity. </w:t>
      </w:r>
      <w:r w:rsidRPr="00863052">
        <w:rPr>
          <w:i/>
          <w:iCs/>
          <w:noProof/>
        </w:rPr>
        <w:t>Neuroscience &amp; Biobehavioral Reviews</w:t>
      </w:r>
      <w:r w:rsidRPr="00863052">
        <w:rPr>
          <w:noProof/>
        </w:rPr>
        <w:t xml:space="preserve">, </w:t>
      </w:r>
      <w:r w:rsidRPr="00863052">
        <w:rPr>
          <w:i/>
          <w:iCs/>
          <w:noProof/>
        </w:rPr>
        <w:t>126</w:t>
      </w:r>
      <w:r w:rsidRPr="00863052">
        <w:rPr>
          <w:noProof/>
        </w:rPr>
        <w:t>(March 2020), 113–145. https://doi.org/10.1016/j.neubiorev.2021.03.007</w:t>
      </w:r>
    </w:p>
    <w:p w14:paraId="41029F51"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Jauk, S., Kramer, D., Großauer, B., Rienmüller, S., Avian, A., Berghold, A., … Schulz, S. (2020). Risk prediction of delirium in hospitalized patients using machine learning: An implementation and prospective evaluation study. </w:t>
      </w:r>
      <w:r w:rsidRPr="00863052">
        <w:rPr>
          <w:i/>
          <w:iCs/>
          <w:noProof/>
        </w:rPr>
        <w:t>Journal of the American Medical Informatics Association</w:t>
      </w:r>
      <w:r w:rsidRPr="00863052">
        <w:rPr>
          <w:noProof/>
        </w:rPr>
        <w:t xml:space="preserve">, </w:t>
      </w:r>
      <w:r w:rsidRPr="00863052">
        <w:rPr>
          <w:i/>
          <w:iCs/>
          <w:noProof/>
        </w:rPr>
        <w:t>27</w:t>
      </w:r>
      <w:r w:rsidRPr="00863052">
        <w:rPr>
          <w:noProof/>
        </w:rPr>
        <w:t>(9), 1383–1392. https://doi.org/10.1093/jamia/ocaa113</w:t>
      </w:r>
    </w:p>
    <w:p w14:paraId="1CA6B4A7"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Kareemi, H., Vaillancourt, C., Rosenberg, H., Fournier, K., &amp; Yadav, K. (2021). Machine Learning Versus Usual Care for Diagnostic and Prognostic Prediction in the Emergency Department: A Systematic Review. </w:t>
      </w:r>
      <w:r w:rsidRPr="00863052">
        <w:rPr>
          <w:i/>
          <w:iCs/>
          <w:noProof/>
        </w:rPr>
        <w:t>Academic Emergency Medicine</w:t>
      </w:r>
      <w:r w:rsidRPr="00863052">
        <w:rPr>
          <w:noProof/>
        </w:rPr>
        <w:t xml:space="preserve">, </w:t>
      </w:r>
      <w:r w:rsidRPr="00863052">
        <w:rPr>
          <w:i/>
          <w:iCs/>
          <w:noProof/>
        </w:rPr>
        <w:t>28</w:t>
      </w:r>
      <w:r w:rsidRPr="00863052">
        <w:rPr>
          <w:noProof/>
        </w:rPr>
        <w:t>(2), 184–196. https://doi.org/10.1111/acem.14190</w:t>
      </w:r>
    </w:p>
    <w:p w14:paraId="426D366C"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Lahariya, S., Grover, S., Bagga, S., &amp; Sharma, A. (2014). Delirium in patients admitted to a cardiac intensive care unit with cardiac emergencies in a developing country: Incidence, prevalence, risk factor and outcome. </w:t>
      </w:r>
      <w:r w:rsidRPr="00863052">
        <w:rPr>
          <w:i/>
          <w:iCs/>
          <w:noProof/>
        </w:rPr>
        <w:t>General Hospital Psychiatry</w:t>
      </w:r>
      <w:r w:rsidRPr="00863052">
        <w:rPr>
          <w:noProof/>
        </w:rPr>
        <w:t xml:space="preserve">, </w:t>
      </w:r>
      <w:r w:rsidRPr="00863052">
        <w:rPr>
          <w:i/>
          <w:iCs/>
          <w:noProof/>
        </w:rPr>
        <w:t>36</w:t>
      </w:r>
      <w:r w:rsidRPr="00863052">
        <w:rPr>
          <w:noProof/>
        </w:rPr>
        <w:t>(2), 156–164. https://doi.org/10.1016/j.genhosppsych.2013.10.010</w:t>
      </w:r>
    </w:p>
    <w:p w14:paraId="72CD9935"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Laird, J. E., Newell, A., &amp; Rosenbloom, P. S. (1987). An integrative architecture for general intelligence and. </w:t>
      </w:r>
      <w:r w:rsidRPr="00863052">
        <w:rPr>
          <w:i/>
          <w:iCs/>
          <w:noProof/>
        </w:rPr>
        <w:t>Artificial Intelligence</w:t>
      </w:r>
      <w:r w:rsidRPr="00863052">
        <w:rPr>
          <w:noProof/>
        </w:rPr>
        <w:t xml:space="preserve">, </w:t>
      </w:r>
      <w:r w:rsidRPr="00863052">
        <w:rPr>
          <w:i/>
          <w:iCs/>
          <w:noProof/>
        </w:rPr>
        <w:t>33</w:t>
      </w:r>
      <w:r w:rsidRPr="00863052">
        <w:rPr>
          <w:noProof/>
        </w:rPr>
        <w:t>(1987), 1–64.</w:t>
      </w:r>
    </w:p>
    <w:p w14:paraId="547B8D80"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Laurila, J. V., Laakkonen, M. L., Strandberg, T. E., &amp; Tilvis, R. S. (2008). Predisposing and precipitating factors for delirium in a frail geriatric population. </w:t>
      </w:r>
      <w:r w:rsidRPr="00863052">
        <w:rPr>
          <w:i/>
          <w:iCs/>
          <w:noProof/>
        </w:rPr>
        <w:t>Journal of Psychosomatic Research</w:t>
      </w:r>
      <w:r w:rsidRPr="00863052">
        <w:rPr>
          <w:noProof/>
        </w:rPr>
        <w:t xml:space="preserve">, </w:t>
      </w:r>
      <w:r w:rsidRPr="00863052">
        <w:rPr>
          <w:i/>
          <w:iCs/>
          <w:noProof/>
        </w:rPr>
        <w:t>65</w:t>
      </w:r>
      <w:r w:rsidRPr="00863052">
        <w:rPr>
          <w:noProof/>
        </w:rPr>
        <w:t>(3), 249–254. https://doi.org/10.1016/j.jpsychores.2008.05.026</w:t>
      </w:r>
    </w:p>
    <w:p w14:paraId="22F03C19"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Lawlor, P. G., Gagnon, B., Mancini, I. L., Pereira, J. L., Hanson, J., Suarez-Almazor, M. E., &amp; Bruera, E. D. (2002). Occurrence, causes, and outcome of delirium in patients with advanced cancer: A prospective study. </w:t>
      </w:r>
      <w:r w:rsidRPr="00863052">
        <w:rPr>
          <w:i/>
          <w:iCs/>
          <w:noProof/>
        </w:rPr>
        <w:t>Archives of Internal Medicine</w:t>
      </w:r>
      <w:r w:rsidRPr="00863052">
        <w:rPr>
          <w:noProof/>
        </w:rPr>
        <w:t xml:space="preserve">, </w:t>
      </w:r>
      <w:r w:rsidRPr="00863052">
        <w:rPr>
          <w:i/>
          <w:iCs/>
          <w:noProof/>
        </w:rPr>
        <w:t>160</w:t>
      </w:r>
      <w:r w:rsidRPr="00863052">
        <w:rPr>
          <w:noProof/>
        </w:rPr>
        <w:t>(6), 786–794. https://doi.org/10.1001/archinte.160.6.786</w:t>
      </w:r>
    </w:p>
    <w:p w14:paraId="753E4154"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Lee-Archer, P. F., von Ungern-Sternberg, B. S., Reade, M. C., Law, K. C., &amp; Long, D. (2021). An observational study of hypoactive delirium in the post-anesthesia recovery unit of a pediatric hospital. </w:t>
      </w:r>
      <w:r w:rsidRPr="00863052">
        <w:rPr>
          <w:i/>
          <w:iCs/>
          <w:noProof/>
        </w:rPr>
        <w:t>Paediatric Anaesthesia</w:t>
      </w:r>
      <w:r w:rsidRPr="00863052">
        <w:rPr>
          <w:noProof/>
        </w:rPr>
        <w:t>, (September 2020), 429–435. https://doi.org/10.1111/pan.14122</w:t>
      </w:r>
    </w:p>
    <w:p w14:paraId="705D20D5"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Lee, S., Mueller, B., Nick Street, W., &amp; M. Carnahan, R. (2021). Machine learning algorithm to predict </w:t>
      </w:r>
      <w:r w:rsidRPr="00863052">
        <w:rPr>
          <w:noProof/>
        </w:rPr>
        <w:lastRenderedPageBreak/>
        <w:t xml:space="preserve">delirium from emergency department data. </w:t>
      </w:r>
      <w:r w:rsidRPr="00863052">
        <w:rPr>
          <w:i/>
          <w:iCs/>
          <w:noProof/>
        </w:rPr>
        <w:t>BMJ</w:t>
      </w:r>
      <w:r w:rsidRPr="00863052">
        <w:rPr>
          <w:noProof/>
        </w:rPr>
        <w:t>. https://doi.org/https://doi.org/10.1101/2021.02.19.21251956</w:t>
      </w:r>
    </w:p>
    <w:p w14:paraId="3FC18C2E"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Leonard, M. M., Nekolaichuk, C., Meagher, D. J., Barnes, C., Gaudreau, J. D., Watanabe, S., … Lawlor, P. G. (2014). Practical assessment of delirium in palliative care. </w:t>
      </w:r>
      <w:r w:rsidRPr="00863052">
        <w:rPr>
          <w:i/>
          <w:iCs/>
          <w:noProof/>
        </w:rPr>
        <w:t>Journal of Pain and Symptom Management</w:t>
      </w:r>
      <w:r w:rsidRPr="00863052">
        <w:rPr>
          <w:noProof/>
        </w:rPr>
        <w:t xml:space="preserve">, </w:t>
      </w:r>
      <w:r w:rsidRPr="00863052">
        <w:rPr>
          <w:i/>
          <w:iCs/>
          <w:noProof/>
        </w:rPr>
        <w:t>48</w:t>
      </w:r>
      <w:r w:rsidRPr="00863052">
        <w:rPr>
          <w:noProof/>
        </w:rPr>
        <w:t>(2), 176–190. https://doi.org/10.1016/j.jpainsymman.2013.10.024</w:t>
      </w:r>
    </w:p>
    <w:p w14:paraId="7F2BA3D6"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Liang, S., Chau, J. P. C., Lo, S. H. S., Bai, L., Yao, L., &amp; Choi, K. C. (2020). Validation of PREdiction of DELIRium in ICu patients (PRE-DELIRIC) among patients in intensive care units: A retrospective cohort study. </w:t>
      </w:r>
      <w:r w:rsidRPr="00863052">
        <w:rPr>
          <w:i/>
          <w:iCs/>
          <w:noProof/>
        </w:rPr>
        <w:t>Nursing in Critical Care</w:t>
      </w:r>
      <w:r w:rsidRPr="00863052">
        <w:rPr>
          <w:noProof/>
        </w:rPr>
        <w:t>, (August), 1–7. https://doi.org/10.1111/nicc.12550</w:t>
      </w:r>
    </w:p>
    <w:p w14:paraId="483954DC"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Libbrecht, M. W., &amp; Noble, W. S. (2015). Machine learning applications in genetics and genomics. </w:t>
      </w:r>
      <w:r w:rsidRPr="00863052">
        <w:rPr>
          <w:i/>
          <w:iCs/>
          <w:noProof/>
        </w:rPr>
        <w:t>Nature Reviews Genetics</w:t>
      </w:r>
      <w:r w:rsidRPr="00863052">
        <w:rPr>
          <w:noProof/>
        </w:rPr>
        <w:t xml:space="preserve">, </w:t>
      </w:r>
      <w:r w:rsidRPr="00863052">
        <w:rPr>
          <w:i/>
          <w:iCs/>
          <w:noProof/>
        </w:rPr>
        <w:t>16</w:t>
      </w:r>
      <w:r w:rsidRPr="00863052">
        <w:rPr>
          <w:noProof/>
        </w:rPr>
        <w:t>(6), 321–332. https://doi.org/10.1038/nrg3920</w:t>
      </w:r>
    </w:p>
    <w:p w14:paraId="5A79492C"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Lipowski, Z. J. (1987). Delirium (Acute Confusional States). </w:t>
      </w:r>
      <w:r w:rsidRPr="00863052">
        <w:rPr>
          <w:i/>
          <w:iCs/>
          <w:noProof/>
        </w:rPr>
        <w:t>JAMA: The Journal of the American Medical Association</w:t>
      </w:r>
      <w:r w:rsidRPr="00863052">
        <w:rPr>
          <w:noProof/>
        </w:rPr>
        <w:t xml:space="preserve">, </w:t>
      </w:r>
      <w:r w:rsidRPr="00863052">
        <w:rPr>
          <w:i/>
          <w:iCs/>
          <w:noProof/>
        </w:rPr>
        <w:t>258</w:t>
      </w:r>
      <w:r w:rsidRPr="00863052">
        <w:rPr>
          <w:noProof/>
        </w:rPr>
        <w:t>(13), 1789. https://doi.org/10.1001/jama.1987.03400130103041</w:t>
      </w:r>
    </w:p>
    <w:p w14:paraId="79F9013C"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Lipowski, Zbigniew J. (1991). Delirium: How Its Concept Has Developed. </w:t>
      </w:r>
      <w:r w:rsidRPr="00863052">
        <w:rPr>
          <w:i/>
          <w:iCs/>
          <w:noProof/>
        </w:rPr>
        <w:t>International Psychogeriatrics</w:t>
      </w:r>
      <w:r w:rsidRPr="00863052">
        <w:rPr>
          <w:noProof/>
        </w:rPr>
        <w:t xml:space="preserve">, </w:t>
      </w:r>
      <w:r w:rsidRPr="00863052">
        <w:rPr>
          <w:i/>
          <w:iCs/>
          <w:noProof/>
        </w:rPr>
        <w:t>3</w:t>
      </w:r>
      <w:r w:rsidRPr="00863052">
        <w:rPr>
          <w:noProof/>
        </w:rPr>
        <w:t>(2), 115–120. https://doi.org/10.1017/S1041610291000595</w:t>
      </w:r>
    </w:p>
    <w:p w14:paraId="60B15C59"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Lôbo, R. R., Silva Filho, S. R. B., Lima, N. K. C., Ferriolli, E., &amp; Moriguti, J. C. (2010). Delirium. </w:t>
      </w:r>
      <w:r w:rsidRPr="00863052">
        <w:rPr>
          <w:i/>
          <w:iCs/>
          <w:noProof/>
        </w:rPr>
        <w:t>Medicina (Ribeirao Preto. Online)</w:t>
      </w:r>
      <w:r w:rsidRPr="00863052">
        <w:rPr>
          <w:noProof/>
        </w:rPr>
        <w:t xml:space="preserve">, </w:t>
      </w:r>
      <w:r w:rsidRPr="00863052">
        <w:rPr>
          <w:i/>
          <w:iCs/>
          <w:noProof/>
        </w:rPr>
        <w:t>43</w:t>
      </w:r>
      <w:r w:rsidRPr="00863052">
        <w:rPr>
          <w:noProof/>
        </w:rPr>
        <w:t>(3), 249–257. https://doi.org/10.11606/issn.2176-7262.v43i3p249-257</w:t>
      </w:r>
    </w:p>
    <w:p w14:paraId="0F309E6C"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Lüllmann, H., Mohr, K., &amp; Hein, L. (2018). </w:t>
      </w:r>
      <w:r w:rsidRPr="00863052">
        <w:rPr>
          <w:i/>
          <w:iCs/>
          <w:noProof/>
        </w:rPr>
        <w:t>Color Atlas of Pharmacology</w:t>
      </w:r>
      <w:r w:rsidRPr="00863052">
        <w:rPr>
          <w:noProof/>
        </w:rPr>
        <w:t xml:space="preserve"> (Fifth). Thieme.</w:t>
      </w:r>
    </w:p>
    <w:p w14:paraId="573A51C6"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MacLullich, A. M. J., Ferguson, K. J., Miller, T., de Rooij, S. E. J. A., &amp; Cunningham, C. (2008). Unravelling the pathophysiology of delirium: A focus on the role of aberrant stress responses. </w:t>
      </w:r>
      <w:r w:rsidRPr="00863052">
        <w:rPr>
          <w:i/>
          <w:iCs/>
          <w:noProof/>
        </w:rPr>
        <w:t>Journal of Psychosomatic Research</w:t>
      </w:r>
      <w:r w:rsidRPr="00863052">
        <w:rPr>
          <w:noProof/>
        </w:rPr>
        <w:t xml:space="preserve">, </w:t>
      </w:r>
      <w:r w:rsidRPr="00863052">
        <w:rPr>
          <w:i/>
          <w:iCs/>
          <w:noProof/>
        </w:rPr>
        <w:t>65</w:t>
      </w:r>
      <w:r w:rsidRPr="00863052">
        <w:rPr>
          <w:noProof/>
        </w:rPr>
        <w:t>(3), 229–238. https://doi.org/10.1016/j.jpsychores.2008.05.019</w:t>
      </w:r>
    </w:p>
    <w:p w14:paraId="73601023"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Maldonado, J. R. (2008). Pathoetiological Model of Delirium: a Comprehensive Understanding of the Neurobiology of Delirium and an Evidence-Based Approach to Prevention and Treatment. </w:t>
      </w:r>
      <w:r w:rsidRPr="00863052">
        <w:rPr>
          <w:i/>
          <w:iCs/>
          <w:noProof/>
        </w:rPr>
        <w:t>Critical Care Clinics</w:t>
      </w:r>
      <w:r w:rsidRPr="00863052">
        <w:rPr>
          <w:noProof/>
        </w:rPr>
        <w:t xml:space="preserve">, </w:t>
      </w:r>
      <w:r w:rsidRPr="00863052">
        <w:rPr>
          <w:i/>
          <w:iCs/>
          <w:noProof/>
        </w:rPr>
        <w:t>24</w:t>
      </w:r>
      <w:r w:rsidRPr="00863052">
        <w:rPr>
          <w:noProof/>
        </w:rPr>
        <w:t>(4), 789–856. https://doi.org/10.1016/j.ccc.2008.06.004</w:t>
      </w:r>
    </w:p>
    <w:p w14:paraId="47580E8B"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Maldonado, J. R. (2017). Delirium pathophysiology: An updated hypothesis of the etiology of acute brain failure. </w:t>
      </w:r>
      <w:r w:rsidRPr="00863052">
        <w:rPr>
          <w:i/>
          <w:iCs/>
          <w:noProof/>
        </w:rPr>
        <w:t>International Journal of GeriSatric Psychiatry</w:t>
      </w:r>
      <w:r w:rsidRPr="00863052">
        <w:rPr>
          <w:noProof/>
        </w:rPr>
        <w:t xml:space="preserve">, </w:t>
      </w:r>
      <w:r w:rsidRPr="00863052">
        <w:rPr>
          <w:i/>
          <w:iCs/>
          <w:noProof/>
        </w:rPr>
        <w:t>33</w:t>
      </w:r>
      <w:r w:rsidRPr="00863052">
        <w:rPr>
          <w:noProof/>
        </w:rPr>
        <w:t>(11), 1428–1457. https://doi.org/10.1002/gps.4823</w:t>
      </w:r>
    </w:p>
    <w:p w14:paraId="1832BFD8"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Mariz, J., Castanho, T. C., Teixeira, J., Sousa, N., &amp; Santos, N. C. (2016). Delirium diagnostic and screening instruments in the emergency department: An up-to-date systematic review. </w:t>
      </w:r>
      <w:r w:rsidRPr="00863052">
        <w:rPr>
          <w:i/>
          <w:iCs/>
          <w:noProof/>
        </w:rPr>
        <w:t>Geriatrics (Switzerland)</w:t>
      </w:r>
      <w:r w:rsidRPr="00863052">
        <w:rPr>
          <w:noProof/>
        </w:rPr>
        <w:t xml:space="preserve">, </w:t>
      </w:r>
      <w:r w:rsidRPr="00863052">
        <w:rPr>
          <w:i/>
          <w:iCs/>
          <w:noProof/>
        </w:rPr>
        <w:t>1</w:t>
      </w:r>
      <w:r w:rsidRPr="00863052">
        <w:rPr>
          <w:noProof/>
        </w:rPr>
        <w:t>(3), 1–14. https://doi.org/10.3390/geriatrics1030022</w:t>
      </w:r>
    </w:p>
    <w:p w14:paraId="6DF670AC"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Martins, S., &amp; Fernandes, L. (2012). Delirium in elderly people: A review. </w:t>
      </w:r>
      <w:r w:rsidRPr="00863052">
        <w:rPr>
          <w:i/>
          <w:iCs/>
          <w:noProof/>
        </w:rPr>
        <w:t>Frontiers in Neurology</w:t>
      </w:r>
      <w:r w:rsidRPr="00863052">
        <w:rPr>
          <w:noProof/>
        </w:rPr>
        <w:t xml:space="preserve">, </w:t>
      </w:r>
      <w:r w:rsidRPr="00863052">
        <w:rPr>
          <w:i/>
          <w:iCs/>
          <w:noProof/>
        </w:rPr>
        <w:t>JUN</w:t>
      </w:r>
      <w:r w:rsidRPr="00863052">
        <w:rPr>
          <w:noProof/>
        </w:rPr>
        <w:t>(June), 1–12. https://doi.org/10.3389/fneur.2012.00101</w:t>
      </w:r>
    </w:p>
    <w:p w14:paraId="224D60F6" w14:textId="77777777" w:rsidR="00863052" w:rsidRPr="00863052" w:rsidRDefault="00863052" w:rsidP="00863052">
      <w:pPr>
        <w:widowControl w:val="0"/>
        <w:autoSpaceDE w:val="0"/>
        <w:autoSpaceDN w:val="0"/>
        <w:adjustRightInd w:val="0"/>
        <w:ind w:left="480" w:hanging="480"/>
        <w:rPr>
          <w:noProof/>
        </w:rPr>
      </w:pPr>
      <w:r w:rsidRPr="00863052">
        <w:rPr>
          <w:noProof/>
        </w:rPr>
        <w:lastRenderedPageBreak/>
        <w:t xml:space="preserve">McCorduck, P. (2004). </w:t>
      </w:r>
      <w:r w:rsidRPr="00863052">
        <w:rPr>
          <w:i/>
          <w:iCs/>
          <w:noProof/>
        </w:rPr>
        <w:t>Machines Who Think</w:t>
      </w:r>
      <w:r w:rsidRPr="00863052">
        <w:rPr>
          <w:noProof/>
        </w:rPr>
        <w:t xml:space="preserve">. </w:t>
      </w:r>
      <w:r w:rsidRPr="00863052">
        <w:rPr>
          <w:i/>
          <w:iCs/>
          <w:noProof/>
        </w:rPr>
        <w:t>A K Peters, Ltd.</w:t>
      </w:r>
      <w:r w:rsidRPr="00863052">
        <w:rPr>
          <w:noProof/>
        </w:rPr>
        <w:t xml:space="preserve"> Natick, MA: A K Peters, Ltd. https://doi.org/10.1126/science.254.5036.1291-a</w:t>
      </w:r>
    </w:p>
    <w:p w14:paraId="0D8D7531"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McCulloch, W. S., &amp; Pits, W. (1943). A LOGICAL CALCULUS OF THE IDEAS IMMANENT IN NERVOUS ACTIVITY. </w:t>
      </w:r>
      <w:r w:rsidRPr="00863052">
        <w:rPr>
          <w:i/>
          <w:iCs/>
          <w:noProof/>
        </w:rPr>
        <w:t>Bullentin of Mathematical</w:t>
      </w:r>
      <w:r w:rsidRPr="00863052">
        <w:rPr>
          <w:noProof/>
        </w:rPr>
        <w:t xml:space="preserve">, </w:t>
      </w:r>
      <w:r w:rsidRPr="00863052">
        <w:rPr>
          <w:i/>
          <w:iCs/>
          <w:noProof/>
        </w:rPr>
        <w:t>5</w:t>
      </w:r>
      <w:r w:rsidRPr="00863052">
        <w:rPr>
          <w:noProof/>
        </w:rPr>
        <w:t>, 115–133.</w:t>
      </w:r>
    </w:p>
    <w:p w14:paraId="06D598A5"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Meagher, D. J., MacLullich, A. M. J., &amp; Laurila, J. V. (2008). Defining delirium for the International Classification of Diseases, 11th Revision. </w:t>
      </w:r>
      <w:r w:rsidRPr="00863052">
        <w:rPr>
          <w:i/>
          <w:iCs/>
          <w:noProof/>
        </w:rPr>
        <w:t>Journal of Psychosomatic Research</w:t>
      </w:r>
      <w:r w:rsidRPr="00863052">
        <w:rPr>
          <w:noProof/>
        </w:rPr>
        <w:t xml:space="preserve">, </w:t>
      </w:r>
      <w:r w:rsidRPr="00863052">
        <w:rPr>
          <w:i/>
          <w:iCs/>
          <w:noProof/>
        </w:rPr>
        <w:t>65</w:t>
      </w:r>
      <w:r w:rsidRPr="00863052">
        <w:rPr>
          <w:noProof/>
        </w:rPr>
        <w:t>(3), 207–214. https://doi.org/10.1016/j.jpsychores.2008.05.015</w:t>
      </w:r>
    </w:p>
    <w:p w14:paraId="4B4D9C20" w14:textId="77777777" w:rsidR="00863052" w:rsidRPr="00863052" w:rsidRDefault="00863052" w:rsidP="00863052">
      <w:pPr>
        <w:widowControl w:val="0"/>
        <w:autoSpaceDE w:val="0"/>
        <w:autoSpaceDN w:val="0"/>
        <w:adjustRightInd w:val="0"/>
        <w:ind w:left="480" w:hanging="480"/>
        <w:rPr>
          <w:noProof/>
        </w:rPr>
      </w:pPr>
      <w:r w:rsidRPr="00863052">
        <w:rPr>
          <w:noProof/>
        </w:rPr>
        <w:t>MediBIAL – Produtos Médicos e Farmacêuticos. (n.d.). Mexazolam. Retrieved July 21, 2021, from https://www.bial.com/media/2780/sedoxil.pdf</w:t>
      </w:r>
    </w:p>
    <w:p w14:paraId="7B6B5B93"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Meltzer, H. Y. (2013). Update on Typical and Atypical Antipsychotic Drugs. </w:t>
      </w:r>
      <w:r w:rsidRPr="00863052">
        <w:rPr>
          <w:i/>
          <w:iCs/>
          <w:noProof/>
        </w:rPr>
        <w:t>Annual Review of Medicine</w:t>
      </w:r>
      <w:r w:rsidRPr="00863052">
        <w:rPr>
          <w:noProof/>
        </w:rPr>
        <w:t xml:space="preserve">, </w:t>
      </w:r>
      <w:r w:rsidRPr="00863052">
        <w:rPr>
          <w:i/>
          <w:iCs/>
          <w:noProof/>
        </w:rPr>
        <w:t>64</w:t>
      </w:r>
      <w:r w:rsidRPr="00863052">
        <w:rPr>
          <w:noProof/>
        </w:rPr>
        <w:t>(1), 393–406. https://doi.org/10.1146/annurev-med-050911-161504</w:t>
      </w:r>
    </w:p>
    <w:p w14:paraId="60A52271"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Michalski, R. S., Carbonell, J. G., &amp; Mitchell, T. M. (1983). </w:t>
      </w:r>
      <w:r w:rsidRPr="00863052">
        <w:rPr>
          <w:i/>
          <w:iCs/>
          <w:noProof/>
        </w:rPr>
        <w:t>Machine Learning</w:t>
      </w:r>
      <w:r w:rsidRPr="00863052">
        <w:rPr>
          <w:noProof/>
        </w:rPr>
        <w:t>. Berlin, Heidelberg: Springer Berlin Heidelberg. https://doi.org/10.1007/978-3-662-12405-5</w:t>
      </w:r>
    </w:p>
    <w:p w14:paraId="3A27359F"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Michaud, L., Büla, C., Berney, A., Camus, V., Voellinger, R., Stiefel, F., &amp; Burnand, B. (2007). Delirium: Guidelines for general hospitals. </w:t>
      </w:r>
      <w:r w:rsidRPr="00863052">
        <w:rPr>
          <w:i/>
          <w:iCs/>
          <w:noProof/>
        </w:rPr>
        <w:t>Journal of Psychosomatic Research</w:t>
      </w:r>
      <w:r w:rsidRPr="00863052">
        <w:rPr>
          <w:noProof/>
        </w:rPr>
        <w:t xml:space="preserve">, </w:t>
      </w:r>
      <w:r w:rsidRPr="00863052">
        <w:rPr>
          <w:i/>
          <w:iCs/>
          <w:noProof/>
        </w:rPr>
        <w:t>62</w:t>
      </w:r>
      <w:r w:rsidRPr="00863052">
        <w:rPr>
          <w:noProof/>
        </w:rPr>
        <w:t>(3), 371–383. https://doi.org/10.1016/j.jpsychores.2006.10.004</w:t>
      </w:r>
    </w:p>
    <w:p w14:paraId="0D40F62C" w14:textId="77777777" w:rsidR="00863052" w:rsidRPr="00863052" w:rsidRDefault="00863052" w:rsidP="00863052">
      <w:pPr>
        <w:widowControl w:val="0"/>
        <w:autoSpaceDE w:val="0"/>
        <w:autoSpaceDN w:val="0"/>
        <w:adjustRightInd w:val="0"/>
        <w:ind w:left="480" w:hanging="480"/>
        <w:rPr>
          <w:noProof/>
        </w:rPr>
      </w:pPr>
      <w:r w:rsidRPr="00863052">
        <w:rPr>
          <w:noProof/>
        </w:rPr>
        <w:t>Ministério da Saúde. (2006). DL n</w:t>
      </w:r>
      <w:r w:rsidRPr="00863052">
        <w:rPr>
          <w:noProof/>
          <w:vertAlign w:val="superscript"/>
        </w:rPr>
        <w:t>o</w:t>
      </w:r>
      <w:r w:rsidRPr="00863052">
        <w:rPr>
          <w:noProof/>
        </w:rPr>
        <w:t xml:space="preserve"> 176/2006 de 30 de agosto. </w:t>
      </w:r>
      <w:r w:rsidRPr="00863052">
        <w:rPr>
          <w:i/>
          <w:iCs/>
          <w:noProof/>
        </w:rPr>
        <w:t>Diário Da República 1</w:t>
      </w:r>
      <w:r w:rsidRPr="00863052">
        <w:rPr>
          <w:i/>
          <w:iCs/>
          <w:noProof/>
          <w:vertAlign w:val="superscript"/>
        </w:rPr>
        <w:t>a</w:t>
      </w:r>
      <w:r w:rsidRPr="00863052">
        <w:rPr>
          <w:i/>
          <w:iCs/>
          <w:noProof/>
        </w:rPr>
        <w:t xml:space="preserve"> Série</w:t>
      </w:r>
      <w:r w:rsidRPr="00863052">
        <w:rPr>
          <w:noProof/>
        </w:rPr>
        <w:t>, 6297–6303. Retrieved from http://www.portaldasaude.pt/NR/rdonlyres/D2D959FC-A937-4850-B0DC-B60E04F2108B/0/62976383.pdf</w:t>
      </w:r>
    </w:p>
    <w:p w14:paraId="1030AE8F"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Mitchell, T. M. (1999). Machine learning and data mining. </w:t>
      </w:r>
      <w:r w:rsidRPr="00863052">
        <w:rPr>
          <w:i/>
          <w:iCs/>
          <w:noProof/>
        </w:rPr>
        <w:t>Communications of the ACM</w:t>
      </w:r>
      <w:r w:rsidRPr="00863052">
        <w:rPr>
          <w:noProof/>
        </w:rPr>
        <w:t xml:space="preserve">, </w:t>
      </w:r>
      <w:r w:rsidRPr="00863052">
        <w:rPr>
          <w:i/>
          <w:iCs/>
          <w:noProof/>
        </w:rPr>
        <w:t>42</w:t>
      </w:r>
      <w:r w:rsidRPr="00863052">
        <w:rPr>
          <w:noProof/>
        </w:rPr>
        <w:t>(11), 30–46. https://doi.org/10.1145/319382.319388</w:t>
      </w:r>
    </w:p>
    <w:p w14:paraId="36A55CBF"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Mitchell, Tom M. (1997). </w:t>
      </w:r>
      <w:r w:rsidRPr="00863052">
        <w:rPr>
          <w:i/>
          <w:iCs/>
          <w:noProof/>
        </w:rPr>
        <w:t>Machine Learning</w:t>
      </w:r>
      <w:r w:rsidRPr="00863052">
        <w:rPr>
          <w:noProof/>
        </w:rPr>
        <w:t>. McGraw-Hill Science/Engineering/Math.</w:t>
      </w:r>
    </w:p>
    <w:p w14:paraId="00E3D917"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Mittal, V., Muralee, S., Williamson, D., McEnerney, N., Thomas, J., Cash, M., &amp; Tampi, R. R. (2011). Delirium in the elderly: A comprehensive review. </w:t>
      </w:r>
      <w:r w:rsidRPr="00863052">
        <w:rPr>
          <w:i/>
          <w:iCs/>
          <w:noProof/>
        </w:rPr>
        <w:t>American Journal of Alzheimer’s Disease and Other Dementias</w:t>
      </w:r>
      <w:r w:rsidRPr="00863052">
        <w:rPr>
          <w:noProof/>
        </w:rPr>
        <w:t xml:space="preserve">, </w:t>
      </w:r>
      <w:r w:rsidRPr="00863052">
        <w:rPr>
          <w:i/>
          <w:iCs/>
          <w:noProof/>
        </w:rPr>
        <w:t>26</w:t>
      </w:r>
      <w:r w:rsidRPr="00863052">
        <w:rPr>
          <w:noProof/>
        </w:rPr>
        <w:t>(2), 97–109. https://doi.org/10.1177/1533317510397331</w:t>
      </w:r>
    </w:p>
    <w:p w14:paraId="400C08B1"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863052">
        <w:rPr>
          <w:i/>
          <w:iCs/>
          <w:noProof/>
        </w:rPr>
        <w:t>Intensive Care Medicine</w:t>
      </w:r>
      <w:r w:rsidRPr="00863052">
        <w:rPr>
          <w:noProof/>
        </w:rPr>
        <w:t xml:space="preserve">, </w:t>
      </w:r>
      <w:r w:rsidRPr="00863052">
        <w:rPr>
          <w:i/>
          <w:iCs/>
          <w:noProof/>
        </w:rPr>
        <w:t>34</w:t>
      </w:r>
      <w:r w:rsidRPr="00863052">
        <w:rPr>
          <w:noProof/>
        </w:rPr>
        <w:t>(10), 1907–1915. https://doi.org/10.1007/s00134-008-1177-6</w:t>
      </w:r>
    </w:p>
    <w:p w14:paraId="28B65721"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Murphy, K. P. (2012). </w:t>
      </w:r>
      <w:r w:rsidRPr="00863052">
        <w:rPr>
          <w:i/>
          <w:iCs/>
          <w:noProof/>
        </w:rPr>
        <w:t>Machine learning: A Probabilistic Perspective</w:t>
      </w:r>
      <w:r w:rsidRPr="00863052">
        <w:rPr>
          <w:noProof/>
        </w:rPr>
        <w:t xml:space="preserve">. </w:t>
      </w:r>
      <w:r w:rsidRPr="00863052">
        <w:rPr>
          <w:i/>
          <w:iCs/>
          <w:noProof/>
        </w:rPr>
        <w:t>Expert Systems</w:t>
      </w:r>
      <w:r w:rsidRPr="00863052">
        <w:rPr>
          <w:noProof/>
        </w:rPr>
        <w:t xml:space="preserve"> (Vol. 5). The MIT Press. https://doi.org/10.1111/j.1468-0394.1988.tb00341.x</w:t>
      </w:r>
    </w:p>
    <w:p w14:paraId="76395059"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Nagari, N., &amp; Suresh Babu, M. (2019). Assessment of risk factors and precipitating factors of delirium in </w:t>
      </w:r>
      <w:r w:rsidRPr="00863052">
        <w:rPr>
          <w:noProof/>
        </w:rPr>
        <w:lastRenderedPageBreak/>
        <w:t xml:space="preserve">patients admitted to intensive care unit of a tertiary care hospital. </w:t>
      </w:r>
      <w:r w:rsidRPr="00863052">
        <w:rPr>
          <w:i/>
          <w:iCs/>
          <w:noProof/>
        </w:rPr>
        <w:t>British Journal of Medical Practitioners</w:t>
      </w:r>
      <w:r w:rsidRPr="00863052">
        <w:rPr>
          <w:noProof/>
        </w:rPr>
        <w:t xml:space="preserve">, </w:t>
      </w:r>
      <w:r w:rsidRPr="00863052">
        <w:rPr>
          <w:i/>
          <w:iCs/>
          <w:noProof/>
        </w:rPr>
        <w:t>12</w:t>
      </w:r>
      <w:r w:rsidRPr="00863052">
        <w:rPr>
          <w:noProof/>
        </w:rPr>
        <w:t>(2).</w:t>
      </w:r>
    </w:p>
    <w:p w14:paraId="0FCC4B7D"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Nemati, S., Holder, A., Razmi, F., Stanley, M. D., Clifford, G. D., &amp; Buchman, T. G. (2018). An Interpretable Machine Learning Model for Accurate Prediction of Sepsis in the ICU. </w:t>
      </w:r>
      <w:r w:rsidRPr="00863052">
        <w:rPr>
          <w:i/>
          <w:iCs/>
          <w:noProof/>
        </w:rPr>
        <w:t>Critical Care Medicine</w:t>
      </w:r>
      <w:r w:rsidRPr="00863052">
        <w:rPr>
          <w:noProof/>
        </w:rPr>
        <w:t xml:space="preserve">, </w:t>
      </w:r>
      <w:r w:rsidRPr="00863052">
        <w:rPr>
          <w:i/>
          <w:iCs/>
          <w:noProof/>
        </w:rPr>
        <w:t>46</w:t>
      </w:r>
      <w:r w:rsidRPr="00863052">
        <w:rPr>
          <w:noProof/>
        </w:rPr>
        <w:t>(4), 547–553. https://doi.org/10.1097/CCM.0000000000002936</w:t>
      </w:r>
    </w:p>
    <w:p w14:paraId="2B78B648"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Nikam, S. S. (2015). A Comparative Study of Classification Techniques in Data Mining Algorithms. </w:t>
      </w:r>
      <w:r w:rsidRPr="00863052">
        <w:rPr>
          <w:i/>
          <w:iCs/>
          <w:noProof/>
        </w:rPr>
        <w:t>ORIENTAL JOURNAL OF COMPUTER SCIENCE &amp; TECHNOLOGY</w:t>
      </w:r>
      <w:r w:rsidRPr="00863052">
        <w:rPr>
          <w:noProof/>
        </w:rPr>
        <w:t xml:space="preserve">, </w:t>
      </w:r>
      <w:r w:rsidRPr="00863052">
        <w:rPr>
          <w:i/>
          <w:iCs/>
          <w:noProof/>
        </w:rPr>
        <w:t>8</w:t>
      </w:r>
      <w:r w:rsidRPr="00863052">
        <w:rPr>
          <w:noProof/>
        </w:rPr>
        <w:t>(1), 13–19.</w:t>
      </w:r>
    </w:p>
    <w:p w14:paraId="50F5A0A7"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Nitchingham, A., Kumar, V., Shenkin, S., Ferguson, K. J., &amp; Caplan, G. A. (2018). A systematic review of neuroimaging in delirium: predictors, correlates and consequences. </w:t>
      </w:r>
      <w:r w:rsidRPr="00863052">
        <w:rPr>
          <w:i/>
          <w:iCs/>
          <w:noProof/>
        </w:rPr>
        <w:t>International Journal of Geriatric Psychiatry</w:t>
      </w:r>
      <w:r w:rsidRPr="00863052">
        <w:rPr>
          <w:noProof/>
        </w:rPr>
        <w:t xml:space="preserve">, </w:t>
      </w:r>
      <w:r w:rsidRPr="00863052">
        <w:rPr>
          <w:i/>
          <w:iCs/>
          <w:noProof/>
        </w:rPr>
        <w:t>33</w:t>
      </w:r>
      <w:r w:rsidRPr="00863052">
        <w:rPr>
          <w:noProof/>
        </w:rPr>
        <w:t>(11), 1458–1478. https://doi.org/10.1002/gps.4724</w:t>
      </w:r>
    </w:p>
    <w:p w14:paraId="7A20FEDB"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Nussey, S., &amp; Whitehead, S. (2001). </w:t>
      </w:r>
      <w:r w:rsidRPr="00863052">
        <w:rPr>
          <w:i/>
          <w:iCs/>
          <w:noProof/>
        </w:rPr>
        <w:t>Endocrinology: An Integrated Approach</w:t>
      </w:r>
      <w:r w:rsidRPr="00863052">
        <w:rPr>
          <w:noProof/>
        </w:rPr>
        <w:t>. Informa HealthCare 2001. Retrieved from https://www.ncbi.nlm.nih.gov/books/NBK20/#A10</w:t>
      </w:r>
    </w:p>
    <w:p w14:paraId="5EDE0FBE" w14:textId="77777777" w:rsidR="00863052" w:rsidRPr="00863052" w:rsidRDefault="00863052" w:rsidP="00863052">
      <w:pPr>
        <w:widowControl w:val="0"/>
        <w:autoSpaceDE w:val="0"/>
        <w:autoSpaceDN w:val="0"/>
        <w:adjustRightInd w:val="0"/>
        <w:ind w:left="480" w:hanging="480"/>
        <w:rPr>
          <w:noProof/>
        </w:rPr>
      </w:pPr>
      <w:r w:rsidRPr="00863052">
        <w:rPr>
          <w:noProof/>
        </w:rPr>
        <w:t>ONU, P. (2021). Envelhecimento. Retrieved May 31, 2021, from https://unric.org/pt/envelhecimento/</w:t>
      </w:r>
    </w:p>
    <w:p w14:paraId="080ED35A"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Pedregosa, F., Varoquaux, G., Gramfort, A., Michel, V., Thirion, B., Grisel, O., … Duchesnay, É. (2011). Scikit-learn: Machine Learning in Python. </w:t>
      </w:r>
      <w:r w:rsidRPr="00863052">
        <w:rPr>
          <w:i/>
          <w:iCs/>
          <w:noProof/>
        </w:rPr>
        <w:t>Journal of Machine Learning Research</w:t>
      </w:r>
      <w:r w:rsidRPr="00863052">
        <w:rPr>
          <w:noProof/>
        </w:rPr>
        <w:t xml:space="preserve">, </w:t>
      </w:r>
      <w:r w:rsidRPr="00863052">
        <w:rPr>
          <w:i/>
          <w:iCs/>
          <w:noProof/>
        </w:rPr>
        <w:t>12</w:t>
      </w:r>
      <w:r w:rsidRPr="00863052">
        <w:rPr>
          <w:noProof/>
        </w:rPr>
        <w:t>, 2825–2830.</w:t>
      </w:r>
    </w:p>
    <w:p w14:paraId="3BCEE9AE"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Pérez-Ros, P., &amp; Martínez-Arnau, F. (2019). Delirium Assessment in Older People in Emergency Departments. A Literature Review. </w:t>
      </w:r>
      <w:r w:rsidRPr="00863052">
        <w:rPr>
          <w:i/>
          <w:iCs/>
          <w:noProof/>
        </w:rPr>
        <w:t>Diseases</w:t>
      </w:r>
      <w:r w:rsidRPr="00863052">
        <w:rPr>
          <w:noProof/>
        </w:rPr>
        <w:t xml:space="preserve">, </w:t>
      </w:r>
      <w:r w:rsidRPr="00863052">
        <w:rPr>
          <w:i/>
          <w:iCs/>
          <w:noProof/>
        </w:rPr>
        <w:t>7</w:t>
      </w:r>
      <w:r w:rsidRPr="00863052">
        <w:rPr>
          <w:noProof/>
        </w:rPr>
        <w:t>(1), 14. https://doi.org/10.3390/diseases7010014</w:t>
      </w:r>
    </w:p>
    <w:p w14:paraId="0BE784B7" w14:textId="77777777" w:rsidR="00863052" w:rsidRPr="00863052" w:rsidRDefault="00863052" w:rsidP="00863052">
      <w:pPr>
        <w:widowControl w:val="0"/>
        <w:autoSpaceDE w:val="0"/>
        <w:autoSpaceDN w:val="0"/>
        <w:adjustRightInd w:val="0"/>
        <w:ind w:left="480" w:hanging="480"/>
        <w:rPr>
          <w:noProof/>
        </w:rPr>
      </w:pPr>
      <w:r w:rsidRPr="00863052">
        <w:rPr>
          <w:noProof/>
        </w:rPr>
        <w:t>PORDATA. (2020). Esperança de vida à nascença: total e por sexo. Retrieved October 20, 2021, from https://www.pordata.pt/Europa/Esperança+de+vida+à+nascença+total+e+por+sexo-1260</w:t>
      </w:r>
    </w:p>
    <w:p w14:paraId="4BDB256A" w14:textId="77777777" w:rsidR="00863052" w:rsidRPr="00863052" w:rsidRDefault="00863052" w:rsidP="00863052">
      <w:pPr>
        <w:widowControl w:val="0"/>
        <w:autoSpaceDE w:val="0"/>
        <w:autoSpaceDN w:val="0"/>
        <w:adjustRightInd w:val="0"/>
        <w:ind w:left="480" w:hanging="480"/>
        <w:rPr>
          <w:noProof/>
        </w:rPr>
      </w:pPr>
      <w:r w:rsidRPr="00863052">
        <w:rPr>
          <w:noProof/>
        </w:rPr>
        <w:t>Prayce, R., Quaresma, F., &amp; Neto, I. G. (2018). Delirium: O 7</w:t>
      </w:r>
      <w:r w:rsidRPr="00863052">
        <w:rPr>
          <w:noProof/>
          <w:vertAlign w:val="superscript"/>
        </w:rPr>
        <w:t>o</w:t>
      </w:r>
      <w:r w:rsidRPr="00863052">
        <w:rPr>
          <w:noProof/>
        </w:rPr>
        <w:t xml:space="preserve"> Parâmetro Vital? </w:t>
      </w:r>
      <w:r w:rsidRPr="00863052">
        <w:rPr>
          <w:i/>
          <w:iCs/>
          <w:noProof/>
        </w:rPr>
        <w:t>Acta Médica Portuguesa</w:t>
      </w:r>
      <w:r w:rsidRPr="00863052">
        <w:rPr>
          <w:noProof/>
        </w:rPr>
        <w:t xml:space="preserve">, </w:t>
      </w:r>
      <w:r w:rsidRPr="00863052">
        <w:rPr>
          <w:i/>
          <w:iCs/>
          <w:noProof/>
        </w:rPr>
        <w:t>31</w:t>
      </w:r>
      <w:r w:rsidRPr="00863052">
        <w:rPr>
          <w:noProof/>
        </w:rPr>
        <w:t>(1), 51. https://doi.org/10.20344/amp.9670</w:t>
      </w:r>
    </w:p>
    <w:p w14:paraId="3137318B"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Quinlan, J. R. (1986). Induction of decision trees. </w:t>
      </w:r>
      <w:r w:rsidRPr="00863052">
        <w:rPr>
          <w:i/>
          <w:iCs/>
          <w:noProof/>
        </w:rPr>
        <w:t>Machine Learning</w:t>
      </w:r>
      <w:r w:rsidRPr="00863052">
        <w:rPr>
          <w:noProof/>
        </w:rPr>
        <w:t xml:space="preserve">, </w:t>
      </w:r>
      <w:r w:rsidRPr="00863052">
        <w:rPr>
          <w:i/>
          <w:iCs/>
          <w:noProof/>
        </w:rPr>
        <w:t>1</w:t>
      </w:r>
      <w:r w:rsidRPr="00863052">
        <w:rPr>
          <w:noProof/>
        </w:rPr>
        <w:t>(1), 81–106. https://doi.org/10.1007/bf00116251</w:t>
      </w:r>
    </w:p>
    <w:p w14:paraId="2D7479C3"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Ritchie, C. W., Newman, T. H., Leurent, B., &amp; Sampson, E. L. (2014). The association between C-reactive protein and delirium in 710 acute elderly hospital admissions. </w:t>
      </w:r>
      <w:r w:rsidRPr="00863052">
        <w:rPr>
          <w:i/>
          <w:iCs/>
          <w:noProof/>
        </w:rPr>
        <w:t>International Psychogeriatrics</w:t>
      </w:r>
      <w:r w:rsidRPr="00863052">
        <w:rPr>
          <w:noProof/>
        </w:rPr>
        <w:t xml:space="preserve">, </w:t>
      </w:r>
      <w:r w:rsidRPr="00863052">
        <w:rPr>
          <w:i/>
          <w:iCs/>
          <w:noProof/>
        </w:rPr>
        <w:t>26</w:t>
      </w:r>
      <w:r w:rsidRPr="00863052">
        <w:rPr>
          <w:noProof/>
        </w:rPr>
        <w:t>(5), 717–724. https://doi.org/10.1017/S1041610213002433</w:t>
      </w:r>
    </w:p>
    <w:p w14:paraId="687006A1"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Robinson, T. N., Raeburn, C. D., Tran, Z. V., Brenner, L. A., &amp; Moss, M. (2011). Motor subtypes of postoperative delirium in older adults. </w:t>
      </w:r>
      <w:r w:rsidRPr="00863052">
        <w:rPr>
          <w:i/>
          <w:iCs/>
          <w:noProof/>
        </w:rPr>
        <w:t>Archives of Surgery</w:t>
      </w:r>
      <w:r w:rsidRPr="00863052">
        <w:rPr>
          <w:noProof/>
        </w:rPr>
        <w:t xml:space="preserve">, </w:t>
      </w:r>
      <w:r w:rsidRPr="00863052">
        <w:rPr>
          <w:i/>
          <w:iCs/>
          <w:noProof/>
        </w:rPr>
        <w:t>146</w:t>
      </w:r>
      <w:r w:rsidRPr="00863052">
        <w:rPr>
          <w:noProof/>
        </w:rPr>
        <w:t>(3), 295–300. https://doi.org/10.1001/archsurg.2011.14</w:t>
      </w:r>
    </w:p>
    <w:p w14:paraId="2CBB31B2"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Rosenblatt, F. (1958). The perceptron: A probabilistic model for information storage and organization in the brain. </w:t>
      </w:r>
      <w:r w:rsidRPr="00863052">
        <w:rPr>
          <w:i/>
          <w:iCs/>
          <w:noProof/>
        </w:rPr>
        <w:t>Psychological Review</w:t>
      </w:r>
      <w:r w:rsidRPr="00863052">
        <w:rPr>
          <w:noProof/>
        </w:rPr>
        <w:t xml:space="preserve">, </w:t>
      </w:r>
      <w:r w:rsidRPr="00863052">
        <w:rPr>
          <w:i/>
          <w:iCs/>
          <w:noProof/>
        </w:rPr>
        <w:t>65</w:t>
      </w:r>
      <w:r w:rsidRPr="00863052">
        <w:rPr>
          <w:noProof/>
        </w:rPr>
        <w:t>(6), 386–408. https://doi.org/10.1037/h0042519</w:t>
      </w:r>
    </w:p>
    <w:p w14:paraId="246E4006"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Rossi Varallo, F., Maicon de Oliveira, A., Cristina Barboza Zanetti, A., Carneiro Capucho, H., Régis Leira </w:t>
      </w:r>
      <w:r w:rsidRPr="00863052">
        <w:rPr>
          <w:noProof/>
        </w:rPr>
        <w:lastRenderedPageBreak/>
        <w:t xml:space="preserve">Pereira, L., Borges Pereira, L., … Detoni Lopes, V. (2021). Drug-Induced Delirium among Older People. In </w:t>
      </w:r>
      <w:r w:rsidRPr="00863052">
        <w:rPr>
          <w:i/>
          <w:iCs/>
          <w:noProof/>
        </w:rPr>
        <w:t>New Insights into the Future of Pharmacoepidemiology and Drug Safety [Working Title]</w:t>
      </w:r>
      <w:r w:rsidRPr="00863052">
        <w:rPr>
          <w:noProof/>
        </w:rPr>
        <w:t xml:space="preserve"> (Vol. 32, pp. 137–144). IntechOpen. https://doi.org/10.5772/intechopen.95470</w:t>
      </w:r>
    </w:p>
    <w:p w14:paraId="349AEF29"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863052">
        <w:rPr>
          <w:i/>
          <w:iCs/>
          <w:noProof/>
        </w:rPr>
        <w:t>Interactive CardioVascular and Thoracic Surgery</w:t>
      </w:r>
      <w:r w:rsidRPr="00863052">
        <w:rPr>
          <w:noProof/>
        </w:rPr>
        <w:t xml:space="preserve">, </w:t>
      </w:r>
      <w:r w:rsidRPr="00863052">
        <w:rPr>
          <w:i/>
          <w:iCs/>
          <w:noProof/>
        </w:rPr>
        <w:t>10</w:t>
      </w:r>
      <w:r w:rsidRPr="00863052">
        <w:rPr>
          <w:noProof/>
        </w:rPr>
        <w:t>(1), 58–62. https://doi.org/10.1510/icvts.2009.217562</w:t>
      </w:r>
    </w:p>
    <w:p w14:paraId="36D5CE96"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Rudberg, M. A., Pompei, P., Foreman, M. D., Ross, R. E., &amp; Cassel, C. K. (1997). The natural history of delirium in older hospitalized patients: A syndrome of heterogeneity. </w:t>
      </w:r>
      <w:r w:rsidRPr="00863052">
        <w:rPr>
          <w:i/>
          <w:iCs/>
          <w:noProof/>
        </w:rPr>
        <w:t>Age and Ageing</w:t>
      </w:r>
      <w:r w:rsidRPr="00863052">
        <w:rPr>
          <w:noProof/>
        </w:rPr>
        <w:t xml:space="preserve">, </w:t>
      </w:r>
      <w:r w:rsidRPr="00863052">
        <w:rPr>
          <w:i/>
          <w:iCs/>
          <w:noProof/>
        </w:rPr>
        <w:t>26</w:t>
      </w:r>
      <w:r w:rsidRPr="00863052">
        <w:rPr>
          <w:noProof/>
        </w:rPr>
        <w:t>(3), 169–174. https://doi.org/10.1093/ageing/26.3.169</w:t>
      </w:r>
    </w:p>
    <w:p w14:paraId="43633067"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Salluh, J. I. F., Wang, H., Schneider, E. B., Nagaraja, N., Yenokyan, G., Damluji, A., … Stevens, R. D. (2015). Outcome of delirium in critically ill patients: Systematic review and meta-analysis. </w:t>
      </w:r>
      <w:r w:rsidRPr="00863052">
        <w:rPr>
          <w:i/>
          <w:iCs/>
          <w:noProof/>
        </w:rPr>
        <w:t>BMJ (Online)</w:t>
      </w:r>
      <w:r w:rsidRPr="00863052">
        <w:rPr>
          <w:noProof/>
        </w:rPr>
        <w:t xml:space="preserve">, </w:t>
      </w:r>
      <w:r w:rsidRPr="00863052">
        <w:rPr>
          <w:i/>
          <w:iCs/>
          <w:noProof/>
        </w:rPr>
        <w:t>350</w:t>
      </w:r>
      <w:r w:rsidRPr="00863052">
        <w:rPr>
          <w:noProof/>
        </w:rPr>
        <w:t>, 1–10. https://doi.org/10.1136/bmj.h2538</w:t>
      </w:r>
    </w:p>
    <w:p w14:paraId="4F44A613"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Samuel, A. L. (1959). Some Studies in Machine Learning. </w:t>
      </w:r>
      <w:r w:rsidRPr="00863052">
        <w:rPr>
          <w:i/>
          <w:iCs/>
          <w:noProof/>
        </w:rPr>
        <w:t>IBM Journal of Research and Development</w:t>
      </w:r>
      <w:r w:rsidRPr="00863052">
        <w:rPr>
          <w:noProof/>
        </w:rPr>
        <w:t xml:space="preserve">, </w:t>
      </w:r>
      <w:r w:rsidRPr="00863052">
        <w:rPr>
          <w:i/>
          <w:iCs/>
          <w:noProof/>
        </w:rPr>
        <w:t>3</w:t>
      </w:r>
      <w:r w:rsidRPr="00863052">
        <w:rPr>
          <w:noProof/>
        </w:rPr>
        <w:t>(3), 210–229. Retrieved from https://ieeexplore.ieee.org/stamp/stamp.jsp?tp=&amp;arnumber=5392560</w:t>
      </w:r>
    </w:p>
    <w:p w14:paraId="17A40BC2"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Saraiva, C. B., &amp; Cerejeira, J. (2014). </w:t>
      </w:r>
      <w:r w:rsidRPr="00863052">
        <w:rPr>
          <w:i/>
          <w:iCs/>
          <w:noProof/>
        </w:rPr>
        <w:t>Psiquiatria fundamental</w:t>
      </w:r>
      <w:r w:rsidRPr="00863052">
        <w:rPr>
          <w:noProof/>
        </w:rPr>
        <w:t>. Lisboa: Lidel. Retrieved from http://id.bnportugal.gov.pt/bib/bibnacional/1938223</w:t>
      </w:r>
    </w:p>
    <w:p w14:paraId="0B63D7B0"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Schröer, C., Kruse, F., &amp; Gómez, J. M. (2021). A Systematic Literature Review on Applying CRISP-DM Process Model. </w:t>
      </w:r>
      <w:r w:rsidRPr="00863052">
        <w:rPr>
          <w:i/>
          <w:iCs/>
          <w:noProof/>
        </w:rPr>
        <w:t>Procedia Computer Science</w:t>
      </w:r>
      <w:r w:rsidRPr="00863052">
        <w:rPr>
          <w:noProof/>
        </w:rPr>
        <w:t xml:space="preserve">, </w:t>
      </w:r>
      <w:r w:rsidRPr="00863052">
        <w:rPr>
          <w:i/>
          <w:iCs/>
          <w:noProof/>
        </w:rPr>
        <w:t>181</w:t>
      </w:r>
      <w:r w:rsidRPr="00863052">
        <w:rPr>
          <w:noProof/>
        </w:rPr>
        <w:t>(2019), 526–534. https://doi.org/10.1016/j.procs.2021.01.199</w:t>
      </w:r>
    </w:p>
    <w:p w14:paraId="105635FC"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Shen, W. W. (1999). A history of antipsychotic drug development. </w:t>
      </w:r>
      <w:r w:rsidRPr="00863052">
        <w:rPr>
          <w:i/>
          <w:iCs/>
          <w:noProof/>
        </w:rPr>
        <w:t>Comprehensive Psychiatry</w:t>
      </w:r>
      <w:r w:rsidRPr="00863052">
        <w:rPr>
          <w:noProof/>
        </w:rPr>
        <w:t xml:space="preserve">, </w:t>
      </w:r>
      <w:r w:rsidRPr="00863052">
        <w:rPr>
          <w:i/>
          <w:iCs/>
          <w:noProof/>
        </w:rPr>
        <w:t>40</w:t>
      </w:r>
      <w:r w:rsidRPr="00863052">
        <w:rPr>
          <w:noProof/>
        </w:rPr>
        <w:t>(6), 407–414. https://doi.org/10.1016/S0010-440X(99)90082-2</w:t>
      </w:r>
    </w:p>
    <w:p w14:paraId="5661BD1E"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Siddiqi, N., House, A. O., &amp; Holmes, J. D. (2006). Occurrence and outcome of delirium in medical in-patients: A systematic literature review. </w:t>
      </w:r>
      <w:r w:rsidRPr="00863052">
        <w:rPr>
          <w:i/>
          <w:iCs/>
          <w:noProof/>
        </w:rPr>
        <w:t>Age and Ageing</w:t>
      </w:r>
      <w:r w:rsidRPr="00863052">
        <w:rPr>
          <w:noProof/>
        </w:rPr>
        <w:t xml:space="preserve">, </w:t>
      </w:r>
      <w:r w:rsidRPr="00863052">
        <w:rPr>
          <w:i/>
          <w:iCs/>
          <w:noProof/>
        </w:rPr>
        <w:t>35</w:t>
      </w:r>
      <w:r w:rsidRPr="00863052">
        <w:rPr>
          <w:noProof/>
        </w:rPr>
        <w:t>(4), 350–364. https://doi.org/10.1093/ageing/afl005</w:t>
      </w:r>
    </w:p>
    <w:p w14:paraId="7EA1070E"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Simone, M. J., &amp; Tan, Z. S. (2011). The Role of Inflammation in the Pathogenesis of Delirium and Dementia in Older Adults: A Review. </w:t>
      </w:r>
      <w:r w:rsidRPr="00863052">
        <w:rPr>
          <w:i/>
          <w:iCs/>
          <w:noProof/>
        </w:rPr>
        <w:t>CNS Neuroscience &amp; Therapeutics</w:t>
      </w:r>
      <w:r w:rsidRPr="00863052">
        <w:rPr>
          <w:noProof/>
        </w:rPr>
        <w:t xml:space="preserve">, </w:t>
      </w:r>
      <w:r w:rsidRPr="00863052">
        <w:rPr>
          <w:i/>
          <w:iCs/>
          <w:noProof/>
        </w:rPr>
        <w:t>17</w:t>
      </w:r>
      <w:r w:rsidRPr="00863052">
        <w:rPr>
          <w:noProof/>
        </w:rPr>
        <w:t>(5), 506–513. https://doi.org/10.1111/j.1755-5949.2010.00173.x</w:t>
      </w:r>
    </w:p>
    <w:p w14:paraId="02989827"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Slooter, A. J. C., Otte, W. M., Devlin, J. W., Arora, R. C., Bleck, T. P., Claassen, J., … Stevens, R. D. (2020). Updated nomenclature of delirium and acute encephalopathy: statement of ten Societies. </w:t>
      </w:r>
      <w:r w:rsidRPr="00863052">
        <w:rPr>
          <w:i/>
          <w:iCs/>
          <w:noProof/>
        </w:rPr>
        <w:t>Intensive Care Medicine</w:t>
      </w:r>
      <w:r w:rsidRPr="00863052">
        <w:rPr>
          <w:noProof/>
        </w:rPr>
        <w:t xml:space="preserve">, </w:t>
      </w:r>
      <w:r w:rsidRPr="00863052">
        <w:rPr>
          <w:i/>
          <w:iCs/>
          <w:noProof/>
        </w:rPr>
        <w:t>46</w:t>
      </w:r>
      <w:r w:rsidRPr="00863052">
        <w:rPr>
          <w:noProof/>
        </w:rPr>
        <w:t>(5), 1020–1022. https://doi.org/10.1007/s00134-019-05907-4</w:t>
      </w:r>
    </w:p>
    <w:p w14:paraId="3311D195" w14:textId="77777777" w:rsidR="00863052" w:rsidRPr="00863052" w:rsidRDefault="00863052" w:rsidP="00863052">
      <w:pPr>
        <w:widowControl w:val="0"/>
        <w:autoSpaceDE w:val="0"/>
        <w:autoSpaceDN w:val="0"/>
        <w:adjustRightInd w:val="0"/>
        <w:ind w:left="480" w:hanging="480"/>
        <w:rPr>
          <w:noProof/>
        </w:rPr>
      </w:pPr>
      <w:r w:rsidRPr="00863052">
        <w:rPr>
          <w:noProof/>
        </w:rPr>
        <w:lastRenderedPageBreak/>
        <w:t xml:space="preserve">Smith, T. O., Cooper, A., Peryer, G., Griffiths, R., Fox, C., &amp; Cross, J. (2017). Factors predicting incidence of post-operative delirium in older people following hip fracture surgery: a systematic review and meta-analysis. </w:t>
      </w:r>
      <w:r w:rsidRPr="00863052">
        <w:rPr>
          <w:i/>
          <w:iCs/>
          <w:noProof/>
        </w:rPr>
        <w:t>International Journal of Geriatric Psychiatry</w:t>
      </w:r>
      <w:r w:rsidRPr="00863052">
        <w:rPr>
          <w:noProof/>
        </w:rPr>
        <w:t xml:space="preserve">, </w:t>
      </w:r>
      <w:r w:rsidRPr="00863052">
        <w:rPr>
          <w:i/>
          <w:iCs/>
          <w:noProof/>
        </w:rPr>
        <w:t>32</w:t>
      </w:r>
      <w:r w:rsidRPr="00863052">
        <w:rPr>
          <w:noProof/>
        </w:rPr>
        <w:t>(4), 386–396. https://doi.org/10.1002/gps.4655</w:t>
      </w:r>
    </w:p>
    <w:p w14:paraId="4DA20A8F"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Souza, I. T., Wildner, D. P. da S., Gazdzichi, A. K., &amp; Nink, R. F. O. (2020). THE EVOLUTION OF PSYCHOPHARMACES IN THE TREATMENT OF DEPRESSION. </w:t>
      </w:r>
      <w:r w:rsidRPr="00863052">
        <w:rPr>
          <w:i/>
          <w:iCs/>
          <w:noProof/>
        </w:rPr>
        <w:t>Brazilian Journal of Surgery and Clinical Research – BJSCR</w:t>
      </w:r>
      <w:r w:rsidRPr="00863052">
        <w:rPr>
          <w:noProof/>
        </w:rPr>
        <w:t xml:space="preserve">, </w:t>
      </w:r>
      <w:r w:rsidRPr="00863052">
        <w:rPr>
          <w:i/>
          <w:iCs/>
          <w:noProof/>
        </w:rPr>
        <w:t>33</w:t>
      </w:r>
      <w:r w:rsidRPr="00863052">
        <w:rPr>
          <w:noProof/>
        </w:rPr>
        <w:t>(2), 109–114. Retrieved from http://www.mastereditora.com.br/bjscr</w:t>
      </w:r>
    </w:p>
    <w:p w14:paraId="5C7C0117"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Stahl, S. M., Grady, M. M., Moret, C., &amp; Briley, M. (2005). SNRIs: The Pharmacology, Clinical Efficacy, and Tolerability in Comparison with Other Classes of Antidepressants. </w:t>
      </w:r>
      <w:r w:rsidRPr="00863052">
        <w:rPr>
          <w:i/>
          <w:iCs/>
          <w:noProof/>
        </w:rPr>
        <w:t>CNS Spectrums</w:t>
      </w:r>
      <w:r w:rsidRPr="00863052">
        <w:rPr>
          <w:noProof/>
        </w:rPr>
        <w:t xml:space="preserve">, </w:t>
      </w:r>
      <w:r w:rsidRPr="00863052">
        <w:rPr>
          <w:i/>
          <w:iCs/>
          <w:noProof/>
        </w:rPr>
        <w:t>10</w:t>
      </w:r>
      <w:r w:rsidRPr="00863052">
        <w:rPr>
          <w:noProof/>
        </w:rPr>
        <w:t>(9), 732–747. https://doi.org/10.1017/S1092852900019726</w:t>
      </w:r>
    </w:p>
    <w:p w14:paraId="1C42B3D6"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Stewart, J., Sprivulis, P., &amp; Dwivedi, G. (2018). Artificial intelligence and machine learning in emergency medicine. </w:t>
      </w:r>
      <w:r w:rsidRPr="00863052">
        <w:rPr>
          <w:i/>
          <w:iCs/>
          <w:noProof/>
        </w:rPr>
        <w:t>EMA - Emergency Medicine Australasia</w:t>
      </w:r>
      <w:r w:rsidRPr="00863052">
        <w:rPr>
          <w:noProof/>
        </w:rPr>
        <w:t xml:space="preserve">, </w:t>
      </w:r>
      <w:r w:rsidRPr="00863052">
        <w:rPr>
          <w:i/>
          <w:iCs/>
          <w:noProof/>
        </w:rPr>
        <w:t>30</w:t>
      </w:r>
      <w:r w:rsidRPr="00863052">
        <w:rPr>
          <w:noProof/>
        </w:rPr>
        <w:t>(6), 870–874. https://doi.org/10.1111/1742-6723.13145</w:t>
      </w:r>
    </w:p>
    <w:p w14:paraId="45F9E279"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Stoltzfus, J. C. (2011). Logistic regression: A brief primer. </w:t>
      </w:r>
      <w:r w:rsidRPr="00863052">
        <w:rPr>
          <w:i/>
          <w:iCs/>
          <w:noProof/>
        </w:rPr>
        <w:t>Academic Emergency Medicine</w:t>
      </w:r>
      <w:r w:rsidRPr="00863052">
        <w:rPr>
          <w:noProof/>
        </w:rPr>
        <w:t xml:space="preserve">, </w:t>
      </w:r>
      <w:r w:rsidRPr="00863052">
        <w:rPr>
          <w:i/>
          <w:iCs/>
          <w:noProof/>
        </w:rPr>
        <w:t>18</w:t>
      </w:r>
      <w:r w:rsidRPr="00863052">
        <w:rPr>
          <w:noProof/>
        </w:rPr>
        <w:t>(10), 1099–1104. https://doi.org/10.1111/j.1553-2712.2011.01185.x</w:t>
      </w:r>
    </w:p>
    <w:p w14:paraId="1E720B9C"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Swart, L. M., van der Zanden, V., Spies, P. E., de Rooij, S. E., &amp; van Munster, B. C. (2017). The Comparative Risk of Delirium with Different Opioids: A Systematic Review. </w:t>
      </w:r>
      <w:r w:rsidRPr="00863052">
        <w:rPr>
          <w:i/>
          <w:iCs/>
          <w:noProof/>
        </w:rPr>
        <w:t>Drugs &amp; Aging</w:t>
      </w:r>
      <w:r w:rsidRPr="00863052">
        <w:rPr>
          <w:noProof/>
        </w:rPr>
        <w:t xml:space="preserve">, </w:t>
      </w:r>
      <w:r w:rsidRPr="00863052">
        <w:rPr>
          <w:i/>
          <w:iCs/>
          <w:noProof/>
        </w:rPr>
        <w:t>34</w:t>
      </w:r>
      <w:r w:rsidRPr="00863052">
        <w:rPr>
          <w:noProof/>
        </w:rPr>
        <w:t>(6), 437–443. https://doi.org/10.1007/s40266-017-0455-9</w:t>
      </w:r>
    </w:p>
    <w:p w14:paraId="1834165F"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Taylor, R. A., &amp; Haimovich, A. D. (2021). Machine Learning in Emergency Medicine: Keys to Future Success. </w:t>
      </w:r>
      <w:r w:rsidRPr="00863052">
        <w:rPr>
          <w:i/>
          <w:iCs/>
          <w:noProof/>
        </w:rPr>
        <w:t>Academic Emergency Medicine</w:t>
      </w:r>
      <w:r w:rsidRPr="00863052">
        <w:rPr>
          <w:noProof/>
        </w:rPr>
        <w:t xml:space="preserve">, </w:t>
      </w:r>
      <w:r w:rsidRPr="00863052">
        <w:rPr>
          <w:i/>
          <w:iCs/>
          <w:noProof/>
        </w:rPr>
        <w:t>28</w:t>
      </w:r>
      <w:r w:rsidRPr="00863052">
        <w:rPr>
          <w:noProof/>
        </w:rPr>
        <w:t>(2), 263–267. https://doi.org/10.1111/acem.14189</w:t>
      </w:r>
    </w:p>
    <w:p w14:paraId="214B04EB"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Telles-Correia, D., Guerreiro, D. F., Oliveira, S., &amp; Figueira, M. L. (2007). Diferenças farmacodinâmicas e farmacocinéticas entre os SSRI: Implicações na prática clínica. </w:t>
      </w:r>
      <w:r w:rsidRPr="00863052">
        <w:rPr>
          <w:i/>
          <w:iCs/>
          <w:noProof/>
        </w:rPr>
        <w:t>Acta Medica Portuguesa</w:t>
      </w:r>
      <w:r w:rsidRPr="00863052">
        <w:rPr>
          <w:noProof/>
        </w:rPr>
        <w:t xml:space="preserve">, </w:t>
      </w:r>
      <w:r w:rsidRPr="00863052">
        <w:rPr>
          <w:i/>
          <w:iCs/>
          <w:noProof/>
        </w:rPr>
        <w:t>20</w:t>
      </w:r>
      <w:r w:rsidRPr="00863052">
        <w:rPr>
          <w:noProof/>
        </w:rPr>
        <w:t>(2), 167–174.</w:t>
      </w:r>
    </w:p>
    <w:p w14:paraId="56086D02"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Timmermans, S., Souffriau, J., &amp; Libert, C. (2019). A General Introduction to Glucocorticoid Biology. </w:t>
      </w:r>
      <w:r w:rsidRPr="00863052">
        <w:rPr>
          <w:i/>
          <w:iCs/>
          <w:noProof/>
        </w:rPr>
        <w:t>Frontiers in Immunology</w:t>
      </w:r>
      <w:r w:rsidRPr="00863052">
        <w:rPr>
          <w:noProof/>
        </w:rPr>
        <w:t xml:space="preserve">, </w:t>
      </w:r>
      <w:r w:rsidRPr="00863052">
        <w:rPr>
          <w:i/>
          <w:iCs/>
          <w:noProof/>
        </w:rPr>
        <w:t>10</w:t>
      </w:r>
      <w:r w:rsidRPr="00863052">
        <w:rPr>
          <w:noProof/>
        </w:rPr>
        <w:t>(JULY). https://doi.org/10.3389/fimmu.2019.01545</w:t>
      </w:r>
    </w:p>
    <w:p w14:paraId="1C4AC410"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Trzepacz, P. T. (1999). Update on the Neuropathogenesis of Delirium. </w:t>
      </w:r>
      <w:r w:rsidRPr="00863052">
        <w:rPr>
          <w:i/>
          <w:iCs/>
          <w:noProof/>
        </w:rPr>
        <w:t>Dementia and Geriatric Cognitive Disorders</w:t>
      </w:r>
      <w:r w:rsidRPr="00863052">
        <w:rPr>
          <w:noProof/>
        </w:rPr>
        <w:t xml:space="preserve">, </w:t>
      </w:r>
      <w:r w:rsidRPr="00863052">
        <w:rPr>
          <w:i/>
          <w:iCs/>
          <w:noProof/>
        </w:rPr>
        <w:t>10</w:t>
      </w:r>
      <w:r w:rsidRPr="00863052">
        <w:rPr>
          <w:noProof/>
        </w:rPr>
        <w:t>(5), 330–334. https://doi.org/10.1159/000017164</w:t>
      </w:r>
    </w:p>
    <w:p w14:paraId="7B506796"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863052">
        <w:rPr>
          <w:i/>
          <w:iCs/>
          <w:noProof/>
        </w:rPr>
        <w:t>BMJ (Online)</w:t>
      </w:r>
      <w:r w:rsidRPr="00863052">
        <w:rPr>
          <w:noProof/>
        </w:rPr>
        <w:t xml:space="preserve">, </w:t>
      </w:r>
      <w:r w:rsidRPr="00863052">
        <w:rPr>
          <w:i/>
          <w:iCs/>
          <w:noProof/>
        </w:rPr>
        <w:t>344</w:t>
      </w:r>
      <w:r w:rsidRPr="00863052">
        <w:rPr>
          <w:noProof/>
        </w:rPr>
        <w:t>(7845), 17. https://doi.org/10.1136/bmj.e420</w:t>
      </w:r>
    </w:p>
    <w:p w14:paraId="56A2D429" w14:textId="77777777" w:rsidR="00863052" w:rsidRPr="00863052" w:rsidRDefault="00863052" w:rsidP="00863052">
      <w:pPr>
        <w:widowControl w:val="0"/>
        <w:autoSpaceDE w:val="0"/>
        <w:autoSpaceDN w:val="0"/>
        <w:adjustRightInd w:val="0"/>
        <w:ind w:left="480" w:hanging="480"/>
        <w:rPr>
          <w:noProof/>
        </w:rPr>
      </w:pPr>
      <w:r w:rsidRPr="00863052">
        <w:rPr>
          <w:noProof/>
        </w:rPr>
        <w:lastRenderedPageBreak/>
        <w:t xml:space="preserve">van der Mast, R. C. (1998). Pathophysiology of Delirium. </w:t>
      </w:r>
      <w:r w:rsidRPr="00863052">
        <w:rPr>
          <w:i/>
          <w:iCs/>
          <w:noProof/>
        </w:rPr>
        <w:t>Journal of Geriatric Psychiatry and Neurology</w:t>
      </w:r>
      <w:r w:rsidRPr="00863052">
        <w:rPr>
          <w:noProof/>
        </w:rPr>
        <w:t xml:space="preserve">, </w:t>
      </w:r>
      <w:r w:rsidRPr="00863052">
        <w:rPr>
          <w:i/>
          <w:iCs/>
          <w:noProof/>
        </w:rPr>
        <w:t>11</w:t>
      </w:r>
      <w:r w:rsidRPr="00863052">
        <w:rPr>
          <w:noProof/>
        </w:rPr>
        <w:t>(3), 138–145. https://doi.org/10.1177/089198879801100304</w:t>
      </w:r>
    </w:p>
    <w:p w14:paraId="3FB20DAC"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Van Eijk, M. M. J., Van Marum, R. J., Klijn, I. A. M., De Wit, N., Kesecioglu, J., &amp; Slooter, A. J. C. (2009). Comparison of delirium assessment tools in a mixed intensive care unit. </w:t>
      </w:r>
      <w:r w:rsidRPr="00863052">
        <w:rPr>
          <w:i/>
          <w:iCs/>
          <w:noProof/>
        </w:rPr>
        <w:t>Critical Care Medicine</w:t>
      </w:r>
      <w:r w:rsidRPr="00863052">
        <w:rPr>
          <w:noProof/>
        </w:rPr>
        <w:t xml:space="preserve">, </w:t>
      </w:r>
      <w:r w:rsidRPr="00863052">
        <w:rPr>
          <w:i/>
          <w:iCs/>
          <w:noProof/>
        </w:rPr>
        <w:t>37</w:t>
      </w:r>
      <w:r w:rsidRPr="00863052">
        <w:rPr>
          <w:noProof/>
        </w:rPr>
        <w:t>(6), 1881–1885. https://doi.org/10.1097/CCM.0b013e3181a00118</w:t>
      </w:r>
    </w:p>
    <w:p w14:paraId="2CC36517"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Van Munster, B. C., Korevaar, J. C., Zwinderman, A. H., Levi, M., Wiersinga, W. J., &amp; De Rooij, S. E. (2008). Time-course of cytokines during delirium in elderly patients with hip fractures. </w:t>
      </w:r>
      <w:r w:rsidRPr="00863052">
        <w:rPr>
          <w:i/>
          <w:iCs/>
          <w:noProof/>
        </w:rPr>
        <w:t>Journal of the American Geriatrics Society</w:t>
      </w:r>
      <w:r w:rsidRPr="00863052">
        <w:rPr>
          <w:noProof/>
        </w:rPr>
        <w:t xml:space="preserve">, </w:t>
      </w:r>
      <w:r w:rsidRPr="00863052">
        <w:rPr>
          <w:i/>
          <w:iCs/>
          <w:noProof/>
        </w:rPr>
        <w:t>56</w:t>
      </w:r>
      <w:r w:rsidRPr="00863052">
        <w:rPr>
          <w:noProof/>
        </w:rPr>
        <w:t>(9), 1704–1709. https://doi.org/10.1111/j.1532-5415.2008.01851.x</w:t>
      </w:r>
    </w:p>
    <w:p w14:paraId="5F09E285"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Vapnik, V. N. (2000). </w:t>
      </w:r>
      <w:r w:rsidRPr="00863052">
        <w:rPr>
          <w:i/>
          <w:iCs/>
          <w:noProof/>
        </w:rPr>
        <w:t>The Nature of Statistical Learning Theory</w:t>
      </w:r>
      <w:r w:rsidRPr="00863052">
        <w:rPr>
          <w:noProof/>
        </w:rPr>
        <w:t xml:space="preserve">. </w:t>
      </w:r>
      <w:r w:rsidRPr="00863052">
        <w:rPr>
          <w:i/>
          <w:iCs/>
          <w:noProof/>
        </w:rPr>
        <w:t>Statistics for Engineering and Information Science</w:t>
      </w:r>
      <w:r w:rsidRPr="00863052">
        <w:rPr>
          <w:noProof/>
        </w:rPr>
        <w:t xml:space="preserve"> (2nd ed.). Springer New York. Retrieved from https://ci.nii.ac.jp/naid/10020951890</w:t>
      </w:r>
    </w:p>
    <w:p w14:paraId="1943E6E1"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863052">
        <w:rPr>
          <w:i/>
          <w:iCs/>
          <w:noProof/>
        </w:rPr>
        <w:t>Nutrition</w:t>
      </w:r>
      <w:r w:rsidRPr="00863052">
        <w:rPr>
          <w:noProof/>
        </w:rPr>
        <w:t xml:space="preserve">, </w:t>
      </w:r>
      <w:r w:rsidRPr="00863052">
        <w:rPr>
          <w:i/>
          <w:iCs/>
          <w:noProof/>
        </w:rPr>
        <w:t>66</w:t>
      </w:r>
      <w:r w:rsidRPr="00863052">
        <w:rPr>
          <w:noProof/>
        </w:rPr>
        <w:t>, 227–232. https://doi.org/10.1016/j.nut.2019.06.006</w:t>
      </w:r>
    </w:p>
    <w:p w14:paraId="5CFD020E"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Vellido, A. (2020). The importance of interpretability and visualization in machine learning for applications in medicine and health care. </w:t>
      </w:r>
      <w:r w:rsidRPr="00863052">
        <w:rPr>
          <w:i/>
          <w:iCs/>
          <w:noProof/>
        </w:rPr>
        <w:t>Neural Computing and Applications</w:t>
      </w:r>
      <w:r w:rsidRPr="00863052">
        <w:rPr>
          <w:noProof/>
        </w:rPr>
        <w:t xml:space="preserve">, </w:t>
      </w:r>
      <w:r w:rsidRPr="00863052">
        <w:rPr>
          <w:i/>
          <w:iCs/>
          <w:noProof/>
        </w:rPr>
        <w:t>32</w:t>
      </w:r>
      <w:r w:rsidRPr="00863052">
        <w:rPr>
          <w:noProof/>
        </w:rPr>
        <w:t>(24), 18069–18083. https://doi.org/10.1007/s00521-019-04051-w</w:t>
      </w:r>
    </w:p>
    <w:p w14:paraId="7144B564"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Wang, H. R., Woo, Y. S., &amp; Bahk, W.-M. (2013). Atypical antipsychotics in the treatment of delirium. </w:t>
      </w:r>
      <w:r w:rsidRPr="00863052">
        <w:rPr>
          <w:i/>
          <w:iCs/>
          <w:noProof/>
        </w:rPr>
        <w:t>Psychiatry and Clinical Neurosciences</w:t>
      </w:r>
      <w:r w:rsidRPr="00863052">
        <w:rPr>
          <w:noProof/>
        </w:rPr>
        <w:t xml:space="preserve">, </w:t>
      </w:r>
      <w:r w:rsidRPr="00863052">
        <w:rPr>
          <w:i/>
          <w:iCs/>
          <w:noProof/>
        </w:rPr>
        <w:t>67</w:t>
      </w:r>
      <w:r w:rsidRPr="00863052">
        <w:rPr>
          <w:noProof/>
        </w:rPr>
        <w:t>(5), 323–331. https://doi.org/10.1111/pcn.12066</w:t>
      </w:r>
    </w:p>
    <w:p w14:paraId="73EFA327"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Wassenaar, A., Van Den Boogaard, M., Schoonhoven, L., Donders, R., &amp; Pickkers, P. (2017). Delirium prediction in the intensive care unit: Head to head comparison of two delirium prediction models. </w:t>
      </w:r>
      <w:r w:rsidRPr="00863052">
        <w:rPr>
          <w:i/>
          <w:iCs/>
          <w:noProof/>
        </w:rPr>
        <w:t>Intensive Care Medicine Experimental</w:t>
      </w:r>
      <w:r w:rsidRPr="00863052">
        <w:rPr>
          <w:noProof/>
        </w:rPr>
        <w:t xml:space="preserve">, </w:t>
      </w:r>
      <w:r w:rsidRPr="00863052">
        <w:rPr>
          <w:i/>
          <w:iCs/>
          <w:noProof/>
        </w:rPr>
        <w:t>5</w:t>
      </w:r>
      <w:r w:rsidRPr="00863052">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4B5309AD"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Wassenaar, A., van den Boogaard, M., van Achterberg, T., Slooter, A. J. C., Kuiper, M. A., Hoogendoorn, M. E., … Pickkers, P. (2015). Multinational development and validation of an early prediction model for delirium in ICU patients. </w:t>
      </w:r>
      <w:r w:rsidRPr="00863052">
        <w:rPr>
          <w:i/>
          <w:iCs/>
          <w:noProof/>
        </w:rPr>
        <w:t>Intensive Care Medicine</w:t>
      </w:r>
      <w:r w:rsidRPr="00863052">
        <w:rPr>
          <w:noProof/>
        </w:rPr>
        <w:t xml:space="preserve">, </w:t>
      </w:r>
      <w:r w:rsidRPr="00863052">
        <w:rPr>
          <w:i/>
          <w:iCs/>
          <w:noProof/>
        </w:rPr>
        <w:t>41</w:t>
      </w:r>
      <w:r w:rsidRPr="00863052">
        <w:rPr>
          <w:noProof/>
        </w:rPr>
        <w:t>(6), 1048–1056. https://doi.org/10.1007/s00134-015-3777-2</w:t>
      </w:r>
    </w:p>
    <w:p w14:paraId="4BA70B16"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Webster, R. (2001). Neurotransmitter Systems and Function: Overview. In R. A. Webster (Ed.), </w:t>
      </w:r>
      <w:r w:rsidRPr="00863052">
        <w:rPr>
          <w:i/>
          <w:iCs/>
          <w:noProof/>
        </w:rPr>
        <w:lastRenderedPageBreak/>
        <w:t>Neurotransmitters, Drugs and Brain Function</w:t>
      </w:r>
      <w:r w:rsidRPr="00863052">
        <w:rPr>
          <w:noProof/>
        </w:rPr>
        <w:t xml:space="preserve"> (pp. 1–32). Chichester, UK: John Wiley &amp; Sons, Ltd. https://doi.org/10.1002/0470846577.ch1</w:t>
      </w:r>
    </w:p>
    <w:p w14:paraId="626131A4"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WHO, &amp; EMRO. (2005). </w:t>
      </w:r>
      <w:r w:rsidRPr="00863052">
        <w:rPr>
          <w:i/>
          <w:iCs/>
          <w:noProof/>
        </w:rPr>
        <w:t>Clinical guidelines for the management od hypertension</w:t>
      </w:r>
      <w:r w:rsidRPr="00863052">
        <w:rPr>
          <w:noProof/>
        </w:rPr>
        <w:t>. Retrieved from https://apps.who.int/iris/handle/10665/119738</w:t>
      </w:r>
    </w:p>
    <w:p w14:paraId="45BA5AF0"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Wilson, J. E., Mart, M. F., Cunningham, C., Shehabi, Y., Girard, T. D., MacLullich, A. M. J., … Ely, E. W. (2020). Delirium. </w:t>
      </w:r>
      <w:r w:rsidRPr="00863052">
        <w:rPr>
          <w:i/>
          <w:iCs/>
          <w:noProof/>
        </w:rPr>
        <w:t>Nature Reviews Disease Primers</w:t>
      </w:r>
      <w:r w:rsidRPr="00863052">
        <w:rPr>
          <w:noProof/>
        </w:rPr>
        <w:t xml:space="preserve">, </w:t>
      </w:r>
      <w:r w:rsidRPr="00863052">
        <w:rPr>
          <w:i/>
          <w:iCs/>
          <w:noProof/>
        </w:rPr>
        <w:t>6</w:t>
      </w:r>
      <w:r w:rsidRPr="00863052">
        <w:rPr>
          <w:noProof/>
        </w:rPr>
        <w:t>(1), 90. https://doi.org/10.1038/s41572-020-00223-4</w:t>
      </w:r>
    </w:p>
    <w:p w14:paraId="193F746B"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Wilson, K., Broadhurst, C., Diver, M., Jackson, M., &amp; Mottram, P. (2005). Plasma insulin growth factor - 1 and incident delirium in older people. </w:t>
      </w:r>
      <w:r w:rsidRPr="00863052">
        <w:rPr>
          <w:i/>
          <w:iCs/>
          <w:noProof/>
        </w:rPr>
        <w:t>International Journal of Geriatric Psychiatry</w:t>
      </w:r>
      <w:r w:rsidRPr="00863052">
        <w:rPr>
          <w:noProof/>
        </w:rPr>
        <w:t xml:space="preserve">, </w:t>
      </w:r>
      <w:r w:rsidRPr="00863052">
        <w:rPr>
          <w:i/>
          <w:iCs/>
          <w:noProof/>
        </w:rPr>
        <w:t>20</w:t>
      </w:r>
      <w:r w:rsidRPr="00863052">
        <w:rPr>
          <w:noProof/>
        </w:rPr>
        <w:t>(2), 154–159. https://doi.org/10.1002/gps.1265</w:t>
      </w:r>
    </w:p>
    <w:p w14:paraId="3261EE6F" w14:textId="77777777" w:rsidR="00863052" w:rsidRPr="00863052" w:rsidRDefault="00863052" w:rsidP="00863052">
      <w:pPr>
        <w:widowControl w:val="0"/>
        <w:autoSpaceDE w:val="0"/>
        <w:autoSpaceDN w:val="0"/>
        <w:adjustRightInd w:val="0"/>
        <w:ind w:left="480" w:hanging="480"/>
        <w:rPr>
          <w:noProof/>
        </w:rPr>
      </w:pPr>
      <w:r w:rsidRPr="00863052">
        <w:rPr>
          <w:noProof/>
        </w:rPr>
        <w:t>Wirth, R., &amp; Hipp, J. (2000). CRISP-DM</w:t>
      </w:r>
      <w:r w:rsidRPr="00863052">
        <w:rPr>
          <w:rFonts w:ascii="Times New Roman" w:hAnsi="Times New Roman"/>
          <w:noProof/>
        </w:rPr>
        <w:t> </w:t>
      </w:r>
      <w:r w:rsidRPr="00863052">
        <w:rPr>
          <w:noProof/>
        </w:rPr>
        <w:t xml:space="preserve">: Towards a Standard Process Model for Data Mining. </w:t>
      </w:r>
      <w:r w:rsidRPr="00863052">
        <w:rPr>
          <w:i/>
          <w:iCs/>
          <w:noProof/>
        </w:rPr>
        <w:t>Proceedings of the Fourth International Conference on the Practical Application of Knowledge Discovery and Data Mining</w:t>
      </w:r>
      <w:r w:rsidRPr="00863052">
        <w:rPr>
          <w:noProof/>
        </w:rPr>
        <w:t>, (24959), 29–39.</w:t>
      </w:r>
    </w:p>
    <w:p w14:paraId="7204EFB0"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Witlox, J., Eurelings, L. S. M., De Jonghe, J. F. M., Kalisvaart, K. J., Eikelenboom, P., &amp; Van Gool, W. A. (2010). Delirium in elderly patients and the risk of postdischarge mortality, institutionalization, and dementia: A meta-analysis. </w:t>
      </w:r>
      <w:r w:rsidRPr="00863052">
        <w:rPr>
          <w:i/>
          <w:iCs/>
          <w:noProof/>
        </w:rPr>
        <w:t>JAMA - Journal of the American Medical Association</w:t>
      </w:r>
      <w:r w:rsidRPr="00863052">
        <w:rPr>
          <w:noProof/>
        </w:rPr>
        <w:t xml:space="preserve">, </w:t>
      </w:r>
      <w:r w:rsidRPr="00863052">
        <w:rPr>
          <w:i/>
          <w:iCs/>
          <w:noProof/>
        </w:rPr>
        <w:t>304</w:t>
      </w:r>
      <w:r w:rsidRPr="00863052">
        <w:rPr>
          <w:noProof/>
        </w:rPr>
        <w:t>(4), 443–451. https://doi.org/10.1001/jama.2010.1013</w:t>
      </w:r>
    </w:p>
    <w:p w14:paraId="426C2B33"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863052">
        <w:rPr>
          <w:i/>
          <w:iCs/>
          <w:noProof/>
        </w:rPr>
        <w:t>JAMA Network Open</w:t>
      </w:r>
      <w:r w:rsidRPr="00863052">
        <w:rPr>
          <w:noProof/>
        </w:rPr>
        <w:t xml:space="preserve">, </w:t>
      </w:r>
      <w:r w:rsidRPr="00863052">
        <w:rPr>
          <w:i/>
          <w:iCs/>
          <w:noProof/>
        </w:rPr>
        <w:t>1</w:t>
      </w:r>
      <w:r w:rsidRPr="00863052">
        <w:rPr>
          <w:noProof/>
        </w:rPr>
        <w:t>(4), e181018. https://doi.org/10.1001/jamanetworkopen.2018.1018</w:t>
      </w:r>
    </w:p>
    <w:p w14:paraId="4AC20B88"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Wong, C. L., Holroyd-Leduc, J., Simel, D. L., &amp; Straus, S. E. (2010). Does this patient have delirium?: value of bedside instruments. </w:t>
      </w:r>
      <w:r w:rsidRPr="00863052">
        <w:rPr>
          <w:i/>
          <w:iCs/>
          <w:noProof/>
        </w:rPr>
        <w:t>Jama</w:t>
      </w:r>
      <w:r w:rsidRPr="00863052">
        <w:rPr>
          <w:noProof/>
        </w:rPr>
        <w:t xml:space="preserve">, </w:t>
      </w:r>
      <w:r w:rsidRPr="00863052">
        <w:rPr>
          <w:i/>
          <w:iCs/>
          <w:noProof/>
        </w:rPr>
        <w:t>304</w:t>
      </w:r>
      <w:r w:rsidRPr="00863052">
        <w:rPr>
          <w:noProof/>
        </w:rPr>
        <w:t>(7), 779–786.</w:t>
      </w:r>
    </w:p>
    <w:p w14:paraId="11414F9A"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Xia, H., Wang, C., Yan, L., Dong, X., &amp; Wang, Y. (2019). Machine Learning Based Medicine Distribution System. In </w:t>
      </w:r>
      <w:r w:rsidRPr="00863052">
        <w:rPr>
          <w:i/>
          <w:iCs/>
          <w:noProof/>
        </w:rPr>
        <w:t>Proceedings of the 2019 10th IEEE International Conference on Intelligent Data Acquisition and Advanced Computing Systems: Technology and Applications, IDAACS 2019</w:t>
      </w:r>
      <w:r w:rsidRPr="00863052">
        <w:rPr>
          <w:noProof/>
        </w:rPr>
        <w:t xml:space="preserve"> (Vol. 2, pp. 912–915). IEEE. https://doi.org/10.1109/IDAACS.2019.8924236</w:t>
      </w:r>
    </w:p>
    <w:p w14:paraId="11978FB4"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Xue, B., Li, D., Lu, C., King, C. R., Wildes, T., Avidan, M. S., … Abraham, J. (2021). Use of Machine Learning to Develop and Evaluate Models Using Preoperative and Intraoperative Data to Identify Risks of Postoperative Complications. </w:t>
      </w:r>
      <w:r w:rsidRPr="00863052">
        <w:rPr>
          <w:i/>
          <w:iCs/>
          <w:noProof/>
        </w:rPr>
        <w:t>JAMA Network Open</w:t>
      </w:r>
      <w:r w:rsidRPr="00863052">
        <w:rPr>
          <w:noProof/>
        </w:rPr>
        <w:t xml:space="preserve">, </w:t>
      </w:r>
      <w:r w:rsidRPr="00863052">
        <w:rPr>
          <w:i/>
          <w:iCs/>
          <w:noProof/>
        </w:rPr>
        <w:t>4</w:t>
      </w:r>
      <w:r w:rsidRPr="00863052">
        <w:rPr>
          <w:noProof/>
        </w:rPr>
        <w:t>(3), e212240. https://doi.org/10.1001/jamanetworkopen.2021.2240</w:t>
      </w:r>
    </w:p>
    <w:p w14:paraId="7E70AE2D" w14:textId="77777777" w:rsidR="00863052" w:rsidRPr="00863052" w:rsidRDefault="00863052" w:rsidP="00863052">
      <w:pPr>
        <w:widowControl w:val="0"/>
        <w:autoSpaceDE w:val="0"/>
        <w:autoSpaceDN w:val="0"/>
        <w:adjustRightInd w:val="0"/>
        <w:ind w:left="480" w:hanging="480"/>
        <w:rPr>
          <w:noProof/>
        </w:rPr>
      </w:pPr>
      <w:r w:rsidRPr="00863052">
        <w:rPr>
          <w:noProof/>
        </w:rPr>
        <w:t xml:space="preserve">Yanagihara, H., Kamo, K. I., Imori, S., &amp; Satoh, K. (2012). Bias-corrected AIC for selecting variables in </w:t>
      </w:r>
      <w:r w:rsidRPr="00863052">
        <w:rPr>
          <w:noProof/>
        </w:rPr>
        <w:lastRenderedPageBreak/>
        <w:t xml:space="preserve">multinomial logistic regression models. </w:t>
      </w:r>
      <w:r w:rsidRPr="00863052">
        <w:rPr>
          <w:i/>
          <w:iCs/>
          <w:noProof/>
        </w:rPr>
        <w:t>Linear Algebra and Its Applications</w:t>
      </w:r>
      <w:r w:rsidRPr="00863052">
        <w:rPr>
          <w:noProof/>
        </w:rPr>
        <w:t xml:space="preserve">, </w:t>
      </w:r>
      <w:r w:rsidRPr="00863052">
        <w:rPr>
          <w:i/>
          <w:iCs/>
          <w:noProof/>
        </w:rPr>
        <w:t>436</w:t>
      </w:r>
      <w:r w:rsidRPr="00863052">
        <w:rPr>
          <w:noProof/>
        </w:rPr>
        <w:t>(11), 4329–4341. https://doi.org/10.1016/j.laa.2012.01.018</w:t>
      </w:r>
    </w:p>
    <w:p w14:paraId="4439A721" w14:textId="43D6E09E" w:rsidR="00C75460" w:rsidRPr="001264D6" w:rsidRDefault="00C75460" w:rsidP="00863052">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8" w:name="_Hlk23718301"/>
      <w:bookmarkStart w:id="109" w:name="_Toc86239281"/>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8"/>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09"/>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0" w:name="_Ref68863761"/>
      <w:bookmarkStart w:id="111" w:name="_Toc86239282"/>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0"/>
      <w:bookmarkEnd w:id="111"/>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2" w:name="_Ref68873954"/>
      <w:bookmarkStart w:id="113" w:name="_Toc86239283"/>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2"/>
      <w:bookmarkEnd w:id="113"/>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B60E0" w14:textId="77777777" w:rsidR="00204C7B" w:rsidRDefault="00204C7B" w:rsidP="00E21F02">
      <w:r>
        <w:separator/>
      </w:r>
    </w:p>
  </w:endnote>
  <w:endnote w:type="continuationSeparator" w:id="0">
    <w:p w14:paraId="3BAA973F" w14:textId="77777777" w:rsidR="00204C7B" w:rsidRDefault="00204C7B"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9684E" w14:textId="77777777" w:rsidR="00204C7B" w:rsidRDefault="00204C7B" w:rsidP="00E21F02">
      <w:r>
        <w:separator/>
      </w:r>
    </w:p>
  </w:footnote>
  <w:footnote w:type="continuationSeparator" w:id="0">
    <w:p w14:paraId="72D9EE40" w14:textId="77777777" w:rsidR="00204C7B" w:rsidRDefault="00204C7B"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747"/>
    <w:rsid w:val="0003499A"/>
    <w:rsid w:val="00034A6A"/>
    <w:rsid w:val="00034DFC"/>
    <w:rsid w:val="00035190"/>
    <w:rsid w:val="000351DB"/>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08"/>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77B"/>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6E4A"/>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5456"/>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C7B"/>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17C28"/>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1A"/>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4AD4"/>
    <w:rsid w:val="002353CE"/>
    <w:rsid w:val="00235968"/>
    <w:rsid w:val="002359C7"/>
    <w:rsid w:val="00235BAE"/>
    <w:rsid w:val="00235F93"/>
    <w:rsid w:val="002364B5"/>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951"/>
    <w:rsid w:val="002B19A7"/>
    <w:rsid w:val="002B1C59"/>
    <w:rsid w:val="002B1F30"/>
    <w:rsid w:val="002B1FBD"/>
    <w:rsid w:val="002B26C2"/>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8B6"/>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516"/>
    <w:rsid w:val="002F7D89"/>
    <w:rsid w:val="002F7F0E"/>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201"/>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36A"/>
    <w:rsid w:val="003D0CC4"/>
    <w:rsid w:val="003D0EC1"/>
    <w:rsid w:val="003D0F1A"/>
    <w:rsid w:val="003D1043"/>
    <w:rsid w:val="003D20C7"/>
    <w:rsid w:val="003D2867"/>
    <w:rsid w:val="003D2885"/>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6DA7"/>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1A7"/>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4827"/>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B7B15"/>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AB9"/>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13FA"/>
    <w:rsid w:val="00552771"/>
    <w:rsid w:val="00552CF8"/>
    <w:rsid w:val="005530C7"/>
    <w:rsid w:val="005548DA"/>
    <w:rsid w:val="00555B05"/>
    <w:rsid w:val="00555BAA"/>
    <w:rsid w:val="00555C67"/>
    <w:rsid w:val="0055605B"/>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C5B"/>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253"/>
    <w:rsid w:val="00684924"/>
    <w:rsid w:val="00685458"/>
    <w:rsid w:val="00685471"/>
    <w:rsid w:val="006859EB"/>
    <w:rsid w:val="00685DDD"/>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78"/>
    <w:rsid w:val="006B54AF"/>
    <w:rsid w:val="006B5638"/>
    <w:rsid w:val="006B5B77"/>
    <w:rsid w:val="006B5FCA"/>
    <w:rsid w:val="006B6294"/>
    <w:rsid w:val="006B691C"/>
    <w:rsid w:val="006B6B5E"/>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4FDB"/>
    <w:rsid w:val="00705F8B"/>
    <w:rsid w:val="00705FE1"/>
    <w:rsid w:val="0070612B"/>
    <w:rsid w:val="00706F83"/>
    <w:rsid w:val="007072F3"/>
    <w:rsid w:val="007076F9"/>
    <w:rsid w:val="0071008B"/>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0E8"/>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38A9"/>
    <w:rsid w:val="008E39C8"/>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9E"/>
    <w:rsid w:val="009211D5"/>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2ACA"/>
    <w:rsid w:val="009339C3"/>
    <w:rsid w:val="00934705"/>
    <w:rsid w:val="009353F3"/>
    <w:rsid w:val="00935FF4"/>
    <w:rsid w:val="00936294"/>
    <w:rsid w:val="0093702D"/>
    <w:rsid w:val="0093785E"/>
    <w:rsid w:val="00937F0D"/>
    <w:rsid w:val="00940E9A"/>
    <w:rsid w:val="009413BE"/>
    <w:rsid w:val="009413DF"/>
    <w:rsid w:val="009415CA"/>
    <w:rsid w:val="00942320"/>
    <w:rsid w:val="00942468"/>
    <w:rsid w:val="00943D1F"/>
    <w:rsid w:val="00944B39"/>
    <w:rsid w:val="00945158"/>
    <w:rsid w:val="009455AA"/>
    <w:rsid w:val="00945CEF"/>
    <w:rsid w:val="00945CF0"/>
    <w:rsid w:val="00945EB1"/>
    <w:rsid w:val="00945FE3"/>
    <w:rsid w:val="00946730"/>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8FF"/>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424"/>
    <w:rsid w:val="009D652E"/>
    <w:rsid w:val="009D6C88"/>
    <w:rsid w:val="009D7058"/>
    <w:rsid w:val="009D716D"/>
    <w:rsid w:val="009D7EB6"/>
    <w:rsid w:val="009E017B"/>
    <w:rsid w:val="009E1201"/>
    <w:rsid w:val="009E12C4"/>
    <w:rsid w:val="009E1D34"/>
    <w:rsid w:val="009E22A7"/>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3F"/>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2DF2"/>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4FAE"/>
    <w:rsid w:val="00B0584C"/>
    <w:rsid w:val="00B0672D"/>
    <w:rsid w:val="00B0679E"/>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5E0D"/>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BAA"/>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5E6"/>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16E"/>
    <w:rsid w:val="00B9268A"/>
    <w:rsid w:val="00B92AC2"/>
    <w:rsid w:val="00B92FB5"/>
    <w:rsid w:val="00B94009"/>
    <w:rsid w:val="00B9431E"/>
    <w:rsid w:val="00B94D77"/>
    <w:rsid w:val="00B94E1B"/>
    <w:rsid w:val="00B94ECE"/>
    <w:rsid w:val="00B95219"/>
    <w:rsid w:val="00B95321"/>
    <w:rsid w:val="00B9572F"/>
    <w:rsid w:val="00B95873"/>
    <w:rsid w:val="00B95B0C"/>
    <w:rsid w:val="00B95B3D"/>
    <w:rsid w:val="00B979DF"/>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2EC"/>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B7F89"/>
    <w:rsid w:val="00BC0079"/>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58D"/>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58"/>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4E6F"/>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2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EA1"/>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8F6"/>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68E9"/>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3BE"/>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B23"/>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AE2"/>
    <w:rsid w:val="00F26DF6"/>
    <w:rsid w:val="00F2711E"/>
    <w:rsid w:val="00F27442"/>
    <w:rsid w:val="00F27727"/>
    <w:rsid w:val="00F27E77"/>
    <w:rsid w:val="00F301AA"/>
    <w:rsid w:val="00F30BAA"/>
    <w:rsid w:val="00F3160A"/>
    <w:rsid w:val="00F31A3F"/>
    <w:rsid w:val="00F31C82"/>
    <w:rsid w:val="00F32451"/>
    <w:rsid w:val="00F3253A"/>
    <w:rsid w:val="00F32E4F"/>
    <w:rsid w:val="00F32FE6"/>
    <w:rsid w:val="00F33494"/>
    <w:rsid w:val="00F335EC"/>
    <w:rsid w:val="00F342BF"/>
    <w:rsid w:val="00F346C8"/>
    <w:rsid w:val="00F34D39"/>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9DB"/>
    <w:rsid w:val="00F51A21"/>
    <w:rsid w:val="00F52ED0"/>
    <w:rsid w:val="00F5307B"/>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1D67"/>
    <w:rsid w:val="00F62316"/>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3F"/>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4476</TotalTime>
  <Pages>117</Pages>
  <Words>146817</Words>
  <Characters>836859</Characters>
  <Application>Microsoft Office Word</Application>
  <DocSecurity>0</DocSecurity>
  <Lines>6973</Lines>
  <Paragraphs>1963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981713</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475</cp:revision>
  <cp:lastPrinted>2021-08-06T22:21:00Z</cp:lastPrinted>
  <dcterms:created xsi:type="dcterms:W3CDTF">2021-08-06T22:21:00Z</dcterms:created>
  <dcterms:modified xsi:type="dcterms:W3CDTF">2021-10-28T09:59:00Z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