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proofErr w:type="spellStart"/>
      <w:r w:rsidRPr="001264D6">
        <w:rPr>
          <w:rFonts w:ascii="NewsGotT" w:hAnsi="NewsGotT"/>
          <w:b/>
          <w:i/>
          <w:iCs/>
          <w:color w:val="595959" w:themeColor="text1" w:themeTint="A6"/>
          <w:sz w:val="34"/>
          <w:szCs w:val="34"/>
          <w:lang w:val="pt-PT"/>
        </w:rPr>
        <w:t>machine</w:t>
      </w:r>
      <w:proofErr w:type="spellEnd"/>
      <w:r w:rsidRPr="001264D6">
        <w:rPr>
          <w:rFonts w:ascii="NewsGotT" w:hAnsi="NewsGotT"/>
          <w:b/>
          <w:color w:val="595959" w:themeColor="text1" w:themeTint="A6"/>
          <w:sz w:val="34"/>
          <w:szCs w:val="34"/>
          <w:lang w:val="pt-PT"/>
        </w:rPr>
        <w:t xml:space="preserve"> </w:t>
      </w:r>
      <w:proofErr w:type="spellStart"/>
      <w:r w:rsidRPr="001264D6">
        <w:rPr>
          <w:rFonts w:ascii="NewsGotT" w:hAnsi="NewsGotT"/>
          <w:b/>
          <w:i/>
          <w:iCs/>
          <w:color w:val="595959" w:themeColor="text1" w:themeTint="A6"/>
          <w:sz w:val="34"/>
          <w:szCs w:val="34"/>
          <w:lang w:val="pt-PT"/>
        </w:rPr>
        <w:t>learning</w:t>
      </w:r>
      <w:proofErr w:type="spellEnd"/>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proofErr w:type="spellStart"/>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José</w:t>
      </w:r>
      <w:proofErr w:type="spellEnd"/>
      <w:r w:rsidR="004F72D7" w:rsidRPr="001264D6">
        <w:rPr>
          <w:rFonts w:ascii="NewsGotT" w:hAnsi="NewsGotT"/>
          <w:color w:val="595959" w:themeColor="text1" w:themeTint="A6"/>
          <w:sz w:val="28"/>
          <w:szCs w:val="28"/>
          <w:lang w:val="pt-PT"/>
        </w:rPr>
        <w:t xml:space="preserve"> António </w:t>
      </w:r>
      <w:proofErr w:type="spellStart"/>
      <w:r w:rsidR="004F72D7" w:rsidRPr="001264D6">
        <w:rPr>
          <w:rFonts w:ascii="NewsGotT" w:hAnsi="NewsGotT"/>
          <w:color w:val="595959" w:themeColor="text1" w:themeTint="A6"/>
          <w:sz w:val="28"/>
          <w:szCs w:val="28"/>
          <w:lang w:val="pt-PT"/>
        </w:rPr>
        <w:t>Briote</w:t>
      </w:r>
      <w:proofErr w:type="spellEnd"/>
      <w:r w:rsidR="004F72D7" w:rsidRPr="001264D6">
        <w:rPr>
          <w:rFonts w:ascii="NewsGotT" w:hAnsi="NewsGotT"/>
          <w:color w:val="595959" w:themeColor="text1" w:themeTint="A6"/>
          <w:sz w:val="28"/>
          <w:szCs w:val="28"/>
          <w:lang w:val="pt-PT"/>
        </w:rPr>
        <w:t xml:space="preserv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1264D6">
        <w:rPr>
          <w:rFonts w:ascii="NewsGotT" w:hAnsi="NewsGotT"/>
          <w:lang w:val="pt-PT"/>
        </w:rPr>
        <w:t>RepositóriUM</w:t>
      </w:r>
      <w:proofErr w:type="spellEnd"/>
      <w:r w:rsidRPr="001264D6">
        <w:rPr>
          <w:rFonts w:ascii="NewsGotT" w:hAnsi="NewsGotT"/>
          <w:lang w:val="pt-PT"/>
        </w:rPr>
        <w:t xml:space="preserve">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Atribuição-</w:t>
      </w:r>
      <w:proofErr w:type="spellStart"/>
      <w:r w:rsidRPr="001264D6">
        <w:rPr>
          <w:rFonts w:ascii="NewsGotT" w:hAnsi="NewsGotT" w:cs="Arial"/>
          <w:b/>
          <w:bCs/>
          <w:sz w:val="20"/>
          <w:szCs w:val="20"/>
          <w:lang w:val="pt-PT"/>
        </w:rPr>
        <w:t>NãoComercial</w:t>
      </w:r>
      <w:proofErr w:type="spellEnd"/>
      <w:r w:rsidRPr="001264D6">
        <w:rPr>
          <w:rFonts w:ascii="NewsGotT" w:hAnsi="NewsGotT" w:cs="Arial"/>
          <w:b/>
          <w:bCs/>
          <w:sz w:val="20"/>
          <w:szCs w:val="20"/>
          <w:lang w:val="pt-PT"/>
        </w:rPr>
        <w:t>-</w:t>
      </w:r>
      <w:proofErr w:type="spellStart"/>
      <w:r w:rsidRPr="001264D6">
        <w:rPr>
          <w:rFonts w:ascii="NewsGotT" w:hAnsi="NewsGotT" w:cs="Arial"/>
          <w:b/>
          <w:bCs/>
          <w:sz w:val="20"/>
          <w:szCs w:val="20"/>
          <w:lang w:val="pt-PT"/>
        </w:rPr>
        <w:t>SemDerivações</w:t>
      </w:r>
      <w:proofErr w:type="spellEnd"/>
      <w:r w:rsidRPr="001264D6">
        <w:rPr>
          <w:rFonts w:ascii="NewsGotT" w:hAnsi="NewsGotT" w:cs="Arial"/>
          <w:b/>
          <w:bCs/>
          <w:sz w:val="20"/>
          <w:szCs w:val="20"/>
          <w:lang w:val="pt-PT"/>
        </w:rPr>
        <w:t xml:space="preserve">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proofErr w:type="spellStart"/>
      <w:r w:rsidRPr="001264D6">
        <w:rPr>
          <w:rFonts w:ascii="NewsGotT" w:hAnsi="NewsGotT"/>
          <w:b/>
          <w:i/>
          <w:iCs/>
          <w:sz w:val="36"/>
          <w:szCs w:val="36"/>
          <w:lang w:val="pt-PT"/>
        </w:rPr>
        <w:t>machine</w:t>
      </w:r>
      <w:proofErr w:type="spellEnd"/>
      <w:r w:rsidRPr="001264D6">
        <w:rPr>
          <w:rFonts w:ascii="NewsGotT" w:hAnsi="NewsGotT"/>
          <w:b/>
          <w:i/>
          <w:iCs/>
          <w:sz w:val="36"/>
          <w:szCs w:val="36"/>
          <w:lang w:val="pt-PT"/>
        </w:rPr>
        <w:t xml:space="preserve"> </w:t>
      </w:r>
      <w:proofErr w:type="spellStart"/>
      <w:r w:rsidRPr="001264D6">
        <w:rPr>
          <w:rFonts w:ascii="NewsGotT" w:hAnsi="NewsGotT"/>
          <w:b/>
          <w:i/>
          <w:iCs/>
          <w:sz w:val="36"/>
          <w:szCs w:val="36"/>
          <w:lang w:val="pt-PT"/>
        </w:rPr>
        <w:t>learning</w:t>
      </w:r>
      <w:proofErr w:type="spellEnd"/>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proofErr w:type="spellStart"/>
      <w:r w:rsidR="00346959" w:rsidRPr="001264D6">
        <w:rPr>
          <w:rFonts w:ascii="NewsGotT" w:hAnsi="NewsGotT"/>
          <w:b/>
          <w:i/>
          <w:iCs/>
          <w:sz w:val="36"/>
          <w:szCs w:val="36"/>
          <w:lang w:val="pt-PT"/>
        </w:rPr>
        <w:t>machine</w:t>
      </w:r>
      <w:proofErr w:type="spellEnd"/>
      <w:r w:rsidR="00346959" w:rsidRPr="001264D6">
        <w:rPr>
          <w:rFonts w:ascii="NewsGotT" w:hAnsi="NewsGotT"/>
          <w:b/>
          <w:i/>
          <w:iCs/>
          <w:sz w:val="36"/>
          <w:szCs w:val="36"/>
          <w:lang w:val="pt-PT"/>
        </w:rPr>
        <w:t xml:space="preserve"> </w:t>
      </w:r>
      <w:proofErr w:type="spellStart"/>
      <w:r w:rsidR="00346959" w:rsidRPr="001264D6">
        <w:rPr>
          <w:rFonts w:ascii="NewsGotT" w:hAnsi="NewsGotT"/>
          <w:b/>
          <w:i/>
          <w:iCs/>
          <w:sz w:val="36"/>
          <w:szCs w:val="36"/>
          <w:lang w:val="pt-PT"/>
        </w:rPr>
        <w:t>learning</w:t>
      </w:r>
      <w:proofErr w:type="spellEnd"/>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proofErr w:type="spellStart"/>
      <w:r w:rsidRPr="001264D6">
        <w:rPr>
          <w:lang w:val="pt-PT"/>
        </w:rPr>
        <w:t>Abstract</w:t>
      </w:r>
      <w:bookmarkEnd w:id="3"/>
      <w:proofErr w:type="spellEnd"/>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rFonts w:ascii="NewsGotT" w:hAnsi="NewsGotT"/>
          <w:color w:val="000000" w:themeColor="text1"/>
          <w:lang w:val="pt-PT"/>
        </w:rPr>
        <w:t>Keywords</w:t>
      </w:r>
      <w:proofErr w:type="spellEnd"/>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4148D374"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130171">
          <w:rPr>
            <w:noProof/>
            <w:webHidden/>
          </w:rPr>
          <w:t>iii</w:t>
        </w:r>
        <w:r w:rsidR="00204769" w:rsidRPr="001264D6">
          <w:rPr>
            <w:noProof/>
            <w:webHidden/>
          </w:rPr>
          <w:fldChar w:fldCharType="end"/>
        </w:r>
      </w:hyperlink>
    </w:p>
    <w:p w14:paraId="15E6799C" w14:textId="6DC2DF6E"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00130171">
          <w:rPr>
            <w:noProof/>
            <w:webHidden/>
          </w:rPr>
          <w:t>v</w:t>
        </w:r>
        <w:r w:rsidRPr="001264D6">
          <w:rPr>
            <w:noProof/>
            <w:webHidden/>
          </w:rPr>
          <w:fldChar w:fldCharType="end"/>
        </w:r>
      </w:hyperlink>
    </w:p>
    <w:p w14:paraId="45D400C1" w14:textId="41F50A18"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00130171">
          <w:rPr>
            <w:noProof/>
            <w:webHidden/>
          </w:rPr>
          <w:t>vi</w:t>
        </w:r>
        <w:r w:rsidRPr="001264D6">
          <w:rPr>
            <w:noProof/>
            <w:webHidden/>
          </w:rPr>
          <w:fldChar w:fldCharType="end"/>
        </w:r>
      </w:hyperlink>
    </w:p>
    <w:p w14:paraId="712DD6F5" w14:textId="06368180"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00130171">
          <w:rPr>
            <w:noProof/>
            <w:webHidden/>
          </w:rPr>
          <w:t>ix</w:t>
        </w:r>
        <w:r w:rsidRPr="001264D6">
          <w:rPr>
            <w:noProof/>
            <w:webHidden/>
          </w:rPr>
          <w:fldChar w:fldCharType="end"/>
        </w:r>
      </w:hyperlink>
    </w:p>
    <w:p w14:paraId="069C75F6" w14:textId="0D15DB6E"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00130171">
          <w:rPr>
            <w:noProof/>
            <w:webHidden/>
          </w:rPr>
          <w:t>xi</w:t>
        </w:r>
        <w:r w:rsidRPr="001264D6">
          <w:rPr>
            <w:noProof/>
            <w:webHidden/>
          </w:rPr>
          <w:fldChar w:fldCharType="end"/>
        </w:r>
      </w:hyperlink>
    </w:p>
    <w:p w14:paraId="3B6602B5" w14:textId="1602B1F3"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00130171">
          <w:rPr>
            <w:noProof/>
            <w:webHidden/>
          </w:rPr>
          <w:t>xii</w:t>
        </w:r>
        <w:r w:rsidRPr="001264D6">
          <w:rPr>
            <w:noProof/>
            <w:webHidden/>
          </w:rPr>
          <w:fldChar w:fldCharType="end"/>
        </w:r>
      </w:hyperlink>
    </w:p>
    <w:p w14:paraId="5382B743" w14:textId="1D88D837"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00130171">
          <w:rPr>
            <w:noProof/>
            <w:webHidden/>
          </w:rPr>
          <w:t>1</w:t>
        </w:r>
        <w:r w:rsidRPr="001264D6">
          <w:rPr>
            <w:noProof/>
            <w:webHidden/>
          </w:rPr>
          <w:fldChar w:fldCharType="end"/>
        </w:r>
      </w:hyperlink>
    </w:p>
    <w:p w14:paraId="58BD798D" w14:textId="6E1602E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w:t>
        </w:r>
        <w:r w:rsidRPr="001264D6">
          <w:rPr>
            <w:rFonts w:ascii="NewsGotT" w:hAnsi="NewsGotT"/>
            <w:noProof/>
            <w:webHidden/>
          </w:rPr>
          <w:fldChar w:fldCharType="end"/>
        </w:r>
      </w:hyperlink>
    </w:p>
    <w:p w14:paraId="77ED0BDB" w14:textId="4A63FD6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5BECD781" w14:textId="0446F2B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28144EF3" w14:textId="108CD10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w:t>
        </w:r>
        <w:r w:rsidRPr="001264D6">
          <w:rPr>
            <w:rFonts w:ascii="NewsGotT" w:hAnsi="NewsGotT"/>
            <w:noProof/>
            <w:webHidden/>
          </w:rPr>
          <w:fldChar w:fldCharType="end"/>
        </w:r>
      </w:hyperlink>
    </w:p>
    <w:p w14:paraId="2E258703" w14:textId="5CC871BB"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00130171">
          <w:rPr>
            <w:noProof/>
            <w:webHidden/>
          </w:rPr>
          <w:t>6</w:t>
        </w:r>
        <w:r w:rsidRPr="001264D6">
          <w:rPr>
            <w:noProof/>
            <w:webHidden/>
          </w:rPr>
          <w:fldChar w:fldCharType="end"/>
        </w:r>
      </w:hyperlink>
    </w:p>
    <w:p w14:paraId="70B9438C" w14:textId="2DF0F95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w:t>
        </w:r>
        <w:r w:rsidRPr="001264D6">
          <w:rPr>
            <w:rFonts w:ascii="NewsGotT" w:hAnsi="NewsGotT"/>
            <w:noProof/>
            <w:webHidden/>
          </w:rPr>
          <w:fldChar w:fldCharType="end"/>
        </w:r>
      </w:hyperlink>
    </w:p>
    <w:p w14:paraId="0E613A50" w14:textId="10B22BE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7</w:t>
        </w:r>
        <w:r w:rsidRPr="001264D6">
          <w:rPr>
            <w:rFonts w:ascii="NewsGotT" w:hAnsi="NewsGotT"/>
            <w:noProof/>
            <w:webHidden/>
          </w:rPr>
          <w:fldChar w:fldCharType="end"/>
        </w:r>
      </w:hyperlink>
    </w:p>
    <w:p w14:paraId="4306CAA1" w14:textId="164C162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8</w:t>
        </w:r>
        <w:r w:rsidRPr="001264D6">
          <w:rPr>
            <w:rFonts w:ascii="NewsGotT" w:hAnsi="NewsGotT"/>
            <w:noProof/>
            <w:webHidden/>
          </w:rPr>
          <w:fldChar w:fldCharType="end"/>
        </w:r>
      </w:hyperlink>
    </w:p>
    <w:p w14:paraId="76986BD6" w14:textId="22DF0D7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506DD96B" w14:textId="6F29DA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213AAE45" w14:textId="70FE211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12</w:t>
        </w:r>
        <w:r w:rsidRPr="001264D6">
          <w:rPr>
            <w:rFonts w:ascii="NewsGotT" w:hAnsi="NewsGotT"/>
            <w:noProof/>
            <w:webHidden/>
          </w:rPr>
          <w:fldChar w:fldCharType="end"/>
        </w:r>
      </w:hyperlink>
    </w:p>
    <w:p w14:paraId="633C6315" w14:textId="45E6AB2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15</w:t>
        </w:r>
        <w:r w:rsidRPr="001264D6">
          <w:rPr>
            <w:rFonts w:ascii="NewsGotT" w:hAnsi="NewsGotT"/>
            <w:noProof/>
            <w:webHidden/>
          </w:rPr>
          <w:fldChar w:fldCharType="end"/>
        </w:r>
      </w:hyperlink>
    </w:p>
    <w:p w14:paraId="1EB20A8D" w14:textId="133910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16</w:t>
        </w:r>
        <w:r w:rsidRPr="001264D6">
          <w:rPr>
            <w:rFonts w:ascii="NewsGotT" w:hAnsi="NewsGotT"/>
            <w:noProof/>
            <w:webHidden/>
          </w:rPr>
          <w:fldChar w:fldCharType="end"/>
        </w:r>
      </w:hyperlink>
    </w:p>
    <w:p w14:paraId="2F4B889C" w14:textId="42834CE7"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00130171">
          <w:rPr>
            <w:noProof/>
            <w:webHidden/>
          </w:rPr>
          <w:t>17</w:t>
        </w:r>
        <w:r w:rsidRPr="001264D6">
          <w:rPr>
            <w:noProof/>
            <w:webHidden/>
          </w:rPr>
          <w:fldChar w:fldCharType="end"/>
        </w:r>
      </w:hyperlink>
    </w:p>
    <w:p w14:paraId="7FC483C9" w14:textId="606D8BD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3100C249" w14:textId="1EE9EB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052A4590" w14:textId="279E984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22</w:t>
        </w:r>
        <w:r w:rsidRPr="001264D6">
          <w:rPr>
            <w:rFonts w:ascii="NewsGotT" w:hAnsi="NewsGotT"/>
            <w:noProof/>
            <w:webHidden/>
          </w:rPr>
          <w:fldChar w:fldCharType="end"/>
        </w:r>
      </w:hyperlink>
    </w:p>
    <w:p w14:paraId="41BB4D06" w14:textId="07FEC4C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23</w:t>
        </w:r>
        <w:r w:rsidRPr="001264D6">
          <w:rPr>
            <w:rFonts w:ascii="NewsGotT" w:hAnsi="NewsGotT"/>
            <w:noProof/>
            <w:webHidden/>
          </w:rPr>
          <w:fldChar w:fldCharType="end"/>
        </w:r>
      </w:hyperlink>
    </w:p>
    <w:p w14:paraId="4986C35C" w14:textId="650216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24</w:t>
        </w:r>
        <w:r w:rsidRPr="001264D6">
          <w:rPr>
            <w:rFonts w:ascii="NewsGotT" w:hAnsi="NewsGotT"/>
            <w:noProof/>
            <w:webHidden/>
          </w:rPr>
          <w:fldChar w:fldCharType="end"/>
        </w:r>
      </w:hyperlink>
    </w:p>
    <w:p w14:paraId="520174A4" w14:textId="4FB657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1CE497B7" w14:textId="264C4D6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089CFCAF" w14:textId="6746B76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099677B4" w14:textId="10E1972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6C7AFBB8" w14:textId="3CA80D1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28</w:t>
        </w:r>
        <w:r w:rsidRPr="001264D6">
          <w:rPr>
            <w:rFonts w:ascii="NewsGotT" w:hAnsi="NewsGotT"/>
            <w:noProof/>
            <w:webHidden/>
          </w:rPr>
          <w:fldChar w:fldCharType="end"/>
        </w:r>
      </w:hyperlink>
    </w:p>
    <w:p w14:paraId="4517BF0D" w14:textId="2BC827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B091D48" w14:textId="018E2BA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30</w:t>
        </w:r>
        <w:r w:rsidRPr="001264D6">
          <w:rPr>
            <w:rFonts w:ascii="NewsGotT" w:hAnsi="NewsGotT"/>
            <w:noProof/>
            <w:webHidden/>
          </w:rPr>
          <w:fldChar w:fldCharType="end"/>
        </w:r>
      </w:hyperlink>
    </w:p>
    <w:p w14:paraId="67B5188A" w14:textId="4653F84C"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00130171">
          <w:rPr>
            <w:noProof/>
            <w:webHidden/>
          </w:rPr>
          <w:t>31</w:t>
        </w:r>
        <w:r w:rsidRPr="001264D6">
          <w:rPr>
            <w:noProof/>
            <w:webHidden/>
          </w:rPr>
          <w:fldChar w:fldCharType="end"/>
        </w:r>
      </w:hyperlink>
    </w:p>
    <w:p w14:paraId="297B479E" w14:textId="4BDD18F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31</w:t>
        </w:r>
        <w:r w:rsidRPr="001264D6">
          <w:rPr>
            <w:rFonts w:ascii="NewsGotT" w:hAnsi="NewsGotT"/>
            <w:noProof/>
            <w:webHidden/>
          </w:rPr>
          <w:fldChar w:fldCharType="end"/>
        </w:r>
      </w:hyperlink>
    </w:p>
    <w:p w14:paraId="797737EF" w14:textId="2E42C08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32</w:t>
        </w:r>
        <w:r w:rsidRPr="001264D6">
          <w:rPr>
            <w:rFonts w:ascii="NewsGotT" w:hAnsi="NewsGotT"/>
            <w:noProof/>
            <w:webHidden/>
          </w:rPr>
          <w:fldChar w:fldCharType="end"/>
        </w:r>
      </w:hyperlink>
    </w:p>
    <w:p w14:paraId="6DA9CD39" w14:textId="191FA6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34</w:t>
        </w:r>
        <w:r w:rsidRPr="001264D6">
          <w:rPr>
            <w:rFonts w:ascii="NewsGotT" w:hAnsi="NewsGotT"/>
            <w:noProof/>
            <w:webHidden/>
          </w:rPr>
          <w:fldChar w:fldCharType="end"/>
        </w:r>
      </w:hyperlink>
    </w:p>
    <w:p w14:paraId="2632F839" w14:textId="31356E7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37</w:t>
        </w:r>
        <w:r w:rsidRPr="001264D6">
          <w:rPr>
            <w:rFonts w:ascii="NewsGotT" w:hAnsi="NewsGotT"/>
            <w:noProof/>
            <w:webHidden/>
          </w:rPr>
          <w:fldChar w:fldCharType="end"/>
        </w:r>
      </w:hyperlink>
    </w:p>
    <w:p w14:paraId="0C696792" w14:textId="40CD728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42B6FCBE" w14:textId="2A761A7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010AE16A" w14:textId="0E13B38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19765190" w14:textId="265C3C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6B23C1AD" w14:textId="54D41549"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00130171">
          <w:rPr>
            <w:noProof/>
            <w:webHidden/>
          </w:rPr>
          <w:t>42</w:t>
        </w:r>
        <w:r w:rsidRPr="001264D6">
          <w:rPr>
            <w:noProof/>
            <w:webHidden/>
          </w:rPr>
          <w:fldChar w:fldCharType="end"/>
        </w:r>
      </w:hyperlink>
    </w:p>
    <w:p w14:paraId="55C9F050" w14:textId="5199E50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3F1502DB" w14:textId="0513174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45</w:t>
        </w:r>
        <w:r w:rsidRPr="001264D6">
          <w:rPr>
            <w:rFonts w:ascii="NewsGotT" w:hAnsi="NewsGotT"/>
            <w:noProof/>
            <w:webHidden/>
          </w:rPr>
          <w:fldChar w:fldCharType="end"/>
        </w:r>
      </w:hyperlink>
    </w:p>
    <w:p w14:paraId="241B6493" w14:textId="7E0D640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49EE2D26" w14:textId="1BF665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5146EB29" w14:textId="4187BB6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28B8745D" w14:textId="52028E1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60</w:t>
        </w:r>
        <w:r w:rsidRPr="001264D6">
          <w:rPr>
            <w:rFonts w:ascii="NewsGotT" w:hAnsi="NewsGotT"/>
            <w:noProof/>
            <w:webHidden/>
          </w:rPr>
          <w:fldChar w:fldCharType="end"/>
        </w:r>
      </w:hyperlink>
    </w:p>
    <w:p w14:paraId="4754DFEA" w14:textId="309641F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1E1EDC77" w14:textId="2221E89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20FC8D82" w14:textId="27A39D1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68</w:t>
        </w:r>
        <w:r w:rsidRPr="001264D6">
          <w:rPr>
            <w:rFonts w:ascii="NewsGotT" w:hAnsi="NewsGotT"/>
            <w:noProof/>
            <w:webHidden/>
          </w:rPr>
          <w:fldChar w:fldCharType="end"/>
        </w:r>
      </w:hyperlink>
    </w:p>
    <w:p w14:paraId="13CD8A9F" w14:textId="166E8194"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00130171">
          <w:rPr>
            <w:noProof/>
            <w:webHidden/>
          </w:rPr>
          <w:t>68</w:t>
        </w:r>
        <w:r w:rsidRPr="001264D6">
          <w:rPr>
            <w:noProof/>
            <w:webHidden/>
          </w:rPr>
          <w:fldChar w:fldCharType="end"/>
        </w:r>
      </w:hyperlink>
    </w:p>
    <w:p w14:paraId="4F4BB9CC" w14:textId="155340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27239E41" w14:textId="438515D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1C7AE09B" w14:textId="2CCC8800"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00130171">
          <w:rPr>
            <w:noProof/>
            <w:webHidden/>
          </w:rPr>
          <w:t>70</w:t>
        </w:r>
        <w:r w:rsidRPr="001264D6">
          <w:rPr>
            <w:noProof/>
            <w:webHidden/>
          </w:rPr>
          <w:fldChar w:fldCharType="end"/>
        </w:r>
      </w:hyperlink>
    </w:p>
    <w:p w14:paraId="31076E9B" w14:textId="7B910C5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00130171">
          <w:rPr>
            <w:noProof/>
            <w:webHidden/>
          </w:rPr>
          <w:t>71</w:t>
        </w:r>
        <w:r w:rsidRPr="001264D6">
          <w:rPr>
            <w:noProof/>
            <w:webHidden/>
          </w:rPr>
          <w:fldChar w:fldCharType="end"/>
        </w:r>
      </w:hyperlink>
    </w:p>
    <w:p w14:paraId="052AF10D" w14:textId="57B4043B"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00130171">
          <w:rPr>
            <w:noProof/>
            <w:webHidden/>
          </w:rPr>
          <w:t>72</w:t>
        </w:r>
        <w:r w:rsidRPr="001264D6">
          <w:rPr>
            <w:noProof/>
            <w:webHidden/>
          </w:rPr>
          <w:fldChar w:fldCharType="end"/>
        </w:r>
      </w:hyperlink>
    </w:p>
    <w:p w14:paraId="5B6E30CD" w14:textId="693663DA"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00130171">
          <w:rPr>
            <w:noProof/>
            <w:webHidden/>
          </w:rPr>
          <w:t>82</w:t>
        </w:r>
        <w:r w:rsidRPr="001264D6">
          <w:rPr>
            <w:noProof/>
            <w:webHidden/>
          </w:rPr>
          <w:fldChar w:fldCharType="end"/>
        </w:r>
      </w:hyperlink>
    </w:p>
    <w:p w14:paraId="2D530157" w14:textId="5CB89016"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00130171">
          <w:rPr>
            <w:noProof/>
            <w:webHidden/>
          </w:rPr>
          <w:t>83</w:t>
        </w:r>
        <w:r w:rsidRPr="001264D6">
          <w:rPr>
            <w:noProof/>
            <w:webHidden/>
          </w:rPr>
          <w:fldChar w:fldCharType="end"/>
        </w:r>
      </w:hyperlink>
    </w:p>
    <w:p w14:paraId="64672A6A" w14:textId="56734A86"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00130171">
          <w:rPr>
            <w:noProof/>
            <w:webHidden/>
          </w:rPr>
          <w:t>85</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proofErr w:type="spellStart"/>
      <w:r w:rsidRPr="001264D6">
        <w:rPr>
          <w:rFonts w:ascii="NewsGotT" w:hAnsi="NewsGotT"/>
        </w:rPr>
        <w:t>Antidepressivos</w:t>
      </w:r>
      <w:proofErr w:type="spellEnd"/>
      <w:r w:rsidRPr="001264D6">
        <w:rPr>
          <w:rFonts w:ascii="NewsGotT" w:hAnsi="NewsGotT"/>
        </w:rPr>
        <w:t xml:space="preserve"> </w:t>
      </w:r>
      <w:proofErr w:type="spellStart"/>
      <w:r w:rsidRPr="001264D6">
        <w:rPr>
          <w:rFonts w:ascii="NewsGotT" w:hAnsi="NewsGotT"/>
        </w:rPr>
        <w:t>Tricíclicos</w:t>
      </w:r>
      <w:proofErr w:type="spellEnd"/>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proofErr w:type="spellStart"/>
      <w:r w:rsidRPr="001264D6">
        <w:rPr>
          <w:rFonts w:ascii="NewsGotT" w:hAnsi="NewsGotT"/>
          <w:i/>
          <w:iCs/>
        </w:rPr>
        <w:t>Defense</w:t>
      </w:r>
      <w:proofErr w:type="spellEnd"/>
      <w:r w:rsidRPr="001264D6">
        <w:rPr>
          <w:rFonts w:ascii="NewsGotT" w:hAnsi="NewsGotT"/>
          <w:i/>
          <w:iCs/>
        </w:rPr>
        <w:t xml:space="preserv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 xml:space="preserve">GABA -- </w:t>
      </w:r>
      <w:proofErr w:type="spellStart"/>
      <w:r w:rsidRPr="001264D6">
        <w:rPr>
          <w:rFonts w:ascii="NewsGotT" w:hAnsi="NewsGotT"/>
          <w:lang w:eastAsia="x-none"/>
        </w:rPr>
        <w:t>Ácido</w:t>
      </w:r>
      <w:proofErr w:type="spellEnd"/>
      <w:r w:rsidRPr="001264D6">
        <w:rPr>
          <w:rFonts w:ascii="NewsGotT" w:hAnsi="NewsGotT"/>
          <w:lang w:eastAsia="x-none"/>
        </w:rPr>
        <w:t xml:space="preserve"> Gama-</w:t>
      </w:r>
      <w:proofErr w:type="spellStart"/>
      <w:r w:rsidRPr="001264D6">
        <w:rPr>
          <w:rFonts w:ascii="NewsGotT" w:hAnsi="NewsGotT"/>
          <w:lang w:eastAsia="x-none"/>
        </w:rPr>
        <w:t>AminoButírico</w:t>
      </w:r>
      <w:proofErr w:type="spellEnd"/>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i/>
          <w:iCs/>
          <w:lang w:val="pt-BR"/>
        </w:rPr>
        <w:t>International</w:t>
      </w:r>
      <w:proofErr w:type="spellEnd"/>
      <w:r w:rsidRPr="001264D6">
        <w:rPr>
          <w:rFonts w:ascii="NewsGotT" w:hAnsi="NewsGotT"/>
          <w:i/>
          <w:iCs/>
          <w:lang w:val="pt-BR"/>
        </w:rPr>
        <w:t xml:space="preserve"> </w:t>
      </w:r>
      <w:proofErr w:type="spellStart"/>
      <w:r w:rsidRPr="001264D6">
        <w:rPr>
          <w:rFonts w:ascii="NewsGotT" w:hAnsi="NewsGotT"/>
          <w:i/>
          <w:iCs/>
          <w:lang w:val="pt-BR"/>
        </w:rPr>
        <w:t>Classification</w:t>
      </w:r>
      <w:proofErr w:type="spellEnd"/>
      <w:r w:rsidRPr="001264D6">
        <w:rPr>
          <w:rFonts w:ascii="NewsGotT" w:hAnsi="NewsGotT"/>
          <w:i/>
          <w:iCs/>
          <w:lang w:val="pt-BR"/>
        </w:rPr>
        <w:t xml:space="preserve"> </w:t>
      </w:r>
      <w:proofErr w:type="spellStart"/>
      <w:r w:rsidRPr="001264D6">
        <w:rPr>
          <w:rFonts w:ascii="NewsGotT" w:hAnsi="NewsGotT"/>
          <w:i/>
          <w:iCs/>
          <w:lang w:val="pt-BR"/>
        </w:rPr>
        <w:t>of</w:t>
      </w:r>
      <w:proofErr w:type="spellEnd"/>
      <w:r w:rsidRPr="001264D6">
        <w:rPr>
          <w:rFonts w:ascii="NewsGotT" w:hAnsi="NewsGotT"/>
          <w:i/>
          <w:iCs/>
          <w:lang w:val="pt-BR"/>
        </w:rPr>
        <w:t xml:space="preserve"> </w:t>
      </w:r>
      <w:proofErr w:type="spellStart"/>
      <w:r w:rsidRPr="001264D6">
        <w:rPr>
          <w:rFonts w:ascii="NewsGotT" w:hAnsi="NewsGotT"/>
          <w:i/>
          <w:iCs/>
          <w:lang w:val="pt-BR"/>
        </w:rPr>
        <w:t>Diseases</w:t>
      </w:r>
      <w:proofErr w:type="spellEnd"/>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 xml:space="preserve">ISRS -- Inibidores seletivos de </w:t>
      </w:r>
      <w:proofErr w:type="spellStart"/>
      <w:r w:rsidRPr="001264D6">
        <w:rPr>
          <w:rFonts w:ascii="NewsGotT" w:hAnsi="NewsGotT"/>
          <w:lang w:val="pt-BR"/>
        </w:rPr>
        <w:t>recaptação</w:t>
      </w:r>
      <w:proofErr w:type="spellEnd"/>
      <w:r w:rsidRPr="001264D6">
        <w:rPr>
          <w:rFonts w:ascii="NewsGotT" w:hAnsi="NewsGotT"/>
          <w:lang w:val="pt-BR"/>
        </w:rPr>
        <w:t xml:space="preserve">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 xml:space="preserve">ISRSN -- Inibidores seletivos da </w:t>
      </w:r>
      <w:proofErr w:type="spellStart"/>
      <w:r w:rsidRPr="001264D6">
        <w:rPr>
          <w:rFonts w:ascii="NewsGotT" w:hAnsi="NewsGotT"/>
          <w:lang w:val="pt-BR"/>
        </w:rPr>
        <w:t>recaptação</w:t>
      </w:r>
      <w:proofErr w:type="spellEnd"/>
      <w:r w:rsidRPr="001264D6">
        <w:rPr>
          <w:rFonts w:ascii="NewsGotT" w:hAnsi="NewsGotT"/>
          <w:lang w:val="pt-BR"/>
        </w:rPr>
        <w:t xml:space="preserve">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proofErr w:type="spellStart"/>
      <w:r w:rsidRPr="001264D6">
        <w:rPr>
          <w:rFonts w:ascii="NewsGotT" w:hAnsi="NewsGotT"/>
          <w:i/>
          <w:iCs/>
          <w:color w:val="000000" w:themeColor="text1"/>
          <w:sz w:val="23"/>
          <w:szCs w:val="23"/>
        </w:rPr>
        <w:t>PREdiction</w:t>
      </w:r>
      <w:proofErr w:type="spellEnd"/>
      <w:r w:rsidRPr="001264D6">
        <w:rPr>
          <w:rFonts w:ascii="NewsGotT" w:hAnsi="NewsGotT"/>
          <w:i/>
          <w:iCs/>
          <w:color w:val="000000" w:themeColor="text1"/>
          <w:sz w:val="23"/>
          <w:szCs w:val="23"/>
        </w:rPr>
        <w:t xml:space="preserve"> of </w:t>
      </w:r>
      <w:proofErr w:type="spellStart"/>
      <w:r w:rsidRPr="001264D6">
        <w:rPr>
          <w:rFonts w:ascii="NewsGotT" w:hAnsi="NewsGotT"/>
          <w:i/>
          <w:iCs/>
          <w:color w:val="000000" w:themeColor="text1"/>
          <w:sz w:val="23"/>
          <w:szCs w:val="23"/>
        </w:rPr>
        <w:t>DELIRium</w:t>
      </w:r>
      <w:proofErr w:type="spellEnd"/>
      <w:r w:rsidRPr="001264D6">
        <w:rPr>
          <w:rFonts w:ascii="NewsGotT" w:hAnsi="NewsGotT"/>
          <w:i/>
          <w:iCs/>
          <w:color w:val="000000" w:themeColor="text1"/>
          <w:sz w:val="23"/>
          <w:szCs w:val="23"/>
        </w:rPr>
        <w:t xml:space="preserve">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proofErr w:type="spellStart"/>
      <w:r w:rsidRPr="001264D6">
        <w:rPr>
          <w:rFonts w:ascii="NewsGotT" w:hAnsi="NewsGotT"/>
          <w:i/>
          <w:iCs/>
          <w:lang w:val="pt-BR" w:eastAsia="x-none"/>
        </w:rPr>
        <w:t>Random</w:t>
      </w:r>
      <w:proofErr w:type="spellEnd"/>
      <w:r w:rsidRPr="001264D6">
        <w:rPr>
          <w:rFonts w:ascii="NewsGotT" w:hAnsi="NewsGotT"/>
          <w:i/>
          <w:iCs/>
          <w:lang w:val="pt-BR" w:eastAsia="x-none"/>
        </w:rPr>
        <w:t xml:space="preserve">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proofErr w:type="spellStart"/>
      <w:r w:rsidRPr="001264D6">
        <w:rPr>
          <w:rFonts w:ascii="NewsGotT" w:hAnsi="NewsGotT"/>
          <w:i/>
          <w:iCs/>
          <w:lang w:val="pt-BR" w:eastAsia="x-none"/>
        </w:rPr>
        <w:t>Receiver</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Operating</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Characteristic</w:t>
      </w:r>
      <w:proofErr w:type="spellEnd"/>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proofErr w:type="spellStart"/>
      <w:r w:rsidRPr="001264D6">
        <w:rPr>
          <w:rFonts w:ascii="NewsGotT" w:hAnsi="NewsGotT"/>
          <w:i/>
          <w:iCs/>
          <w:lang w:val="pt-PT" w:eastAsia="x-none"/>
        </w:rPr>
        <w:t>Support</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Vector</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Machine</w:t>
      </w:r>
      <w:proofErr w:type="spellEnd"/>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19</w:t>
        </w:r>
        <w:r w:rsidRPr="001264D6">
          <w:rPr>
            <w:rFonts w:ascii="NewsGotT" w:hAnsi="NewsGotT"/>
            <w:noProof/>
            <w:webHidden/>
          </w:rPr>
          <w:fldChar w:fldCharType="end"/>
        </w:r>
      </w:hyperlink>
    </w:p>
    <w:p w14:paraId="07D8E06B" w14:textId="038FC105"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26</w:t>
        </w:r>
        <w:r w:rsidRPr="001264D6">
          <w:rPr>
            <w:rFonts w:ascii="NewsGotT" w:hAnsi="NewsGotT"/>
            <w:noProof/>
            <w:webHidden/>
          </w:rPr>
          <w:fldChar w:fldCharType="end"/>
        </w:r>
      </w:hyperlink>
    </w:p>
    <w:p w14:paraId="26261B99" w14:textId="57888006"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7D077127"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33</w:t>
        </w:r>
        <w:r w:rsidR="00204769" w:rsidRPr="001264D6">
          <w:rPr>
            <w:rFonts w:ascii="NewsGotT" w:hAnsi="NewsGotT"/>
            <w:noProof/>
            <w:webHidden/>
          </w:rPr>
          <w:fldChar w:fldCharType="end"/>
        </w:r>
      </w:hyperlink>
    </w:p>
    <w:p w14:paraId="323BB503" w14:textId="360BB677"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36</w:t>
        </w:r>
        <w:r w:rsidRPr="001264D6">
          <w:rPr>
            <w:rFonts w:ascii="NewsGotT" w:hAnsi="NewsGotT"/>
            <w:noProof/>
            <w:webHidden/>
          </w:rPr>
          <w:fldChar w:fldCharType="end"/>
        </w:r>
      </w:hyperlink>
    </w:p>
    <w:p w14:paraId="379C0BD5" w14:textId="60F8A622"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38</w:t>
        </w:r>
        <w:r w:rsidRPr="001264D6">
          <w:rPr>
            <w:rFonts w:ascii="NewsGotT" w:hAnsi="NewsGotT"/>
            <w:noProof/>
            <w:webHidden/>
          </w:rPr>
          <w:fldChar w:fldCharType="end"/>
        </w:r>
      </w:hyperlink>
    </w:p>
    <w:p w14:paraId="787EB8C0" w14:textId="2C9D8ED5"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41</w:t>
        </w:r>
        <w:r w:rsidRPr="001264D6">
          <w:rPr>
            <w:rFonts w:ascii="NewsGotT" w:hAnsi="NewsGotT"/>
            <w:noProof/>
            <w:webHidden/>
          </w:rPr>
          <w:fldChar w:fldCharType="end"/>
        </w:r>
      </w:hyperlink>
    </w:p>
    <w:p w14:paraId="30829DCE" w14:textId="6A524E53"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1DECABA6" w14:textId="28953519"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48</w:t>
        </w:r>
        <w:r w:rsidRPr="001264D6">
          <w:rPr>
            <w:rFonts w:ascii="NewsGotT" w:hAnsi="NewsGotT"/>
            <w:noProof/>
            <w:webHidden/>
          </w:rPr>
          <w:fldChar w:fldCharType="end"/>
        </w:r>
      </w:hyperlink>
    </w:p>
    <w:p w14:paraId="1B81C18B" w14:textId="72B3B695"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50</w:t>
        </w:r>
        <w:r w:rsidRPr="001264D6">
          <w:rPr>
            <w:rFonts w:ascii="NewsGotT" w:hAnsi="NewsGotT"/>
            <w:noProof/>
            <w:webHidden/>
          </w:rPr>
          <w:fldChar w:fldCharType="end"/>
        </w:r>
      </w:hyperlink>
    </w:p>
    <w:p w14:paraId="5BEABAD9" w14:textId="39FC0E5A"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52</w:t>
        </w:r>
        <w:r w:rsidRPr="001264D6">
          <w:rPr>
            <w:rFonts w:ascii="NewsGotT" w:hAnsi="NewsGotT"/>
            <w:noProof/>
            <w:webHidden/>
          </w:rPr>
          <w:fldChar w:fldCharType="end"/>
        </w:r>
      </w:hyperlink>
    </w:p>
    <w:p w14:paraId="570F105D" w14:textId="6CF586F4"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56</w:t>
        </w:r>
        <w:r w:rsidRPr="001264D6">
          <w:rPr>
            <w:rFonts w:ascii="NewsGotT" w:hAnsi="NewsGotT"/>
            <w:noProof/>
            <w:webHidden/>
          </w:rPr>
          <w:fldChar w:fldCharType="end"/>
        </w:r>
      </w:hyperlink>
    </w:p>
    <w:p w14:paraId="77F3B173" w14:textId="3C69BB40"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proofErr w:type="spellStart"/>
      <w:r w:rsidRPr="001264D6">
        <w:rPr>
          <w:rFonts w:ascii="NewsGotT" w:hAnsi="NewsGotT"/>
          <w:b/>
          <w:bCs/>
          <w:color w:val="C00000"/>
          <w:lang w:val="pt-PT"/>
        </w:rPr>
        <w:t>morbi</w:t>
      </w:r>
      <w:proofErr w:type="spellEnd"/>
      <w:r w:rsidRPr="001264D6">
        <w:rPr>
          <w:rFonts w:ascii="NewsGotT" w:hAnsi="NewsGotT"/>
          <w:b/>
          <w:bCs/>
          <w:color w:val="C00000"/>
          <w:lang w:val="pt-PT"/>
        </w:rPr>
        <w:t>-mortalidade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proofErr w:type="spellEnd"/>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 xml:space="preserve">(Cross </w:t>
      </w:r>
      <w:proofErr w:type="spellStart"/>
      <w:r w:rsidR="00901C70" w:rsidRPr="001264D6">
        <w:rPr>
          <w:rFonts w:ascii="NewsGotT" w:hAnsi="NewsGotT"/>
          <w:i/>
          <w:iCs/>
          <w:lang w:val="pt-PT" w:eastAsia="x-none"/>
        </w:rPr>
        <w:t>Industry</w:t>
      </w:r>
      <w:proofErr w:type="spellEnd"/>
      <w:r w:rsidR="00901C70" w:rsidRPr="001264D6">
        <w:rPr>
          <w:rFonts w:ascii="NewsGotT" w:hAnsi="NewsGotT"/>
          <w:i/>
          <w:iCs/>
          <w:lang w:val="pt-PT" w:eastAsia="x-none"/>
        </w:rPr>
        <w:t xml:space="preserve"> Standard </w:t>
      </w:r>
      <w:proofErr w:type="spellStart"/>
      <w:r w:rsidR="00901C70" w:rsidRPr="001264D6">
        <w:rPr>
          <w:rFonts w:ascii="NewsGotT" w:hAnsi="NewsGotT"/>
          <w:i/>
          <w:iCs/>
          <w:lang w:val="pt-PT" w:eastAsia="x-none"/>
        </w:rPr>
        <w:t>Process</w:t>
      </w:r>
      <w:proofErr w:type="spellEnd"/>
      <w:r w:rsidR="00901C70" w:rsidRPr="001264D6">
        <w:rPr>
          <w:rFonts w:ascii="NewsGotT" w:hAnsi="NewsGotT"/>
          <w:i/>
          <w:iCs/>
          <w:lang w:val="pt-PT" w:eastAsia="x-none"/>
        </w:rPr>
        <w:t xml:space="preserve"> for Data </w:t>
      </w:r>
      <w:proofErr w:type="spellStart"/>
      <w:r w:rsidR="00901C70" w:rsidRPr="001264D6">
        <w:rPr>
          <w:rFonts w:ascii="NewsGotT" w:hAnsi="NewsGotT"/>
          <w:i/>
          <w:iCs/>
          <w:lang w:val="pt-PT" w:eastAsia="x-none"/>
        </w:rPr>
        <w:t>Mining</w:t>
      </w:r>
      <w:proofErr w:type="spellEnd"/>
      <w:r w:rsidR="00901C70" w:rsidRPr="001264D6">
        <w:rPr>
          <w:rFonts w:ascii="NewsGotT" w:hAnsi="NewsGotT"/>
          <w:i/>
          <w:iCs/>
          <w:lang w:val="pt-PT" w:eastAsia="x-none"/>
        </w:rPr>
        <w:t>)</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 xml:space="preserve">Data </w:t>
      </w:r>
      <w:proofErr w:type="spellStart"/>
      <w:r w:rsidR="00E82695" w:rsidRPr="001264D6">
        <w:rPr>
          <w:rFonts w:ascii="NewsGotT" w:hAnsi="NewsGotT"/>
          <w:i/>
          <w:iCs/>
          <w:lang w:val="pt-PT"/>
        </w:rPr>
        <w:t>Mining</w:t>
      </w:r>
      <w:proofErr w:type="spellEnd"/>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proofErr w:type="spellStart"/>
      <w:r w:rsidR="008B782B" w:rsidRPr="001264D6">
        <w:rPr>
          <w:rFonts w:ascii="NewsGotT" w:hAnsi="NewsGotT"/>
          <w:i/>
          <w:iCs/>
          <w:lang w:val="pt-PT"/>
        </w:rPr>
        <w:t>machine</w:t>
      </w:r>
      <w:proofErr w:type="spellEnd"/>
      <w:r w:rsidR="008B782B" w:rsidRPr="001264D6">
        <w:rPr>
          <w:rFonts w:ascii="NewsGotT" w:hAnsi="NewsGotT"/>
          <w:i/>
          <w:iCs/>
          <w:lang w:val="pt-PT"/>
        </w:rPr>
        <w:t xml:space="preserve"> </w:t>
      </w:r>
      <w:proofErr w:type="spellStart"/>
      <w:r w:rsidR="008B782B" w:rsidRPr="001264D6">
        <w:rPr>
          <w:rFonts w:ascii="NewsGotT" w:hAnsi="NewsGotT"/>
          <w:i/>
          <w:iCs/>
          <w:lang w:val="pt-PT"/>
        </w:rPr>
        <w:t>learning</w:t>
      </w:r>
      <w:proofErr w:type="spellEnd"/>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proofErr w:type="spellStart"/>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proofErr w:type="spellEnd"/>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xml:space="preserve">, </w:t>
      </w:r>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proofErr w:type="spellEnd"/>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15"/>
      <w:proofErr w:type="spellEnd"/>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w:t>
      </w:r>
      <w:proofErr w:type="spellStart"/>
      <w:r w:rsidR="006965D3" w:rsidRPr="001264D6">
        <w:rPr>
          <w:rFonts w:ascii="NewsGotT" w:hAnsi="NewsGotT"/>
          <w:lang w:val="pt-PT" w:eastAsia="x-none"/>
        </w:rPr>
        <w:t>Vellido</w:t>
      </w:r>
      <w:proofErr w:type="spellEnd"/>
      <w:r w:rsidR="006965D3" w:rsidRPr="001264D6">
        <w:rPr>
          <w:rFonts w:ascii="NewsGotT" w:hAnsi="NewsGotT"/>
          <w:lang w:val="pt-PT" w:eastAsia="x-none"/>
        </w:rPr>
        <w:t xml:space="preserve">,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proofErr w:type="spellStart"/>
      <w:r w:rsidR="00253346" w:rsidRPr="001264D6">
        <w:rPr>
          <w:rFonts w:ascii="NewsGotT" w:hAnsi="NewsGotT"/>
          <w:lang w:val="pt-PT" w:eastAsia="x-none"/>
        </w:rPr>
        <w:t>Kareemi</w:t>
      </w:r>
      <w:proofErr w:type="spellEnd"/>
      <w:r w:rsidR="00253346" w:rsidRPr="001264D6">
        <w:rPr>
          <w:rFonts w:ascii="NewsGotT" w:hAnsi="NewsGotT"/>
          <w:lang w:val="pt-PT" w:eastAsia="x-none"/>
        </w:rPr>
        <w:t xml:space="preserve"> </w:t>
      </w:r>
      <w:proofErr w:type="spellStart"/>
      <w:r w:rsidR="00253346" w:rsidRPr="001264D6">
        <w:rPr>
          <w:rFonts w:ascii="NewsGotT" w:hAnsi="NewsGotT"/>
          <w:lang w:val="pt-PT" w:eastAsia="x-none"/>
        </w:rPr>
        <w:t>et</w:t>
      </w:r>
      <w:proofErr w:type="spellEnd"/>
      <w:r w:rsidR="00253346" w:rsidRPr="001264D6">
        <w:rPr>
          <w:rFonts w:ascii="NewsGotT" w:hAnsi="NewsGotT"/>
          <w:lang w:val="pt-PT" w:eastAsia="x-none"/>
        </w:rPr>
        <w:t xml:space="preserve">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proofErr w:type="spellStart"/>
      <w:r w:rsidR="00265823" w:rsidRPr="001264D6">
        <w:rPr>
          <w:rFonts w:ascii="NewsGotT" w:hAnsi="NewsGotT"/>
          <w:lang w:val="pt-PT"/>
        </w:rPr>
        <w:t>Warren</w:t>
      </w:r>
      <w:proofErr w:type="spellEnd"/>
      <w:r w:rsidR="00265823" w:rsidRPr="001264D6">
        <w:rPr>
          <w:rFonts w:ascii="NewsGotT" w:hAnsi="NewsGotT"/>
          <w:lang w:val="pt-PT"/>
        </w:rPr>
        <w:t xml:space="preserve"> </w:t>
      </w:r>
      <w:proofErr w:type="spellStart"/>
      <w:r w:rsidR="00265823" w:rsidRPr="001264D6">
        <w:rPr>
          <w:rFonts w:ascii="NewsGotT" w:hAnsi="NewsGotT"/>
          <w:lang w:val="pt-PT"/>
        </w:rPr>
        <w:t>McCulloch</w:t>
      </w:r>
      <w:proofErr w:type="spellEnd"/>
      <w:r w:rsidR="00265823" w:rsidRPr="001264D6">
        <w:rPr>
          <w:rFonts w:ascii="NewsGotT" w:hAnsi="NewsGotT"/>
          <w:lang w:val="pt-PT"/>
        </w:rPr>
        <w:t xml:space="preserve"> e Walter </w:t>
      </w:r>
      <w:proofErr w:type="spellStart"/>
      <w:r w:rsidR="00265823" w:rsidRPr="001264D6">
        <w:rPr>
          <w:rFonts w:ascii="NewsGotT" w:hAnsi="NewsGotT"/>
          <w:lang w:val="pt-PT"/>
        </w:rPr>
        <w:t>Pitts</w:t>
      </w:r>
      <w:proofErr w:type="spellEnd"/>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 xml:space="preserve">No ano de 1950, Alan </w:t>
      </w:r>
      <w:proofErr w:type="spellStart"/>
      <w:r w:rsidR="00E761D2" w:rsidRPr="001264D6">
        <w:rPr>
          <w:rFonts w:ascii="NewsGotT" w:hAnsi="NewsGotT"/>
          <w:lang w:val="pt-PT"/>
        </w:rPr>
        <w:t>Turing</w:t>
      </w:r>
      <w:proofErr w:type="spellEnd"/>
      <w:r w:rsidR="00E761D2" w:rsidRPr="001264D6">
        <w:rPr>
          <w:rFonts w:ascii="NewsGotT" w:hAnsi="NewsGotT"/>
          <w:lang w:val="pt-PT"/>
        </w:rPr>
        <w:t xml:space="preserve">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proofErr w:type="spellStart"/>
      <w:r w:rsidR="00E761D2" w:rsidRPr="001264D6">
        <w:rPr>
          <w:rFonts w:ascii="NewsGotT" w:hAnsi="NewsGotT"/>
          <w:i/>
          <w:iCs/>
          <w:lang w:val="pt-PT"/>
        </w:rPr>
        <w:t>Computing</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Machinery</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and</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Intelligence</w:t>
      </w:r>
      <w:proofErr w:type="spellEnd"/>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 xml:space="preserve">“Teste de </w:t>
      </w:r>
      <w:proofErr w:type="spellStart"/>
      <w:r w:rsidR="00E761D2" w:rsidRPr="001264D6">
        <w:rPr>
          <w:rFonts w:ascii="NewsGotT" w:hAnsi="NewsGotT"/>
          <w:lang w:val="pt-PT"/>
        </w:rPr>
        <w:t>Turing</w:t>
      </w:r>
      <w:proofErr w:type="spellEnd"/>
      <w:r w:rsidR="00E761D2" w:rsidRPr="001264D6">
        <w:rPr>
          <w:rFonts w:ascii="NewsGotT" w:hAnsi="NewsGotT"/>
          <w:lang w:val="pt-PT"/>
        </w:rPr>
        <w:t>”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w:t>
      </w:r>
      <w:proofErr w:type="spellStart"/>
      <w:r w:rsidRPr="001264D6">
        <w:rPr>
          <w:rFonts w:ascii="NewsGotT" w:hAnsi="NewsGotT"/>
          <w:lang w:val="pt-PT"/>
        </w:rPr>
        <w:t>Rosenblatt</w:t>
      </w:r>
      <w:proofErr w:type="spellEnd"/>
      <w:r w:rsidRPr="001264D6">
        <w:rPr>
          <w:rFonts w:ascii="NewsGotT" w:hAnsi="NewsGotT"/>
          <w:lang w:val="pt-PT"/>
        </w:rPr>
        <w:t xml:space="preserve">, em 1958, concebeu a primeira rede neural artificial chamada </w:t>
      </w:r>
      <w:r w:rsidR="00E573D3" w:rsidRPr="001264D6">
        <w:rPr>
          <w:rFonts w:ascii="NewsGotT" w:hAnsi="NewsGotT"/>
          <w:lang w:val="pt-PT"/>
        </w:rPr>
        <w:t>“</w:t>
      </w:r>
      <w:proofErr w:type="spellStart"/>
      <w:r w:rsidR="00E573D3" w:rsidRPr="001264D6">
        <w:rPr>
          <w:rFonts w:ascii="NewsGotT" w:hAnsi="NewsGotT"/>
          <w:i/>
          <w:iCs/>
          <w:lang w:val="pt-PT"/>
        </w:rPr>
        <w:t>The</w:t>
      </w:r>
      <w:proofErr w:type="spellEnd"/>
      <w:r w:rsidR="00E573D3" w:rsidRPr="001264D6">
        <w:rPr>
          <w:rFonts w:ascii="NewsGotT" w:hAnsi="NewsGotT"/>
          <w:i/>
          <w:iCs/>
          <w:lang w:val="pt-PT"/>
        </w:rPr>
        <w:t xml:space="preserve"> </w:t>
      </w:r>
      <w:proofErr w:type="spellStart"/>
      <w:r w:rsidRPr="001264D6">
        <w:rPr>
          <w:rFonts w:ascii="NewsGotT" w:hAnsi="NewsGotT"/>
          <w:i/>
          <w:iCs/>
          <w:lang w:val="pt-PT"/>
        </w:rPr>
        <w:t>Perceptron</w:t>
      </w:r>
      <w:proofErr w:type="spellEnd"/>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w:t>
      </w:r>
      <w:proofErr w:type="spellStart"/>
      <w:r w:rsidRPr="001264D6">
        <w:rPr>
          <w:rFonts w:ascii="NewsGotT" w:hAnsi="NewsGotT"/>
          <w:lang w:val="pt-PT"/>
        </w:rPr>
        <w:t>Newell</w:t>
      </w:r>
      <w:proofErr w:type="spellEnd"/>
      <w:r w:rsidRPr="001264D6">
        <w:rPr>
          <w:rFonts w:ascii="NewsGotT" w:hAnsi="NewsGotT"/>
          <w:lang w:val="pt-PT"/>
        </w:rPr>
        <w:t xml:space="preserve"> &amp; </w:t>
      </w:r>
      <w:proofErr w:type="spellStart"/>
      <w:r w:rsidRPr="001264D6">
        <w:rPr>
          <w:rFonts w:ascii="NewsGotT" w:hAnsi="NewsGotT"/>
          <w:lang w:val="pt-PT"/>
        </w:rPr>
        <w:t>Rosenbloom</w:t>
      </w:r>
      <w:proofErr w:type="spellEnd"/>
      <w:r w:rsidRPr="001264D6">
        <w:rPr>
          <w:rFonts w:ascii="NewsGotT" w:hAnsi="NewsGotT"/>
          <w:lang w:val="pt-PT"/>
        </w:rPr>
        <w:t xml:space="preserve">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proofErr w:type="spellStart"/>
      <w:r w:rsidRPr="001264D6">
        <w:rPr>
          <w:rFonts w:ascii="NewsGotT" w:hAnsi="NewsGotT"/>
          <w:i/>
          <w:iCs/>
          <w:lang w:val="pt-PT"/>
        </w:rPr>
        <w:t>Deep</w:t>
      </w:r>
      <w:proofErr w:type="spellEnd"/>
      <w:r w:rsidRPr="001264D6">
        <w:rPr>
          <w:rFonts w:ascii="NewsGotT" w:hAnsi="NewsGotT"/>
          <w:i/>
          <w:iCs/>
          <w:lang w:val="pt-PT"/>
        </w:rPr>
        <w:t xml:space="preserve"> </w:t>
      </w:r>
      <w:proofErr w:type="spellStart"/>
      <w:r w:rsidRPr="001264D6">
        <w:rPr>
          <w:rFonts w:ascii="NewsGotT" w:hAnsi="NewsGotT"/>
          <w:i/>
          <w:iCs/>
          <w:lang w:val="pt-PT"/>
        </w:rPr>
        <w:t>Blue</w:t>
      </w:r>
      <w:proofErr w:type="spellEnd"/>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 xml:space="preserve">(Defense </w:t>
      </w:r>
      <w:proofErr w:type="spellStart"/>
      <w:r w:rsidR="007471F0" w:rsidRPr="001264D6">
        <w:rPr>
          <w:rFonts w:ascii="NewsGotT" w:hAnsi="NewsGotT"/>
          <w:i/>
          <w:iCs/>
          <w:lang w:val="pt-PT"/>
        </w:rPr>
        <w:t>Advanced</w:t>
      </w:r>
      <w:proofErr w:type="spellEnd"/>
      <w:r w:rsidR="007471F0" w:rsidRPr="001264D6">
        <w:rPr>
          <w:rFonts w:ascii="NewsGotT" w:hAnsi="NewsGotT"/>
          <w:i/>
          <w:iCs/>
          <w:lang w:val="pt-PT"/>
        </w:rPr>
        <w:t xml:space="preserve"> Research </w:t>
      </w:r>
      <w:proofErr w:type="spellStart"/>
      <w:r w:rsidR="007471F0" w:rsidRPr="001264D6">
        <w:rPr>
          <w:rFonts w:ascii="NewsGotT" w:hAnsi="NewsGotT"/>
          <w:i/>
          <w:iCs/>
          <w:lang w:val="pt-PT"/>
        </w:rPr>
        <w:t>Projects</w:t>
      </w:r>
      <w:proofErr w:type="spellEnd"/>
      <w:r w:rsidR="007471F0" w:rsidRPr="001264D6">
        <w:rPr>
          <w:rFonts w:ascii="NewsGotT" w:hAnsi="NewsGotT"/>
          <w:i/>
          <w:iCs/>
          <w:lang w:val="pt-PT"/>
        </w:rPr>
        <w:t xml:space="preserve"> </w:t>
      </w:r>
      <w:proofErr w:type="spellStart"/>
      <w:r w:rsidR="007471F0" w:rsidRPr="001264D6">
        <w:rPr>
          <w:rFonts w:ascii="NewsGotT" w:hAnsi="NewsGotT"/>
          <w:i/>
          <w:iCs/>
          <w:lang w:val="pt-PT"/>
        </w:rPr>
        <w:t>Agency</w:t>
      </w:r>
      <w:proofErr w:type="spellEnd"/>
      <w:r w:rsidR="007471F0" w:rsidRPr="001264D6">
        <w:rPr>
          <w:rFonts w:ascii="NewsGotT" w:hAnsi="NewsGotT"/>
          <w:i/>
          <w:iCs/>
          <w:lang w:val="pt-PT"/>
        </w:rPr>
        <w:t>)</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proofErr w:type="spellStart"/>
      <w:r w:rsidR="00254D0B" w:rsidRPr="001264D6">
        <w:rPr>
          <w:rFonts w:ascii="NewsGotT" w:hAnsi="NewsGotT"/>
          <w:i/>
          <w:iCs/>
          <w:lang w:val="pt-PT"/>
        </w:rPr>
        <w:t>LifeLog</w:t>
      </w:r>
      <w:proofErr w:type="spellEnd"/>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 xml:space="preserve">“Amazon </w:t>
      </w:r>
      <w:proofErr w:type="spellStart"/>
      <w:r w:rsidR="00BA0665" w:rsidRPr="001264D6">
        <w:rPr>
          <w:rFonts w:ascii="NewsGotT" w:hAnsi="NewsGotT"/>
          <w:i/>
          <w:iCs/>
          <w:lang w:val="pt-PT"/>
        </w:rPr>
        <w:t>Machine</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Learning</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Platform</w:t>
      </w:r>
      <w:proofErr w:type="spellEnd"/>
      <w:r w:rsidR="00BA0665" w:rsidRPr="001264D6">
        <w:rPr>
          <w:rFonts w:ascii="NewsGotT" w:hAnsi="NewsGotT"/>
          <w:i/>
          <w:iCs/>
          <w:lang w:val="pt-PT"/>
        </w:rPr>
        <w:t>”</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 xml:space="preserve">Prime </w:t>
      </w:r>
      <w:proofErr w:type="spellStart"/>
      <w:r w:rsidR="00BA0665" w:rsidRPr="001264D6">
        <w:rPr>
          <w:rFonts w:ascii="NewsGotT" w:hAnsi="NewsGotT"/>
          <w:i/>
          <w:iCs/>
          <w:lang w:val="pt-PT"/>
        </w:rPr>
        <w:t>Air</w:t>
      </w:r>
      <w:proofErr w:type="spellEnd"/>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 xml:space="preserve">Amazon </w:t>
      </w:r>
      <w:proofErr w:type="spellStart"/>
      <w:r w:rsidR="00BA0665" w:rsidRPr="001264D6">
        <w:rPr>
          <w:rFonts w:ascii="NewsGotT" w:hAnsi="NewsGotT"/>
          <w:i/>
          <w:iCs/>
          <w:lang w:val="pt-PT"/>
        </w:rPr>
        <w:t>Go</w:t>
      </w:r>
      <w:proofErr w:type="spellEnd"/>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proofErr w:type="spellStart"/>
      <w:r w:rsidRPr="001264D6">
        <w:rPr>
          <w:rFonts w:ascii="NewsGotT" w:hAnsi="NewsGotT"/>
        </w:rPr>
        <w:t>Uso</w:t>
      </w:r>
      <w:proofErr w:type="spellEnd"/>
      <w:r w:rsidRPr="001264D6">
        <w:rPr>
          <w:rFonts w:ascii="NewsGotT" w:hAnsi="NewsGotT"/>
        </w:rPr>
        <w:t xml:space="preserve"> de </w:t>
      </w:r>
      <w:r w:rsidRPr="001264D6">
        <w:rPr>
          <w:rFonts w:ascii="NewsGotT" w:hAnsi="NewsGotT"/>
          <w:i/>
          <w:iCs/>
        </w:rPr>
        <w:t>Machine Learning</w:t>
      </w:r>
      <w:r w:rsidRPr="001264D6">
        <w:rPr>
          <w:rFonts w:ascii="NewsGotT" w:hAnsi="NewsGotT"/>
        </w:rPr>
        <w:t xml:space="preserve">  </w:t>
      </w:r>
      <w:proofErr w:type="spellStart"/>
      <w:r w:rsidRPr="001264D6">
        <w:rPr>
          <w:rFonts w:ascii="NewsGotT" w:hAnsi="NewsGotT"/>
        </w:rPr>
        <w:t>na</w:t>
      </w:r>
      <w:proofErr w:type="spellEnd"/>
      <w:r w:rsidRPr="001264D6">
        <w:rPr>
          <w:rFonts w:ascii="NewsGotT" w:hAnsi="NewsGotT"/>
        </w:rPr>
        <w:t xml:space="preserve"> </w:t>
      </w:r>
      <w:proofErr w:type="spellStart"/>
      <w:r w:rsidRPr="001264D6">
        <w:rPr>
          <w:rFonts w:ascii="NewsGotT" w:hAnsi="NewsGotT"/>
        </w:rPr>
        <w:t>medicina</w:t>
      </w:r>
      <w:bookmarkEnd w:id="17"/>
      <w:proofErr w:type="spellEnd"/>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proofErr w:type="spellEnd"/>
      <w:r w:rsidRPr="001264D6">
        <w:rPr>
          <w:rFonts w:ascii="NewsGotT" w:hAnsi="NewsGotT"/>
          <w:i/>
          <w:iCs/>
          <w:lang w:val="pt-PT"/>
        </w:rPr>
        <w:t xml:space="preserve">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proofErr w:type="spellStart"/>
      <w:r w:rsidRPr="001264D6">
        <w:rPr>
          <w:rFonts w:ascii="NewsGotT" w:hAnsi="NewsGotT"/>
          <w:i/>
          <w:iCs/>
          <w:lang w:val="pt-BR" w:eastAsia="x-none"/>
        </w:rPr>
        <w:t>Confusion</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Assessment</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Method</w:t>
      </w:r>
      <w:proofErr w:type="spellEnd"/>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 xml:space="preserve">Delirium </w:t>
      </w:r>
      <w:proofErr w:type="spellStart"/>
      <w:r w:rsidRPr="001264D6">
        <w:rPr>
          <w:rFonts w:ascii="NewsGotT" w:hAnsi="NewsGotT"/>
          <w:i/>
          <w:iCs/>
          <w:lang w:val="pt-BR"/>
        </w:rPr>
        <w:t>Observation</w:t>
      </w:r>
      <w:proofErr w:type="spellEnd"/>
      <w:r w:rsidRPr="001264D6">
        <w:rPr>
          <w:rFonts w:ascii="NewsGotT" w:hAnsi="NewsGotT"/>
          <w:i/>
          <w:iCs/>
          <w:lang w:val="pt-BR"/>
        </w:rPr>
        <w:t xml:space="preserve"> </w:t>
      </w:r>
      <w:proofErr w:type="spellStart"/>
      <w:r w:rsidRPr="001264D6">
        <w:rPr>
          <w:rFonts w:ascii="NewsGotT" w:hAnsi="NewsGotT"/>
          <w:i/>
          <w:iCs/>
          <w:lang w:val="pt-BR"/>
        </w:rPr>
        <w:t>Screening</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proofErr w:type="spellStart"/>
      <w:r w:rsidRPr="001264D6">
        <w:rPr>
          <w:rFonts w:ascii="NewsGotT" w:hAnsi="NewsGotT"/>
          <w:i/>
          <w:iCs/>
          <w:lang w:val="pt-BR"/>
        </w:rPr>
        <w:t>Confusion</w:t>
      </w:r>
      <w:proofErr w:type="spellEnd"/>
      <w:r w:rsidRPr="001264D6">
        <w:rPr>
          <w:rFonts w:ascii="NewsGotT" w:hAnsi="NewsGotT"/>
          <w:i/>
          <w:iCs/>
          <w:lang w:val="pt-BR"/>
        </w:rPr>
        <w:t xml:space="preserve"> </w:t>
      </w:r>
      <w:proofErr w:type="spellStart"/>
      <w:r w:rsidRPr="001264D6">
        <w:rPr>
          <w:rFonts w:ascii="NewsGotT" w:hAnsi="NewsGotT"/>
          <w:i/>
          <w:iCs/>
          <w:lang w:val="pt-BR"/>
        </w:rPr>
        <w:t>Assessment</w:t>
      </w:r>
      <w:proofErr w:type="spellEnd"/>
      <w:r w:rsidRPr="001264D6">
        <w:rPr>
          <w:rFonts w:ascii="NewsGotT" w:hAnsi="NewsGotT"/>
          <w:i/>
          <w:iCs/>
          <w:lang w:val="pt-BR"/>
        </w:rPr>
        <w:t xml:space="preserve"> </w:t>
      </w:r>
      <w:proofErr w:type="spellStart"/>
      <w:r w:rsidRPr="001264D6">
        <w:rPr>
          <w:rFonts w:ascii="NewsGotT" w:hAnsi="NewsGotT"/>
          <w:i/>
          <w:iCs/>
          <w:lang w:val="pt-BR"/>
        </w:rPr>
        <w:t>Method</w:t>
      </w:r>
      <w:proofErr w:type="spellEnd"/>
      <w:r w:rsidRPr="001264D6">
        <w:rPr>
          <w:rFonts w:ascii="NewsGotT" w:hAnsi="NewsGotT"/>
          <w:i/>
          <w:iCs/>
          <w:lang w:val="pt-BR"/>
        </w:rPr>
        <w:t xml:space="preserve"> for </w:t>
      </w:r>
      <w:proofErr w:type="spellStart"/>
      <w:r w:rsidRPr="001264D6">
        <w:rPr>
          <w:rFonts w:ascii="NewsGotT" w:hAnsi="NewsGotT"/>
          <w:i/>
          <w:iCs/>
          <w:lang w:val="pt-BR"/>
        </w:rPr>
        <w:t>the</w:t>
      </w:r>
      <w:proofErr w:type="spellEnd"/>
      <w:r w:rsidRPr="001264D6">
        <w:rPr>
          <w:rFonts w:ascii="NewsGotT" w:hAnsi="NewsGotT"/>
          <w:i/>
          <w:iCs/>
          <w:lang w:val="pt-BR"/>
        </w:rPr>
        <w:t xml:space="preserve"> </w:t>
      </w:r>
      <w:proofErr w:type="spellStart"/>
      <w:r w:rsidRPr="001264D6">
        <w:rPr>
          <w:rFonts w:ascii="NewsGotT" w:hAnsi="NewsGotT"/>
          <w:i/>
          <w:iCs/>
          <w:lang w:val="pt-BR"/>
        </w:rPr>
        <w:t>Intensive</w:t>
      </w:r>
      <w:proofErr w:type="spellEnd"/>
      <w:r w:rsidRPr="001264D6">
        <w:rPr>
          <w:rFonts w:ascii="NewsGotT" w:hAnsi="NewsGotT"/>
          <w:i/>
          <w:iCs/>
          <w:lang w:val="pt-BR"/>
        </w:rPr>
        <w:t xml:space="preserve"> </w:t>
      </w:r>
      <w:proofErr w:type="spellStart"/>
      <w:r w:rsidRPr="001264D6">
        <w:rPr>
          <w:rFonts w:ascii="NewsGotT" w:hAnsi="NewsGotT"/>
          <w:i/>
          <w:iCs/>
          <w:lang w:val="pt-BR"/>
        </w:rPr>
        <w:t>Care</w:t>
      </w:r>
      <w:proofErr w:type="spellEnd"/>
      <w:r w:rsidRPr="001264D6">
        <w:rPr>
          <w:rFonts w:ascii="NewsGotT" w:hAnsi="NewsGotT"/>
          <w:i/>
          <w:iCs/>
          <w:lang w:val="pt-BR"/>
        </w:rPr>
        <w:t xml:space="preserv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rFonts w:ascii="NewsGotT" w:hAnsi="NewsGotT"/>
          <w:i/>
          <w:iCs/>
          <w:lang w:val="pt-PT"/>
        </w:rPr>
        <w:t>Gradient</w:t>
      </w:r>
      <w:proofErr w:type="spellEnd"/>
      <w:r w:rsidRPr="001264D6">
        <w:rPr>
          <w:rFonts w:ascii="NewsGotT" w:hAnsi="NewsGotT"/>
          <w:i/>
          <w:iCs/>
          <w:lang w:val="pt-PT"/>
        </w:rPr>
        <w:t xml:space="preserve"> </w:t>
      </w:r>
      <w:proofErr w:type="spellStart"/>
      <w:r w:rsidRPr="001264D6">
        <w:rPr>
          <w:rFonts w:ascii="NewsGotT" w:hAnsi="NewsGotT"/>
          <w:i/>
          <w:iCs/>
          <w:lang w:val="pt-PT"/>
        </w:rPr>
        <w:t>Boosting</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(GBM), </w:t>
      </w:r>
      <w:proofErr w:type="spellStart"/>
      <w:r w:rsidRPr="001264D6">
        <w:rPr>
          <w:rFonts w:ascii="NewsGotT" w:hAnsi="NewsGotT"/>
          <w:i/>
          <w:iCs/>
          <w:lang w:val="pt-PT"/>
        </w:rPr>
        <w:t>Gaussian</w:t>
      </w:r>
      <w:proofErr w:type="spellEnd"/>
      <w:r w:rsidRPr="001264D6">
        <w:rPr>
          <w:rFonts w:ascii="NewsGotT" w:hAnsi="NewsGotT"/>
          <w:i/>
          <w:iCs/>
          <w:lang w:val="pt-PT"/>
        </w:rPr>
        <w:t xml:space="preserve"> Naïve </w:t>
      </w:r>
      <w:proofErr w:type="spellStart"/>
      <w:r w:rsidRPr="001264D6">
        <w:rPr>
          <w:rFonts w:ascii="NewsGotT" w:hAnsi="NewsGotT"/>
          <w:i/>
          <w:iCs/>
          <w:lang w:val="pt-PT"/>
        </w:rPr>
        <w:t>Bayes</w:t>
      </w:r>
      <w:proofErr w:type="spellEnd"/>
      <w:r w:rsidRPr="001264D6">
        <w:rPr>
          <w:rFonts w:ascii="NewsGotT" w:hAnsi="NewsGotT"/>
          <w:lang w:val="pt-PT"/>
        </w:rPr>
        <w:t xml:space="preserve"> (GNB), </w:t>
      </w:r>
      <w:proofErr w:type="spellStart"/>
      <w:r w:rsidRPr="001264D6">
        <w:rPr>
          <w:rFonts w:ascii="NewsGotT" w:hAnsi="NewsGotT"/>
          <w:i/>
          <w:iCs/>
          <w:lang w:val="pt-PT"/>
        </w:rPr>
        <w:t>Support</w:t>
      </w:r>
      <w:proofErr w:type="spellEnd"/>
      <w:r w:rsidRPr="001264D6">
        <w:rPr>
          <w:rFonts w:ascii="NewsGotT" w:hAnsi="NewsGotT"/>
          <w:i/>
          <w:iCs/>
          <w:lang w:val="pt-PT"/>
        </w:rPr>
        <w:t xml:space="preserve"> </w:t>
      </w:r>
      <w:proofErr w:type="spellStart"/>
      <w:r w:rsidRPr="001264D6">
        <w:rPr>
          <w:rFonts w:ascii="NewsGotT" w:hAnsi="NewsGotT"/>
          <w:i/>
          <w:iCs/>
          <w:lang w:val="pt-PT"/>
        </w:rPr>
        <w:t>Vector</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(SVM), e K </w:t>
      </w:r>
      <w:proofErr w:type="spellStart"/>
      <w:r w:rsidRPr="001264D6">
        <w:rPr>
          <w:rFonts w:ascii="NewsGotT" w:hAnsi="NewsGotT"/>
          <w:i/>
          <w:iCs/>
          <w:lang w:val="pt-PT"/>
        </w:rPr>
        <w:t>Nearest</w:t>
      </w:r>
      <w:proofErr w:type="spellEnd"/>
      <w:r w:rsidRPr="001264D6">
        <w:rPr>
          <w:rFonts w:ascii="NewsGotT" w:hAnsi="NewsGotT"/>
          <w:i/>
          <w:iCs/>
          <w:lang w:val="pt-PT"/>
        </w:rPr>
        <w:t xml:space="preserve"> </w:t>
      </w:r>
      <w:proofErr w:type="spellStart"/>
      <w:r w:rsidRPr="001264D6">
        <w:rPr>
          <w:rFonts w:ascii="NewsGotT" w:hAnsi="NewsGotT"/>
          <w:i/>
          <w:iCs/>
          <w:lang w:val="pt-PT"/>
        </w:rPr>
        <w:t>Neighbor</w:t>
      </w:r>
      <w:proofErr w:type="spellEnd"/>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DELIRium</w:t>
      </w:r>
      <w:proofErr w:type="spellEnd"/>
      <w:r w:rsidRPr="001264D6">
        <w:rPr>
          <w:rFonts w:ascii="NewsGotT" w:hAnsi="NewsGotT"/>
          <w:i/>
          <w:iCs/>
          <w:color w:val="000000" w:themeColor="text1"/>
          <w:sz w:val="23"/>
          <w:szCs w:val="23"/>
          <w:lang w:val="pt-PT"/>
        </w:rPr>
        <w:t xml:space="preserve"> for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patients</w:t>
      </w:r>
      <w:proofErr w:type="spellEnd"/>
      <w:r w:rsidRPr="001264D6">
        <w:rPr>
          <w:rFonts w:ascii="NewsGotT" w:hAnsi="NewsGotT"/>
          <w:i/>
          <w:iCs/>
          <w:color w:val="000000" w:themeColor="text1"/>
          <w:sz w:val="23"/>
          <w:szCs w:val="23"/>
          <w:lang w:val="pt-PT"/>
        </w:rPr>
        <w:t>)</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Acute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Physiology</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and</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Chronic</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Health</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Evaluation</w:t>
      </w:r>
      <w:proofErr w:type="spellEnd"/>
      <w:r w:rsidRPr="001264D6">
        <w:rPr>
          <w:rFonts w:ascii="NewsGotT" w:hAnsi="NewsGotT"/>
          <w:i/>
          <w:iCs/>
          <w:color w:val="000000" w:themeColor="text1"/>
          <w:sz w:val="23"/>
          <w:szCs w:val="23"/>
          <w:lang w:val="pt-PT"/>
        </w:rPr>
        <w:t>-II)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w:t>
      </w:r>
      <w:proofErr w:type="spellStart"/>
      <w:r w:rsidRPr="001264D6">
        <w:rPr>
          <w:rFonts w:ascii="NewsGotT" w:hAnsi="NewsGotT"/>
          <w:i/>
          <w:iCs/>
          <w:color w:val="000000" w:themeColor="text1"/>
          <w:lang w:val="pt-PT"/>
        </w:rPr>
        <w:t>Early</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PREdiction</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of</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DELIRium</w:t>
      </w:r>
      <w:proofErr w:type="spellEnd"/>
      <w:r w:rsidRPr="001264D6">
        <w:rPr>
          <w:rFonts w:ascii="NewsGotT" w:hAnsi="NewsGotT"/>
          <w:i/>
          <w:iCs/>
          <w:color w:val="000000" w:themeColor="text1"/>
          <w:lang w:val="pt-PT"/>
        </w:rPr>
        <w:t xml:space="preserve"> for </w:t>
      </w:r>
      <w:proofErr w:type="spellStart"/>
      <w:r w:rsidRPr="001264D6">
        <w:rPr>
          <w:rFonts w:ascii="NewsGotT" w:hAnsi="NewsGotT"/>
          <w:i/>
          <w:iCs/>
          <w:color w:val="000000" w:themeColor="text1"/>
          <w:lang w:val="pt-PT"/>
        </w:rPr>
        <w:t>Intensive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Care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patients</w:t>
      </w:r>
      <w:proofErr w:type="spellEnd"/>
      <w:r w:rsidRPr="001264D6">
        <w:rPr>
          <w:rFonts w:ascii="NewsGotT" w:hAnsi="NewsGotT"/>
          <w:i/>
          <w:iCs/>
          <w:color w:val="000000" w:themeColor="text1"/>
          <w:lang w:val="pt-PT"/>
        </w:rPr>
        <w:t>)</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 xml:space="preserve">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in </w:t>
      </w:r>
      <w:proofErr w:type="spellStart"/>
      <w:r w:rsidRPr="001264D6">
        <w:rPr>
          <w:rFonts w:ascii="NewsGotT" w:hAnsi="NewsGotT"/>
          <w:i/>
          <w:iCs/>
          <w:color w:val="000000" w:themeColor="text1"/>
          <w:sz w:val="23"/>
          <w:szCs w:val="23"/>
          <w:lang w:val="pt-PT"/>
        </w:rPr>
        <w:t>the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unit</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comparison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two</w:t>
      </w:r>
      <w:proofErr w:type="spellEnd"/>
      <w:r w:rsidRPr="001264D6">
        <w:rPr>
          <w:rFonts w:ascii="NewsGotT" w:hAnsi="NewsGotT"/>
          <w:i/>
          <w:iCs/>
          <w:color w:val="000000" w:themeColor="text1"/>
          <w:sz w:val="23"/>
          <w:szCs w:val="23"/>
          <w:lang w:val="pt-PT"/>
        </w:rPr>
        <w:t xml:space="preserve"> 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models</w:t>
      </w:r>
      <w:proofErr w:type="spellEnd"/>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 xml:space="preserve">obras datam de 460-366 </w:t>
      </w:r>
      <w:proofErr w:type="spellStart"/>
      <w:r w:rsidR="000E62AD" w:rsidRPr="001264D6">
        <w:rPr>
          <w:rFonts w:ascii="NewsGotT" w:hAnsi="NewsGotT"/>
          <w:sz w:val="23"/>
          <w:szCs w:val="23"/>
          <w:lang w:val="pt-PT"/>
        </w:rPr>
        <w:t>a.c.</w:t>
      </w:r>
      <w:proofErr w:type="spellEnd"/>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w:t>
      </w:r>
      <w:proofErr w:type="spellStart"/>
      <w:r w:rsidRPr="001264D6">
        <w:rPr>
          <w:rFonts w:ascii="NewsGotT" w:hAnsi="NewsGotT"/>
          <w:i/>
          <w:iCs/>
          <w:sz w:val="23"/>
          <w:szCs w:val="23"/>
          <w:lang w:val="pt-PT"/>
        </w:rPr>
        <w:t>delirar</w:t>
      </w:r>
      <w:r w:rsidRPr="001264D6">
        <w:rPr>
          <w:rFonts w:ascii="NewsGotT" w:hAnsi="NewsGotT"/>
          <w:sz w:val="23"/>
          <w:szCs w:val="23"/>
          <w:lang w:val="pt-PT"/>
        </w:rPr>
        <w:t>e</w:t>
      </w:r>
      <w:proofErr w:type="spellEnd"/>
      <w:r w:rsidRPr="001264D6">
        <w:rPr>
          <w:rFonts w:ascii="NewsGotT" w:hAnsi="NewsGotT"/>
          <w:sz w:val="23"/>
          <w:szCs w:val="23"/>
          <w:lang w:val="pt-PT"/>
        </w:rPr>
        <w:t xml:space="preserv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w:t>
      </w:r>
      <w:proofErr w:type="spellStart"/>
      <w:r w:rsidR="004F735F" w:rsidRPr="001264D6">
        <w:rPr>
          <w:rFonts w:ascii="NewsGotT" w:hAnsi="NewsGotT"/>
          <w:sz w:val="23"/>
          <w:szCs w:val="23"/>
          <w:lang w:val="pt-PT"/>
        </w:rPr>
        <w:t>Aulus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Cornelius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Celsus</w:t>
      </w:r>
      <w:proofErr w:type="spellEnd"/>
      <w:r w:rsidR="004F735F" w:rsidRPr="001264D6">
        <w:rPr>
          <w:rFonts w:ascii="NewsGotT" w:hAnsi="NewsGotT"/>
          <w:sz w:val="23"/>
          <w:szCs w:val="23"/>
          <w:lang w:val="pt-PT"/>
        </w:rPr>
        <w:t xml:space="preserve">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d.c</w:t>
      </w:r>
      <w:r w:rsidR="00A64FEC" w:rsidRPr="001264D6">
        <w:rPr>
          <w:rFonts w:ascii="NewsGotT" w:hAnsi="NewsGotT"/>
          <w:sz w:val="23"/>
          <w:szCs w:val="23"/>
          <w:lang w:val="pt-PT"/>
        </w:rPr>
        <w:t>.</w:t>
      </w:r>
      <w:proofErr w:type="spellEnd"/>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w:t>
      </w:r>
      <w:proofErr w:type="spellStart"/>
      <w:r w:rsidR="00B20410" w:rsidRPr="001264D6">
        <w:rPr>
          <w:rFonts w:ascii="NewsGotT" w:hAnsi="NewsGotT"/>
          <w:sz w:val="23"/>
          <w:szCs w:val="23"/>
          <w:lang w:val="pt-PT"/>
        </w:rPr>
        <w:t>Aretaeus</w:t>
      </w:r>
      <w:proofErr w:type="spellEnd"/>
      <w:r w:rsidR="00B20410" w:rsidRPr="001264D6">
        <w:rPr>
          <w:rFonts w:ascii="NewsGotT" w:hAnsi="NewsGotT"/>
          <w:sz w:val="23"/>
          <w:szCs w:val="23"/>
          <w:lang w:val="pt-PT"/>
        </w:rPr>
        <w:t xml:space="preserve">,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rFonts w:ascii="NewsGotT" w:hAnsi="NewsGotT"/>
          <w:sz w:val="23"/>
          <w:szCs w:val="23"/>
          <w:lang w:val="pt-PT"/>
        </w:rPr>
        <w:t>Barrough</w:t>
      </w:r>
      <w:proofErr w:type="spellEnd"/>
      <w:r w:rsidR="002D4A7C" w:rsidRPr="001264D6">
        <w:rPr>
          <w:rFonts w:ascii="NewsGotT" w:hAnsi="NewsGotT"/>
          <w:sz w:val="23"/>
          <w:szCs w:val="23"/>
          <w:lang w:val="pt-PT"/>
        </w:rPr>
        <w:t>,</w:t>
      </w:r>
      <w:r w:rsidRPr="001264D6">
        <w:rPr>
          <w:rFonts w:ascii="NewsGotT" w:hAnsi="NewsGotT"/>
          <w:sz w:val="23"/>
          <w:szCs w:val="23"/>
          <w:lang w:val="pt-PT"/>
        </w:rPr>
        <w:t xml:space="preserve"> </w:t>
      </w:r>
      <w:proofErr w:type="spellStart"/>
      <w:r w:rsidR="002D4A7C" w:rsidRPr="001264D6">
        <w:rPr>
          <w:rFonts w:ascii="NewsGotT" w:hAnsi="NewsGotT"/>
          <w:sz w:val="23"/>
          <w:szCs w:val="23"/>
          <w:lang w:val="pt-PT"/>
        </w:rPr>
        <w:t>entitulado</w:t>
      </w:r>
      <w:proofErr w:type="spellEnd"/>
      <w:r w:rsidRPr="001264D6">
        <w:rPr>
          <w:rFonts w:ascii="NewsGotT" w:hAnsi="NewsGotT"/>
          <w:sz w:val="23"/>
          <w:szCs w:val="23"/>
          <w:lang w:val="pt-PT"/>
        </w:rPr>
        <w:t xml:space="preserve"> </w:t>
      </w:r>
      <w:r w:rsidRPr="001264D6">
        <w:rPr>
          <w:rFonts w:ascii="NewsGotT" w:hAnsi="NewsGotT"/>
          <w:i/>
          <w:iCs/>
          <w:sz w:val="23"/>
          <w:szCs w:val="23"/>
          <w:lang w:val="pt-PT"/>
        </w:rPr>
        <w:t>“</w:t>
      </w:r>
      <w:proofErr w:type="spellStart"/>
      <w:r w:rsidRPr="001264D6">
        <w:rPr>
          <w:rFonts w:ascii="NewsGotT" w:hAnsi="NewsGotT"/>
          <w:i/>
          <w:iCs/>
          <w:sz w:val="23"/>
          <w:szCs w:val="23"/>
          <w:lang w:val="pt-PT"/>
        </w:rPr>
        <w:t>The</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M</w:t>
      </w:r>
      <w:r w:rsidRPr="001264D6">
        <w:rPr>
          <w:rFonts w:ascii="NewsGotT" w:hAnsi="NewsGotT"/>
          <w:i/>
          <w:iCs/>
          <w:sz w:val="23"/>
          <w:szCs w:val="23"/>
          <w:lang w:val="pt-PT"/>
        </w:rPr>
        <w:t>ethod</w:t>
      </w:r>
      <w:proofErr w:type="spellEnd"/>
      <w:r w:rsidRPr="001264D6">
        <w:rPr>
          <w:rFonts w:ascii="NewsGotT" w:hAnsi="NewsGotT"/>
          <w:i/>
          <w:iCs/>
          <w:sz w:val="23"/>
          <w:szCs w:val="23"/>
          <w:lang w:val="pt-PT"/>
        </w:rPr>
        <w:t xml:space="preserve"> </w:t>
      </w:r>
      <w:proofErr w:type="spellStart"/>
      <w:r w:rsidRPr="001264D6">
        <w:rPr>
          <w:rFonts w:ascii="NewsGotT" w:hAnsi="NewsGotT"/>
          <w:i/>
          <w:iCs/>
          <w:sz w:val="23"/>
          <w:szCs w:val="23"/>
          <w:lang w:val="pt-PT"/>
        </w:rPr>
        <w:t>of</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P</w:t>
      </w:r>
      <w:r w:rsidRPr="001264D6">
        <w:rPr>
          <w:rFonts w:ascii="NewsGotT" w:hAnsi="NewsGotT"/>
          <w:i/>
          <w:iCs/>
          <w:sz w:val="23"/>
          <w:szCs w:val="23"/>
          <w:lang w:val="pt-PT"/>
        </w:rPr>
        <w:t>hysic</w:t>
      </w:r>
      <w:proofErr w:type="spellEnd"/>
      <w:r w:rsidRPr="001264D6">
        <w:rPr>
          <w:rFonts w:ascii="NewsGotT" w:hAnsi="NewsGotT"/>
          <w:i/>
          <w:iCs/>
          <w:sz w:val="23"/>
          <w:szCs w:val="23"/>
          <w:lang w:val="pt-PT"/>
        </w:rPr>
        <w:t>”</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t>
      </w:r>
      <w:proofErr w:type="spellStart"/>
      <w:r w:rsidR="0097696D" w:rsidRPr="001264D6">
        <w:rPr>
          <w:rFonts w:ascii="NewsGotT" w:hAnsi="NewsGotT"/>
          <w:sz w:val="23"/>
          <w:szCs w:val="23"/>
          <w:lang w:val="pt-PT"/>
        </w:rPr>
        <w:t>Willis</w:t>
      </w:r>
      <w:proofErr w:type="spellEnd"/>
      <w:r w:rsidR="0097696D" w:rsidRPr="001264D6">
        <w:rPr>
          <w:rFonts w:ascii="NewsGotT" w:hAnsi="NewsGotT"/>
          <w:sz w:val="23"/>
          <w:szCs w:val="23"/>
          <w:lang w:val="pt-PT"/>
        </w:rPr>
        <w:t xml:space="preserve">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w:t>
      </w:r>
      <w:proofErr w:type="spellStart"/>
      <w:r w:rsidR="00BA1CBD" w:rsidRPr="001264D6">
        <w:rPr>
          <w:rFonts w:ascii="NewsGotT" w:hAnsi="NewsGotT"/>
          <w:sz w:val="23"/>
          <w:szCs w:val="23"/>
          <w:lang w:val="pt-PT"/>
        </w:rPr>
        <w:t>Greiner</w:t>
      </w:r>
      <w:proofErr w:type="spellEnd"/>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 xml:space="preserve">Esta associação foi estudada por </w:t>
      </w:r>
      <w:proofErr w:type="spellStart"/>
      <w:r w:rsidR="009472E7" w:rsidRPr="001264D6">
        <w:rPr>
          <w:rFonts w:ascii="NewsGotT" w:hAnsi="NewsGotT"/>
          <w:sz w:val="23"/>
          <w:szCs w:val="23"/>
          <w:lang w:val="pt-PT"/>
        </w:rPr>
        <w:t>Hughlings</w:t>
      </w:r>
      <w:proofErr w:type="spellEnd"/>
      <w:r w:rsidR="009472E7" w:rsidRPr="001264D6">
        <w:rPr>
          <w:rFonts w:ascii="NewsGotT" w:hAnsi="NewsGotT"/>
          <w:sz w:val="23"/>
          <w:szCs w:val="23"/>
          <w:lang w:val="pt-PT"/>
        </w:rPr>
        <w:t xml:space="preserve">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w:t>
      </w:r>
      <w:proofErr w:type="spellStart"/>
      <w:r w:rsidR="007F3E62" w:rsidRPr="001264D6">
        <w:rPr>
          <w:rFonts w:ascii="NewsGotT" w:hAnsi="NewsGotT"/>
          <w:sz w:val="23"/>
          <w:szCs w:val="23"/>
          <w:lang w:val="pt-PT"/>
        </w:rPr>
        <w:t>Engel</w:t>
      </w:r>
      <w:proofErr w:type="spellEnd"/>
      <w:r w:rsidR="007F3E62" w:rsidRPr="001264D6">
        <w:rPr>
          <w:rFonts w:ascii="NewsGotT" w:hAnsi="NewsGotT"/>
          <w:sz w:val="23"/>
          <w:szCs w:val="23"/>
          <w:lang w:val="pt-PT"/>
        </w:rPr>
        <w:t xml:space="preserve">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proofErr w:type="spellStart"/>
      <w:r w:rsidR="00CC2873" w:rsidRPr="001264D6">
        <w:rPr>
          <w:rFonts w:ascii="NewsGotT" w:hAnsi="NewsGotT"/>
          <w:i/>
          <w:iCs/>
          <w:lang w:val="pt-PT"/>
        </w:rPr>
        <w:t>American</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Psychiatric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Association</w:t>
      </w:r>
      <w:proofErr w:type="spellEnd"/>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w:t>
      </w:r>
      <w:proofErr w:type="spellStart"/>
      <w:r w:rsidR="00CC2873" w:rsidRPr="001264D6">
        <w:rPr>
          <w:rFonts w:ascii="NewsGotT" w:hAnsi="NewsGotT"/>
          <w:i/>
          <w:iCs/>
          <w:lang w:val="pt-PT"/>
        </w:rPr>
        <w:t>Diagnostic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and</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Statistical</w:t>
      </w:r>
      <w:proofErr w:type="spellEnd"/>
      <w:r w:rsidR="00CC2873" w:rsidRPr="001264D6">
        <w:rPr>
          <w:rFonts w:ascii="NewsGotT" w:hAnsi="NewsGotT"/>
          <w:i/>
          <w:iCs/>
          <w:lang w:val="pt-PT"/>
        </w:rPr>
        <w:t xml:space="preserve"> Manual </w:t>
      </w:r>
      <w:proofErr w:type="spellStart"/>
      <w:r w:rsidR="00CC2873" w:rsidRPr="001264D6">
        <w:rPr>
          <w:rFonts w:ascii="NewsGotT" w:hAnsi="NewsGotT"/>
          <w:i/>
          <w:iCs/>
          <w:lang w:val="pt-PT"/>
        </w:rPr>
        <w:t>of</w:t>
      </w:r>
      <w:proofErr w:type="spellEnd"/>
      <w:r w:rsidR="00CC2873" w:rsidRPr="001264D6">
        <w:rPr>
          <w:rFonts w:ascii="NewsGotT" w:hAnsi="NewsGotT"/>
          <w:i/>
          <w:iCs/>
          <w:lang w:val="pt-PT"/>
        </w:rPr>
        <w:t xml:space="preserve"> Mental </w:t>
      </w:r>
      <w:proofErr w:type="spellStart"/>
      <w:r w:rsidR="00CC2873" w:rsidRPr="001264D6">
        <w:rPr>
          <w:rFonts w:ascii="NewsGotT" w:hAnsi="NewsGotT"/>
          <w:i/>
          <w:iCs/>
          <w:lang w:val="pt-PT"/>
        </w:rPr>
        <w:t>Disorders</w:t>
      </w:r>
      <w:proofErr w:type="spellEnd"/>
      <w:r w:rsidR="00CC2873" w:rsidRPr="001264D6">
        <w:rPr>
          <w:rFonts w:ascii="NewsGotT" w:hAnsi="NewsGotT"/>
          <w:i/>
          <w:iCs/>
          <w:lang w:val="pt-PT"/>
        </w:rPr>
        <w:t xml:space="preserve">) </w:t>
      </w:r>
      <w:r w:rsidR="00CC2873" w:rsidRPr="001264D6">
        <w:rPr>
          <w:rFonts w:ascii="NewsGotT" w:hAnsi="NewsGotT"/>
          <w:lang w:val="pt-PT"/>
        </w:rPr>
        <w:t xml:space="preserve">na tentativa de rever a classificação de síndromes de cérebro. </w:t>
      </w:r>
      <w:proofErr w:type="spellStart"/>
      <w:r w:rsidR="00CC2873" w:rsidRPr="001264D6">
        <w:rPr>
          <w:rFonts w:ascii="NewsGotT" w:hAnsi="NewsGotT"/>
          <w:lang w:val="pt-PT"/>
        </w:rPr>
        <w:t>Lipowski</w:t>
      </w:r>
      <w:proofErr w:type="spellEnd"/>
      <w:r w:rsidR="00CC2873" w:rsidRPr="001264D6">
        <w:rPr>
          <w:rFonts w:ascii="NewsGotT" w:hAnsi="NewsGotT"/>
          <w:lang w:val="pt-PT"/>
        </w:rPr>
        <w:t>,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w:t>
      </w:r>
      <w:proofErr w:type="spellStart"/>
      <w:r w:rsidR="007F4365" w:rsidRPr="001264D6">
        <w:rPr>
          <w:rFonts w:ascii="NewsGotT" w:hAnsi="NewsGotT"/>
          <w:lang w:val="pt-PT"/>
        </w:rPr>
        <w:t>neurocognitivas</w:t>
      </w:r>
      <w:proofErr w:type="spellEnd"/>
      <w:r w:rsidR="007F4365" w:rsidRPr="001264D6">
        <w:rPr>
          <w:rFonts w:ascii="NewsGotT" w:hAnsi="NewsGotT"/>
          <w:lang w:val="pt-PT"/>
        </w:rPr>
        <w:t xml:space="preserve">.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proofErr w:type="spellStart"/>
      <w:r w:rsidR="00605838" w:rsidRPr="001264D6">
        <w:rPr>
          <w:rFonts w:ascii="NewsGotT" w:hAnsi="NewsGotT"/>
          <w:i/>
          <w:iCs/>
          <w:lang w:val="pt-BR"/>
        </w:rPr>
        <w:t>International</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Classification</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of</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Diseases</w:t>
      </w:r>
      <w:proofErr w:type="spellEnd"/>
      <w:r w:rsidR="00605838" w:rsidRPr="001264D6">
        <w:rPr>
          <w:rFonts w:ascii="NewsGotT" w:hAnsi="NewsGotT"/>
          <w:i/>
          <w:iCs/>
          <w:lang w:val="pt-BR"/>
        </w:rPr>
        <w:t xml:space="preserve">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 xml:space="preserve">por exemplo, défice de memória, desorientação, linguagem, capacidade </w:t>
      </w:r>
      <w:proofErr w:type="spellStart"/>
      <w:r w:rsidR="001408B9" w:rsidRPr="001264D6">
        <w:rPr>
          <w:rFonts w:ascii="NewsGotT" w:hAnsi="NewsGotT"/>
          <w:lang w:val="pt-PT"/>
        </w:rPr>
        <w:t>visio</w:t>
      </w:r>
      <w:proofErr w:type="spellEnd"/>
      <w:r w:rsidR="001408B9" w:rsidRPr="001264D6">
        <w:rPr>
          <w:rFonts w:ascii="NewsGotT" w:hAnsi="NewsGotT"/>
          <w:lang w:val="pt-PT"/>
        </w:rPr>
        <w:t>-espacial,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xml:space="preserve">. Por outro lado, a homeostasia do SNC pode apresentar um estado debilitado devido a alterações associadas ao normal envelhecimento ou por alterações </w:t>
      </w:r>
      <w:proofErr w:type="spellStart"/>
      <w:r w:rsidRPr="001264D6">
        <w:rPr>
          <w:rFonts w:ascii="NewsGotT" w:hAnsi="NewsGotT"/>
          <w:lang w:val="pt-BR"/>
        </w:rPr>
        <w:t>neurodegenerativas</w:t>
      </w:r>
      <w:proofErr w:type="spellEnd"/>
      <w:r w:rsidRPr="001264D6">
        <w:rPr>
          <w:rFonts w:ascii="NewsGotT" w:hAnsi="NewsGotT"/>
          <w:lang w:val="pt-BR"/>
        </w:rPr>
        <w:t>,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xml:space="preserve">: medicação </w:t>
      </w:r>
      <w:proofErr w:type="spellStart"/>
      <w:r w:rsidR="006317F6" w:rsidRPr="001264D6">
        <w:rPr>
          <w:rFonts w:ascii="NewsGotT" w:hAnsi="NewsGotT"/>
          <w:sz w:val="24"/>
          <w:lang w:val="pt-BR"/>
        </w:rPr>
        <w:t>opióide</w:t>
      </w:r>
      <w:proofErr w:type="spellEnd"/>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w:t>
      </w:r>
      <w:proofErr w:type="spellStart"/>
      <w:r w:rsidRPr="001264D6">
        <w:rPr>
          <w:rFonts w:ascii="NewsGotT" w:hAnsi="NewsGotT"/>
          <w:i/>
          <w:iCs/>
          <w:lang w:val="pt-PT"/>
        </w:rPr>
        <w:t>tremens</w:t>
      </w:r>
      <w:proofErr w:type="spellEnd"/>
      <w:r w:rsidRPr="001264D6">
        <w:rPr>
          <w:rFonts w:ascii="NewsGotT" w:hAnsi="NewsGotT"/>
          <w:i/>
          <w:iCs/>
          <w:lang w:val="pt-PT"/>
        </w:rPr>
        <w:t xml:space="preserve">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proofErr w:type="spellStart"/>
      <w:r w:rsidRPr="001264D6">
        <w:rPr>
          <w:rFonts w:ascii="NewsGotT" w:hAnsi="NewsGotT"/>
          <w:lang w:val="pt-PT"/>
        </w:rPr>
        <w:t>Hipoativo</w:t>
      </w:r>
      <w:proofErr w:type="spellEnd"/>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proofErr w:type="spellStart"/>
      <w:r w:rsidRPr="001264D6">
        <w:rPr>
          <w:rFonts w:ascii="NewsGotT" w:hAnsi="NewsGotT"/>
          <w:lang w:val="pt-PT"/>
        </w:rPr>
        <w:t>hipoativo</w:t>
      </w:r>
      <w:proofErr w:type="spellEnd"/>
      <w:r w:rsidRPr="001264D6">
        <w:rPr>
          <w:rFonts w:ascii="NewsGotT" w:hAnsi="NewsGotT"/>
          <w:lang w:val="pt-PT"/>
        </w:rPr>
        <w:t xml:space="preserve">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w:t>
      </w:r>
      <w:proofErr w:type="spellStart"/>
      <w:r w:rsidR="002C55D9" w:rsidRPr="001264D6">
        <w:rPr>
          <w:rFonts w:ascii="NewsGotT" w:hAnsi="NewsGotT"/>
          <w:lang w:val="pt-PT"/>
        </w:rPr>
        <w:t>morbi</w:t>
      </w:r>
      <w:proofErr w:type="spellEnd"/>
      <w:r w:rsidR="002C55D9" w:rsidRPr="001264D6">
        <w:rPr>
          <w:rFonts w:ascii="NewsGotT" w:hAnsi="NewsGotT"/>
          <w:lang w:val="pt-PT"/>
        </w:rPr>
        <w:t xml:space="preserve">-mortalidade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w:t>
      </w:r>
      <w:proofErr w:type="spellStart"/>
      <w:r w:rsidR="0001289B" w:rsidRPr="001264D6">
        <w:rPr>
          <w:rFonts w:ascii="NewsGotT" w:hAnsi="NewsGotT"/>
          <w:lang w:val="pt-PT"/>
        </w:rPr>
        <w:t>hipoativo</w:t>
      </w:r>
      <w:proofErr w:type="spellEnd"/>
      <w:r w:rsidR="0001289B" w:rsidRPr="001264D6">
        <w:rPr>
          <w:rFonts w:ascii="NewsGotT" w:hAnsi="NewsGotT"/>
          <w:lang w:val="pt-PT"/>
        </w:rPr>
        <w:t xml:space="preserve"> </w:t>
      </w:r>
      <w:r w:rsidRPr="001264D6">
        <w:rPr>
          <w:rFonts w:ascii="NewsGotT" w:hAnsi="NewsGotT"/>
          <w:lang w:val="pt-PT"/>
        </w:rPr>
        <w:t xml:space="preserve">pode desenvolver-se por intoxicação de drogas hipnóticas ou sedativas, </w:t>
      </w:r>
      <w:proofErr w:type="spellStart"/>
      <w:r w:rsidRPr="001264D6">
        <w:rPr>
          <w:rFonts w:ascii="NewsGotT" w:hAnsi="NewsGotT"/>
          <w:lang w:val="pt-PT"/>
        </w:rPr>
        <w:t>hipóxia</w:t>
      </w:r>
      <w:proofErr w:type="spellEnd"/>
      <w:r w:rsidRPr="001264D6">
        <w:rPr>
          <w:rFonts w:ascii="NewsGotT" w:hAnsi="NewsGotT"/>
          <w:lang w:val="pt-PT"/>
        </w:rPr>
        <w:t>,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 xml:space="preserve">o doente alterna entre períodos de hiperatividade e de </w:t>
      </w:r>
      <w:proofErr w:type="spellStart"/>
      <w:r w:rsidRPr="001264D6">
        <w:rPr>
          <w:rFonts w:ascii="NewsGotT" w:hAnsi="NewsGotT"/>
          <w:lang w:val="pt-PT"/>
        </w:rPr>
        <w:t>hipoatividade</w:t>
      </w:r>
      <w:proofErr w:type="spellEnd"/>
      <w:r w:rsidRPr="001264D6">
        <w:rPr>
          <w:rFonts w:ascii="NewsGotT" w:hAnsi="NewsGotT"/>
          <w:lang w:val="pt-PT"/>
        </w:rPr>
        <w:t xml:space="preserv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w:t>
      </w:r>
      <w:proofErr w:type="spellStart"/>
      <w:r w:rsidRPr="001264D6">
        <w:rPr>
          <w:rFonts w:ascii="NewsGotT" w:hAnsi="NewsGotT"/>
          <w:lang w:val="pt-PT"/>
        </w:rPr>
        <w:t>hipoativo</w:t>
      </w:r>
      <w:proofErr w:type="spellEnd"/>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w:t>
      </w:r>
      <w:proofErr w:type="spellStart"/>
      <w:r w:rsidRPr="001264D6">
        <w:rPr>
          <w:rFonts w:ascii="NewsGotT" w:hAnsi="NewsGotT"/>
          <w:lang w:val="pt-PT"/>
        </w:rPr>
        <w:t>hipoativo</w:t>
      </w:r>
      <w:proofErr w:type="spellEnd"/>
      <w:r w:rsidRPr="001264D6">
        <w:rPr>
          <w:rFonts w:ascii="NewsGotT" w:hAnsi="NewsGotT"/>
          <w:lang w:val="pt-PT"/>
        </w:rPr>
        <w:t xml:space="preserve">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w:t>
      </w:r>
      <w:proofErr w:type="spellStart"/>
      <w:r w:rsidR="004F444D" w:rsidRPr="001264D6">
        <w:rPr>
          <w:rFonts w:ascii="NewsGotT" w:hAnsi="NewsGotT"/>
          <w:lang w:val="pt-PT"/>
        </w:rPr>
        <w:t>hipoativo</w:t>
      </w:r>
      <w:proofErr w:type="spellEnd"/>
      <w:r w:rsidR="004F444D" w:rsidRPr="001264D6">
        <w:rPr>
          <w:rFonts w:ascii="NewsGotT" w:hAnsi="NewsGotT"/>
          <w:lang w:val="pt-PT"/>
        </w:rPr>
        <w:t xml:space="preserve">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w:t>
      </w:r>
      <w:proofErr w:type="spellStart"/>
      <w:r w:rsidRPr="001264D6">
        <w:rPr>
          <w:rFonts w:ascii="NewsGotT" w:hAnsi="NewsGotT"/>
          <w:lang w:val="pt-PT"/>
        </w:rPr>
        <w:t>Ros</w:t>
      </w:r>
      <w:proofErr w:type="spellEnd"/>
      <w:r w:rsidRPr="001264D6">
        <w:rPr>
          <w:rFonts w:ascii="NewsGotT" w:hAnsi="NewsGotT"/>
          <w:lang w:val="pt-PT"/>
        </w:rPr>
        <w:t xml:space="preserve"> &amp; </w:t>
      </w:r>
      <w:proofErr w:type="spellStart"/>
      <w:r w:rsidRPr="001264D6">
        <w:rPr>
          <w:rFonts w:ascii="NewsGotT" w:hAnsi="NewsGotT"/>
          <w:lang w:val="pt-PT"/>
        </w:rPr>
        <w:t>Martínez-Arnau</w:t>
      </w:r>
      <w:proofErr w:type="spellEnd"/>
      <w:r w:rsidRPr="001264D6">
        <w:rPr>
          <w:rFonts w:ascii="NewsGotT" w:hAnsi="NewsGotT"/>
          <w:lang w:val="pt-PT"/>
        </w:rPr>
        <w:t xml:space="preserve">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 xml:space="preserve">(Ali </w:t>
      </w:r>
      <w:proofErr w:type="spellStart"/>
      <w:r w:rsidRPr="001264D6">
        <w:rPr>
          <w:rFonts w:ascii="NewsGotT" w:hAnsi="NewsGotT"/>
          <w:lang w:val="pt-PT" w:eastAsia="pt-PT"/>
        </w:rPr>
        <w:t>et</w:t>
      </w:r>
      <w:proofErr w:type="spellEnd"/>
      <w:r w:rsidRPr="001264D6">
        <w:rPr>
          <w:rFonts w:ascii="NewsGotT" w:hAnsi="NewsGotT"/>
          <w:lang w:val="pt-PT" w:eastAsia="pt-PT"/>
        </w:rPr>
        <w:t xml:space="preserve"> al., 2021; Robinson, </w:t>
      </w:r>
      <w:proofErr w:type="spellStart"/>
      <w:r w:rsidRPr="001264D6">
        <w:rPr>
          <w:rFonts w:ascii="NewsGotT" w:hAnsi="NewsGotT"/>
          <w:lang w:val="pt-PT" w:eastAsia="pt-PT"/>
        </w:rPr>
        <w:t>Raeburn</w:t>
      </w:r>
      <w:proofErr w:type="spellEnd"/>
      <w:r w:rsidRPr="001264D6">
        <w:rPr>
          <w:rFonts w:ascii="NewsGotT" w:hAnsi="NewsGotT"/>
          <w:lang w:val="pt-PT" w:eastAsia="pt-PT"/>
        </w:rPr>
        <w:t xml:space="preserve">, </w:t>
      </w:r>
      <w:proofErr w:type="spellStart"/>
      <w:r w:rsidRPr="001264D6">
        <w:rPr>
          <w:rFonts w:ascii="NewsGotT" w:hAnsi="NewsGotT"/>
          <w:lang w:val="pt-PT" w:eastAsia="pt-PT"/>
        </w:rPr>
        <w:t>Tran</w:t>
      </w:r>
      <w:proofErr w:type="spellEnd"/>
      <w:r w:rsidRPr="001264D6">
        <w:rPr>
          <w:rFonts w:ascii="NewsGotT" w:hAnsi="NewsGotT"/>
          <w:lang w:val="pt-PT" w:eastAsia="pt-PT"/>
        </w:rPr>
        <w:t xml:space="preserve">, </w:t>
      </w:r>
      <w:proofErr w:type="spellStart"/>
      <w:r w:rsidRPr="001264D6">
        <w:rPr>
          <w:rFonts w:ascii="NewsGotT" w:hAnsi="NewsGotT"/>
          <w:lang w:val="pt-PT" w:eastAsia="pt-PT"/>
        </w:rPr>
        <w:t>Brenner</w:t>
      </w:r>
      <w:proofErr w:type="spellEnd"/>
      <w:r w:rsidRPr="001264D6">
        <w:rPr>
          <w:rFonts w:ascii="NewsGotT" w:hAnsi="NewsGotT"/>
          <w:lang w:val="pt-PT" w:eastAsia="pt-PT"/>
        </w:rPr>
        <w:t xml:space="preserve">, &amp; </w:t>
      </w:r>
      <w:proofErr w:type="spellStart"/>
      <w:r w:rsidRPr="001264D6">
        <w:rPr>
          <w:rFonts w:ascii="NewsGotT" w:hAnsi="NewsGotT"/>
          <w:lang w:val="pt-PT" w:eastAsia="pt-PT"/>
        </w:rPr>
        <w:t>Moss</w:t>
      </w:r>
      <w:proofErr w:type="spellEnd"/>
      <w:r w:rsidRPr="001264D6">
        <w:rPr>
          <w:rFonts w:ascii="NewsGotT" w:hAnsi="NewsGotT"/>
          <w:lang w:val="pt-PT" w:eastAsia="pt-PT"/>
        </w:rPr>
        <w:t>,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rFonts w:ascii="NewsGotT" w:hAnsi="NewsGotT"/>
          <w:i/>
          <w:iCs/>
          <w:lang w:val="pt-PT"/>
        </w:rPr>
        <w:t>overfitting</w:t>
      </w:r>
      <w:proofErr w:type="spellEnd"/>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w:t>
      </w:r>
      <w:proofErr w:type="spellStart"/>
      <w:r w:rsidRPr="001264D6">
        <w:rPr>
          <w:rFonts w:ascii="NewsGotT" w:hAnsi="NewsGotT"/>
          <w:i/>
          <w:iCs/>
          <w:lang w:val="pt-PT"/>
        </w:rPr>
        <w:t>odds</w:t>
      </w:r>
      <w:proofErr w:type="spellEnd"/>
      <w:r w:rsidRPr="001264D6">
        <w:rPr>
          <w:rFonts w:ascii="NewsGotT" w:hAnsi="NewsGotT"/>
          <w:i/>
          <w:iCs/>
          <w:lang w:val="pt-PT"/>
        </w:rPr>
        <w:t>),</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proofErr w:type="spellStart"/>
      <w:r w:rsidRPr="001264D6">
        <w:rPr>
          <w:rFonts w:ascii="NewsGotT" w:hAnsi="NewsGotT"/>
          <w:i/>
          <w:iCs/>
          <w:lang w:val="pt-PT"/>
        </w:rPr>
        <w:t>logit</w:t>
      </w:r>
      <w:proofErr w:type="spellEnd"/>
      <w:r w:rsidRPr="001264D6">
        <w:rPr>
          <w:rFonts w:ascii="NewsGotT" w:hAnsi="NewsGotT"/>
          <w:lang w:val="pt-PT"/>
        </w:rPr>
        <w:t xml:space="preserve"> da probabilidade. E é importante na medida em que a função </w:t>
      </w:r>
      <w:proofErr w:type="spellStart"/>
      <w:r w:rsidRPr="001264D6">
        <w:rPr>
          <w:rFonts w:ascii="NewsGotT" w:hAnsi="NewsGotT"/>
          <w:i/>
          <w:iCs/>
          <w:lang w:val="pt-PT"/>
        </w:rPr>
        <w:t>logit</w:t>
      </w:r>
      <w:proofErr w:type="spellEnd"/>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proofErr w:type="spellStart"/>
      <w:r w:rsidRPr="001264D6">
        <w:rPr>
          <w:rFonts w:ascii="NewsGotT" w:hAnsi="NewsGotT"/>
          <w:i/>
          <w:iCs/>
          <w:lang w:val="pt-PT"/>
        </w:rPr>
        <w:t>logit</w:t>
      </w:r>
      <w:proofErr w:type="spellEnd"/>
      <w:r w:rsidRPr="001264D6">
        <w:rPr>
          <w:rFonts w:ascii="NewsGotT" w:hAnsi="NewsGotT"/>
          <w:i/>
          <w:iCs/>
          <w:lang w:val="pt-PT"/>
        </w:rPr>
        <w:t xml:space="preserve">.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proofErr w:type="spellStart"/>
      <w:r w:rsidRPr="001264D6">
        <w:rPr>
          <w:rFonts w:ascii="NewsGotT" w:hAnsi="NewsGotT"/>
          <w:i/>
          <w:iCs/>
          <w:lang w:val="pt-PT"/>
        </w:rPr>
        <w:t>logit</w:t>
      </w:r>
      <w:proofErr w:type="spellEnd"/>
      <w:r w:rsidRPr="001264D6">
        <w:rPr>
          <w:rFonts w:ascii="NewsGotT" w:hAnsi="NewsGotT"/>
          <w:lang w:val="pt-PT"/>
        </w:rPr>
        <w:t xml:space="preserve"> para variáveis contínuas, ausência de </w:t>
      </w:r>
      <w:proofErr w:type="spellStart"/>
      <w:r w:rsidRPr="001264D6">
        <w:rPr>
          <w:rFonts w:ascii="NewsGotT" w:hAnsi="NewsGotT"/>
          <w:lang w:val="pt-PT"/>
        </w:rPr>
        <w:t>multicolinearidade</w:t>
      </w:r>
      <w:proofErr w:type="spellEnd"/>
      <w:r w:rsidRPr="001264D6">
        <w:rPr>
          <w:rFonts w:ascii="NewsGotT" w:hAnsi="NewsGotT"/>
          <w:lang w:val="pt-PT"/>
        </w:rPr>
        <w:t xml:space="preserve">, e ausência de </w:t>
      </w:r>
      <w:proofErr w:type="spellStart"/>
      <w:r w:rsidRPr="001264D6">
        <w:rPr>
          <w:rFonts w:ascii="NewsGotT" w:hAnsi="NewsGotT"/>
          <w:i/>
          <w:iCs/>
          <w:lang w:val="pt-PT"/>
        </w:rPr>
        <w:t>outliers</w:t>
      </w:r>
      <w:proofErr w:type="spellEnd"/>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w:t>
      </w:r>
      <w:proofErr w:type="spellStart"/>
      <w:r w:rsidRPr="001264D6">
        <w:rPr>
          <w:rFonts w:ascii="NewsGotT" w:hAnsi="NewsGotT"/>
          <w:i/>
          <w:iCs/>
          <w:lang w:val="pt-PT"/>
        </w:rPr>
        <w:t>Receiver</w:t>
      </w:r>
      <w:proofErr w:type="spellEnd"/>
      <w:r w:rsidRPr="001264D6">
        <w:rPr>
          <w:rFonts w:ascii="NewsGotT" w:hAnsi="NewsGotT"/>
          <w:i/>
          <w:iCs/>
          <w:lang w:val="pt-PT"/>
        </w:rPr>
        <w:t xml:space="preserve"> </w:t>
      </w:r>
      <w:proofErr w:type="spellStart"/>
      <w:r w:rsidRPr="001264D6">
        <w:rPr>
          <w:rFonts w:ascii="NewsGotT" w:hAnsi="NewsGotT"/>
          <w:i/>
          <w:iCs/>
          <w:lang w:val="pt-PT"/>
        </w:rPr>
        <w:t>Operating</w:t>
      </w:r>
      <w:proofErr w:type="spellEnd"/>
      <w:r w:rsidRPr="001264D6">
        <w:rPr>
          <w:rFonts w:ascii="NewsGotT" w:hAnsi="NewsGotT"/>
          <w:i/>
          <w:iCs/>
          <w:lang w:val="pt-PT"/>
        </w:rPr>
        <w:t xml:space="preserve"> </w:t>
      </w:r>
      <w:proofErr w:type="spellStart"/>
      <w:r w:rsidRPr="001264D6">
        <w:rPr>
          <w:rFonts w:ascii="NewsGotT" w:hAnsi="NewsGotT"/>
          <w:i/>
          <w:iCs/>
          <w:lang w:val="pt-PT"/>
        </w:rPr>
        <w:t>Characteristic</w:t>
      </w:r>
      <w:proofErr w:type="spellEnd"/>
      <w:r w:rsidRPr="001264D6">
        <w:rPr>
          <w:rFonts w:ascii="NewsGotT" w:hAnsi="NewsGotT"/>
          <w:i/>
          <w:iCs/>
          <w:lang w:val="pt-PT"/>
        </w:rPr>
        <w:t>).</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w:t>
      </w:r>
      <w:proofErr w:type="spellStart"/>
      <w:r w:rsidRPr="001264D6">
        <w:rPr>
          <w:rFonts w:ascii="NewsGotT" w:hAnsi="NewsGotT"/>
          <w:i/>
          <w:iCs/>
          <w:lang w:val="pt-PT"/>
        </w:rPr>
        <w:t>off</w:t>
      </w:r>
      <w:proofErr w:type="spellEnd"/>
      <w:r w:rsidRPr="001264D6">
        <w:rPr>
          <w:rFonts w:ascii="NewsGotT" w:hAnsi="NewsGotT"/>
          <w:i/>
          <w:iCs/>
          <w:lang w:val="pt-PT"/>
        </w:rPr>
        <w:t>.</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Akaike</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Bayesian</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w:t>
      </w:r>
      <w:proofErr w:type="spellStart"/>
      <w:r w:rsidRPr="001264D6">
        <w:rPr>
          <w:rFonts w:ascii="NewsGotT" w:hAnsi="NewsGotT"/>
          <w:i/>
          <w:iCs/>
          <w:lang w:val="pt-PT"/>
        </w:rPr>
        <w:t>Iterative</w:t>
      </w:r>
      <w:proofErr w:type="spellEnd"/>
      <w:r w:rsidRPr="001264D6">
        <w:rPr>
          <w:rFonts w:ascii="NewsGotT" w:hAnsi="NewsGotT"/>
          <w:i/>
          <w:iCs/>
          <w:lang w:val="pt-PT"/>
        </w:rPr>
        <w:t xml:space="preserve"> </w:t>
      </w:r>
      <w:proofErr w:type="spellStart"/>
      <w:r w:rsidRPr="001264D6">
        <w:rPr>
          <w:rFonts w:ascii="NewsGotT" w:hAnsi="NewsGotT"/>
          <w:i/>
          <w:iCs/>
          <w:lang w:val="pt-PT"/>
        </w:rPr>
        <w:t>Dichotomiser</w:t>
      </w:r>
      <w:proofErr w:type="spellEnd"/>
      <w:r w:rsidRPr="001264D6">
        <w:rPr>
          <w:rFonts w:ascii="NewsGotT" w:hAnsi="NewsGotT"/>
          <w:i/>
          <w:iCs/>
          <w:lang w:val="pt-PT"/>
        </w:rPr>
        <w:t>),</w:t>
      </w:r>
      <w:r w:rsidRPr="001264D6">
        <w:rPr>
          <w:rFonts w:ascii="NewsGotT" w:hAnsi="NewsGotT"/>
          <w:lang w:val="pt-PT"/>
        </w:rPr>
        <w:t xml:space="preserve"> em 1979. O algoritmo ID3 foi desenvolvido por J. Ross </w:t>
      </w:r>
      <w:proofErr w:type="spellStart"/>
      <w:r w:rsidRPr="001264D6">
        <w:rPr>
          <w:rFonts w:ascii="NewsGotT" w:hAnsi="NewsGotT"/>
          <w:lang w:val="pt-PT"/>
        </w:rPr>
        <w:t>Quinlan</w:t>
      </w:r>
      <w:proofErr w:type="spellEnd"/>
      <w:r w:rsidRPr="001264D6">
        <w:rPr>
          <w:rFonts w:ascii="NewsGotT" w:hAnsi="NewsGotT"/>
          <w:lang w:val="pt-PT"/>
        </w:rPr>
        <w:t xml:space="preserve">, que criou uma construção simples começando pela raiz e terminando nas folhas </w:t>
      </w:r>
      <w:r w:rsidRPr="001264D6">
        <w:rPr>
          <w:rFonts w:ascii="NewsGotT" w:hAnsi="NewsGotT"/>
          <w:i/>
          <w:iCs/>
          <w:lang w:val="pt-PT"/>
        </w:rPr>
        <w:t>(construção top-</w:t>
      </w:r>
      <w:proofErr w:type="spellStart"/>
      <w:r w:rsidRPr="001264D6">
        <w:rPr>
          <w:rFonts w:ascii="NewsGotT" w:hAnsi="NewsGotT"/>
          <w:i/>
          <w:iCs/>
          <w:lang w:val="pt-PT"/>
        </w:rPr>
        <w:t>down</w:t>
      </w:r>
      <w:proofErr w:type="spellEnd"/>
      <w:r w:rsidRPr="001264D6">
        <w:rPr>
          <w:rFonts w:ascii="NewsGotT" w:hAnsi="NewsGotT"/>
          <w:i/>
          <w:iCs/>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rFonts w:ascii="NewsGotT" w:hAnsi="NewsGotT"/>
          <w:lang w:val="pt-PT"/>
        </w:rPr>
        <w:t>Quinlan</w:t>
      </w:r>
      <w:proofErr w:type="spellEnd"/>
      <w:r w:rsidRPr="001264D6">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w:t>
      </w:r>
      <w:proofErr w:type="spellStart"/>
      <w:r w:rsidRPr="001264D6">
        <w:rPr>
          <w:rFonts w:ascii="NewsGotT" w:hAnsi="NewsGotT"/>
          <w:lang w:val="pt-PT"/>
        </w:rPr>
        <w:t>Breiman</w:t>
      </w:r>
      <w:proofErr w:type="spellEnd"/>
      <w:r w:rsidRPr="001264D6">
        <w:rPr>
          <w:rFonts w:ascii="NewsGotT" w:hAnsi="NewsGotT"/>
          <w:lang w:val="pt-PT"/>
        </w:rPr>
        <w:t xml:space="preserve">, J. </w:t>
      </w:r>
      <w:proofErr w:type="spellStart"/>
      <w:r w:rsidRPr="001264D6">
        <w:rPr>
          <w:rFonts w:ascii="NewsGotT" w:hAnsi="NewsGotT"/>
          <w:lang w:val="pt-PT"/>
        </w:rPr>
        <w:t>Friedman</w:t>
      </w:r>
      <w:proofErr w:type="spellEnd"/>
      <w:r w:rsidRPr="001264D6">
        <w:rPr>
          <w:rFonts w:ascii="NewsGotT" w:hAnsi="NewsGotT"/>
          <w:lang w:val="pt-PT"/>
        </w:rPr>
        <w:t xml:space="preserve">, R. </w:t>
      </w:r>
      <w:proofErr w:type="spellStart"/>
      <w:r w:rsidRPr="001264D6">
        <w:rPr>
          <w:rFonts w:ascii="NewsGotT" w:hAnsi="NewsGotT"/>
          <w:lang w:val="pt-PT"/>
        </w:rPr>
        <w:t>Olshen</w:t>
      </w:r>
      <w:proofErr w:type="spellEnd"/>
      <w:r w:rsidRPr="001264D6">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Information</w:t>
      </w:r>
      <w:proofErr w:type="spellEnd"/>
      <w:r w:rsidRPr="001264D6">
        <w:rPr>
          <w:rFonts w:ascii="NewsGotT" w:hAnsi="NewsGotT"/>
          <w:i/>
          <w:iCs/>
          <w:u w:val="single"/>
          <w:lang w:val="pt-PT"/>
        </w:rPr>
        <w:t xml:space="preserve"> </w:t>
      </w: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w:t>
      </w:r>
    </w:p>
    <w:p w14:paraId="183987DD" w14:textId="77777777" w:rsidR="00616268" w:rsidRPr="001264D6" w:rsidRDefault="00616268" w:rsidP="00616268">
      <w:pPr>
        <w:spacing w:line="360" w:lineRule="auto"/>
        <w:jc w:val="both"/>
        <w:rPr>
          <w:rFonts w:ascii="NewsGotT" w:hAnsi="NewsGotT"/>
          <w:lang w:val="pt-PT"/>
        </w:rPr>
      </w:pP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proofErr w:type="spellStart"/>
      <w:r w:rsidRPr="001264D6">
        <w:rPr>
          <w:rFonts w:ascii="NewsGotT" w:hAnsi="NewsGotT"/>
          <w:i/>
          <w:iCs/>
          <w:lang w:val="pt-PT"/>
        </w:rPr>
        <w:t>Gini</w:t>
      </w:r>
      <w:proofErr w:type="spellEnd"/>
      <w:r w:rsidRPr="001264D6">
        <w:rPr>
          <w:rFonts w:ascii="NewsGotT" w:hAnsi="NewsGotT"/>
          <w:i/>
          <w:iCs/>
          <w:lang w:val="pt-PT"/>
        </w:rPr>
        <w:t xml:space="preserve"> </w:t>
      </w:r>
      <w:proofErr w:type="spellStart"/>
      <w:r w:rsidRPr="001264D6">
        <w:rPr>
          <w:rFonts w:ascii="NewsGotT" w:hAnsi="NewsGotT"/>
          <w:i/>
          <w:iCs/>
          <w:lang w:val="pt-PT"/>
        </w:rPr>
        <w:t>index</w:t>
      </w:r>
      <w:proofErr w:type="spellEnd"/>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bookmarkEnd w:id="29"/>
      <w:proofErr w:type="spellEnd"/>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rFonts w:ascii="NewsGotT" w:hAnsi="NewsGotT"/>
          <w:i/>
          <w:iCs/>
          <w:lang w:val="pt-PT"/>
        </w:rPr>
        <w:t>bagging</w:t>
      </w:r>
      <w:proofErr w:type="spellEnd"/>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proofErr w:type="spellStart"/>
      <w:r w:rsidRPr="001264D6">
        <w:rPr>
          <w:rFonts w:ascii="NewsGotT" w:hAnsi="NewsGotT"/>
          <w:i/>
          <w:iCs/>
          <w:lang w:val="pt-PT"/>
        </w:rPr>
        <w:t>outliers</w:t>
      </w:r>
      <w:proofErr w:type="spellEnd"/>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w:t>
      </w:r>
      <w:proofErr w:type="spellStart"/>
      <w:r w:rsidR="00616268" w:rsidRPr="001264D6">
        <w:rPr>
          <w:rFonts w:ascii="NewsGotT" w:hAnsi="NewsGotT"/>
          <w:lang w:val="pt-BR"/>
        </w:rPr>
        <w:t>Support</w:t>
      </w:r>
      <w:proofErr w:type="spellEnd"/>
      <w:r w:rsidR="00616268" w:rsidRPr="001264D6">
        <w:rPr>
          <w:rFonts w:ascii="NewsGotT" w:hAnsi="NewsGotT"/>
          <w:lang w:val="pt-BR"/>
        </w:rPr>
        <w:t xml:space="preserve"> Vector </w:t>
      </w:r>
      <w:proofErr w:type="spellStart"/>
      <w:r w:rsidR="00616268" w:rsidRPr="001264D6">
        <w:rPr>
          <w:rFonts w:ascii="NewsGotT" w:hAnsi="NewsGotT"/>
          <w:lang w:val="pt-BR"/>
        </w:rPr>
        <w:t>Machine</w:t>
      </w:r>
      <w:proofErr w:type="spellEnd"/>
      <w:r w:rsidR="00616268" w:rsidRPr="001264D6">
        <w:rPr>
          <w:rFonts w:ascii="NewsGotT" w:hAnsi="NewsGotT"/>
          <w:lang w:val="pt-BR"/>
        </w:rPr>
        <w:t xml:space="preserve">) tem recebido uma atenção crescente na comunidade de ML, baseiam-se na teoria de aprendizagem estatística, desenvolvida por </w:t>
      </w:r>
      <w:proofErr w:type="spellStart"/>
      <w:r w:rsidR="00616268" w:rsidRPr="001264D6">
        <w:rPr>
          <w:rFonts w:ascii="NewsGotT" w:hAnsi="NewsGotT"/>
          <w:lang w:val="pt-BR"/>
        </w:rPr>
        <w:t>Vapnik</w:t>
      </w:r>
      <w:proofErr w:type="spellEnd"/>
      <w:r w:rsidR="00616268" w:rsidRPr="001264D6">
        <w:rPr>
          <w:rFonts w:ascii="NewsGotT" w:hAnsi="NewsGotT"/>
          <w:lang w:val="pt-BR"/>
        </w:rPr>
        <w:t xml:space="preserve"> em 1995 a partir de estudos iniciados por </w:t>
      </w:r>
      <w:r w:rsidR="00616268" w:rsidRPr="001264D6">
        <w:rPr>
          <w:rFonts w:ascii="NewsGotT" w:hAnsi="NewsGotT"/>
          <w:lang w:val="pt-PT"/>
        </w:rPr>
        <w:t xml:space="preserve">Vladimir N. </w:t>
      </w:r>
      <w:proofErr w:type="spellStart"/>
      <w:r w:rsidR="00616268" w:rsidRPr="001264D6">
        <w:rPr>
          <w:rFonts w:ascii="NewsGotT" w:hAnsi="NewsGotT"/>
          <w:lang w:val="pt-PT"/>
        </w:rPr>
        <w:t>Vapnik</w:t>
      </w:r>
      <w:proofErr w:type="spellEnd"/>
      <w:r w:rsidR="00616268" w:rsidRPr="001264D6">
        <w:rPr>
          <w:rFonts w:ascii="NewsGotT" w:hAnsi="NewsGotT"/>
          <w:lang w:val="pt-PT"/>
        </w:rPr>
        <w:t xml:space="preserve"> e </w:t>
      </w:r>
      <w:proofErr w:type="spellStart"/>
      <w:r w:rsidR="00616268" w:rsidRPr="001264D6">
        <w:rPr>
          <w:rFonts w:ascii="NewsGotT" w:hAnsi="NewsGotT"/>
          <w:lang w:val="pt-PT"/>
        </w:rPr>
        <w:t>Alexey</w:t>
      </w:r>
      <w:proofErr w:type="spellEnd"/>
      <w:r w:rsidR="00616268" w:rsidRPr="001264D6">
        <w:rPr>
          <w:rFonts w:ascii="NewsGotT" w:hAnsi="NewsGotT"/>
          <w:lang w:val="pt-PT"/>
        </w:rPr>
        <w:t xml:space="preserve"> </w:t>
      </w:r>
      <w:proofErr w:type="spellStart"/>
      <w:r w:rsidR="00616268" w:rsidRPr="001264D6">
        <w:rPr>
          <w:rFonts w:ascii="NewsGotT" w:hAnsi="NewsGotT"/>
          <w:lang w:val="pt-PT"/>
        </w:rPr>
        <w:t>Chervonenkis</w:t>
      </w:r>
      <w:proofErr w:type="spellEnd"/>
      <w:r w:rsidR="00616268" w:rsidRPr="001264D6">
        <w:rPr>
          <w:rFonts w:ascii="NewsGotT" w:hAnsi="NewsGotT"/>
          <w:lang w:val="pt-PT"/>
        </w:rPr>
        <w:t xml:space="preserve">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rFonts w:ascii="NewsGotT" w:hAnsi="NewsGotT"/>
          <w:i/>
          <w:iCs/>
          <w:lang w:val="pt-PT"/>
        </w:rPr>
        <w:t>kernel</w:t>
      </w:r>
      <w:proofErr w:type="spellEnd"/>
      <w:r w:rsidRPr="001264D6">
        <w:rPr>
          <w:rFonts w:ascii="NewsGotT" w:hAnsi="NewsGotT"/>
          <w:lang w:val="pt-PT"/>
        </w:rPr>
        <w:t xml:space="preserve"> na não linearização das SVM torna o algoritmo eficiente, pois permite a construção simples de </w:t>
      </w:r>
      <w:proofErr w:type="spellStart"/>
      <w:r w:rsidRPr="001264D6">
        <w:rPr>
          <w:rFonts w:ascii="NewsGotT" w:hAnsi="NewsGotT"/>
          <w:lang w:val="pt-PT"/>
        </w:rPr>
        <w:t>hiperplanos</w:t>
      </w:r>
      <w:proofErr w:type="spellEnd"/>
      <w:r w:rsidRPr="001264D6">
        <w:rPr>
          <w:rFonts w:ascii="NewsGotT" w:hAnsi="NewsGotT"/>
          <w:lang w:val="pt-PT"/>
        </w:rPr>
        <w:t xml:space="preserve">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w:t>
      </w:r>
      <w:proofErr w:type="spellStart"/>
      <w:r w:rsidRPr="001264D6">
        <w:rPr>
          <w:rFonts w:ascii="NewsGotT" w:hAnsi="NewsGotT"/>
          <w:i/>
          <w:lang w:val="pt-PT"/>
        </w:rPr>
        <w:t>Nearest</w:t>
      </w:r>
      <w:proofErr w:type="spellEnd"/>
      <w:r w:rsidRPr="001264D6">
        <w:rPr>
          <w:rFonts w:ascii="NewsGotT" w:hAnsi="NewsGotT"/>
          <w:i/>
          <w:lang w:val="pt-PT"/>
        </w:rPr>
        <w:t xml:space="preserve"> </w:t>
      </w:r>
      <w:proofErr w:type="spellStart"/>
      <w:r w:rsidRPr="001264D6">
        <w:rPr>
          <w:rFonts w:ascii="NewsGotT" w:hAnsi="NewsGotT"/>
          <w:i/>
          <w:lang w:val="pt-PT"/>
        </w:rPr>
        <w:t>Neighbor</w:t>
      </w:r>
      <w:proofErr w:type="spellEnd"/>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rFonts w:ascii="NewsGotT" w:hAnsi="NewsGotT"/>
          <w:lang w:val="pt-PT"/>
        </w:rPr>
        <w:t>Fix</w:t>
      </w:r>
      <w:proofErr w:type="spellEnd"/>
      <w:r w:rsidRPr="001264D6">
        <w:rPr>
          <w:rFonts w:ascii="NewsGotT" w:hAnsi="NewsGotT"/>
          <w:lang w:val="pt-PT"/>
        </w:rPr>
        <w:t xml:space="preserve">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rFonts w:ascii="NewsGotT" w:hAnsi="NewsGotT"/>
          <w:lang w:val="pt-PT"/>
        </w:rPr>
        <w:t>RNAs</w:t>
      </w:r>
      <w:proofErr w:type="spellEnd"/>
      <w:r w:rsidRPr="001264D6">
        <w:rPr>
          <w:rFonts w:ascii="NewsGotT" w:hAnsi="NewsGotT"/>
          <w:lang w:val="pt-PT"/>
        </w:rPr>
        <w:t xml:space="preserve">)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rFonts w:ascii="NewsGotT" w:hAnsi="NewsGotT"/>
          <w:lang w:val="pt-PT"/>
        </w:rPr>
        <w:t>McCulloch</w:t>
      </w:r>
      <w:proofErr w:type="spellEnd"/>
      <w:r w:rsidRPr="001264D6">
        <w:rPr>
          <w:rFonts w:ascii="NewsGotT" w:hAnsi="NewsGotT"/>
          <w:lang w:val="pt-PT"/>
        </w:rPr>
        <w:t xml:space="preserve"> e </w:t>
      </w:r>
      <w:proofErr w:type="spellStart"/>
      <w:r w:rsidRPr="001264D6">
        <w:rPr>
          <w:rFonts w:ascii="NewsGotT" w:hAnsi="NewsGotT"/>
          <w:lang w:val="pt-PT"/>
        </w:rPr>
        <w:t>Pits</w:t>
      </w:r>
      <w:proofErr w:type="spellEnd"/>
      <w:r w:rsidRPr="001264D6">
        <w:rPr>
          <w:rFonts w:ascii="NewsGotT" w:hAnsi="NewsGotT"/>
          <w:lang w:val="pt-PT"/>
        </w:rPr>
        <w:t xml:space="preserve">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rFonts w:ascii="NewsGotT" w:hAnsi="NewsGotT"/>
          <w:lang w:val="pt-PT"/>
        </w:rPr>
        <w:t>RNAs</w:t>
      </w:r>
      <w:proofErr w:type="spellEnd"/>
      <w:r w:rsidRPr="001264D6">
        <w:rPr>
          <w:rFonts w:ascii="NewsGotT" w:hAnsi="NewsGotT"/>
          <w:lang w:val="pt-PT"/>
        </w:rPr>
        <w:t xml:space="preserve">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w:t>
      </w:r>
      <w:proofErr w:type="spellStart"/>
      <w:r w:rsidRPr="001264D6">
        <w:rPr>
          <w:rFonts w:ascii="NewsGotT" w:hAnsi="NewsGotT"/>
          <w:lang w:val="pt-PT"/>
        </w:rPr>
        <w:t>RNAs</w:t>
      </w:r>
      <w:proofErr w:type="spellEnd"/>
      <w:r w:rsidRPr="001264D6">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rFonts w:ascii="NewsGotT" w:hAnsi="NewsGotT"/>
          <w:i/>
          <w:iCs/>
          <w:lang w:val="pt-PT"/>
        </w:rPr>
        <w:t>f</w:t>
      </w:r>
      <w:r w:rsidRPr="001264D6">
        <w:rPr>
          <w:rFonts w:ascii="NewsGotT" w:hAnsi="NewsGotT"/>
          <w:i/>
          <w:iCs/>
          <w:vertAlign w:val="subscript"/>
          <w:lang w:val="pt-PT"/>
        </w:rPr>
        <w:t>a</w:t>
      </w:r>
      <w:proofErr w:type="spellEnd"/>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rFonts w:ascii="NewsGotT" w:hAnsi="NewsGotT"/>
          <w:lang w:val="pt-PT"/>
        </w:rPr>
        <w:t>hebbiano</w:t>
      </w:r>
      <w:proofErr w:type="spellEnd"/>
      <w:r w:rsidRPr="001264D6">
        <w:rPr>
          <w:rFonts w:ascii="NewsGotT" w:hAnsi="NewsGotT"/>
          <w:lang w:val="pt-PT"/>
        </w:rPr>
        <w:t xml:space="preserve">,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proofErr w:type="spellStart"/>
      <w:r w:rsidRPr="001264D6">
        <w:rPr>
          <w:rFonts w:ascii="NewsGotT" w:hAnsi="NewsGotT"/>
          <w:i/>
          <w:iCs/>
          <w:lang w:val="pt-PT"/>
        </w:rPr>
        <w:t>Clustering</w:t>
      </w:r>
      <w:bookmarkEnd w:id="36"/>
      <w:proofErr w:type="spellEnd"/>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proofErr w:type="spellStart"/>
      <w:r w:rsidRPr="001264D6">
        <w:rPr>
          <w:rFonts w:ascii="NewsGotT" w:hAnsi="NewsGotT"/>
          <w:i/>
          <w:iCs/>
          <w:lang w:val="pt-PT"/>
        </w:rPr>
        <w:t>clustering</w:t>
      </w:r>
      <w:proofErr w:type="spellEnd"/>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w:t>
      </w:r>
      <w:proofErr w:type="spellStart"/>
      <w:r w:rsidRPr="001264D6">
        <w:rPr>
          <w:rFonts w:ascii="NewsGotT" w:hAnsi="NewsGotT"/>
          <w:i/>
          <w:iCs/>
          <w:lang w:val="pt-PT"/>
        </w:rPr>
        <w:t>Means</w:t>
      </w:r>
      <w:bookmarkEnd w:id="37"/>
      <w:proofErr w:type="spellEnd"/>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w:t>
      </w:r>
      <w:proofErr w:type="spellStart"/>
      <w:r w:rsidRPr="001264D6">
        <w:rPr>
          <w:rFonts w:ascii="NewsGotT" w:hAnsi="NewsGotT"/>
          <w:i/>
          <w:iCs/>
          <w:lang w:val="pt-PT"/>
        </w:rPr>
        <w:t>means</w:t>
      </w:r>
      <w:proofErr w:type="spellEnd"/>
      <w:r w:rsidRPr="001264D6">
        <w:rPr>
          <w:rFonts w:ascii="NewsGotT" w:hAnsi="NewsGotT"/>
          <w:lang w:val="pt-PT"/>
        </w:rPr>
        <w:t xml:space="preserve"> é organizar os dados em clusters de modo a que haja elevada semelhança </w:t>
      </w:r>
      <w:proofErr w:type="spellStart"/>
      <w:r w:rsidRPr="001264D6">
        <w:rPr>
          <w:rFonts w:ascii="NewsGotT" w:hAnsi="NewsGotT"/>
          <w:lang w:val="pt-PT"/>
        </w:rPr>
        <w:t>intra-cluster</w:t>
      </w:r>
      <w:proofErr w:type="spellEnd"/>
      <w:r w:rsidRPr="001264D6">
        <w:rPr>
          <w:rFonts w:ascii="NewsGotT" w:hAnsi="NewsGotT"/>
          <w:lang w:val="pt-PT"/>
        </w:rPr>
        <w:t xml:space="preserve"> e baixa semelhança </w:t>
      </w:r>
      <w:proofErr w:type="spellStart"/>
      <w:r w:rsidRPr="001264D6">
        <w:rPr>
          <w:rFonts w:ascii="NewsGotT" w:hAnsi="NewsGotT"/>
          <w:lang w:val="pt-PT"/>
        </w:rPr>
        <w:t>inter-cluster</w:t>
      </w:r>
      <w:proofErr w:type="spellEnd"/>
      <w:r w:rsidRPr="001264D6">
        <w:rPr>
          <w:rFonts w:ascii="NewsGotT" w:hAnsi="NewsGotT"/>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w:t>
      </w:r>
      <w:proofErr w:type="spellStart"/>
      <w:r w:rsidRPr="001264D6">
        <w:rPr>
          <w:rFonts w:ascii="NewsGotT" w:hAnsi="NewsGotT"/>
          <w:lang w:val="pt-PT"/>
        </w:rPr>
        <w:t>means</w:t>
      </w:r>
      <w:proofErr w:type="spellEnd"/>
      <w:r w:rsidRPr="001264D6">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w:t>
      </w:r>
      <w:proofErr w:type="spellStart"/>
      <w:r w:rsidRPr="001264D6">
        <w:rPr>
          <w:rFonts w:ascii="NewsGotT" w:hAnsi="NewsGotT"/>
          <w:lang w:val="pt-PT"/>
        </w:rPr>
        <w:t>means</w:t>
      </w:r>
      <w:proofErr w:type="spellEnd"/>
      <w:r w:rsidRPr="001264D6">
        <w:rPr>
          <w:rFonts w:ascii="NewsGotT" w:hAnsi="NewsGotT"/>
          <w:lang w:val="pt-PT"/>
        </w:rPr>
        <w:t xml:space="preserve">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w:t>
      </w:r>
      <w:proofErr w:type="spellStart"/>
      <w:r w:rsidRPr="001264D6">
        <w:rPr>
          <w:rFonts w:ascii="NewsGotT" w:hAnsi="NewsGotT"/>
          <w:lang w:val="pt-PT"/>
        </w:rPr>
        <w:t>Python</w:t>
      </w:r>
      <w:proofErr w:type="spellEnd"/>
      <w:r w:rsidRPr="001264D6">
        <w:rPr>
          <w:rFonts w:ascii="NewsGotT" w:hAnsi="NewsGotT"/>
          <w:lang w:val="pt-PT"/>
        </w:rPr>
        <w:t xml:space="preserve"> para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41"/>
      <w:proofErr w:type="spellEnd"/>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proofErr w:type="spellStart"/>
      <w:r w:rsidRPr="001264D6">
        <w:rPr>
          <w:rFonts w:ascii="NewsGotT" w:hAnsi="NewsGotT"/>
          <w:i/>
          <w:iCs/>
          <w:lang w:val="pt-PT"/>
        </w:rPr>
        <w:t>Python</w:t>
      </w:r>
      <w:proofErr w:type="spellEnd"/>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proofErr w:type="spellStart"/>
      <w:r w:rsidRPr="001264D6">
        <w:rPr>
          <w:rFonts w:ascii="NewsGotT" w:hAnsi="NewsGotT"/>
          <w:i/>
          <w:iCs/>
          <w:lang w:val="pt-PT"/>
        </w:rPr>
        <w:t>Python</w:t>
      </w:r>
      <w:proofErr w:type="spellEnd"/>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proofErr w:type="spellStart"/>
      <w:r w:rsidRPr="001264D6">
        <w:rPr>
          <w:rFonts w:ascii="NewsGotT" w:hAnsi="NewsGotT"/>
          <w:i/>
          <w:iCs/>
          <w:lang w:val="pt-PT"/>
        </w:rPr>
        <w:t>Scikit-learn</w:t>
      </w:r>
      <w:proofErr w:type="spellEnd"/>
      <w:r w:rsidRPr="001264D6">
        <w:rPr>
          <w:rFonts w:ascii="NewsGotT" w:hAnsi="NewsGotT"/>
          <w:lang w:val="pt-PT"/>
        </w:rPr>
        <w:t xml:space="preserve"> é uma biblioteca do </w:t>
      </w:r>
      <w:proofErr w:type="spellStart"/>
      <w:r w:rsidRPr="001264D6">
        <w:rPr>
          <w:rFonts w:ascii="NewsGotT" w:hAnsi="NewsGotT"/>
          <w:i/>
          <w:iCs/>
          <w:lang w:val="pt-PT"/>
        </w:rPr>
        <w:t>Python</w:t>
      </w:r>
      <w:proofErr w:type="spellEnd"/>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proofErr w:type="spellStart"/>
      <w:r w:rsidRPr="001264D6">
        <w:rPr>
          <w:rFonts w:ascii="NewsGotT" w:hAnsi="NewsGotT"/>
          <w:i/>
          <w:iCs/>
          <w:lang w:val="pt-BR"/>
        </w:rPr>
        <w:t>train_test_split</w:t>
      </w:r>
      <w:proofErr w:type="spellEnd"/>
      <w:r w:rsidRPr="001264D6">
        <w:rPr>
          <w:rFonts w:ascii="NewsGotT" w:hAnsi="NewsGotT"/>
          <w:lang w:val="pt-BR"/>
        </w:rPr>
        <w:t xml:space="preserve">  permite a separação aleatória dos dados em percentagens desejadas para treino e teste. O método </w:t>
      </w:r>
      <w:proofErr w:type="spellStart"/>
      <w:r w:rsidRPr="001264D6">
        <w:rPr>
          <w:rFonts w:ascii="NewsGotT" w:hAnsi="NewsGotT"/>
          <w:i/>
          <w:iCs/>
          <w:lang w:val="pt-BR"/>
        </w:rPr>
        <w:t>fit</w:t>
      </w:r>
      <w:proofErr w:type="spellEnd"/>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proofErr w:type="spellStart"/>
      <w:r w:rsidRPr="001264D6">
        <w:rPr>
          <w:rFonts w:ascii="NewsGotT" w:hAnsi="NewsGotT"/>
          <w:i/>
          <w:iCs/>
          <w:lang w:val="pt-PT"/>
        </w:rPr>
        <w:t>Scikit-learn</w:t>
      </w:r>
      <w:proofErr w:type="spellEnd"/>
      <w:r w:rsidRPr="001264D6">
        <w:rPr>
          <w:rFonts w:ascii="NewsGotT" w:hAnsi="NewsGotT"/>
          <w:lang w:val="pt-PT"/>
        </w:rPr>
        <w:t xml:space="preserve"> também tem implementadas uma grande variedade de métricas de avaliação de performance que se encontram disponíveis através do módulo </w:t>
      </w:r>
      <w:proofErr w:type="spellStart"/>
      <w:r w:rsidRPr="001264D6">
        <w:rPr>
          <w:rFonts w:ascii="NewsGotT" w:hAnsi="NewsGotT"/>
          <w:i/>
          <w:iCs/>
          <w:lang w:val="pt-PT"/>
        </w:rPr>
        <w:t>metrics</w:t>
      </w:r>
      <w:proofErr w:type="spellEnd"/>
      <w:r w:rsidRPr="001264D6">
        <w:rPr>
          <w:rFonts w:ascii="NewsGotT" w:hAnsi="NewsGotT"/>
          <w:lang w:val="pt-PT"/>
        </w:rPr>
        <w:t xml:space="preserve">. Pode-se destacar a </w:t>
      </w:r>
      <w:proofErr w:type="spellStart"/>
      <w:r w:rsidRPr="001264D6">
        <w:rPr>
          <w:rFonts w:ascii="NewsGotT" w:hAnsi="NewsGotT"/>
          <w:i/>
          <w:iCs/>
          <w:lang w:val="pt-PT"/>
        </w:rPr>
        <w:t>accuracy_score</w:t>
      </w:r>
      <w:proofErr w:type="spellEnd"/>
      <w:r w:rsidRPr="001264D6">
        <w:rPr>
          <w:rFonts w:ascii="NewsGotT" w:hAnsi="NewsGotT"/>
          <w:i/>
          <w:iCs/>
          <w:lang w:val="pt-PT"/>
        </w:rPr>
        <w:t xml:space="preserv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proofErr w:type="spellStart"/>
      <w:r w:rsidRPr="001264D6">
        <w:rPr>
          <w:rFonts w:ascii="NewsGotT" w:hAnsi="NewsGotT"/>
          <w:i/>
          <w:iCs/>
          <w:lang w:val="pt-PT"/>
        </w:rPr>
        <w:t>NumPy</w:t>
      </w:r>
      <w:proofErr w:type="spellEnd"/>
      <w:r w:rsidRPr="001264D6">
        <w:rPr>
          <w:rFonts w:ascii="NewsGotT" w:hAnsi="NewsGotT"/>
          <w:lang w:val="pt-PT"/>
        </w:rPr>
        <w:t xml:space="preserve">; </w:t>
      </w:r>
      <w:proofErr w:type="spellStart"/>
      <w:r w:rsidRPr="001264D6">
        <w:rPr>
          <w:rFonts w:ascii="NewsGotT" w:hAnsi="NewsGotT"/>
          <w:i/>
          <w:iCs/>
          <w:lang w:val="pt-PT"/>
        </w:rPr>
        <w:t>SciPy</w:t>
      </w:r>
      <w:proofErr w:type="spellEnd"/>
      <w:r w:rsidRPr="001264D6">
        <w:rPr>
          <w:rFonts w:ascii="NewsGotT" w:hAnsi="NewsGotT"/>
          <w:lang w:val="pt-PT"/>
        </w:rPr>
        <w:t xml:space="preserve">; </w:t>
      </w:r>
      <w:proofErr w:type="spellStart"/>
      <w:r w:rsidRPr="001264D6">
        <w:rPr>
          <w:rFonts w:ascii="NewsGotT" w:hAnsi="NewsGotT"/>
          <w:i/>
          <w:iCs/>
          <w:lang w:val="pt-PT"/>
        </w:rPr>
        <w:t>Matplotlib</w:t>
      </w:r>
      <w:proofErr w:type="spellEnd"/>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proofErr w:type="spellStart"/>
      <w:r w:rsidRPr="001264D6">
        <w:rPr>
          <w:rFonts w:ascii="NewsGotT" w:hAnsi="NewsGotT"/>
          <w:i/>
          <w:iCs/>
          <w:lang w:val="pt-PT"/>
        </w:rPr>
        <w:t>NumPy</w:t>
      </w:r>
      <w:proofErr w:type="spellEnd"/>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t>
      </w:r>
      <w:proofErr w:type="spellStart"/>
      <w:r w:rsidRPr="001264D6">
        <w:rPr>
          <w:rFonts w:ascii="NewsGotT" w:hAnsi="NewsGotT"/>
          <w:lang w:val="pt-PT"/>
        </w:rPr>
        <w:t>Wes</w:t>
      </w:r>
      <w:proofErr w:type="spellEnd"/>
      <w:r w:rsidRPr="001264D6">
        <w:rPr>
          <w:rFonts w:ascii="NewsGotT" w:hAnsi="NewsGotT"/>
          <w:lang w:val="pt-PT"/>
        </w:rPr>
        <w:t xml:space="preserve"> </w:t>
      </w:r>
      <w:proofErr w:type="spellStart"/>
      <w:r w:rsidRPr="001264D6">
        <w:rPr>
          <w:rFonts w:ascii="NewsGotT" w:hAnsi="NewsGotT"/>
          <w:lang w:val="pt-PT"/>
        </w:rPr>
        <w:t>McKinney</w:t>
      </w:r>
      <w:proofErr w:type="spellEnd"/>
      <w:r w:rsidRPr="001264D6">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rFonts w:ascii="NewsGotT" w:hAnsi="NewsGotT"/>
          <w:i/>
          <w:iCs/>
          <w:lang w:val="pt-PT"/>
        </w:rPr>
        <w:t>SciPy</w:t>
      </w:r>
      <w:proofErr w:type="spellEnd"/>
      <w:r w:rsidRPr="001264D6">
        <w:rPr>
          <w:rFonts w:ascii="NewsGotT" w:hAnsi="NewsGotT"/>
          <w:lang w:val="pt-PT"/>
        </w:rPr>
        <w:t xml:space="preserve"> suplementa a biblioteca </w:t>
      </w:r>
      <w:proofErr w:type="spellStart"/>
      <w:r w:rsidRPr="001264D6">
        <w:rPr>
          <w:rFonts w:ascii="NewsGotT" w:hAnsi="NewsGotT"/>
          <w:i/>
          <w:iCs/>
          <w:lang w:val="pt-PT"/>
        </w:rPr>
        <w:t>NumPy</w:t>
      </w:r>
      <w:proofErr w:type="spellEnd"/>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w:t>
      </w:r>
      <w:proofErr w:type="spellStart"/>
      <w:r w:rsidRPr="001264D6">
        <w:rPr>
          <w:rFonts w:ascii="NewsGotT" w:hAnsi="NewsGotT"/>
          <w:lang w:val="pt-PT"/>
        </w:rPr>
        <w:t>neuroimagem</w:t>
      </w:r>
      <w:proofErr w:type="spellEnd"/>
      <w:r w:rsidRPr="001264D6">
        <w:rPr>
          <w:rFonts w:ascii="NewsGotT" w:hAnsi="NewsGotT"/>
          <w:lang w:val="pt-PT"/>
        </w:rPr>
        <w:t xml:space="preserve">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w:t>
      </w:r>
      <w:proofErr w:type="spellStart"/>
      <w:r w:rsidRPr="001264D6">
        <w:rPr>
          <w:rFonts w:ascii="NewsGotT" w:hAnsi="NewsGotT"/>
          <w:lang w:val="pt-PT"/>
        </w:rPr>
        <w:t>diidropiridínicos</w:t>
      </w:r>
      <w:proofErr w:type="spellEnd"/>
      <w:r w:rsidRPr="001264D6">
        <w:rPr>
          <w:rFonts w:ascii="NewsGotT" w:hAnsi="NewsGotT"/>
          <w:lang w:val="pt-PT"/>
        </w:rPr>
        <w:t xml:space="preserve"> (bloqueadores dos canais de cálcio do tipo L normalmente usados </w:t>
      </w:r>
      <w:r w:rsidRPr="001264D6">
        <w:rPr>
          <w:lang w:val="pt-PT"/>
        </w:rPr>
        <w:t>​​</w:t>
      </w:r>
      <w:r w:rsidRPr="001264D6">
        <w:rPr>
          <w:rFonts w:ascii="NewsGotT" w:hAnsi="NewsGotT"/>
          <w:lang w:val="pt-PT"/>
        </w:rPr>
        <w:t xml:space="preserve">no tratamento da hipertensão), anti-histamínicos e </w:t>
      </w:r>
      <w:proofErr w:type="spellStart"/>
      <w:r w:rsidRPr="001264D6">
        <w:rPr>
          <w:rFonts w:ascii="NewsGotT" w:hAnsi="NewsGotT"/>
          <w:lang w:val="pt-PT"/>
        </w:rPr>
        <w:t>opióides</w:t>
      </w:r>
      <w:proofErr w:type="spellEnd"/>
      <w:r w:rsidRPr="001264D6">
        <w:rPr>
          <w:rFonts w:ascii="NewsGotT" w:hAnsi="NewsGotT"/>
          <w:lang w:val="pt-PT"/>
        </w:rPr>
        <w:t xml:space="preserve">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w:t>
      </w:r>
      <w:proofErr w:type="spellStart"/>
      <w:r w:rsidRPr="001264D6">
        <w:rPr>
          <w:rFonts w:ascii="NewsGotT" w:hAnsi="NewsGotT"/>
          <w:sz w:val="23"/>
          <w:szCs w:val="23"/>
          <w:lang w:val="pt-PT"/>
        </w:rPr>
        <w:t>hipoativo</w:t>
      </w:r>
      <w:proofErr w:type="spellEnd"/>
      <w:r w:rsidRPr="001264D6">
        <w:rPr>
          <w:rFonts w:ascii="NewsGotT" w:hAnsi="NewsGotT"/>
          <w:sz w:val="23"/>
          <w:szCs w:val="23"/>
          <w:lang w:val="pt-PT"/>
        </w:rPr>
        <w:t xml:space="preserve">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1264D6">
        <w:rPr>
          <w:rFonts w:ascii="NewsGotT" w:hAnsi="NewsGotT"/>
          <w:lang w:val="pt-PT"/>
        </w:rPr>
        <w:t>Nagari</w:t>
      </w:r>
      <w:proofErr w:type="spellEnd"/>
      <w:r w:rsidRPr="001264D6">
        <w:rPr>
          <w:rFonts w:ascii="NewsGotT" w:hAnsi="NewsGotT"/>
          <w:lang w:val="pt-PT"/>
        </w:rPr>
        <w:t xml:space="preserve">, em 2019, de entre os parâmetros metabólicos, a </w:t>
      </w:r>
      <w:proofErr w:type="spellStart"/>
      <w:r w:rsidRPr="001264D6">
        <w:rPr>
          <w:rFonts w:ascii="NewsGotT" w:hAnsi="NewsGotT"/>
          <w:lang w:val="pt-PT"/>
        </w:rPr>
        <w:t>uraemia</w:t>
      </w:r>
      <w:proofErr w:type="spellEnd"/>
      <w:r w:rsidRPr="001264D6">
        <w:rPr>
          <w:rFonts w:ascii="NewsGotT" w:hAnsi="NewsGotT"/>
          <w:lang w:val="pt-PT"/>
        </w:rPr>
        <w:t xml:space="preserve">, a encefalopatia hepática e a </w:t>
      </w:r>
      <w:proofErr w:type="spellStart"/>
      <w:r w:rsidRPr="001264D6">
        <w:rPr>
          <w:rFonts w:ascii="NewsGotT" w:hAnsi="NewsGotT"/>
          <w:lang w:val="pt-PT"/>
        </w:rPr>
        <w:t>hiponatremia</w:t>
      </w:r>
      <w:proofErr w:type="spellEnd"/>
      <w:r w:rsidRPr="001264D6">
        <w:rPr>
          <w:rFonts w:ascii="NewsGotT" w:hAnsi="NewsGotT"/>
          <w:lang w:val="pt-PT"/>
        </w:rPr>
        <w:t xml:space="preserve">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2A1AEF8E"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427E6">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Tramadol</w:t>
            </w:r>
            <w:proofErr w:type="spellEnd"/>
            <w:r w:rsidRPr="001264D6">
              <w:rPr>
                <w:rFonts w:ascii="NewsGotT" w:hAnsi="NewsGotT"/>
                <w:sz w:val="23"/>
                <w:szCs w:val="23"/>
                <w:lang w:val="pt-PT"/>
              </w:rPr>
              <w:t xml:space="preserve">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Hiponatremia</w:t>
            </w:r>
            <w:proofErr w:type="spellEnd"/>
            <w:r w:rsidRPr="001264D6">
              <w:rPr>
                <w:rFonts w:ascii="NewsGotT" w:hAnsi="NewsGotT"/>
                <w:sz w:val="23"/>
                <w:szCs w:val="23"/>
                <w:lang w:val="pt-PT"/>
              </w:rPr>
              <w:t xml:space="preserve">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Hipercarbia</w:t>
            </w:r>
            <w:proofErr w:type="spellEnd"/>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Uraémia</w:t>
            </w:r>
            <w:proofErr w:type="spellEnd"/>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w:t>
            </w:r>
            <w:proofErr w:type="spellStart"/>
            <w:r w:rsidRPr="001264D6">
              <w:rPr>
                <w:rFonts w:ascii="NewsGotT" w:hAnsi="NewsGotT"/>
                <w:sz w:val="23"/>
                <w:szCs w:val="23"/>
                <w:lang w:val="pt-PT"/>
              </w:rPr>
              <w:t>hiperamonemia</w:t>
            </w:r>
            <w:proofErr w:type="spellEnd"/>
            <w:r w:rsidRPr="001264D6">
              <w:rPr>
                <w:rFonts w:ascii="NewsGotT" w:hAnsi="NewsGotT"/>
                <w:sz w:val="23"/>
                <w:szCs w:val="23"/>
                <w:lang w:val="pt-PT"/>
              </w:rPr>
              <w:t>)</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Estados de </w:t>
            </w:r>
            <w:proofErr w:type="spellStart"/>
            <w:r w:rsidRPr="001264D6">
              <w:rPr>
                <w:rFonts w:ascii="NewsGotT" w:hAnsi="NewsGotT"/>
                <w:sz w:val="23"/>
                <w:szCs w:val="23"/>
                <w:lang w:val="pt-PT"/>
              </w:rPr>
              <w:t>hipoperfusão</w:t>
            </w:r>
            <w:proofErr w:type="spellEnd"/>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w:t>
      </w:r>
      <w:proofErr w:type="spellStart"/>
      <w:r w:rsidRPr="001264D6">
        <w:rPr>
          <w:rFonts w:ascii="NewsGotT" w:hAnsi="NewsGotT"/>
          <w:sz w:val="23"/>
          <w:szCs w:val="23"/>
          <w:lang w:val="pt-PT"/>
        </w:rPr>
        <w:t>patofisiológicas</w:t>
      </w:r>
      <w:proofErr w:type="spellEnd"/>
      <w:r w:rsidRPr="001264D6">
        <w:rPr>
          <w:rFonts w:ascii="NewsGotT" w:hAnsi="NewsGotT"/>
          <w:sz w:val="23"/>
          <w:szCs w:val="23"/>
          <w:lang w:val="pt-PT"/>
        </w:rPr>
        <w:t xml:space="preserve"> e dos </w:t>
      </w:r>
      <w:proofErr w:type="spellStart"/>
      <w:r w:rsidRPr="001264D6">
        <w:rPr>
          <w:rFonts w:ascii="NewsGotT" w:hAnsi="NewsGotT"/>
          <w:sz w:val="23"/>
          <w:szCs w:val="23"/>
          <w:lang w:val="pt-PT"/>
        </w:rPr>
        <w:t>neuromediadores</w:t>
      </w:r>
      <w:proofErr w:type="spellEnd"/>
      <w:r w:rsidRPr="001264D6">
        <w:rPr>
          <w:rFonts w:ascii="NewsGotT" w:hAnsi="NewsGotT"/>
          <w:sz w:val="23"/>
          <w:szCs w:val="23"/>
          <w:lang w:val="pt-PT"/>
        </w:rPr>
        <w:t xml:space="preserve">, como os anticolinérgicos ou os </w:t>
      </w:r>
      <w:proofErr w:type="spellStart"/>
      <w:r w:rsidRPr="001264D6">
        <w:rPr>
          <w:rFonts w:ascii="NewsGotT" w:hAnsi="NewsGotT"/>
          <w:sz w:val="23"/>
          <w:szCs w:val="23"/>
          <w:lang w:val="pt-PT"/>
        </w:rPr>
        <w:t>antidopaminérgicos</w:t>
      </w:r>
      <w:proofErr w:type="spellEnd"/>
      <w:r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w:t>
      </w:r>
      <w:proofErr w:type="spellStart"/>
      <w:r w:rsidRPr="001264D6">
        <w:rPr>
          <w:rFonts w:ascii="NewsGotT" w:hAnsi="NewsGotT"/>
          <w:sz w:val="23"/>
          <w:szCs w:val="23"/>
          <w:lang w:val="pt-PT"/>
        </w:rPr>
        <w:t>opióides</w:t>
      </w:r>
      <w:proofErr w:type="spellEnd"/>
      <w:r w:rsidRPr="001264D6">
        <w:rPr>
          <w:rFonts w:ascii="NewsGotT" w:hAnsi="NewsGotT"/>
          <w:sz w:val="23"/>
          <w:szCs w:val="23"/>
          <w:lang w:val="pt-PT"/>
        </w:rPr>
        <w:t xml:space="preserve">, corticosteroides, </w:t>
      </w:r>
      <w:proofErr w:type="spellStart"/>
      <w:r w:rsidRPr="001264D6">
        <w:rPr>
          <w:rFonts w:ascii="NewsGotT" w:hAnsi="NewsGotT"/>
          <w:sz w:val="23"/>
          <w:szCs w:val="23"/>
          <w:lang w:val="pt-PT"/>
        </w:rPr>
        <w:t>anticonvulsivantes</w:t>
      </w:r>
      <w:proofErr w:type="spellEnd"/>
      <w:r w:rsidRPr="001264D6">
        <w:rPr>
          <w:rFonts w:ascii="NewsGotT" w:hAnsi="NewsGotT"/>
          <w:sz w:val="23"/>
          <w:szCs w:val="23"/>
          <w:lang w:val="pt-PT"/>
        </w:rPr>
        <w:t xml:space="preserve">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6A99640D"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Noradrenérgico</w:t>
            </w:r>
            <w:proofErr w:type="spellEnd"/>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Dopaminérgico</w:t>
            </w:r>
            <w:proofErr w:type="spellEnd"/>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Serotoninérgico</w:t>
            </w:r>
            <w:proofErr w:type="spellEnd"/>
            <w:r w:rsidRPr="001264D6">
              <w:rPr>
                <w:rFonts w:ascii="NewsGotT" w:hAnsi="NewsGotT"/>
                <w:lang w:val="pt-PT"/>
              </w:rPr>
              <w:t xml:space="preserve">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 xml:space="preserve">atividade </w:t>
      </w:r>
      <w:proofErr w:type="spellStart"/>
      <w:r w:rsidRPr="001264D6">
        <w:rPr>
          <w:rFonts w:ascii="NewsGotT" w:hAnsi="NewsGotT"/>
          <w:lang w:val="pt-PT"/>
        </w:rPr>
        <w:t>dopaminérgica</w:t>
      </w:r>
      <w:proofErr w:type="spellEnd"/>
      <w:r w:rsidRPr="001264D6">
        <w:rPr>
          <w:rFonts w:ascii="NewsGotT" w:hAnsi="NewsGotT"/>
          <w:lang w:val="pt-PT"/>
        </w:rPr>
        <w:t xml:space="preserve">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w:t>
      </w:r>
      <w:proofErr w:type="spellStart"/>
      <w:r w:rsidRPr="001264D6">
        <w:rPr>
          <w:rFonts w:ascii="NewsGotT" w:hAnsi="NewsGotT"/>
          <w:lang w:val="pt-PT"/>
        </w:rPr>
        <w:t>hipocolinérgico-hiperdopaminérgico</w:t>
      </w:r>
      <w:proofErr w:type="spellEnd"/>
      <w:r w:rsidRPr="001264D6">
        <w:rPr>
          <w:rFonts w:ascii="NewsGotT" w:hAnsi="NewsGotT"/>
          <w:lang w:val="pt-PT"/>
        </w:rPr>
        <w:t xml:space="preserve">. A inflamação cria um estado fisiológico vulnerável, com diminuição das funções cerebrais e aumento da permeabilidade da barreira </w:t>
      </w:r>
      <w:proofErr w:type="spellStart"/>
      <w:r w:rsidRPr="001264D6">
        <w:rPr>
          <w:rFonts w:ascii="NewsGotT" w:hAnsi="NewsGotT"/>
          <w:lang w:val="pt-PT"/>
        </w:rPr>
        <w:t>hemato</w:t>
      </w:r>
      <w:proofErr w:type="spellEnd"/>
      <w:r w:rsidRPr="001264D6">
        <w:rPr>
          <w:rFonts w:ascii="NewsGotT" w:hAnsi="NewsGotT"/>
          <w:lang w:val="pt-PT"/>
        </w:rPr>
        <w:t xml:space="preserve">-encefálica.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rFonts w:ascii="NewsGotT" w:hAnsi="NewsGotT"/>
          <w:lang w:val="pt-PT"/>
        </w:rPr>
        <w:t>morbi</w:t>
      </w:r>
      <w:proofErr w:type="spellEnd"/>
      <w:r w:rsidRPr="001264D6">
        <w:rPr>
          <w:rFonts w:ascii="NewsGotT" w:hAnsi="NewsGotT"/>
          <w:lang w:val="pt-PT"/>
        </w:rPr>
        <w:t xml:space="preserve">-mortalidade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5D6EF380"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Method</w:t>
            </w:r>
            <w:proofErr w:type="spellEnd"/>
            <w:r w:rsidRPr="001264D6">
              <w:rPr>
                <w:rFonts w:ascii="NewsGotT" w:hAnsi="NewsGotT"/>
                <w:lang w:val="pt-PT"/>
              </w:rPr>
              <w:t xml:space="preserve">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w:t>
            </w:r>
            <w:proofErr w:type="spellStart"/>
            <w:r w:rsidRPr="001264D6">
              <w:rPr>
                <w:rFonts w:ascii="NewsGotT" w:hAnsi="NewsGotT"/>
                <w:lang w:val="pt-PT"/>
              </w:rPr>
              <w:t>Scale</w:t>
            </w:r>
            <w:proofErr w:type="spellEnd"/>
            <w:r w:rsidRPr="001264D6">
              <w:rPr>
                <w:rFonts w:ascii="NewsGotT" w:hAnsi="NewsGotT"/>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Nursing Delirium Screening Checklist (</w:t>
            </w:r>
            <w:proofErr w:type="spellStart"/>
            <w:r w:rsidRPr="001264D6">
              <w:rPr>
                <w:rFonts w:ascii="NewsGotT" w:hAnsi="NewsGotT"/>
              </w:rPr>
              <w:t>NuDESC</w:t>
            </w:r>
            <w:proofErr w:type="spellEnd"/>
            <w:r w:rsidRPr="001264D6">
              <w:rPr>
                <w:rFonts w:ascii="NewsGotT" w:hAnsi="NewsGotT"/>
              </w:rPr>
              <w:t xml:space="preserve">)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Detection</w:t>
            </w:r>
            <w:proofErr w:type="spellEnd"/>
            <w:r w:rsidRPr="001264D6">
              <w:rPr>
                <w:rFonts w:ascii="NewsGotT" w:hAnsi="NewsGotT"/>
                <w:lang w:val="pt-PT"/>
              </w:rPr>
              <w:t xml:space="preserve">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Digit</w:t>
            </w:r>
            <w:proofErr w:type="spellEnd"/>
            <w:r w:rsidRPr="001264D6">
              <w:rPr>
                <w:rFonts w:ascii="NewsGotT" w:hAnsi="NewsGotT"/>
                <w:lang w:val="pt-PT"/>
              </w:rPr>
              <w:t xml:space="preserve"> </w:t>
            </w:r>
            <w:proofErr w:type="spellStart"/>
            <w:r w:rsidRPr="001264D6">
              <w:rPr>
                <w:rFonts w:ascii="NewsGotT" w:hAnsi="NewsGotT"/>
                <w:lang w:val="pt-PT"/>
              </w:rPr>
              <w:t>Span</w:t>
            </w:r>
            <w:proofErr w:type="spellEnd"/>
            <w:r w:rsidRPr="001264D6">
              <w:rPr>
                <w:rFonts w:ascii="NewsGotT" w:hAnsi="NewsGotT"/>
                <w:lang w:val="pt-PT"/>
              </w:rPr>
              <w:t xml:space="preserve"> </w:t>
            </w:r>
            <w:proofErr w:type="spellStart"/>
            <w:r w:rsidRPr="001264D6">
              <w:rPr>
                <w:rFonts w:ascii="NewsGotT" w:hAnsi="NewsGotT"/>
                <w:lang w:val="pt-PT"/>
              </w:rPr>
              <w:t>Test</w:t>
            </w:r>
            <w:proofErr w:type="spellEnd"/>
            <w:r w:rsidRPr="001264D6">
              <w:rPr>
                <w:rFonts w:ascii="NewsGotT" w:hAnsi="NewsGotT"/>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Single Question in Delirium (</w:t>
            </w:r>
            <w:proofErr w:type="spellStart"/>
            <w:r w:rsidRPr="001264D6">
              <w:rPr>
                <w:rFonts w:ascii="NewsGotT" w:hAnsi="NewsGotT"/>
              </w:rPr>
              <w:t>SQiD</w:t>
            </w:r>
            <w:proofErr w:type="spellEnd"/>
            <w:r w:rsidRPr="001264D6">
              <w:rPr>
                <w:rFonts w:ascii="NewsGotT" w:hAnsi="NewsGotT"/>
              </w:rPr>
              <w:t xml:space="preserve">)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Symptom</w:t>
            </w:r>
            <w:proofErr w:type="spellEnd"/>
            <w:r w:rsidRPr="001264D6">
              <w:rPr>
                <w:rFonts w:ascii="NewsGotT" w:hAnsi="NewsGotT"/>
                <w:lang w:val="pt-PT"/>
              </w:rPr>
              <w:t xml:space="preserve"> </w:t>
            </w:r>
            <w:proofErr w:type="spellStart"/>
            <w:r w:rsidRPr="001264D6">
              <w:rPr>
                <w:rFonts w:ascii="NewsGotT" w:hAnsi="NewsGotT"/>
                <w:lang w:val="pt-PT"/>
              </w:rPr>
              <w:t>Interview</w:t>
            </w:r>
            <w:proofErr w:type="spellEnd"/>
            <w:r w:rsidRPr="001264D6">
              <w:rPr>
                <w:rFonts w:ascii="NewsGotT" w:hAnsi="NewsGotT"/>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w:t>
            </w:r>
            <w:proofErr w:type="spellStart"/>
            <w:r w:rsidRPr="001264D6">
              <w:rPr>
                <w:rFonts w:ascii="NewsGotT" w:hAnsi="NewsGotT"/>
                <w:lang w:val="pt-PT"/>
              </w:rPr>
              <w:t>Cofusion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Brief</w:t>
            </w:r>
            <w:proofErr w:type="spellEnd"/>
            <w:r w:rsidRPr="001264D6">
              <w:rPr>
                <w:rFonts w:ascii="NewsGotT" w:hAnsi="NewsGotT"/>
                <w:lang w:val="pt-PT"/>
              </w:rPr>
              <w:t xml:space="preserve"> CAM (</w:t>
            </w:r>
            <w:proofErr w:type="spellStart"/>
            <w:r w:rsidRPr="001264D6">
              <w:rPr>
                <w:rFonts w:ascii="NewsGotT" w:hAnsi="NewsGotT"/>
                <w:lang w:val="pt-PT"/>
              </w:rPr>
              <w:t>bCAM</w:t>
            </w:r>
            <w:proofErr w:type="spellEnd"/>
            <w:r w:rsidRPr="001264D6">
              <w:rPr>
                <w:rFonts w:ascii="NewsGotT" w:hAnsi="NewsGotT"/>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triage</w:t>
            </w:r>
            <w:proofErr w:type="spellEnd"/>
            <w:r w:rsidRPr="001264D6">
              <w:rPr>
                <w:rFonts w:ascii="NewsGotT" w:hAnsi="NewsGotT"/>
                <w:lang w:val="pt-PT"/>
              </w:rPr>
              <w:t xml:space="preserve"> </w:t>
            </w:r>
            <w:proofErr w:type="spellStart"/>
            <w:r w:rsidRPr="001264D6">
              <w:rPr>
                <w:rFonts w:ascii="NewsGotT" w:hAnsi="NewsGotT"/>
                <w:lang w:val="pt-PT"/>
              </w:rPr>
              <w:t>screen</w:t>
            </w:r>
            <w:proofErr w:type="spellEnd"/>
            <w:r w:rsidRPr="001264D6">
              <w:rPr>
                <w:rFonts w:ascii="NewsGotT" w:hAnsi="NewsGotT"/>
                <w:lang w:val="pt-PT"/>
              </w:rPr>
              <w:t xml:space="preserve">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Modified Richmond Agitation Sedation Scale (</w:t>
            </w:r>
            <w:proofErr w:type="spellStart"/>
            <w:r w:rsidRPr="001264D6">
              <w:rPr>
                <w:rFonts w:ascii="NewsGotT" w:hAnsi="NewsGotT"/>
              </w:rPr>
              <w:t>mRASS</w:t>
            </w:r>
            <w:proofErr w:type="spellEnd"/>
            <w:r w:rsidRPr="001264D6">
              <w:rPr>
                <w:rFonts w:ascii="NewsGotT" w:hAnsi="NewsGotT"/>
              </w:rPr>
              <w:t xml:space="preserve">)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lastRenderedPageBreak/>
              <w:t>The</w:t>
            </w:r>
            <w:proofErr w:type="spellEnd"/>
            <w:r w:rsidRPr="001264D6">
              <w:rPr>
                <w:rFonts w:ascii="NewsGotT" w:hAnsi="NewsGotT"/>
                <w:lang w:val="pt-PT"/>
              </w:rPr>
              <w:t xml:space="preserve"> 4As </w:t>
            </w:r>
            <w:proofErr w:type="spellStart"/>
            <w:r w:rsidRPr="001264D6">
              <w:rPr>
                <w:rFonts w:ascii="NewsGotT" w:hAnsi="NewsGotT"/>
                <w:lang w:val="pt-PT"/>
              </w:rPr>
              <w:t>Test</w:t>
            </w:r>
            <w:proofErr w:type="spellEnd"/>
            <w:r w:rsidRPr="001264D6">
              <w:rPr>
                <w:rFonts w:ascii="NewsGotT" w:hAnsi="NewsGotT"/>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Vigilance</w:t>
            </w:r>
            <w:proofErr w:type="spellEnd"/>
            <w:r w:rsidRPr="001264D6">
              <w:rPr>
                <w:rFonts w:ascii="NewsGotT" w:hAnsi="NewsGotT"/>
                <w:lang w:val="pt-PT"/>
              </w:rPr>
              <w:t xml:space="preserve"> A </w:t>
            </w:r>
            <w:proofErr w:type="spellStart"/>
            <w:r w:rsidRPr="001264D6">
              <w:rPr>
                <w:rFonts w:ascii="NewsGotT" w:hAnsi="NewsGotT"/>
                <w:lang w:val="pt-PT"/>
              </w:rPr>
              <w:t>Test</w:t>
            </w:r>
            <w:proofErr w:type="spellEnd"/>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Acessment</w:t>
      </w:r>
      <w:proofErr w:type="spellEnd"/>
      <w:r w:rsidRPr="001264D6">
        <w:rPr>
          <w:rFonts w:ascii="NewsGotT" w:hAnsi="NewsGotT"/>
          <w:i/>
          <w:iCs/>
          <w:lang w:val="pt-PT"/>
        </w:rPr>
        <w:t xml:space="preserve"> </w:t>
      </w:r>
      <w:proofErr w:type="spellStart"/>
      <w:r w:rsidRPr="001264D6">
        <w:rPr>
          <w:rFonts w:ascii="NewsGotT" w:hAnsi="NewsGotT"/>
          <w:i/>
          <w:iCs/>
          <w:lang w:val="pt-PT"/>
        </w:rPr>
        <w:t>Method</w:t>
      </w:r>
      <w:proofErr w:type="spellEnd"/>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instrument</w:t>
      </w:r>
      <w:proofErr w:type="spellEnd"/>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(CAM) </w:t>
      </w:r>
      <w:proofErr w:type="spellStart"/>
      <w:r w:rsidR="00130171" w:rsidRPr="00130171">
        <w:rPr>
          <w:rFonts w:ascii="NewsGotT" w:hAnsi="NewsGotT"/>
          <w:lang w:val="pt-PT"/>
        </w:rPr>
        <w:t>Diagnostic</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Algorithm</w:t>
      </w:r>
      <w:proofErr w:type="spellEnd"/>
      <w:r w:rsidR="00130171" w:rsidRPr="00130171">
        <w:rPr>
          <w:rFonts w:ascii="NewsGotT" w:hAnsi="NewsGotT"/>
          <w:lang w:val="pt-PT"/>
        </w:rPr>
        <w:t>*</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Scale</w:t>
      </w:r>
      <w:bookmarkEnd w:id="56"/>
      <w:proofErr w:type="spellEnd"/>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w:t>
      </w: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é outra ferramenta utilizada para a </w:t>
      </w:r>
      <w:proofErr w:type="spellStart"/>
      <w:r w:rsidRPr="001264D6">
        <w:rPr>
          <w:rFonts w:ascii="NewsGotT" w:hAnsi="NewsGotT"/>
          <w:lang w:val="pt-PT"/>
        </w:rPr>
        <w:t>detecção</w:t>
      </w:r>
      <w:proofErr w:type="spellEnd"/>
      <w:r w:rsidRPr="001264D6">
        <w:rPr>
          <w:rFonts w:ascii="NewsGotT" w:hAnsi="NewsGotT"/>
          <w:lang w:val="pt-PT"/>
        </w:rPr>
        <w:t xml:space="preserve">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proofErr w:type="spellStart"/>
      <w:r w:rsidRPr="001264D6">
        <w:rPr>
          <w:rFonts w:ascii="NewsGotT" w:hAnsi="NewsGotT"/>
          <w:b/>
          <w:bCs/>
          <w:lang w:val="pt-PT"/>
        </w:rPr>
        <w:t>Nee</w:t>
      </w:r>
      <w:r w:rsidRPr="001264D6">
        <w:rPr>
          <w:rFonts w:ascii="NewsGotT" w:hAnsi="NewsGotT"/>
          <w:lang w:val="pt-PT"/>
        </w:rPr>
        <w:t>lon</w:t>
      </w:r>
      <w:proofErr w:type="spellEnd"/>
      <w:r w:rsidRPr="001264D6">
        <w:rPr>
          <w:rFonts w:ascii="NewsGotT" w:hAnsi="NewsGotT"/>
          <w:lang w:val="pt-PT"/>
        </w:rPr>
        <w:t xml:space="preserve">,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 xml:space="preserve">Richmond </w:t>
      </w:r>
      <w:proofErr w:type="spellStart"/>
      <w:r w:rsidRPr="001264D6">
        <w:rPr>
          <w:rFonts w:ascii="NewsGotT" w:hAnsi="NewsGotT"/>
          <w:i/>
          <w:iCs/>
          <w:lang w:val="pt-BR"/>
        </w:rPr>
        <w:t>Agitation</w:t>
      </w:r>
      <w:proofErr w:type="spellEnd"/>
      <w:r w:rsidRPr="001264D6">
        <w:rPr>
          <w:rFonts w:ascii="NewsGotT" w:hAnsi="NewsGotT"/>
          <w:i/>
          <w:iCs/>
          <w:lang w:val="pt-BR"/>
        </w:rPr>
        <w:t xml:space="preserve"> </w:t>
      </w:r>
      <w:proofErr w:type="spellStart"/>
      <w:r w:rsidRPr="001264D6">
        <w:rPr>
          <w:rFonts w:ascii="NewsGotT" w:hAnsi="NewsGotT"/>
          <w:i/>
          <w:iCs/>
          <w:lang w:val="pt-BR"/>
        </w:rPr>
        <w:t>Sedation</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347D8939"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proofErr w:type="spellStart"/>
      <w:r w:rsidRPr="001264D6">
        <w:rPr>
          <w:rFonts w:ascii="NewsGotT" w:hAnsi="NewsGotT"/>
        </w:rPr>
        <w:t>Tabela</w:t>
      </w:r>
      <w:proofErr w:type="spellEnd"/>
      <w:r w:rsidRPr="001264D6">
        <w:rPr>
          <w:rFonts w:ascii="NewsGotT" w:hAnsi="NewsGotT"/>
        </w:rPr>
        <w:t xml:space="preserve">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427E6">
        <w:rPr>
          <w:rFonts w:ascii="NewsGotT" w:hAnsi="NewsGotT"/>
          <w:noProof/>
        </w:rPr>
        <w:t>4</w:t>
      </w:r>
      <w:r w:rsidRPr="001264D6">
        <w:rPr>
          <w:rFonts w:ascii="NewsGotT" w:hAnsi="NewsGotT"/>
        </w:rPr>
        <w:fldChar w:fldCharType="end"/>
      </w:r>
      <w:bookmarkEnd w:id="58"/>
      <w:r w:rsidRPr="001264D6">
        <w:rPr>
          <w:rFonts w:ascii="NewsGotT" w:hAnsi="NewsGotT"/>
        </w:rPr>
        <w:t xml:space="preserve"> - </w:t>
      </w:r>
      <w:proofErr w:type="spellStart"/>
      <w:r w:rsidRPr="001264D6">
        <w:rPr>
          <w:rFonts w:ascii="NewsGotT" w:hAnsi="NewsGotT"/>
        </w:rPr>
        <w:t>Escala</w:t>
      </w:r>
      <w:proofErr w:type="spellEnd"/>
      <w:r w:rsidRPr="001264D6">
        <w:rPr>
          <w:rFonts w:ascii="NewsGotT" w:hAnsi="NewsGotT"/>
        </w:rPr>
        <w:t xml:space="preserve">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493F5F4"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00162434">
        <w:rPr>
          <w:lang w:val="pt-PT"/>
        </w:rPr>
        <w:t xml:space="preserve">/Análise exploratória dos dados </w:t>
      </w:r>
    </w:p>
    <w:p w14:paraId="15976738" w14:textId="3CDC72BB" w:rsidR="00F7356C" w:rsidRPr="001264D6" w:rsidRDefault="00E82695" w:rsidP="00E5626A">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em conjuntos de dados permite a descoberta</w:t>
      </w:r>
      <w:r w:rsidR="00DB2E63">
        <w:rPr>
          <w:rFonts w:ascii="NewsGotT" w:hAnsi="NewsGotT"/>
          <w:lang w:val="pt-PT" w:eastAsia="x-none"/>
        </w:rPr>
        <w:t xml:space="preserve">, não só </w:t>
      </w:r>
      <w:r w:rsidR="00E37745" w:rsidRPr="001264D6">
        <w:rPr>
          <w:rFonts w:ascii="NewsGotT" w:hAnsi="NewsGotT"/>
          <w:lang w:val="pt-PT" w:eastAsia="x-none"/>
        </w:rPr>
        <w:t>de padrões e tendências que podem fornecer informações valiosas</w:t>
      </w:r>
      <w:r w:rsidR="00DB2E63">
        <w:rPr>
          <w:rFonts w:ascii="NewsGotT" w:hAnsi="NewsGotT"/>
          <w:lang w:val="pt-PT" w:eastAsia="x-none"/>
        </w:rPr>
        <w:t>, como também podem facilitar a compreensão do</w:t>
      </w:r>
      <w:r w:rsidR="00E37745" w:rsidRPr="001264D6">
        <w:rPr>
          <w:rFonts w:ascii="NewsGotT" w:hAnsi="NewsGotT"/>
          <w:lang w:val="pt-PT" w:eastAsia="x-none"/>
        </w:rPr>
        <w:t xml:space="preserve"> processo que gerou </w:t>
      </w:r>
      <w:r w:rsidR="00162434">
        <w:rPr>
          <w:rFonts w:ascii="NewsGotT" w:hAnsi="NewsGotT"/>
          <w:lang w:val="pt-PT" w:eastAsia="x-none"/>
        </w:rPr>
        <w:t>determinado resultado</w:t>
      </w:r>
      <w:r w:rsidR="00E37745" w:rsidRPr="001264D6">
        <w:rPr>
          <w:rFonts w:ascii="NewsGotT" w:hAnsi="NewsGotT"/>
          <w:lang w:val="pt-PT" w:eastAsia="x-none"/>
        </w:rPr>
        <w:t>.</w:t>
      </w:r>
      <w:r w:rsidR="00162434">
        <w:rPr>
          <w:rFonts w:ascii="NewsGotT" w:hAnsi="NewsGotT"/>
          <w:lang w:val="pt-PT" w:eastAsia="x-none"/>
        </w:rPr>
        <w:t xml:space="preserve"> O propósito</w:t>
      </w:r>
      <w:r w:rsidR="00DB2E63">
        <w:rPr>
          <w:rFonts w:ascii="NewsGotT" w:hAnsi="NewsGotT"/>
          <w:lang w:val="pt-PT" w:eastAsia="x-none"/>
        </w:rPr>
        <w:t xml:space="preserve"> desta análise</w:t>
      </w:r>
      <w:r w:rsidR="00162434">
        <w:rPr>
          <w:rFonts w:ascii="NewsGotT" w:hAnsi="NewsGotT"/>
          <w:lang w:val="pt-PT" w:eastAsia="x-none"/>
        </w:rPr>
        <w:t xml:space="preserve"> é extrair, contextualizar e organizar toda a informação possível, para assim gerar novas hipóteses ou modelos que permitam a resolução do problema.</w:t>
      </w:r>
      <w:r w:rsidR="00E5626A">
        <w:rPr>
          <w:rFonts w:ascii="NewsGotT" w:hAnsi="NewsGotT"/>
          <w:lang w:val="pt-PT" w:eastAsia="x-none"/>
        </w:rPr>
        <w:t xml:space="preserve"> Para além disso, este estudo </w:t>
      </w:r>
      <w:r w:rsidR="00E5626A" w:rsidRPr="001264D6">
        <w:rPr>
          <w:rFonts w:ascii="NewsGotT" w:hAnsi="NewsGotT"/>
          <w:lang w:val="pt-PT" w:eastAsia="x-none"/>
        </w:rPr>
        <w:t>possibilita a definição das possíveis técnicas a serem utilizadas e os procedimentos a serem adotados.</w:t>
      </w:r>
      <w:r w:rsidR="00E5626A">
        <w:rPr>
          <w:rFonts w:ascii="NewsGotT" w:hAnsi="NewsGotT"/>
          <w:lang w:val="pt-PT" w:eastAsia="x-none"/>
        </w:rPr>
        <w:t xml:space="preserve"> </w:t>
      </w:r>
      <w:r w:rsidR="00162434">
        <w:rPr>
          <w:rFonts w:ascii="NewsGotT" w:hAnsi="NewsGotT"/>
          <w:lang w:val="pt-PT" w:eastAsia="x-none"/>
        </w:rPr>
        <w:t>Neste sentido, no presente</w:t>
      </w:r>
      <w:r w:rsidR="00E37745" w:rsidRPr="001264D6">
        <w:rPr>
          <w:rFonts w:ascii="NewsGotT" w:hAnsi="NewsGotT"/>
          <w:lang w:val="pt-PT" w:eastAsia="x-none"/>
        </w:rPr>
        <w:t xml:space="preserve"> capítulo </w:t>
      </w:r>
      <w:r w:rsidR="00162434">
        <w:rPr>
          <w:rFonts w:ascii="NewsGotT" w:hAnsi="NewsGotT"/>
          <w:lang w:val="pt-PT" w:eastAsia="x-none"/>
        </w:rPr>
        <w:t>serão</w:t>
      </w:r>
      <w:r w:rsidR="00E37745" w:rsidRPr="001264D6">
        <w:rPr>
          <w:rFonts w:ascii="NewsGotT" w:hAnsi="NewsGotT"/>
          <w:lang w:val="pt-PT" w:eastAsia="x-none"/>
        </w:rPr>
        <w:t xml:space="preserve"> </w:t>
      </w:r>
      <w:r w:rsidR="00162434">
        <w:rPr>
          <w:rFonts w:ascii="NewsGotT" w:hAnsi="NewsGotT"/>
          <w:lang w:val="pt-PT" w:eastAsia="x-none"/>
        </w:rPr>
        <w:t xml:space="preserve">descritas </w:t>
      </w:r>
      <w:r w:rsidR="00E37745" w:rsidRPr="001264D6">
        <w:rPr>
          <w:rFonts w:ascii="NewsGotT" w:hAnsi="NewsGotT"/>
          <w:lang w:val="pt-PT" w:eastAsia="x-none"/>
        </w:rPr>
        <w:t>as principais características</w:t>
      </w:r>
      <w:r w:rsidR="00C956B0">
        <w:rPr>
          <w:rFonts w:ascii="NewsGotT" w:hAnsi="NewsGotT"/>
          <w:lang w:val="pt-PT" w:eastAsia="x-none"/>
        </w:rPr>
        <w:t xml:space="preserve"> de cada variável</w:t>
      </w:r>
      <w:r w:rsidR="00DB2E63">
        <w:rPr>
          <w:rFonts w:ascii="NewsGotT" w:hAnsi="NewsGotT"/>
          <w:lang w:val="pt-PT" w:eastAsia="x-none"/>
        </w:rPr>
        <w:t xml:space="preserve">, </w:t>
      </w:r>
      <w:r w:rsidR="00B5403F">
        <w:rPr>
          <w:rFonts w:ascii="NewsGotT" w:hAnsi="NewsGotT"/>
          <w:lang w:val="pt-PT" w:eastAsia="x-none"/>
        </w:rPr>
        <w:t>assim como a sua relação, previamente documentada em artigos e livros científicos</w:t>
      </w:r>
      <w:r w:rsidR="001E42AD">
        <w:rPr>
          <w:rFonts w:ascii="NewsGotT" w:hAnsi="NewsGotT"/>
          <w:lang w:val="pt-PT" w:eastAsia="x-none"/>
        </w:rPr>
        <w:t xml:space="preserve">, </w:t>
      </w:r>
      <w:r w:rsidR="00B5403F">
        <w:rPr>
          <w:rFonts w:ascii="NewsGotT" w:hAnsi="NewsGotT"/>
          <w:lang w:val="pt-PT" w:eastAsia="x-none"/>
        </w:rPr>
        <w:t xml:space="preserve">com a síndrome do </w:t>
      </w:r>
      <w:r w:rsidR="00B5403F" w:rsidRPr="00B5403F">
        <w:rPr>
          <w:rFonts w:ascii="NewsGotT" w:hAnsi="NewsGotT"/>
          <w:i/>
          <w:iCs/>
          <w:lang w:val="pt-PT" w:eastAsia="x-none"/>
        </w:rPr>
        <w:t>delirium</w:t>
      </w:r>
      <w:r w:rsidR="00B5403F">
        <w:rPr>
          <w:rFonts w:ascii="NewsGotT" w:hAnsi="NewsGotT"/>
          <w:lang w:val="pt-PT" w:eastAsia="x-none"/>
        </w:rPr>
        <w:t xml:space="preserve">. Para além disso, esta informação será completada com o apoio de representações gráficas com vista a </w:t>
      </w:r>
      <w:r w:rsidR="00E37745" w:rsidRPr="001264D6">
        <w:rPr>
          <w:rFonts w:ascii="NewsGotT" w:hAnsi="NewsGotT"/>
          <w:lang w:val="pt-PT" w:eastAsia="x-none"/>
        </w:rPr>
        <w:t>facilitar a</w:t>
      </w:r>
      <w:r w:rsidR="00B5403F">
        <w:rPr>
          <w:rFonts w:ascii="NewsGotT" w:hAnsi="NewsGotT"/>
          <w:lang w:val="pt-PT" w:eastAsia="x-none"/>
        </w:rPr>
        <w:t xml:space="preserve"> perceção da variabilidade no conjunto de dados observados.</w:t>
      </w:r>
    </w:p>
    <w:p w14:paraId="4F15BA67" w14:textId="2E060622" w:rsidR="00F7356C" w:rsidRPr="001264D6"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w:t>
      </w:r>
      <w:proofErr w:type="spellStart"/>
      <w:r w:rsidRPr="001264D6">
        <w:rPr>
          <w:rFonts w:ascii="NewsGotT" w:hAnsi="NewsGotT"/>
          <w:lang w:val="pt-PT" w:eastAsia="x-none"/>
        </w:rPr>
        <w:t>xxx</w:t>
      </w:r>
      <w:proofErr w:type="spellEnd"/>
      <w:r w:rsidRPr="001264D6">
        <w:rPr>
          <w:rFonts w:ascii="NewsGotT" w:hAnsi="NewsGotT"/>
          <w:lang w:val="pt-PT" w:eastAsia="x-none"/>
        </w:rPr>
        <w:t xml:space="preserve"> indivíduos que passaram pelas Urgências de um Hospital português entre 2014  e 201xx. Foram recolhidos os dados como a idade</w:t>
      </w:r>
      <w:r w:rsidR="00005C8B">
        <w:rPr>
          <w:rFonts w:ascii="NewsGotT" w:hAnsi="NewsGotT"/>
          <w:lang w:val="pt-PT" w:eastAsia="x-none"/>
        </w:rPr>
        <w:t>,</w:t>
      </w:r>
      <w:r w:rsidRPr="001264D6">
        <w:rPr>
          <w:rFonts w:ascii="NewsGotT" w:hAnsi="NewsGotT"/>
          <w:lang w:val="pt-PT" w:eastAsia="x-none"/>
        </w:rPr>
        <w:t xml:space="preserve"> o tempo que permaneceu na unidade de urgência, os dados (</w:t>
      </w:r>
      <w:proofErr w:type="spellStart"/>
      <w:r w:rsidRPr="001264D6">
        <w:rPr>
          <w:rFonts w:ascii="NewsGotT" w:hAnsi="NewsGotT"/>
          <w:lang w:val="pt-PT" w:eastAsia="x-none"/>
        </w:rPr>
        <w:t>glicose,ureia,creatinina</w:t>
      </w:r>
      <w:proofErr w:type="spellEnd"/>
      <w:r w:rsidRPr="001264D6">
        <w:rPr>
          <w:rFonts w:ascii="NewsGotT" w:hAnsi="NewsGotT"/>
          <w:lang w:val="pt-PT" w:eastAsia="x-none"/>
        </w:rPr>
        <w:t xml:space="preserve"> PCR) gasometria, e também foram recolhidos os medicamentos que os </w:t>
      </w:r>
      <w:proofErr w:type="spellStart"/>
      <w:r w:rsidRPr="001264D6">
        <w:rPr>
          <w:rFonts w:ascii="NewsGotT" w:hAnsi="NewsGotT"/>
          <w:lang w:val="pt-PT" w:eastAsia="x-none"/>
        </w:rPr>
        <w:t>individu</w:t>
      </w:r>
      <w:r w:rsidR="00005C8B">
        <w:rPr>
          <w:rFonts w:ascii="NewsGotT" w:hAnsi="NewsGotT"/>
          <w:lang w:val="pt-PT" w:eastAsia="x-none"/>
        </w:rPr>
        <w:t>o</w:t>
      </w:r>
      <w:r w:rsidRPr="001264D6">
        <w:rPr>
          <w:rFonts w:ascii="NewsGotT" w:hAnsi="NewsGotT"/>
          <w:lang w:val="pt-PT" w:eastAsia="x-none"/>
        </w:rPr>
        <w:t>s</w:t>
      </w:r>
      <w:proofErr w:type="spellEnd"/>
      <w:r w:rsidRPr="001264D6">
        <w:rPr>
          <w:rFonts w:ascii="NewsGotT" w:hAnsi="NewsGotT"/>
          <w:lang w:val="pt-PT" w:eastAsia="x-none"/>
        </w:rPr>
        <w:t xml:space="preserve"> tinham prescritos. Esta lista de medicamentos foi elaborada com base nos medicamentos de </w:t>
      </w:r>
      <w:proofErr w:type="spellStart"/>
      <w:r w:rsidRPr="001264D6">
        <w:rPr>
          <w:rFonts w:ascii="NewsGotT" w:hAnsi="NewsGotT"/>
          <w:lang w:val="pt-PT" w:eastAsia="x-none"/>
        </w:rPr>
        <w:t>Burden</w:t>
      </w:r>
      <w:proofErr w:type="spellEnd"/>
      <w:r w:rsidRPr="001264D6">
        <w:rPr>
          <w:rFonts w:ascii="NewsGotT" w:hAnsi="NewsGotT"/>
          <w:lang w:val="pt-PT" w:eastAsia="x-none"/>
        </w:rPr>
        <w:t xml:space="preserve">. </w:t>
      </w: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w:t>
      </w:r>
      <w:proofErr w:type="spellStart"/>
      <w:r w:rsidRPr="00822603">
        <w:rPr>
          <w:rFonts w:ascii="NewsGotT" w:hAnsi="NewsGotT"/>
          <w:lang w:val="pt-PT" w:eastAsia="x-none"/>
        </w:rPr>
        <w:t>deliriogénic</w:t>
      </w:r>
      <w:r w:rsidR="00F85907">
        <w:rPr>
          <w:rFonts w:ascii="NewsGotT" w:hAnsi="NewsGotT"/>
          <w:lang w:val="pt-PT" w:eastAsia="x-none"/>
        </w:rPr>
        <w:t>o</w:t>
      </w:r>
      <w:r w:rsidRPr="00822603">
        <w:rPr>
          <w:rFonts w:ascii="NewsGotT" w:hAnsi="NewsGotT"/>
          <w:lang w:val="pt-PT" w:eastAsia="x-none"/>
        </w:rPr>
        <w:t>s</w:t>
      </w:r>
      <w:proofErr w:type="spellEnd"/>
      <w:r w:rsidRPr="00822603">
        <w:rPr>
          <w:rFonts w:ascii="NewsGotT" w:hAnsi="NewsGotT"/>
          <w:lang w:val="pt-PT" w:eastAsia="x-none"/>
        </w:rPr>
        <w:t>,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w:t>
      </w:r>
      <w:r w:rsidR="0084260B" w:rsidRPr="00822603">
        <w:rPr>
          <w:rFonts w:ascii="NewsGotT" w:hAnsi="NewsGotT"/>
          <w:lang w:val="pt-PT" w:eastAsia="x-none"/>
        </w:rPr>
        <w:lastRenderedPageBreak/>
        <w:t xml:space="preserve">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porém determinadas classes de medicamentos, 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52244129"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001427E6">
        <w:rPr>
          <w:noProof/>
          <w:lang w:val="pt-BR"/>
        </w:rPr>
        <w:t>5</w:t>
      </w:r>
      <w:r>
        <w:fldChar w:fldCharType="end"/>
      </w:r>
      <w:bookmarkEnd w:id="63"/>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p>
          <w:p w14:paraId="3446ABAD"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 xml:space="preserve">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Atípicos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os recetores </w:t>
            </w:r>
            <w:proofErr w:type="spellStart"/>
            <w:r w:rsidRPr="001264D6">
              <w:rPr>
                <w:rFonts w:ascii="NewsGotT" w:hAnsi="NewsGotT"/>
                <w:lang w:val="pt-PT" w:eastAsia="x-none"/>
              </w:rPr>
              <w:t>serotoninérgicos</w:t>
            </w:r>
            <w:proofErr w:type="spellEnd"/>
            <w:r w:rsidRPr="001264D6">
              <w:rPr>
                <w:rFonts w:ascii="NewsGotT" w:hAnsi="NewsGotT"/>
                <w:lang w:val="pt-PT" w:eastAsia="x-none"/>
              </w:rPr>
              <w:t xml:space="preserve">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Haloperidol</w:t>
            </w:r>
            <w:proofErr w:type="spellEnd"/>
          </w:p>
          <w:p w14:paraId="2E9FA30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Quetiapina</w:t>
            </w:r>
            <w:proofErr w:type="spellEnd"/>
          </w:p>
          <w:p w14:paraId="3D3E48D7"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Risperidona</w:t>
            </w:r>
            <w:proofErr w:type="spellEnd"/>
          </w:p>
          <w:p w14:paraId="197D3F4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Paliperidona</w:t>
            </w:r>
            <w:proofErr w:type="spellEnd"/>
          </w:p>
          <w:p w14:paraId="5F678688" w14:textId="74F0E1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Iloperidona</w:t>
            </w:r>
            <w:proofErr w:type="spellEnd"/>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de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Citalopram</w:t>
            </w:r>
            <w:proofErr w:type="spellEnd"/>
          </w:p>
          <w:p w14:paraId="7574F75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Escitalopram</w:t>
            </w:r>
            <w:proofErr w:type="spellEnd"/>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Fluvoxamina</w:t>
            </w:r>
            <w:proofErr w:type="spellEnd"/>
          </w:p>
          <w:p w14:paraId="412F766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Paroxetina</w:t>
            </w:r>
            <w:proofErr w:type="spellEnd"/>
          </w:p>
          <w:p w14:paraId="4189E577" w14:textId="54DDA46E"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Trazodona</w:t>
            </w:r>
            <w:proofErr w:type="spellEnd"/>
          </w:p>
          <w:p w14:paraId="28A373A6" w14:textId="5C62D8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 xml:space="preserve">Antiácidos e </w:t>
            </w:r>
            <w:proofErr w:type="spellStart"/>
            <w:r w:rsidRPr="001264D6">
              <w:rPr>
                <w:rFonts w:ascii="NewsGotT" w:hAnsi="NewsGotT"/>
                <w:lang w:val="pt-PT" w:eastAsia="x-none"/>
              </w:rPr>
              <w:t>anti-ulcerosos</w:t>
            </w:r>
            <w:proofErr w:type="spellEnd"/>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proofErr w:type="spellStart"/>
            <w:r w:rsidRPr="001264D6">
              <w:rPr>
                <w:rFonts w:ascii="NewsGotT" w:hAnsi="NewsGotT"/>
                <w:lang w:val="pt-PT" w:eastAsia="x-none"/>
              </w:rPr>
              <w:t>Antivitaminicos</w:t>
            </w:r>
            <w:proofErr w:type="spellEnd"/>
            <w:r w:rsidRPr="001264D6">
              <w:rPr>
                <w:rFonts w:ascii="NewsGotT" w:hAnsi="NewsGotT"/>
                <w:lang w:val="pt-PT" w:eastAsia="x-none"/>
              </w:rPr>
              <w:t xml:space="preserve">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Antiagregantes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plaquetários</w:t>
            </w:r>
            <w:proofErr w:type="spellEnd"/>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Dipiridamol</w:t>
            </w:r>
            <w:proofErr w:type="spellEnd"/>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Antidislipidémicos</w:t>
            </w:r>
            <w:proofErr w:type="spellEnd"/>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p w14:paraId="63839ED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p>
          <w:p w14:paraId="4B70C0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p>
          <w:p w14:paraId="3F996D0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p w14:paraId="7BF939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Anti-espasmódicos</w:t>
            </w:r>
            <w:proofErr w:type="spellEnd"/>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musculotrópico</w:t>
            </w:r>
            <w:proofErr w:type="spellEnd"/>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Anti-hipertensores</w:t>
            </w:r>
            <w:proofErr w:type="spellEnd"/>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da enzima de conversão da angiotensina (</w:t>
            </w:r>
            <w:proofErr w:type="spellStart"/>
            <w:r w:rsidRPr="001264D6">
              <w:rPr>
                <w:rFonts w:ascii="NewsGotT" w:hAnsi="NewsGotT"/>
                <w:lang w:val="pt-PT" w:eastAsia="x-none"/>
              </w:rPr>
              <w:t>IECAs</w:t>
            </w:r>
            <w:proofErr w:type="spellEnd"/>
            <w:r w:rsidRPr="001264D6">
              <w:rPr>
                <w:rFonts w:ascii="NewsGotT" w:hAnsi="NewsGotT"/>
                <w:lang w:val="pt-PT" w:eastAsia="x-none"/>
              </w:rPr>
              <w:t>)</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Antiparkinsónicos</w:t>
            </w:r>
            <w:proofErr w:type="spellEnd"/>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Digitálicos</w:t>
            </w:r>
            <w:proofErr w:type="spellEnd"/>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Hidrocortisona</w:t>
            </w:r>
            <w:proofErr w:type="spellEnd"/>
          </w:p>
          <w:p w14:paraId="7363666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Prednisolona</w:t>
            </w:r>
            <w:proofErr w:type="spellEnd"/>
          </w:p>
          <w:p w14:paraId="475BD24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Cloreto de </w:t>
            </w:r>
            <w:proofErr w:type="spellStart"/>
            <w:r w:rsidRPr="001264D6">
              <w:rPr>
                <w:rFonts w:ascii="NewsGotT" w:hAnsi="NewsGotT"/>
                <w:lang w:val="pt-PT" w:eastAsia="x-none"/>
              </w:rPr>
              <w:t>tróspio</w:t>
            </w:r>
            <w:proofErr w:type="spellEnd"/>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w:t>
      </w:r>
      <w:r w:rsidR="00974E9F">
        <w:rPr>
          <w:rFonts w:ascii="NewsGotT" w:hAnsi="NewsGotT"/>
          <w:lang w:val="pt-PT" w:eastAsia="x-none"/>
        </w:rPr>
        <w:lastRenderedPageBreak/>
        <w:t xml:space="preserve">indica que estava a tomar o medicamento. </w:t>
      </w:r>
      <w:r w:rsidR="004844D7">
        <w:rPr>
          <w:rFonts w:ascii="NewsGotT" w:hAnsi="NewsGotT"/>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w:t>
      </w:r>
      <w:proofErr w:type="spellStart"/>
      <w:r w:rsidRPr="001264D6">
        <w:rPr>
          <w:rFonts w:ascii="NewsGotT" w:hAnsi="NewsGotT"/>
          <w:lang w:val="pt-PT" w:eastAsia="x-none"/>
        </w:rPr>
        <w:t>opióides</w:t>
      </w:r>
      <w:proofErr w:type="spellEnd"/>
      <w:r w:rsidRPr="001264D6">
        <w:rPr>
          <w:rFonts w:ascii="NewsGotT" w:hAnsi="NewsGotT"/>
          <w:lang w:val="pt-PT" w:eastAsia="x-none"/>
        </w:rPr>
        <w:t xml:space="preserve">.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proofErr w:type="spellStart"/>
      <w:r w:rsidRPr="001264D6">
        <w:rPr>
          <w:rFonts w:ascii="NewsGotT" w:hAnsi="NewsGotT"/>
          <w:lang w:val="pt-PT" w:eastAsia="x-none"/>
        </w:rPr>
        <w:t>mi</w:t>
      </w:r>
      <w:r w:rsidR="001B12F1" w:rsidRPr="001264D6">
        <w:rPr>
          <w:rFonts w:ascii="NewsGotT" w:hAnsi="NewsGotT"/>
          <w:lang w:val="pt-PT" w:eastAsia="x-none"/>
        </w:rPr>
        <w:t>u</w:t>
      </w:r>
      <w:proofErr w:type="spellEnd"/>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 xml:space="preserve">este de forma análoga ao </w:t>
      </w:r>
      <w:proofErr w:type="spellStart"/>
      <w:r w:rsidR="00E03262" w:rsidRPr="001264D6">
        <w:rPr>
          <w:rFonts w:ascii="NewsGotT" w:hAnsi="NewsGotT"/>
          <w:lang w:val="pt-PT" w:eastAsia="x-none"/>
        </w:rPr>
        <w:t>miu</w:t>
      </w:r>
      <w:proofErr w:type="spellEnd"/>
      <w:r w:rsidRPr="001264D6">
        <w:rPr>
          <w:rFonts w:ascii="NewsGotT" w:hAnsi="NewsGotT"/>
          <w:lang w:val="pt-PT" w:eastAsia="x-none"/>
        </w:rPr>
        <w:t xml:space="preserve"> também 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w:t>
      </w:r>
      <w:proofErr w:type="spellStart"/>
      <w:r w:rsidRPr="001264D6">
        <w:rPr>
          <w:rFonts w:ascii="NewsGotT" w:hAnsi="NewsGotT"/>
          <w:lang w:val="pt-PT" w:eastAsia="x-none"/>
        </w:rPr>
        <w:t>kappa</w:t>
      </w:r>
      <w:proofErr w:type="spellEnd"/>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w:t>
      </w:r>
      <w:proofErr w:type="spellStart"/>
      <w:r w:rsidRPr="001264D6">
        <w:rPr>
          <w:rFonts w:ascii="NewsGotT" w:hAnsi="NewsGotT"/>
          <w:lang w:val="pt-PT" w:eastAsia="x-none"/>
        </w:rPr>
        <w:t>hidromorfona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oxicodona</w:t>
      </w:r>
      <w:proofErr w:type="spellEnd"/>
      <w:r w:rsidRPr="001264D6">
        <w:rPr>
          <w:rFonts w:ascii="NewsGotT" w:hAnsi="NewsGotT"/>
          <w:lang w:val="pt-PT" w:eastAsia="x-none"/>
        </w:rPr>
        <w:t>) e os compostos sintéticos (</w:t>
      </w:r>
      <w:proofErr w:type="spellStart"/>
      <w:r w:rsidRPr="001264D6">
        <w:rPr>
          <w:rFonts w:ascii="NewsGotT" w:hAnsi="NewsGotT"/>
          <w:lang w:val="pt-PT" w:eastAsia="x-none"/>
        </w:rPr>
        <w:t>meperidina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levorfanol</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fentanilo</w:t>
      </w:r>
      <w:proofErr w:type="spellEnd"/>
      <w:r w:rsidRPr="001264D6">
        <w:rPr>
          <w:rFonts w:ascii="NewsGotT" w:hAnsi="NewsGotT"/>
          <w:lang w:val="pt-PT" w:eastAsia="x-none"/>
        </w:rPr>
        <w:t>, metadona). Os agonistas-antagonistas mistos (</w:t>
      </w:r>
      <w:proofErr w:type="spellStart"/>
      <w:r w:rsidRPr="001264D6">
        <w:rPr>
          <w:rFonts w:ascii="NewsGotT" w:hAnsi="NewsGotT"/>
          <w:lang w:val="pt-PT" w:eastAsia="x-none"/>
        </w:rPr>
        <w:t>nalbufina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pentazocina</w:t>
      </w:r>
      <w:proofErr w:type="spellEnd"/>
      <w:r w:rsidRPr="001264D6">
        <w:rPr>
          <w:rFonts w:ascii="NewsGotT" w:hAnsi="NewsGotT"/>
          <w:lang w:val="pt-PT" w:eastAsia="x-none"/>
        </w:rPr>
        <w:t>) têm atividade agonista nuns recetores e antagonista noutros; por outro lado também existem os agonistas parciais (</w:t>
      </w:r>
      <w:proofErr w:type="spellStart"/>
      <w:r w:rsidRPr="001264D6">
        <w:rPr>
          <w:rFonts w:ascii="NewsGotT" w:hAnsi="NewsGotT"/>
          <w:lang w:val="pt-PT" w:eastAsia="x-none"/>
        </w:rPr>
        <w:t>butorfanol</w:t>
      </w:r>
      <w:proofErr w:type="spellEnd"/>
      <w:r w:rsidRPr="001264D6">
        <w:rPr>
          <w:rFonts w:ascii="NewsGotT" w:hAnsi="NewsGotT"/>
          <w:lang w:val="pt-PT" w:eastAsia="x-none"/>
        </w:rPr>
        <w:t xml:space="preserve">, buprenorfina). O </w:t>
      </w:r>
      <w:proofErr w:type="spellStart"/>
      <w:r w:rsidRPr="001264D6">
        <w:rPr>
          <w:rFonts w:ascii="NewsGotT" w:hAnsi="NewsGotT"/>
          <w:lang w:val="pt-PT" w:eastAsia="x-none"/>
        </w:rPr>
        <w:t>tapentadol</w:t>
      </w:r>
      <w:proofErr w:type="spellEnd"/>
      <w:r w:rsidRPr="001264D6">
        <w:rPr>
          <w:rFonts w:ascii="NewsGotT" w:hAnsi="NewsGotT"/>
          <w:lang w:val="pt-PT" w:eastAsia="x-none"/>
        </w:rPr>
        <w:t xml:space="preserve"> e o </w:t>
      </w: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w:t>
      </w:r>
      <w:proofErr w:type="spellStart"/>
      <w:r w:rsidRPr="001264D6">
        <w:rPr>
          <w:rFonts w:ascii="NewsGotT" w:hAnsi="NewsGotT"/>
          <w:lang w:val="pt-PT" w:eastAsia="x-none"/>
        </w:rPr>
        <w:t>noradrenérgico</w:t>
      </w:r>
      <w:proofErr w:type="spellEnd"/>
      <w:r w:rsidRPr="001264D6">
        <w:rPr>
          <w:rFonts w:ascii="NewsGotT" w:hAnsi="NewsGotT"/>
          <w:lang w:val="pt-PT" w:eastAsia="x-none"/>
        </w:rPr>
        <w:t xml:space="preserve"> e/ou </w:t>
      </w:r>
      <w:proofErr w:type="spellStart"/>
      <w:r w:rsidRPr="001264D6">
        <w:rPr>
          <w:rFonts w:ascii="NewsGotT" w:hAnsi="NewsGotT"/>
          <w:lang w:val="pt-PT" w:eastAsia="x-none"/>
        </w:rPr>
        <w:t>serotoninérgico</w:t>
      </w:r>
      <w:proofErr w:type="spellEnd"/>
      <w:r w:rsidRPr="001264D6">
        <w:rPr>
          <w:rFonts w:ascii="NewsGotT" w:hAnsi="NewsGotT"/>
          <w:lang w:val="pt-PT" w:eastAsia="x-none"/>
        </w:rPr>
        <w:t>.</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proofErr w:type="spellStart"/>
      <w:r w:rsidR="00672BC4" w:rsidRPr="001264D6">
        <w:rPr>
          <w:rFonts w:ascii="NewsGotT" w:hAnsi="NewsGotT"/>
          <w:i/>
          <w:iCs/>
          <w:lang w:val="pt-PT" w:eastAsia="x-none"/>
        </w:rPr>
        <w:t>delirum</w:t>
      </w:r>
      <w:proofErr w:type="spellEnd"/>
      <w:r w:rsidR="00672BC4" w:rsidRPr="001264D6">
        <w:rPr>
          <w:rFonts w:ascii="NewsGotT" w:hAnsi="NewsGotT"/>
          <w:lang w:val="pt-PT" w:eastAsia="x-none"/>
        </w:rPr>
        <w:t xml:space="preserve">, em resultado das propriedades farmacocinéticas e farmacodinâmicas específicas. Por exemplo, o </w:t>
      </w:r>
      <w:proofErr w:type="spellStart"/>
      <w:r w:rsidR="00672BC4" w:rsidRPr="001264D6">
        <w:rPr>
          <w:rFonts w:ascii="NewsGotT" w:hAnsi="NewsGotT"/>
          <w:lang w:val="pt-PT" w:eastAsia="x-none"/>
        </w:rPr>
        <w:t>tramadol</w:t>
      </w:r>
      <w:proofErr w:type="spellEnd"/>
      <w:r w:rsidR="00672BC4" w:rsidRPr="001264D6">
        <w:rPr>
          <w:rFonts w:ascii="NewsGotT" w:hAnsi="NewsGotT"/>
          <w:lang w:val="pt-PT" w:eastAsia="x-none"/>
        </w:rPr>
        <w:t xml:space="preserve"> têm metabolitos com elevadas propriedades </w:t>
      </w:r>
      <w:proofErr w:type="spellStart"/>
      <w:r w:rsidR="00672BC4" w:rsidRPr="001264D6">
        <w:rPr>
          <w:rFonts w:ascii="NewsGotT" w:hAnsi="NewsGotT"/>
          <w:lang w:val="pt-PT" w:eastAsia="x-none"/>
        </w:rPr>
        <w:t>anticolininérgicas</w:t>
      </w:r>
      <w:proofErr w:type="spellEnd"/>
      <w:r w:rsidR="00672BC4" w:rsidRPr="001264D6">
        <w:rPr>
          <w:rFonts w:ascii="NewsGotT" w:hAnsi="NewsGotT"/>
          <w:lang w:val="pt-PT" w:eastAsia="x-none"/>
        </w:rPr>
        <w:t xml:space="preserve">.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w:t>
      </w:r>
      <w:r w:rsidR="00AB659C" w:rsidRPr="001264D6">
        <w:rPr>
          <w:rFonts w:ascii="NewsGotT" w:hAnsi="NewsGotT"/>
          <w:lang w:val="pt-PT" w:eastAsia="x-none"/>
        </w:rPr>
        <w:lastRenderedPageBreak/>
        <w:t xml:space="preserve">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Esta revisão contrasta os 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w:t>
      </w:r>
      <w:proofErr w:type="spellStart"/>
      <w:r w:rsidR="005A6FA4" w:rsidRPr="001264D6">
        <w:rPr>
          <w:rFonts w:ascii="NewsGotT" w:hAnsi="NewsGotT"/>
          <w:lang w:val="pt-PT" w:eastAsia="x-none"/>
        </w:rPr>
        <w:t>tramadol</w:t>
      </w:r>
      <w:proofErr w:type="spellEnd"/>
      <w:r w:rsidR="005A6FA4" w:rsidRPr="001264D6">
        <w:rPr>
          <w:rFonts w:ascii="NewsGotT" w:hAnsi="NewsGotT"/>
          <w:lang w:val="pt-PT" w:eastAsia="x-none"/>
        </w:rPr>
        <w:t xml:space="preserve">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enquanto que o uso de morfina, </w:t>
      </w:r>
      <w:proofErr w:type="spellStart"/>
      <w:r w:rsidR="005A6FA4" w:rsidRPr="001264D6">
        <w:rPr>
          <w:rFonts w:ascii="NewsGotT" w:hAnsi="NewsGotT"/>
          <w:lang w:val="pt-PT" w:eastAsia="x-none"/>
        </w:rPr>
        <w:t>fentanil</w:t>
      </w:r>
      <w:proofErr w:type="spellEnd"/>
      <w:r w:rsidR="005A6FA4" w:rsidRPr="001264D6">
        <w:rPr>
          <w:rFonts w:ascii="NewsGotT" w:hAnsi="NewsGotT"/>
          <w:lang w:val="pt-PT" w:eastAsia="x-none"/>
        </w:rPr>
        <w:t xml:space="preserve">, </w:t>
      </w:r>
      <w:proofErr w:type="spellStart"/>
      <w:r w:rsidR="005A6FA4" w:rsidRPr="001264D6">
        <w:rPr>
          <w:rFonts w:ascii="NewsGotT" w:hAnsi="NewsGotT"/>
          <w:lang w:val="pt-PT" w:eastAsia="x-none"/>
        </w:rPr>
        <w:t>oxicodona</w:t>
      </w:r>
      <w:proofErr w:type="spellEnd"/>
      <w:r w:rsidR="005A6FA4" w:rsidRPr="001264D6">
        <w:rPr>
          <w:rFonts w:ascii="NewsGotT" w:hAnsi="NewsGotT"/>
          <w:lang w:val="pt-PT" w:eastAsia="x-none"/>
        </w:rPr>
        <w:t xml:space="preserve">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718749E2"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w:t>
      </w:r>
      <w:proofErr w:type="spellStart"/>
      <w:r w:rsidRPr="001264D6">
        <w:rPr>
          <w:rFonts w:ascii="NewsGotT" w:hAnsi="NewsGotT"/>
          <w:lang w:val="pt-BR"/>
        </w:rPr>
        <w:t>Opiáceos</w:t>
      </w:r>
      <w:proofErr w:type="spellEnd"/>
      <w:r w:rsidRPr="001264D6">
        <w:rPr>
          <w:rFonts w:ascii="NewsGotT" w:hAnsi="NewsGotT"/>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Paxilfar</w:t>
            </w:r>
            <w:proofErr w:type="spellEnd"/>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proofErr w:type="spellStart"/>
            <w:r w:rsidRPr="001264D6">
              <w:rPr>
                <w:rFonts w:ascii="NewsGotT" w:hAnsi="NewsGotT"/>
                <w:i/>
                <w:iCs/>
                <w:lang w:val="pt-PT" w:eastAsia="x-none"/>
              </w:rPr>
              <w:t>rash</w:t>
            </w:r>
            <w:proofErr w:type="spellEnd"/>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lastRenderedPageBreak/>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w:t>
      </w:r>
      <w:proofErr w:type="spellStart"/>
      <w:r w:rsidR="002437FD" w:rsidRPr="001264D6">
        <w:rPr>
          <w:rFonts w:ascii="NewsGotT" w:hAnsi="NewsGotT"/>
          <w:lang w:val="pt-PT"/>
        </w:rPr>
        <w:t>anticonvulsivantes</w:t>
      </w:r>
      <w:proofErr w:type="spellEnd"/>
      <w:r w:rsidR="002437FD" w:rsidRPr="001264D6">
        <w:rPr>
          <w:rFonts w:ascii="NewsGotT" w:hAnsi="NewsGotT"/>
          <w:lang w:val="pt-PT"/>
        </w:rPr>
        <w:t xml:space="preserve">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lastRenderedPageBreak/>
        <w:t xml:space="preserve">Relativamente ao mecanismo de ação, as benzodiazepinas, facilitam a ação do ácido </w:t>
      </w:r>
      <w:proofErr w:type="spellStart"/>
      <w:r w:rsidRPr="001264D6">
        <w:rPr>
          <w:rFonts w:ascii="NewsGotT" w:hAnsi="NewsGotT"/>
          <w:lang w:val="pt-PT"/>
        </w:rPr>
        <w:t>gamma-aminobutírico</w:t>
      </w:r>
      <w:proofErr w:type="spellEnd"/>
      <w:r w:rsidRPr="001264D6">
        <w:rPr>
          <w:rFonts w:ascii="NewsGotT" w:hAnsi="NewsGotT"/>
          <w:lang w:val="pt-PT"/>
        </w:rPr>
        <w:t xml:space="preserve"> (GABA), um neurotransmissor inibidor do SNC, sobre os seus recetores. </w:t>
      </w:r>
      <w:r w:rsidRPr="001264D6">
        <w:rPr>
          <w:rFonts w:ascii="NewsGotT" w:hAnsi="NewsGotT"/>
          <w:lang w:val="pt-PT" w:eastAsia="x-none"/>
        </w:rPr>
        <w:t>Mais 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w:t>
      </w:r>
      <w:proofErr w:type="spellStart"/>
      <w:r w:rsidR="005B32B1" w:rsidRPr="001264D6">
        <w:rPr>
          <w:rFonts w:ascii="NewsGotT" w:hAnsi="NewsGotT"/>
          <w:lang w:val="pt-PT" w:eastAsia="x-none"/>
        </w:rPr>
        <w:t>aminobutírico</w:t>
      </w:r>
      <w:proofErr w:type="spellEnd"/>
      <w:r w:rsidR="005B32B1" w:rsidRPr="001264D6">
        <w:rPr>
          <w:rFonts w:ascii="NewsGotT" w:hAnsi="NewsGotT"/>
          <w:lang w:val="pt-PT" w:eastAsia="x-none"/>
        </w:rPr>
        <w:t xml:space="preserve">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rFonts w:ascii="NewsGotT" w:hAnsi="NewsGotT"/>
          <w:lang w:val="pt-PT" w:eastAsia="x-none"/>
        </w:rPr>
        <w:t>alostericamente</w:t>
      </w:r>
      <w:proofErr w:type="spellEnd"/>
      <w:r w:rsidR="005B32B1" w:rsidRPr="001264D6">
        <w:rPr>
          <w:rFonts w:ascii="NewsGotT" w:hAnsi="NewsGotT"/>
          <w:lang w:val="pt-PT" w:eastAsia="x-none"/>
        </w:rPr>
        <w:t xml:space="preserv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alprazolam</w:t>
      </w:r>
      <w:proofErr w:type="spellEnd"/>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lorazepam</w:t>
      </w:r>
      <w:proofErr w:type="spellEnd"/>
      <w:r w:rsidR="004F71BB" w:rsidRPr="001264D6">
        <w:rPr>
          <w:rFonts w:ascii="NewsGotT" w:hAnsi="NewsGotT"/>
          <w:lang w:val="pt-PT" w:eastAsia="x-none"/>
        </w:rPr>
        <w:t xml:space="preserve"> diazepam e </w:t>
      </w:r>
      <w:proofErr w:type="spellStart"/>
      <w:r w:rsidR="004F71BB" w:rsidRPr="001264D6">
        <w:rPr>
          <w:rFonts w:ascii="NewsGotT" w:hAnsi="NewsGotT"/>
          <w:lang w:val="pt-PT" w:eastAsia="x-none"/>
        </w:rPr>
        <w:t>mexazolam</w:t>
      </w:r>
      <w:proofErr w:type="spellEnd"/>
      <w:r w:rsidR="004F71BB" w:rsidRPr="001264D6">
        <w:rPr>
          <w:rFonts w:ascii="NewsGotT" w:hAnsi="NewsGotT"/>
          <w:lang w:val="pt-PT" w:eastAsia="x-none"/>
        </w:rPr>
        <w:t>.</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xml:space="preserve">, especialmente o </w:t>
      </w:r>
      <w:proofErr w:type="spellStart"/>
      <w:r w:rsidR="002E2E2D" w:rsidRPr="001264D6">
        <w:rPr>
          <w:rFonts w:ascii="NewsGotT" w:hAnsi="NewsGotT"/>
          <w:lang w:val="pt-PT" w:eastAsia="x-none"/>
        </w:rPr>
        <w:t>alprazolam</w:t>
      </w:r>
      <w:proofErr w:type="spellEnd"/>
      <w:r w:rsidR="006410FC" w:rsidRPr="001264D6">
        <w:rPr>
          <w:rFonts w:ascii="NewsGotT" w:hAnsi="NewsGotT"/>
          <w:lang w:val="pt-PT" w:eastAsia="x-none"/>
        </w:rPr>
        <w:t xml:space="preserve"> e o </w:t>
      </w:r>
      <w:proofErr w:type="spellStart"/>
      <w:r w:rsidR="002E2E2D" w:rsidRPr="001264D6">
        <w:rPr>
          <w:rFonts w:ascii="NewsGotT" w:hAnsi="NewsGotT"/>
          <w:lang w:val="pt-PT" w:eastAsia="x-none"/>
        </w:rPr>
        <w:t>lorazepam</w:t>
      </w:r>
      <w:proofErr w:type="spellEnd"/>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proofErr w:type="spellStart"/>
      <w:r w:rsidR="006410FC" w:rsidRPr="001264D6">
        <w:rPr>
          <w:rFonts w:ascii="NewsGotT" w:hAnsi="NewsGotT"/>
          <w:lang w:val="pt-PT" w:eastAsia="x-none"/>
        </w:rPr>
        <w:t>alprazolam</w:t>
      </w:r>
      <w:proofErr w:type="spellEnd"/>
      <w:r w:rsidR="006410FC" w:rsidRPr="001264D6">
        <w:rPr>
          <w:rFonts w:ascii="NewsGotT" w:hAnsi="NewsGotT"/>
          <w:lang w:val="pt-PT" w:eastAsia="x-none"/>
        </w:rPr>
        <w:t xml:space="preserve">, </w:t>
      </w:r>
      <w:proofErr w:type="spellStart"/>
      <w:r w:rsidR="006410FC" w:rsidRPr="001264D6">
        <w:rPr>
          <w:rFonts w:ascii="NewsGotT" w:hAnsi="NewsGotT"/>
          <w:lang w:val="pt-PT" w:eastAsia="x-none"/>
        </w:rPr>
        <w:t>lorazepam</w:t>
      </w:r>
      <w:proofErr w:type="spellEnd"/>
      <w:r w:rsidR="006410FC" w:rsidRPr="001264D6">
        <w:rPr>
          <w:rFonts w:ascii="NewsGotT" w:hAnsi="NewsGotT"/>
          <w:lang w:val="pt-PT" w:eastAsia="x-none"/>
        </w:rPr>
        <w:t>,</w:t>
      </w:r>
      <w:r w:rsidR="00FE3764" w:rsidRPr="001264D6">
        <w:rPr>
          <w:rFonts w:ascii="NewsGotT" w:hAnsi="NewsGotT"/>
          <w:lang w:val="pt-PT" w:eastAsia="x-none"/>
        </w:rPr>
        <w:t xml:space="preserve"> </w:t>
      </w:r>
      <w:proofErr w:type="spellStart"/>
      <w:r w:rsidR="00FE3764" w:rsidRPr="001264D6">
        <w:rPr>
          <w:rFonts w:ascii="NewsGotT" w:hAnsi="NewsGotT"/>
          <w:lang w:val="pt-PT" w:eastAsia="x-none"/>
        </w:rPr>
        <w:t>mexazolam</w:t>
      </w:r>
      <w:proofErr w:type="spellEnd"/>
      <w:r w:rsidR="00FE3764" w:rsidRPr="001264D6">
        <w:rPr>
          <w:rFonts w:ascii="NewsGotT" w:hAnsi="NewsGotT"/>
          <w:lang w:val="pt-PT" w:eastAsia="x-none"/>
        </w:rPr>
        <w:t xml:space="preserve">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C7D56D7"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w:t>
      </w:r>
      <w:proofErr w:type="spellStart"/>
      <w:r w:rsidRPr="001264D6">
        <w:rPr>
          <w:rFonts w:ascii="NewsGotT" w:hAnsi="NewsGotT"/>
          <w:lang w:val="pt-BR"/>
        </w:rPr>
        <w:t>Benzodiazepinas</w:t>
      </w:r>
      <w:proofErr w:type="spellEnd"/>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r w:rsidRPr="001264D6">
              <w:rPr>
                <w:rFonts w:ascii="NewsGotT" w:hAnsi="NewsGotT"/>
                <w:lang w:val="pt-PT" w:eastAsia="x-none"/>
              </w:rPr>
              <w:t xml:space="preserve">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Xanax</w:t>
            </w:r>
            <w:proofErr w:type="spellEnd"/>
            <w:r w:rsidRPr="001264D6">
              <w:rPr>
                <w:rFonts w:ascii="NewsGotT" w:hAnsi="NewsGotT"/>
                <w:lang w:val="pt-PT" w:eastAsia="x-none"/>
              </w:rPr>
              <w:t>)</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 xml:space="preserve">erturbações </w:t>
            </w:r>
            <w:r w:rsidRPr="001264D6">
              <w:rPr>
                <w:rFonts w:ascii="NewsGotT" w:hAnsi="NewsGotT"/>
                <w:lang w:val="pt-PT" w:eastAsia="x-none"/>
              </w:rPr>
              <w:lastRenderedPageBreak/>
              <w:t>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lastRenderedPageBreak/>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w:t>
            </w:r>
            <w:r w:rsidRPr="001264D6">
              <w:rPr>
                <w:rFonts w:ascii="NewsGotT" w:hAnsi="NewsGotT"/>
                <w:lang w:val="pt-PT" w:eastAsia="x-none"/>
              </w:rPr>
              <w:lastRenderedPageBreak/>
              <w:t>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Lorazepam</w:t>
            </w:r>
            <w:proofErr w:type="spellEnd"/>
            <w:r w:rsidRPr="001264D6">
              <w:rPr>
                <w:rFonts w:ascii="NewsGotT" w:hAnsi="NewsGotT"/>
                <w:lang w:val="pt-PT" w:eastAsia="x-none"/>
              </w:rPr>
              <w:t xml:space="preserve">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Lorenin</w:t>
            </w:r>
            <w:proofErr w:type="spellEnd"/>
            <w:r w:rsidRPr="001264D6">
              <w:rPr>
                <w:rFonts w:ascii="NewsGotT" w:hAnsi="NewsGotT"/>
                <w:lang w:val="pt-PT" w:eastAsia="x-none"/>
              </w:rPr>
              <w:t>)</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Amnésia </w:t>
            </w:r>
            <w:proofErr w:type="spellStart"/>
            <w:r w:rsidRPr="001264D6">
              <w:rPr>
                <w:rFonts w:ascii="NewsGotT" w:hAnsi="NewsGotT"/>
                <w:lang w:val="pt-PT" w:eastAsia="x-none"/>
              </w:rPr>
              <w:t>anterógrada</w:t>
            </w:r>
            <w:proofErr w:type="spellEnd"/>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Valium</w:t>
            </w:r>
            <w:proofErr w:type="spellEnd"/>
            <w:r w:rsidRPr="001264D6">
              <w:rPr>
                <w:rFonts w:ascii="NewsGotT" w:hAnsi="NewsGotT"/>
                <w:lang w:val="pt-PT" w:eastAsia="x-none"/>
              </w:rPr>
              <w:t>)</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w:t>
            </w:r>
            <w:proofErr w:type="spellStart"/>
            <w:r w:rsidRPr="001264D6">
              <w:rPr>
                <w:rFonts w:ascii="NewsGotT" w:hAnsi="NewsGotT"/>
                <w:lang w:val="pt-PT" w:eastAsia="x-none"/>
              </w:rPr>
              <w:t>hipersalivação</w:t>
            </w:r>
            <w:proofErr w:type="spellEnd"/>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r w:rsidRPr="001264D6">
              <w:rPr>
                <w:rFonts w:ascii="NewsGotT" w:hAnsi="NewsGotT"/>
                <w:lang w:val="pt-PT" w:eastAsia="x-none"/>
              </w:rPr>
              <w:t xml:space="preserve">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Sedoxil</w:t>
            </w:r>
            <w:proofErr w:type="spellEnd"/>
            <w:r w:rsidRPr="001264D6">
              <w:rPr>
                <w:rFonts w:ascii="NewsGotT" w:hAnsi="NewsGotT"/>
                <w:lang w:val="pt-PT" w:eastAsia="x-none"/>
              </w:rPr>
              <w:t>)</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xml:space="preserve">. Esta patologia está associada a episódios de grande duração, altas taxas de cronicidade, recaídas e a elevada </w:t>
      </w:r>
      <w:proofErr w:type="spellStart"/>
      <w:r w:rsidRPr="001264D6">
        <w:rPr>
          <w:rFonts w:ascii="NewsGotT" w:hAnsi="NewsGotT"/>
          <w:lang w:val="pt-PT"/>
        </w:rPr>
        <w:t>morbi</w:t>
      </w:r>
      <w:proofErr w:type="spellEnd"/>
      <w:r w:rsidRPr="001264D6">
        <w:rPr>
          <w:rFonts w:ascii="NewsGotT" w:hAnsi="NewsGotT"/>
          <w:lang w:val="pt-PT"/>
        </w:rPr>
        <w:t>-mortalidade,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w:t>
      </w:r>
      <w:r w:rsidR="00CC781A" w:rsidRPr="001264D6">
        <w:rPr>
          <w:rFonts w:ascii="NewsGotT" w:hAnsi="NewsGotT"/>
          <w:lang w:val="pt-PT"/>
        </w:rPr>
        <w:lastRenderedPageBreak/>
        <w:t xml:space="preserve">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w:t>
      </w:r>
      <w:proofErr w:type="spellStart"/>
      <w:r w:rsidR="005A50AB" w:rsidRPr="001264D6">
        <w:rPr>
          <w:rFonts w:ascii="NewsGotT" w:hAnsi="NewsGotT"/>
          <w:lang w:val="pt-PT"/>
        </w:rPr>
        <w:t>distímica</w:t>
      </w:r>
      <w:proofErr w:type="spellEnd"/>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seu desenvolvimento a partir da década de </w:t>
      </w:r>
      <w:r w:rsidR="0009497A" w:rsidRPr="001264D6">
        <w:rPr>
          <w:rFonts w:ascii="NewsGotT" w:hAnsi="NewsGotT"/>
          <w:lang w:val="pt-PT"/>
        </w:rPr>
        <w:t>19</w:t>
      </w:r>
      <w:r w:rsidR="00CC781A" w:rsidRPr="001264D6">
        <w:rPr>
          <w:rFonts w:ascii="NewsGotT" w:hAnsi="NewsGotT"/>
          <w:lang w:val="pt-PT"/>
        </w:rPr>
        <w:t xml:space="preserve">50 marcou uma das revoluções terapêuticas na área da saúde mental. De um modo geral, os antidepressivos interferem com a </w:t>
      </w:r>
      <w:proofErr w:type="spellStart"/>
      <w:r w:rsidR="00CC781A" w:rsidRPr="001264D6">
        <w:rPr>
          <w:rFonts w:ascii="NewsGotT" w:hAnsi="NewsGotT"/>
          <w:lang w:val="pt-PT"/>
        </w:rPr>
        <w:t>recaptação</w:t>
      </w:r>
      <w:proofErr w:type="spellEnd"/>
      <w:r w:rsidR="00CC781A" w:rsidRPr="001264D6">
        <w:rPr>
          <w:rFonts w:ascii="NewsGotT" w:hAnsi="NewsGotT"/>
          <w:lang w:val="pt-PT"/>
        </w:rPr>
        <w:t xml:space="preserve">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proofErr w:type="spellStart"/>
      <w:r w:rsidR="001539E9" w:rsidRPr="001264D6">
        <w:rPr>
          <w:rFonts w:ascii="NewsGotT" w:hAnsi="NewsGotT"/>
          <w:lang w:val="pt-PT"/>
        </w:rPr>
        <w:t>I</w:t>
      </w:r>
      <w:r w:rsidR="00555B05" w:rsidRPr="001264D6">
        <w:rPr>
          <w:rFonts w:ascii="NewsGotT" w:hAnsi="NewsGotT"/>
          <w:lang w:val="pt-PT"/>
        </w:rPr>
        <w:t>MAOs</w:t>
      </w:r>
      <w:proofErr w:type="spellEnd"/>
      <w:r w:rsidR="00555B05" w:rsidRPr="001264D6">
        <w:rPr>
          <w:rFonts w:ascii="NewsGotT" w:hAnsi="NewsGotT"/>
          <w:lang w:val="pt-PT"/>
        </w:rPr>
        <w:t>)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de </w:t>
      </w:r>
      <w:proofErr w:type="spellStart"/>
      <w:r w:rsidRPr="001264D6">
        <w:rPr>
          <w:rFonts w:ascii="NewsGotT" w:hAnsi="NewsGotT"/>
          <w:lang w:val="pt-PT"/>
        </w:rPr>
        <w:t>recaptação</w:t>
      </w:r>
      <w:proofErr w:type="spellEnd"/>
      <w:r w:rsidRPr="001264D6">
        <w:rPr>
          <w:rFonts w:ascii="NewsGotT" w:hAnsi="NewsGotT"/>
          <w:lang w:val="pt-PT"/>
        </w:rPr>
        <w:t xml:space="preserve">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w:t>
      </w:r>
      <w:proofErr w:type="spellStart"/>
      <w:r w:rsidRPr="001264D6">
        <w:rPr>
          <w:rFonts w:ascii="NewsGotT" w:hAnsi="NewsGotT"/>
          <w:lang w:val="pt-PT"/>
        </w:rPr>
        <w:t>histaminérgicos</w:t>
      </w:r>
      <w:proofErr w:type="spellEnd"/>
      <w:r w:rsidRPr="001264D6">
        <w:rPr>
          <w:rFonts w:ascii="NewsGotT" w:hAnsi="NewsGotT"/>
          <w:lang w:val="pt-PT"/>
        </w:rPr>
        <w:t xml:space="preserve">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w:t>
      </w:r>
      <w:proofErr w:type="spellStart"/>
      <w:r w:rsidR="00FD60B0" w:rsidRPr="001264D6">
        <w:rPr>
          <w:rFonts w:ascii="NewsGotT" w:hAnsi="NewsGotT"/>
          <w:lang w:val="pt-PT"/>
        </w:rPr>
        <w:t>amitriptilina</w:t>
      </w:r>
      <w:proofErr w:type="spellEnd"/>
      <w:r w:rsidR="00FD60B0" w:rsidRPr="001264D6">
        <w:rPr>
          <w:rFonts w:ascii="NewsGotT" w:hAnsi="NewsGotT"/>
          <w:lang w:val="pt-PT"/>
        </w:rPr>
        <w:t xml:space="preserve"> e a </w:t>
      </w:r>
      <w:proofErr w:type="spellStart"/>
      <w:r w:rsidR="00FD60B0" w:rsidRPr="001264D6">
        <w:rPr>
          <w:rFonts w:ascii="NewsGotT" w:hAnsi="NewsGotT"/>
          <w:lang w:val="pt-PT"/>
        </w:rPr>
        <w:t>trazodona</w:t>
      </w:r>
      <w:proofErr w:type="spellEnd"/>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16584D69"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lastRenderedPageBreak/>
              <w:t>Amitriptilina</w:t>
            </w:r>
            <w:proofErr w:type="spellEnd"/>
            <w:r w:rsidRPr="001264D6">
              <w:rPr>
                <w:rFonts w:ascii="NewsGotT" w:hAnsi="NewsGotT"/>
                <w:lang w:val="pt-PT"/>
              </w:rPr>
              <w:t xml:space="preserve">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t>Trazodona</w:t>
            </w:r>
            <w:proofErr w:type="spellEnd"/>
            <w:r w:rsidRPr="001264D6">
              <w:rPr>
                <w:rFonts w:ascii="NewsGotT" w:hAnsi="NewsGotT"/>
                <w:lang w:val="pt-PT"/>
              </w:rPr>
              <w:t xml:space="preserve">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mioclonia</w:t>
            </w:r>
            <w:proofErr w:type="spellEnd"/>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parestesia</w:t>
            </w:r>
            <w:proofErr w:type="spellEnd"/>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PT"/>
              </w:rPr>
              <w:t>xerostomia</w:t>
            </w:r>
            <w:proofErr w:type="spellEnd"/>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w:t>
      </w:r>
      <w:proofErr w:type="spellStart"/>
      <w:r w:rsidR="00680560" w:rsidRPr="001264D6">
        <w:rPr>
          <w:rFonts w:ascii="NewsGotT" w:hAnsi="NewsGotT"/>
          <w:lang w:val="pt-PT"/>
        </w:rPr>
        <w:t>seratonérgica</w:t>
      </w:r>
      <w:proofErr w:type="spellEnd"/>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w:t>
      </w:r>
      <w:proofErr w:type="spellStart"/>
      <w:r w:rsidR="000118AD" w:rsidRPr="001264D6">
        <w:rPr>
          <w:rFonts w:ascii="NewsGotT" w:hAnsi="NewsGotT"/>
          <w:lang w:val="pt-PT"/>
        </w:rPr>
        <w:t>antidepressores</w:t>
      </w:r>
      <w:proofErr w:type="spellEnd"/>
      <w:r w:rsidR="000118AD" w:rsidRPr="001264D6">
        <w:rPr>
          <w:rFonts w:ascii="NewsGotT" w:hAnsi="NewsGotT"/>
          <w:lang w:val="pt-PT"/>
        </w:rPr>
        <w:t xml:space="preserve"> potenciam seletivamente a atividade da serotonina [5-hidroxitriptamina (5-HT)], através da inibição da bomba de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w:t>
      </w:r>
      <w:proofErr w:type="spellStart"/>
      <w:r w:rsidR="000118AD" w:rsidRPr="001264D6">
        <w:rPr>
          <w:rFonts w:ascii="NewsGotT" w:hAnsi="NewsGotT"/>
          <w:lang w:val="pt-PT"/>
        </w:rPr>
        <w:t>paroxetina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fluvoxamina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sertralina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escitalopram</w:t>
      </w:r>
      <w:proofErr w:type="spellEnd"/>
      <w:r w:rsidR="000118AD" w:rsidRPr="001264D6">
        <w:rPr>
          <w:rFonts w:ascii="NewsGotT" w:hAnsi="NewsGotT"/>
          <w:lang w:val="pt-PT"/>
        </w:rPr>
        <w:t xml:space="preserve"> e </w:t>
      </w:r>
      <w:proofErr w:type="spellStart"/>
      <w:r w:rsidR="000118AD" w:rsidRPr="001264D6">
        <w:rPr>
          <w:rFonts w:ascii="NewsGotT" w:hAnsi="NewsGotT"/>
          <w:lang w:val="pt-PT"/>
        </w:rPr>
        <w:t>citalopram</w:t>
      </w:r>
      <w:proofErr w:type="spellEnd"/>
      <w:r w:rsidR="000118AD" w:rsidRPr="001264D6">
        <w:rPr>
          <w:rFonts w:ascii="NewsGotT" w:hAnsi="NewsGotT"/>
          <w:lang w:val="pt-PT"/>
        </w:rPr>
        <w:t xml:space="preserve">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w:t>
      </w:r>
      <w:r w:rsidR="000118AD" w:rsidRPr="001264D6">
        <w:rPr>
          <w:rFonts w:ascii="NewsGotT" w:hAnsi="NewsGotT"/>
          <w:lang w:val="pt-PT"/>
        </w:rPr>
        <w:lastRenderedPageBreak/>
        <w:t xml:space="preserve">fármacos, pertencentes a famílias químicas diferentes, têm em comum a capacidade de inibir seletivamente a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proofErr w:type="spellStart"/>
      <w:r w:rsidR="005A240E" w:rsidRPr="001264D6">
        <w:rPr>
          <w:rFonts w:ascii="NewsGotT" w:hAnsi="NewsGotT"/>
          <w:i/>
          <w:iCs/>
          <w:lang w:val="pt-PT"/>
        </w:rPr>
        <w:t>rash</w:t>
      </w:r>
      <w:proofErr w:type="spellEnd"/>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xml:space="preserve">, urticária, </w:t>
      </w:r>
      <w:proofErr w:type="spellStart"/>
      <w:r w:rsidR="005A240E" w:rsidRPr="001264D6">
        <w:rPr>
          <w:rFonts w:ascii="NewsGotT" w:hAnsi="NewsGotT"/>
          <w:lang w:val="pt-PT"/>
        </w:rPr>
        <w:t>angioedema</w:t>
      </w:r>
      <w:proofErr w:type="spellEnd"/>
      <w:r w:rsidR="005A240E" w:rsidRPr="001264D6">
        <w:rPr>
          <w:rFonts w:ascii="NewsGotT" w:hAnsi="NewsGotT"/>
          <w:lang w:val="pt-PT"/>
        </w:rPr>
        <w:t xml:space="preserve">, anafilaxia, artralgia, mialgia e fotossensibilidade, </w:t>
      </w:r>
      <w:proofErr w:type="spellStart"/>
      <w:r w:rsidR="005A240E" w:rsidRPr="001264D6">
        <w:rPr>
          <w:rFonts w:ascii="NewsGotT" w:hAnsi="NewsGotT"/>
          <w:lang w:val="pt-PT"/>
        </w:rPr>
        <w:t>xerostomia</w:t>
      </w:r>
      <w:proofErr w:type="spellEnd"/>
      <w:r w:rsidR="005A240E" w:rsidRPr="001264D6">
        <w:rPr>
          <w:rFonts w:ascii="NewsGotT" w:hAnsi="NewsGotT"/>
          <w:lang w:val="pt-PT"/>
        </w:rPr>
        <w:t xml:space="preserve">, ansiedade, cefaleia, insónia, tremor, tonturas, astenia, alucinações, sonolência, </w:t>
      </w:r>
      <w:proofErr w:type="spellStart"/>
      <w:r w:rsidR="005A240E" w:rsidRPr="001264D6">
        <w:rPr>
          <w:rFonts w:ascii="NewsGotT" w:hAnsi="NewsGotT"/>
          <w:lang w:val="pt-PT"/>
        </w:rPr>
        <w:t>hiponatremia</w:t>
      </w:r>
      <w:proofErr w:type="spellEnd"/>
      <w:r w:rsidR="005A240E" w:rsidRPr="001264D6">
        <w:rPr>
          <w:rFonts w:ascii="NewsGotT" w:hAnsi="NewsGotT"/>
          <w:lang w:val="pt-PT"/>
        </w:rPr>
        <w:t>,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2488F103"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proofErr w:type="spellStart"/>
            <w:r w:rsidRPr="001264D6">
              <w:rPr>
                <w:rFonts w:ascii="NewsGotT" w:hAnsi="NewsGotT"/>
                <w:lang w:val="pt-PT"/>
              </w:rPr>
              <w:t>Citalopram</w:t>
            </w:r>
            <w:proofErr w:type="spellEnd"/>
            <w:r w:rsidRPr="001264D6">
              <w:rPr>
                <w:rFonts w:ascii="NewsGotT" w:hAnsi="NewsGotT"/>
                <w:lang w:val="pt-PT"/>
              </w:rPr>
              <w:t xml:space="preserve">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Aurovitas</w:t>
            </w:r>
            <w:proofErr w:type="spellEnd"/>
            <w:r w:rsidRPr="001264D6">
              <w:rPr>
                <w:rFonts w:ascii="NewsGotT" w:hAnsi="NewsGotT"/>
                <w:lang w:val="pt-PT"/>
              </w:rPr>
              <w:t>)</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Azevedos</w:t>
            </w:r>
            <w:proofErr w:type="spellEnd"/>
            <w:r w:rsidRPr="001264D6">
              <w:rPr>
                <w:rFonts w:ascii="NewsGotT" w:hAnsi="NewsGotT"/>
                <w:lang w:val="pt-PT"/>
              </w:rPr>
              <w:t>)</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ou sem </w:t>
            </w:r>
            <w:proofErr w:type="spellStart"/>
            <w:r w:rsidRPr="001264D6">
              <w:rPr>
                <w:rFonts w:ascii="NewsGotT" w:hAnsi="NewsGotT"/>
                <w:color w:val="000000"/>
                <w:shd w:val="clear" w:color="auto" w:fill="FFFFFF"/>
                <w:lang w:val="pt-BR"/>
              </w:rPr>
              <w:t>agorafobia</w:t>
            </w:r>
            <w:proofErr w:type="spellEnd"/>
            <w:r w:rsidRPr="001264D6">
              <w:rPr>
                <w:rFonts w:ascii="NewsGotT" w:hAnsi="NewsGotT"/>
                <w:color w:val="000000"/>
                <w:shd w:val="clear" w:color="auto" w:fill="FFFFFF"/>
                <w:lang w:val="pt-BR"/>
              </w:rPr>
              <w:t xml:space="preserve">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proofErr w:type="spellStart"/>
            <w:r w:rsidRPr="001264D6">
              <w:rPr>
                <w:rFonts w:ascii="NewsGotT" w:hAnsi="NewsGotT"/>
                <w:lang w:val="pt-PT"/>
              </w:rPr>
              <w:t>Escitalopram</w:t>
            </w:r>
            <w:proofErr w:type="spellEnd"/>
            <w:r w:rsidRPr="001264D6">
              <w:rPr>
                <w:rFonts w:ascii="NewsGotT" w:hAnsi="NewsGotT"/>
                <w:lang w:val="pt-PT"/>
              </w:rPr>
              <w:t xml:space="preserve">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Cipralex</w:t>
            </w:r>
            <w:proofErr w:type="spellEnd"/>
            <w:r w:rsidRPr="001264D6">
              <w:rPr>
                <w:rFonts w:ascii="NewsGotT" w:hAnsi="NewsGotT"/>
                <w:lang w:val="pt-PT"/>
              </w:rPr>
              <w:t>)</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proofErr w:type="spellStart"/>
            <w:r w:rsidRPr="001264D6">
              <w:rPr>
                <w:rFonts w:ascii="NewsGotT" w:hAnsi="NewsGotT"/>
              </w:rPr>
              <w:lastRenderedPageBreak/>
              <w:t>Fluoxetina</w:t>
            </w:r>
            <w:proofErr w:type="spellEnd"/>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w:t>
            </w:r>
            <w:proofErr w:type="spellStart"/>
            <w:r w:rsidRPr="001264D6">
              <w:rPr>
                <w:rFonts w:ascii="NewsGotT" w:hAnsi="NewsGotT"/>
              </w:rPr>
              <w:t>Digassim</w:t>
            </w:r>
            <w:proofErr w:type="spellEnd"/>
            <w:r w:rsidRPr="001264D6">
              <w:rPr>
                <w:rFonts w:ascii="NewsGotT" w:hAnsi="NewsGotT"/>
              </w:rPr>
              <w:t>)</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disgeusia</w:t>
            </w:r>
            <w:proofErr w:type="spellEnd"/>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proofErr w:type="spellStart"/>
            <w:r w:rsidRPr="001264D6">
              <w:rPr>
                <w:rFonts w:ascii="NewsGotT" w:hAnsi="NewsGotT"/>
              </w:rPr>
              <w:t>Fluvoxamina</w:t>
            </w:r>
            <w:proofErr w:type="spellEnd"/>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w:t>
            </w:r>
            <w:proofErr w:type="spellStart"/>
            <w:r w:rsidRPr="001264D6">
              <w:rPr>
                <w:rFonts w:ascii="NewsGotT" w:hAnsi="NewsGotT"/>
              </w:rPr>
              <w:t>Dumyrox</w:t>
            </w:r>
            <w:proofErr w:type="spellEnd"/>
            <w:r w:rsidRPr="001264D6">
              <w:rPr>
                <w:rFonts w:ascii="NewsGotT" w:hAnsi="NewsGotT"/>
              </w:rPr>
              <w:t>)</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proofErr w:type="spellStart"/>
            <w:r w:rsidRPr="001264D6">
              <w:rPr>
                <w:rFonts w:ascii="NewsGotT" w:hAnsi="NewsGotT"/>
                <w:lang w:val="pt-PT"/>
              </w:rPr>
              <w:t>Paroxetina</w:t>
            </w:r>
            <w:proofErr w:type="spellEnd"/>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Dropax</w:t>
            </w:r>
            <w:proofErr w:type="spellEnd"/>
            <w:r w:rsidRPr="001264D6">
              <w:rPr>
                <w:rFonts w:ascii="NewsGotT" w:hAnsi="NewsGotT"/>
                <w:lang w:val="pt-PT"/>
              </w:rPr>
              <w:t>)</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w:t>
            </w:r>
            <w:proofErr w:type="spellStart"/>
            <w:r w:rsidR="00821377" w:rsidRPr="001264D6">
              <w:rPr>
                <w:rFonts w:ascii="NewsGotT" w:hAnsi="NewsGotT"/>
                <w:lang w:val="pt-PT"/>
              </w:rPr>
              <w:t>sinosal</w:t>
            </w:r>
            <w:proofErr w:type="spellEnd"/>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proofErr w:type="spellStart"/>
            <w:r w:rsidRPr="001264D6">
              <w:rPr>
                <w:rFonts w:ascii="NewsGotT" w:hAnsi="NewsGotT"/>
                <w:lang w:val="pt-PT"/>
              </w:rPr>
              <w:t>Sertralina</w:t>
            </w:r>
            <w:proofErr w:type="spellEnd"/>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proofErr w:type="spellStart"/>
            <w:r w:rsidRPr="001264D6">
              <w:rPr>
                <w:rFonts w:ascii="NewsGotT" w:hAnsi="NewsGotT"/>
              </w:rPr>
              <w:t>Ainim</w:t>
            </w:r>
            <w:proofErr w:type="spellEnd"/>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w:t>
            </w:r>
            <w:r w:rsidRPr="001264D6">
              <w:rPr>
                <w:rFonts w:ascii="NewsGotT" w:hAnsi="NewsGotT"/>
                <w:lang w:val="pt-PT"/>
              </w:rPr>
              <w:lastRenderedPageBreak/>
              <w:t xml:space="preserve">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lastRenderedPageBreak/>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w:t>
            </w:r>
            <w:r w:rsidRPr="001264D6">
              <w:rPr>
                <w:rFonts w:ascii="NewsGotT" w:hAnsi="NewsGotT"/>
                <w:lang w:val="pt-PT"/>
              </w:rPr>
              <w:lastRenderedPageBreak/>
              <w:t>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w:t>
      </w:r>
      <w:proofErr w:type="spellStart"/>
      <w:r w:rsidRPr="001264D6">
        <w:rPr>
          <w:rFonts w:ascii="NewsGotT" w:hAnsi="NewsGotT"/>
          <w:lang w:val="pt-PT"/>
        </w:rPr>
        <w:t>venlafaxina</w:t>
      </w:r>
      <w:proofErr w:type="spellEnd"/>
      <w:r w:rsidRPr="001264D6">
        <w:rPr>
          <w:rFonts w:ascii="NewsGotT" w:hAnsi="NewsGotT"/>
          <w:lang w:val="pt-PT"/>
        </w:rPr>
        <w:t xml:space="preserve"> em seres humanos está relacionado com a potenciação da atividade </w:t>
      </w:r>
      <w:proofErr w:type="spellStart"/>
      <w:r w:rsidRPr="001264D6">
        <w:rPr>
          <w:rFonts w:ascii="NewsGotT" w:hAnsi="NewsGotT"/>
          <w:lang w:val="pt-PT"/>
        </w:rPr>
        <w:t>neurotransmissora</w:t>
      </w:r>
      <w:proofErr w:type="spellEnd"/>
      <w:r w:rsidRPr="001264D6">
        <w:rPr>
          <w:rFonts w:ascii="NewsGotT" w:hAnsi="NewsGotT"/>
          <w:lang w:val="pt-PT"/>
        </w:rPr>
        <w:t xml:space="preserve"> no SNC. </w:t>
      </w:r>
      <w:r w:rsidR="00414E88" w:rsidRPr="001264D6">
        <w:rPr>
          <w:rFonts w:ascii="NewsGotT" w:hAnsi="NewsGotT"/>
          <w:lang w:val="pt-PT"/>
        </w:rPr>
        <w:t>E</w:t>
      </w:r>
      <w:r w:rsidRPr="001264D6">
        <w:rPr>
          <w:rFonts w:ascii="NewsGotT" w:hAnsi="NewsGotT"/>
          <w:lang w:val="pt-PT"/>
        </w:rPr>
        <w:t xml:space="preserve">studos pré-clínicos demonstraram que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principal, a O-</w:t>
      </w:r>
      <w:proofErr w:type="spellStart"/>
      <w:r w:rsidRPr="001264D6">
        <w:rPr>
          <w:rFonts w:ascii="NewsGotT" w:hAnsi="NewsGotT"/>
          <w:lang w:val="pt-PT"/>
        </w:rPr>
        <w:t>desmetilvenlafaxina</w:t>
      </w:r>
      <w:proofErr w:type="spellEnd"/>
      <w:r w:rsidRPr="001264D6">
        <w:rPr>
          <w:rFonts w:ascii="NewsGotT" w:hAnsi="NewsGotT"/>
          <w:lang w:val="pt-PT"/>
        </w:rPr>
        <w:t xml:space="preserve"> (ODV), são inibidores da </w:t>
      </w:r>
      <w:proofErr w:type="spellStart"/>
      <w:r w:rsidRPr="001264D6">
        <w:rPr>
          <w:rFonts w:ascii="NewsGotT" w:hAnsi="NewsGotT"/>
          <w:lang w:val="pt-PT"/>
        </w:rPr>
        <w:t>recaptação</w:t>
      </w:r>
      <w:proofErr w:type="spellEnd"/>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w:t>
      </w:r>
      <w:proofErr w:type="spellStart"/>
      <w:r w:rsidRPr="001264D6">
        <w:rPr>
          <w:rFonts w:ascii="NewsGotT" w:hAnsi="NewsGotT"/>
          <w:lang w:val="pt-PT"/>
        </w:rPr>
        <w:t>venlafaxina</w:t>
      </w:r>
      <w:proofErr w:type="spellEnd"/>
      <w:r w:rsidRPr="001264D6">
        <w:rPr>
          <w:rFonts w:ascii="NewsGotT" w:hAnsi="NewsGotT"/>
          <w:lang w:val="pt-PT"/>
        </w:rPr>
        <w:t xml:space="preserve"> é também um inibidor fraco da </w:t>
      </w:r>
      <w:proofErr w:type="spellStart"/>
      <w:r w:rsidRPr="001264D6">
        <w:rPr>
          <w:rFonts w:ascii="NewsGotT" w:hAnsi="NewsGotT"/>
          <w:lang w:val="pt-PT"/>
        </w:rPr>
        <w:t>recaptação</w:t>
      </w:r>
      <w:proofErr w:type="spellEnd"/>
      <w:r w:rsidRPr="001264D6">
        <w:rPr>
          <w:rFonts w:ascii="NewsGotT" w:hAnsi="NewsGotT"/>
          <w:lang w:val="pt-PT"/>
        </w:rPr>
        <w:t xml:space="preserve"> da dopamina.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w:t>
      </w:r>
      <w:proofErr w:type="spellStart"/>
      <w:r w:rsidR="00FB63CC" w:rsidRPr="001264D6">
        <w:rPr>
          <w:rFonts w:ascii="NewsGotT" w:hAnsi="NewsGotT"/>
          <w:lang w:val="pt-PT"/>
        </w:rPr>
        <w:t>venlafaxina</w:t>
      </w:r>
      <w:proofErr w:type="spellEnd"/>
      <w:r w:rsidR="00FB63CC" w:rsidRPr="001264D6">
        <w:rPr>
          <w:rFonts w:ascii="NewsGotT" w:hAnsi="NewsGotT"/>
          <w:lang w:val="pt-PT"/>
        </w:rPr>
        <w:t xml:space="preserve">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 xml:space="preserve">hipertensão, </w:t>
      </w:r>
      <w:proofErr w:type="spellStart"/>
      <w:r w:rsidR="00FB63CC" w:rsidRPr="001264D6">
        <w:rPr>
          <w:rFonts w:ascii="NewsGotT" w:hAnsi="NewsGotT"/>
          <w:lang w:val="pt-PT"/>
        </w:rPr>
        <w:t>xerostomia</w:t>
      </w:r>
      <w:proofErr w:type="spellEnd"/>
      <w:r w:rsidR="00FB63CC" w:rsidRPr="001264D6">
        <w:rPr>
          <w:rFonts w:ascii="NewsGotT" w:hAnsi="NewsGotT"/>
          <w:lang w:val="pt-PT"/>
        </w:rPr>
        <w:t xml:space="preserve">, astenia, irritabilidade, convulsões; aumento das </w:t>
      </w:r>
      <w:proofErr w:type="spellStart"/>
      <w:r w:rsidR="00FB63CC" w:rsidRPr="001264D6">
        <w:rPr>
          <w:rFonts w:ascii="NewsGotT" w:hAnsi="NewsGotT"/>
          <w:lang w:val="pt-PT"/>
        </w:rPr>
        <w:t>transaminases</w:t>
      </w:r>
      <w:proofErr w:type="spellEnd"/>
      <w:r w:rsidR="00FB63CC" w:rsidRPr="001264D6">
        <w:rPr>
          <w:rFonts w:ascii="NewsGotT" w:hAnsi="NewsGotT"/>
          <w:lang w:val="pt-PT"/>
        </w:rPr>
        <w:t xml:space="preserve">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w:t>
      </w:r>
      <w:r w:rsidR="003F0D3D" w:rsidRPr="001264D6">
        <w:rPr>
          <w:rFonts w:ascii="NewsGotT" w:hAnsi="NewsGotT"/>
          <w:lang w:val="pt-PT"/>
        </w:rPr>
        <w:lastRenderedPageBreak/>
        <w:t xml:space="preserve">de tratamento exclusiva. Os mais comuns incluem os transtornos de humor, psicose induzida por substâncias, demência, transtorno psicótico breve, transtorno delirante, transtorno </w:t>
      </w:r>
      <w:proofErr w:type="spellStart"/>
      <w:r w:rsidR="003F0D3D" w:rsidRPr="001264D6">
        <w:rPr>
          <w:rFonts w:ascii="NewsGotT" w:hAnsi="NewsGotT"/>
          <w:lang w:val="pt-PT"/>
        </w:rPr>
        <w:t>esquizoafetivo</w:t>
      </w:r>
      <w:proofErr w:type="spellEnd"/>
      <w:r w:rsidR="003F0D3D" w:rsidRPr="001264D6">
        <w:rPr>
          <w:rFonts w:ascii="NewsGotT" w:hAnsi="NewsGotT"/>
          <w:lang w:val="pt-PT"/>
        </w:rPr>
        <w:t xml:space="preserve">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w:t>
      </w:r>
      <w:proofErr w:type="spellStart"/>
      <w:r w:rsidR="00211B8C" w:rsidRPr="001264D6">
        <w:rPr>
          <w:rFonts w:ascii="NewsGotT" w:hAnsi="NewsGotT"/>
          <w:lang w:val="pt-PT"/>
        </w:rPr>
        <w:t>Ehrlich</w:t>
      </w:r>
      <w:proofErr w:type="spellEnd"/>
      <w:r w:rsidR="00211B8C" w:rsidRPr="001264D6">
        <w:rPr>
          <w:rFonts w:ascii="NewsGotT" w:hAnsi="NewsGotT"/>
          <w:lang w:val="pt-PT"/>
        </w:rPr>
        <w:t xml:space="preserve">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 xml:space="preserve">metileno, um derivado da </w:t>
      </w:r>
      <w:proofErr w:type="spellStart"/>
      <w:r w:rsidR="00211B8C" w:rsidRPr="001264D6">
        <w:rPr>
          <w:rFonts w:ascii="NewsGotT" w:hAnsi="NewsGotT"/>
          <w:lang w:val="pt-PT"/>
        </w:rPr>
        <w:t>fenotiazina</w:t>
      </w:r>
      <w:proofErr w:type="spellEnd"/>
      <w:r w:rsidR="00211B8C" w:rsidRPr="001264D6">
        <w:rPr>
          <w:rFonts w:ascii="NewsGotT" w:hAnsi="NewsGotT"/>
          <w:lang w:val="pt-PT"/>
        </w:rPr>
        <w:t>, apresentava</w:t>
      </w:r>
      <w:r w:rsidR="00211B8C" w:rsidRPr="001264D6">
        <w:rPr>
          <w:rFonts w:ascii="NewsGotT" w:hAnsi="NewsGotT"/>
          <w:lang w:val="pt-PT"/>
        </w:rPr>
        <w:t xml:space="preserve"> efeitos </w:t>
      </w:r>
      <w:proofErr w:type="spellStart"/>
      <w:r w:rsidR="00211B8C" w:rsidRPr="001264D6">
        <w:rPr>
          <w:rFonts w:ascii="NewsGotT" w:hAnsi="NewsGotT"/>
          <w:lang w:val="pt-PT"/>
        </w:rPr>
        <w:t>anti-maláricos</w:t>
      </w:r>
      <w:proofErr w:type="spellEnd"/>
      <w:r w:rsidR="00211B8C" w:rsidRPr="001264D6">
        <w:rPr>
          <w:rFonts w:ascii="NewsGotT" w:hAnsi="NewsGotT"/>
          <w:lang w:val="pt-PT"/>
        </w:rPr>
        <w:t xml:space="preserve">. Mais tarde, </w:t>
      </w:r>
      <w:r w:rsidR="00211B8C" w:rsidRPr="001264D6">
        <w:rPr>
          <w:rFonts w:ascii="NewsGotT" w:hAnsi="NewsGotT"/>
          <w:lang w:val="pt-PT"/>
        </w:rPr>
        <w:t>e</w:t>
      </w:r>
      <w:r w:rsidR="00211B8C" w:rsidRPr="001264D6">
        <w:rPr>
          <w:rFonts w:ascii="NewsGotT" w:hAnsi="NewsGotT"/>
          <w:lang w:val="pt-PT"/>
        </w:rPr>
        <w:t xml:space="preserve">m 1951, </w:t>
      </w:r>
      <w:proofErr w:type="spellStart"/>
      <w:r w:rsidR="00211B8C" w:rsidRPr="001264D6">
        <w:rPr>
          <w:rFonts w:ascii="NewsGotT" w:hAnsi="NewsGotT"/>
          <w:lang w:val="pt-PT"/>
        </w:rPr>
        <w:t>Laborit</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Huguenard</w:t>
      </w:r>
      <w:proofErr w:type="spellEnd"/>
      <w:r w:rsidR="00211B8C" w:rsidRPr="001264D6">
        <w:rPr>
          <w:rFonts w:ascii="NewsGotT" w:hAnsi="NewsGotT"/>
          <w:lang w:val="pt-PT"/>
        </w:rPr>
        <w:t xml:space="preserve"> administraram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alifática, </w:t>
      </w:r>
      <w:r w:rsidR="007F4978" w:rsidRPr="001264D6">
        <w:rPr>
          <w:rFonts w:ascii="NewsGotT" w:hAnsi="NewsGotT"/>
          <w:lang w:val="pt-PT"/>
        </w:rPr>
        <w:t xml:space="preserve">a </w:t>
      </w:r>
      <w:proofErr w:type="spellStart"/>
      <w:r w:rsidR="00211B8C" w:rsidRPr="001264D6">
        <w:rPr>
          <w:rFonts w:ascii="NewsGotT" w:hAnsi="NewsGotT"/>
          <w:lang w:val="pt-PT"/>
        </w:rPr>
        <w:t>clorpromazina</w:t>
      </w:r>
      <w:proofErr w:type="spellEnd"/>
      <w:r w:rsidR="00211B8C" w:rsidRPr="001264D6">
        <w:rPr>
          <w:rFonts w:ascii="NewsGotT" w:hAnsi="NewsGotT"/>
          <w:lang w:val="pt-PT"/>
        </w:rPr>
        <w:t xml:space="preserve">, aos pacientes pelos seus potenciais efeitos anestésicos durante a cirurgia. Pouco tempo depois, </w:t>
      </w:r>
      <w:proofErr w:type="spellStart"/>
      <w:r w:rsidR="00211B8C" w:rsidRPr="001264D6">
        <w:rPr>
          <w:rFonts w:ascii="NewsGotT" w:hAnsi="NewsGotT"/>
          <w:lang w:val="pt-PT"/>
        </w:rPr>
        <w:t>Hamon</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Delay</w:t>
      </w:r>
      <w:proofErr w:type="spellEnd"/>
      <w:r w:rsidR="00211B8C" w:rsidRPr="001264D6">
        <w:rPr>
          <w:rFonts w:ascii="NewsGotT" w:hAnsi="NewsGotT"/>
          <w:lang w:val="pt-PT"/>
        </w:rPr>
        <w:t xml:space="preserve"> alargaram a utilização deste tratamento em doentes psiquiátricos e descobriram </w:t>
      </w:r>
      <w:proofErr w:type="spellStart"/>
      <w:r w:rsidR="00211B8C" w:rsidRPr="001264D6">
        <w:rPr>
          <w:rFonts w:ascii="NewsGotT" w:hAnsi="NewsGotT"/>
          <w:lang w:val="pt-PT"/>
        </w:rPr>
        <w:t>serendipitadamente</w:t>
      </w:r>
      <w:proofErr w:type="spellEnd"/>
      <w:r w:rsidR="00211B8C" w:rsidRPr="001264D6">
        <w:rPr>
          <w:rFonts w:ascii="NewsGotT" w:hAnsi="NewsGotT"/>
          <w:lang w:val="pt-PT"/>
        </w:rPr>
        <w:t xml:space="preserv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w:t>
      </w:r>
      <w:proofErr w:type="spellStart"/>
      <w:r w:rsidR="004E02CC" w:rsidRPr="001264D6">
        <w:rPr>
          <w:rFonts w:ascii="NewsGotT" w:hAnsi="NewsGotT"/>
          <w:lang w:val="pt-PT"/>
        </w:rPr>
        <w:t>clorpromazina</w:t>
      </w:r>
      <w:proofErr w:type="spellEnd"/>
      <w:r w:rsidR="004E02CC" w:rsidRPr="001264D6">
        <w:rPr>
          <w:rFonts w:ascii="NewsGotT" w:hAnsi="NewsGotT"/>
          <w:lang w:val="pt-PT"/>
        </w:rPr>
        <w:t xml:space="preserve">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w:t>
      </w:r>
      <w:proofErr w:type="spellStart"/>
      <w:r w:rsidR="004E02CC" w:rsidRPr="001264D6">
        <w:rPr>
          <w:rFonts w:ascii="NewsGotT" w:hAnsi="NewsGotT"/>
          <w:lang w:val="pt-PT"/>
        </w:rPr>
        <w:t>haloperidol</w:t>
      </w:r>
      <w:proofErr w:type="spellEnd"/>
      <w:r w:rsidR="004E02CC" w:rsidRPr="001264D6">
        <w:rPr>
          <w:rFonts w:ascii="NewsGotT" w:hAnsi="NewsGotT"/>
          <w:lang w:val="pt-PT"/>
        </w:rPr>
        <w:t xml:space="preserve">, abriram caminho a uma espiral de conhecimento e inovação que se materializou numa nova conceção de saúde mental. </w:t>
      </w:r>
      <w:r w:rsidR="00A00AC5" w:rsidRPr="001264D6">
        <w:rPr>
          <w:rFonts w:ascii="NewsGotT" w:hAnsi="NewsGotT"/>
          <w:lang w:val="pt-PT"/>
        </w:rPr>
        <w:t>A hipótese da 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w:t>
      </w:r>
      <w:proofErr w:type="spellStart"/>
      <w:r w:rsidR="004E02CC" w:rsidRPr="001264D6">
        <w:rPr>
          <w:rFonts w:ascii="NewsGotT" w:hAnsi="NewsGotT"/>
          <w:lang w:val="pt-PT"/>
        </w:rPr>
        <w:t>fenotiazina</w:t>
      </w:r>
      <w:proofErr w:type="spellEnd"/>
      <w:r w:rsidR="004E02CC" w:rsidRPr="001264D6">
        <w:rPr>
          <w:rFonts w:ascii="NewsGotT" w:hAnsi="NewsGotT"/>
          <w:lang w:val="pt-PT"/>
        </w:rPr>
        <w:t xml:space="preserve">, e passando a ser utilizados derivados de </w:t>
      </w:r>
      <w:proofErr w:type="spellStart"/>
      <w:r w:rsidR="004E02CC" w:rsidRPr="001264D6">
        <w:rPr>
          <w:rFonts w:ascii="NewsGotT" w:hAnsi="NewsGotT"/>
          <w:lang w:val="pt-PT"/>
        </w:rPr>
        <w:t>tioxantenos</w:t>
      </w:r>
      <w:proofErr w:type="spellEnd"/>
      <w:r w:rsidR="004E02CC" w:rsidRPr="001264D6">
        <w:rPr>
          <w:rFonts w:ascii="NewsGotT" w:hAnsi="NewsGotT"/>
          <w:lang w:val="pt-PT"/>
        </w:rPr>
        <w:t xml:space="preserve"> e </w:t>
      </w:r>
      <w:proofErr w:type="spellStart"/>
      <w:r w:rsidR="004E02CC" w:rsidRPr="001264D6">
        <w:rPr>
          <w:rFonts w:ascii="NewsGotT" w:hAnsi="NewsGotT"/>
          <w:lang w:val="pt-PT"/>
        </w:rPr>
        <w:t>butirofenonas</w:t>
      </w:r>
      <w:proofErr w:type="spellEnd"/>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w:t>
      </w:r>
      <w:proofErr w:type="spellStart"/>
      <w:r w:rsidR="004E02CC" w:rsidRPr="001264D6">
        <w:rPr>
          <w:rFonts w:ascii="NewsGotT" w:hAnsi="NewsGotT"/>
          <w:lang w:val="pt-PT"/>
        </w:rPr>
        <w:t>clozapina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risperidona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olanzapina</w:t>
      </w:r>
      <w:proofErr w:type="spellEnd"/>
      <w:r w:rsidR="002A6BBD" w:rsidRPr="001264D6">
        <w:rPr>
          <w:rFonts w:ascii="NewsGotT" w:hAnsi="NewsGotT"/>
          <w:lang w:val="pt-PT"/>
        </w:rPr>
        <w:t>,</w:t>
      </w:r>
      <w:r w:rsidR="00642A5D" w:rsidRPr="001264D6">
        <w:rPr>
          <w:rFonts w:ascii="NewsGotT" w:hAnsi="NewsGotT"/>
          <w:lang w:val="pt-PT"/>
        </w:rPr>
        <w:t xml:space="preserve"> a </w:t>
      </w:r>
      <w:proofErr w:type="spellStart"/>
      <w:r w:rsidR="004E02CC" w:rsidRPr="001264D6">
        <w:rPr>
          <w:rFonts w:ascii="NewsGotT" w:hAnsi="NewsGotT"/>
          <w:lang w:val="pt-PT"/>
        </w:rPr>
        <w:t>quetiapina</w:t>
      </w:r>
      <w:proofErr w:type="spellEnd"/>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 xml:space="preserve">o </w:t>
      </w:r>
      <w:proofErr w:type="spellStart"/>
      <w:r w:rsidR="00257FD5" w:rsidRPr="001264D6">
        <w:rPr>
          <w:rFonts w:ascii="NewsGotT" w:hAnsi="NewsGotT"/>
          <w:lang w:val="pt-PT"/>
        </w:rPr>
        <w:t>aripiprazol</w:t>
      </w:r>
      <w:proofErr w:type="spellEnd"/>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w:t>
      </w:r>
      <w:proofErr w:type="spellStart"/>
      <w:r w:rsidRPr="005A2539">
        <w:rPr>
          <w:rFonts w:ascii="NewsGotT" w:hAnsi="NewsGotT"/>
          <w:lang w:val="pt-BR"/>
        </w:rPr>
        <w:t>recetores</w:t>
      </w:r>
      <w:proofErr w:type="spellEnd"/>
      <w:r w:rsidRPr="005A2539">
        <w:rPr>
          <w:rFonts w:ascii="NewsGotT" w:hAnsi="NewsGotT"/>
          <w:lang w:val="pt-BR"/>
        </w:rPr>
        <w:t xml:space="preserve">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proofErr w:type="spellStart"/>
      <w:r w:rsidR="00690CE5" w:rsidRPr="001264D6">
        <w:rPr>
          <w:rFonts w:ascii="NewsGotT" w:hAnsi="NewsGotT"/>
          <w:lang w:val="pt-BR"/>
        </w:rPr>
        <w:t>recetores</w:t>
      </w:r>
      <w:proofErr w:type="spellEnd"/>
      <w:r w:rsidR="00690CE5" w:rsidRPr="001264D6">
        <w:rPr>
          <w:rFonts w:ascii="NewsGotT" w:hAnsi="NewsGotT"/>
          <w:lang w:val="pt-BR"/>
        </w:rPr>
        <w:t xml:space="preserve">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 xml:space="preserve">s antipsicóticos típicos têm elevada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w:t>
      </w:r>
      <w:proofErr w:type="spellStart"/>
      <w:r w:rsidR="0090704C" w:rsidRPr="001264D6">
        <w:rPr>
          <w:rFonts w:ascii="NewsGotT" w:hAnsi="NewsGotT"/>
          <w:lang w:val="pt-BR"/>
        </w:rPr>
        <w:lastRenderedPageBreak/>
        <w:t>recetores</w:t>
      </w:r>
      <w:proofErr w:type="spellEnd"/>
      <w:r w:rsidR="0090704C" w:rsidRPr="001264D6">
        <w:rPr>
          <w:rFonts w:ascii="NewsGotT" w:hAnsi="NewsGotT"/>
          <w:lang w:val="pt-BR"/>
        </w:rPr>
        <w:t xml:space="preserve">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da 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xml:space="preserve">. Neste subgrupo incluem-se a </w:t>
      </w:r>
      <w:proofErr w:type="spellStart"/>
      <w:r w:rsidR="0090704C" w:rsidRPr="001264D6">
        <w:rPr>
          <w:rFonts w:ascii="NewsGotT" w:hAnsi="NewsGotT"/>
          <w:lang w:val="pt-BR"/>
        </w:rPr>
        <w:t>risperidona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olanzapina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sertindol</w:t>
      </w:r>
      <w:proofErr w:type="spellEnd"/>
      <w:r w:rsidR="0090704C" w:rsidRPr="001264D6">
        <w:rPr>
          <w:rFonts w:ascii="NewsGotT" w:hAnsi="NewsGotT"/>
          <w:lang w:val="pt-BR"/>
        </w:rPr>
        <w:t xml:space="preserve"> e </w:t>
      </w:r>
      <w:proofErr w:type="spellStart"/>
      <w:r w:rsidR="0090704C" w:rsidRPr="001264D6">
        <w:rPr>
          <w:rFonts w:ascii="NewsGotT" w:hAnsi="NewsGotT"/>
          <w:lang w:val="pt-BR"/>
        </w:rPr>
        <w:t>clozapina</w:t>
      </w:r>
      <w:proofErr w:type="spellEnd"/>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54BDB54D"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proofErr w:type="spellStart"/>
            <w:r w:rsidRPr="001264D6">
              <w:rPr>
                <w:rFonts w:ascii="NewsGotT" w:hAnsi="NewsGotT"/>
                <w:lang w:val="pt-PT"/>
              </w:rPr>
              <w:t>Haloperidol</w:t>
            </w:r>
            <w:proofErr w:type="spellEnd"/>
            <w:r w:rsidRPr="001264D6">
              <w:rPr>
                <w:rFonts w:ascii="NewsGotT" w:hAnsi="NewsGotT"/>
                <w:lang w:val="pt-PT"/>
              </w:rPr>
              <w:t xml:space="preserve">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Haldol</w:t>
            </w:r>
            <w:proofErr w:type="spellEnd"/>
            <w:r w:rsidRPr="001264D6">
              <w:rPr>
                <w:rFonts w:ascii="NewsGotT" w:hAnsi="NewsGotT"/>
                <w:lang w:val="pt-PT"/>
              </w:rPr>
              <w:t>)</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 xml:space="preserve">Tratamento da esquizofrenia e da perturbação </w:t>
            </w:r>
            <w:proofErr w:type="spellStart"/>
            <w:r w:rsidRPr="001264D6">
              <w:rPr>
                <w:rFonts w:ascii="NewsGotT" w:hAnsi="NewsGotT"/>
                <w:lang w:val="pt-PT"/>
              </w:rPr>
              <w:t>esquizoafetiva</w:t>
            </w:r>
            <w:proofErr w:type="spellEnd"/>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proofErr w:type="spellStart"/>
            <w:r w:rsidRPr="001264D6">
              <w:rPr>
                <w:rFonts w:ascii="NewsGotT" w:hAnsi="NewsGotT"/>
                <w:i/>
                <w:iCs/>
                <w:lang w:val="pt-PT"/>
              </w:rPr>
              <w:t>Gilles</w:t>
            </w:r>
            <w:proofErr w:type="spellEnd"/>
            <w:r w:rsidRPr="001264D6">
              <w:rPr>
                <w:rFonts w:ascii="NewsGotT" w:hAnsi="NewsGotT"/>
                <w:i/>
                <w:iCs/>
                <w:lang w:val="pt-PT"/>
              </w:rPr>
              <w:t xml:space="preserve"> de la </w:t>
            </w:r>
            <w:proofErr w:type="spellStart"/>
            <w:r w:rsidRPr="001264D6">
              <w:rPr>
                <w:rFonts w:ascii="NewsGotT" w:hAnsi="NewsGotT"/>
                <w:i/>
                <w:iCs/>
                <w:lang w:val="pt-PT"/>
              </w:rPr>
              <w:t>Tourette</w:t>
            </w:r>
            <w:proofErr w:type="spellEnd"/>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ipercinesia</w:t>
            </w:r>
            <w:proofErr w:type="spellEnd"/>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xml:space="preserve">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xml:space="preserve">; </w:t>
            </w:r>
            <w:proofErr w:type="spellStart"/>
            <w:r w:rsidRPr="001264D6">
              <w:rPr>
                <w:rFonts w:ascii="NewsGotT" w:hAnsi="NewsGotT"/>
                <w:lang w:val="pt-BR"/>
              </w:rPr>
              <w:t>b</w:t>
            </w:r>
            <w:r w:rsidRPr="001264D6">
              <w:rPr>
                <w:rFonts w:ascii="NewsGotT" w:hAnsi="NewsGotT"/>
                <w:lang w:val="pt-BR"/>
              </w:rPr>
              <w:t>radicinesia</w:t>
            </w:r>
            <w:proofErr w:type="spellEnd"/>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d</w:t>
            </w:r>
            <w:r w:rsidRPr="001264D6">
              <w:rPr>
                <w:rFonts w:ascii="NewsGotT" w:hAnsi="NewsGotT"/>
                <w:lang w:val="pt-BR"/>
              </w:rPr>
              <w:t>istonia</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ipocinesia</w:t>
            </w:r>
            <w:proofErr w:type="spellEnd"/>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proofErr w:type="spellStart"/>
            <w:r w:rsidRPr="001264D6">
              <w:rPr>
                <w:rFonts w:ascii="NewsGotT" w:hAnsi="NewsGotT"/>
                <w:lang w:val="pt-PT"/>
              </w:rPr>
              <w:t>Quetiapina</w:t>
            </w:r>
            <w:proofErr w:type="spellEnd"/>
            <w:r w:rsidRPr="001264D6">
              <w:rPr>
                <w:rFonts w:ascii="NewsGotT" w:hAnsi="NewsGotT"/>
                <w:lang w:val="pt-PT"/>
              </w:rPr>
              <w:t xml:space="preserve">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Seroquel</w:t>
            </w:r>
            <w:proofErr w:type="spellEnd"/>
            <w:r w:rsidRPr="001264D6">
              <w:rPr>
                <w:rFonts w:ascii="NewsGotT" w:hAnsi="NewsGotT"/>
                <w:lang w:val="pt-PT"/>
              </w:rPr>
              <w:t>)</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w:t>
            </w:r>
            <w:r w:rsidR="00132B17" w:rsidRPr="001264D6">
              <w:rPr>
                <w:rFonts w:ascii="NewsGotT" w:hAnsi="NewsGotT"/>
                <w:lang w:val="pt-BR"/>
              </w:rPr>
              <w:lastRenderedPageBreak/>
              <w:t xml:space="preserve">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proofErr w:type="spellStart"/>
            <w:r w:rsidRPr="001264D6">
              <w:rPr>
                <w:rFonts w:ascii="NewsGotT" w:hAnsi="NewsGotT"/>
                <w:lang w:val="pt-PT"/>
              </w:rPr>
              <w:lastRenderedPageBreak/>
              <w:t>Risperidona</w:t>
            </w:r>
            <w:proofErr w:type="spellEnd"/>
            <w:r w:rsidRPr="001264D6">
              <w:rPr>
                <w:rFonts w:ascii="NewsGotT" w:hAnsi="NewsGotT"/>
                <w:lang w:val="pt-PT"/>
              </w:rPr>
              <w:t xml:space="preserve">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Risperdal</w:t>
            </w:r>
            <w:proofErr w:type="spellEnd"/>
            <w:r w:rsidRPr="001264D6">
              <w:rPr>
                <w:rFonts w:ascii="NewsGotT" w:hAnsi="NewsGotT"/>
                <w:lang w:val="pt-PT"/>
              </w:rPr>
              <w:t>)</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proofErr w:type="spellStart"/>
            <w:r w:rsidR="006274CC" w:rsidRPr="001264D6">
              <w:rPr>
                <w:rFonts w:ascii="NewsGotT" w:hAnsi="NewsGotT"/>
                <w:lang w:val="pt-BR"/>
              </w:rPr>
              <w:t>hiperprolactinemia</w:t>
            </w:r>
            <w:proofErr w:type="spellEnd"/>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proofErr w:type="spellStart"/>
            <w:r w:rsidRPr="001264D6">
              <w:rPr>
                <w:rFonts w:ascii="NewsGotT" w:hAnsi="NewsGotT"/>
                <w:i/>
                <w:iCs/>
                <w:lang w:val="pt-BR"/>
              </w:rPr>
              <w:t>rash</w:t>
            </w:r>
            <w:proofErr w:type="spellEnd"/>
            <w:r w:rsidRPr="001264D6">
              <w:rPr>
                <w:rFonts w:ascii="NewsGotT" w:hAnsi="NewsGotT"/>
                <w:i/>
                <w:iCs/>
                <w:lang w:val="pt-BR"/>
              </w:rPr>
              <w:t>;</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 xml:space="preserve">com </w:t>
      </w:r>
      <w:proofErr w:type="spellStart"/>
      <w:r w:rsidR="00801918" w:rsidRPr="001264D6">
        <w:rPr>
          <w:rFonts w:ascii="NewsGotT" w:hAnsi="NewsGotT"/>
          <w:lang w:val="pt-PT"/>
        </w:rPr>
        <w:t>acetilcolinesterase</w:t>
      </w:r>
      <w:proofErr w:type="spellEnd"/>
      <w:r w:rsidR="00801918" w:rsidRPr="001264D6">
        <w:rPr>
          <w:rFonts w:ascii="NewsGotT" w:hAnsi="NewsGotT"/>
          <w:lang w:val="pt-PT"/>
        </w:rPr>
        <w:t>,</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w:t>
      </w:r>
      <w:proofErr w:type="spellStart"/>
      <w:r w:rsidRPr="001264D6">
        <w:rPr>
          <w:rFonts w:ascii="NewsGotT" w:hAnsi="NewsGotT"/>
          <w:lang w:val="pt-PT"/>
        </w:rPr>
        <w:t>haloperidol</w:t>
      </w:r>
      <w:proofErr w:type="spellEnd"/>
      <w:r w:rsidRPr="001264D6">
        <w:rPr>
          <w:rFonts w:ascii="NewsGotT" w:hAnsi="NewsGotT"/>
          <w:lang w:val="pt-PT"/>
        </w:rPr>
        <w:t xml:space="preserve"> mostraram </w:t>
      </w:r>
      <w:r w:rsidR="00AC6045" w:rsidRPr="001264D6">
        <w:rPr>
          <w:rFonts w:ascii="NewsGotT" w:hAnsi="NewsGotT"/>
          <w:lang w:val="pt-PT"/>
        </w:rPr>
        <w:t xml:space="preserve">que </w:t>
      </w:r>
      <w:r w:rsidRPr="001264D6">
        <w:rPr>
          <w:rFonts w:ascii="NewsGotT" w:hAnsi="NewsGotT"/>
          <w:lang w:val="pt-PT"/>
        </w:rPr>
        <w:t xml:space="preserve">a eficácia dos antipsicóticos atípicos era semelhante à do </w:t>
      </w:r>
      <w:proofErr w:type="spellStart"/>
      <w:r w:rsidRPr="001264D6">
        <w:rPr>
          <w:rFonts w:ascii="NewsGotT" w:hAnsi="NewsGotT"/>
          <w:lang w:val="pt-PT"/>
        </w:rPr>
        <w:t>haloperidol</w:t>
      </w:r>
      <w:proofErr w:type="spellEnd"/>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w:t>
      </w:r>
      <w:r w:rsidRPr="001264D6">
        <w:rPr>
          <w:rFonts w:ascii="NewsGotT" w:hAnsi="NewsGotT"/>
          <w:lang w:val="pt-PT"/>
        </w:rPr>
        <w:lastRenderedPageBreak/>
        <w:t>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 xml:space="preserve">Antiácidos e </w:t>
      </w:r>
      <w:proofErr w:type="spellStart"/>
      <w:r w:rsidRPr="001264D6">
        <w:rPr>
          <w:rFonts w:ascii="NewsGotT" w:hAnsi="NewsGotT"/>
          <w:lang w:val="pt-PT"/>
        </w:rPr>
        <w:t>anti-ulcerosos</w:t>
      </w:r>
      <w:bookmarkEnd w:id="76"/>
      <w:proofErr w:type="spellEnd"/>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w:t>
      </w:r>
      <w:proofErr w:type="spellStart"/>
      <w:r w:rsidR="00D41865" w:rsidRPr="001264D6">
        <w:rPr>
          <w:rFonts w:ascii="NewsGotT" w:hAnsi="NewsGotT"/>
          <w:lang w:val="pt-PT"/>
        </w:rPr>
        <w:t>Ranitidina</w:t>
      </w:r>
      <w:proofErr w:type="spellEnd"/>
      <w:r w:rsidR="00D41865" w:rsidRPr="001264D6">
        <w:rPr>
          <w:rFonts w:ascii="NewsGotT" w:hAnsi="NewsGotT"/>
          <w:lang w:val="pt-PT"/>
        </w:rPr>
        <w:t xml:space="preserve">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 xml:space="preserve">síndrome de </w:t>
      </w:r>
      <w:proofErr w:type="spellStart"/>
      <w:r w:rsidR="00D41865" w:rsidRPr="001264D6">
        <w:rPr>
          <w:rFonts w:ascii="NewsGotT" w:hAnsi="NewsGotT"/>
          <w:lang w:val="pt-PT"/>
        </w:rPr>
        <w:t>Zollinger-Ellison</w:t>
      </w:r>
      <w:proofErr w:type="spellEnd"/>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w:t>
      </w:r>
      <w:proofErr w:type="spellStart"/>
      <w:r w:rsidR="00D41865" w:rsidRPr="001264D6">
        <w:rPr>
          <w:rFonts w:ascii="NewsGotT" w:hAnsi="NewsGotT"/>
          <w:lang w:val="pt-BR"/>
        </w:rPr>
        <w:t>Mendelson</w:t>
      </w:r>
      <w:proofErr w:type="spellEnd"/>
      <w:r w:rsidR="00D41865" w:rsidRPr="001264D6">
        <w:rPr>
          <w:rFonts w:ascii="NewsGotT" w:hAnsi="NewsGotT"/>
          <w:lang w:val="pt-BR"/>
        </w:rPr>
        <w:t xml:space="preserve">. </w:t>
      </w:r>
      <w:r w:rsidR="00F70B2A" w:rsidRPr="001264D6">
        <w:rPr>
          <w:rFonts w:ascii="NewsGotT" w:hAnsi="NewsGotT"/>
          <w:lang w:val="pt-PT" w:eastAsia="x-none"/>
        </w:rPr>
        <w:t xml:space="preserve">A </w:t>
      </w:r>
      <w:proofErr w:type="spellStart"/>
      <w:r w:rsidR="00C9124C" w:rsidRPr="001264D6">
        <w:rPr>
          <w:rFonts w:ascii="NewsGotT" w:hAnsi="NewsGotT"/>
          <w:lang w:val="pt-PT" w:eastAsia="x-none"/>
        </w:rPr>
        <w:t>r</w:t>
      </w:r>
      <w:r w:rsidR="00F70B2A" w:rsidRPr="001264D6">
        <w:rPr>
          <w:rFonts w:ascii="NewsGotT" w:hAnsi="NewsGotT"/>
          <w:lang w:val="pt-PT" w:eastAsia="x-none"/>
        </w:rPr>
        <w:t>anitidina</w:t>
      </w:r>
      <w:proofErr w:type="spellEnd"/>
      <w:r w:rsidR="00F70B2A" w:rsidRPr="001264D6">
        <w:rPr>
          <w:rFonts w:ascii="NewsGotT" w:hAnsi="NewsGotT"/>
          <w:lang w:val="pt-PT" w:eastAsia="x-none"/>
        </w:rPr>
        <w:t xml:space="preserve">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w:t>
      </w:r>
      <w:proofErr w:type="spellStart"/>
      <w:r w:rsidR="00E37FAD" w:rsidRPr="001264D6">
        <w:rPr>
          <w:rFonts w:ascii="NewsGotT" w:hAnsi="NewsGotT"/>
          <w:lang w:val="pt-PT" w:eastAsia="x-none"/>
        </w:rPr>
        <w:t>ranitidina</w:t>
      </w:r>
      <w:proofErr w:type="spellEnd"/>
      <w:r w:rsidR="00E37FAD" w:rsidRPr="001264D6">
        <w:rPr>
          <w:rFonts w:ascii="NewsGotT" w:hAnsi="NewsGotT"/>
          <w:lang w:val="pt-PT" w:eastAsia="x-none"/>
        </w:rPr>
        <w:t xml:space="preserve">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w:t>
      </w:r>
      <w:proofErr w:type="spellStart"/>
      <w:r w:rsidR="00E37FAD" w:rsidRPr="001264D6">
        <w:rPr>
          <w:rFonts w:ascii="NewsGotT" w:hAnsi="NewsGotT"/>
          <w:lang w:val="pt-PT" w:eastAsia="x-none"/>
        </w:rPr>
        <w:t>cimetidina</w:t>
      </w:r>
      <w:proofErr w:type="spellEnd"/>
      <w:r w:rsidR="00E37FAD" w:rsidRPr="001264D6">
        <w:rPr>
          <w:rFonts w:ascii="NewsGotT" w:hAnsi="NewsGotT"/>
          <w:lang w:val="pt-PT" w:eastAsia="x-none"/>
        </w:rPr>
        <w:t xml:space="preserve">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1264D6">
        <w:rPr>
          <w:rFonts w:ascii="NewsGotT" w:hAnsi="NewsGotT"/>
          <w:lang w:val="pt-BR" w:eastAsia="x-none"/>
        </w:rPr>
        <w:t>nefropáticos</w:t>
      </w:r>
      <w:proofErr w:type="spellEnd"/>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w:t>
      </w:r>
      <w:proofErr w:type="spellStart"/>
      <w:r w:rsidRPr="001264D6">
        <w:rPr>
          <w:rFonts w:ascii="NewsGotT" w:hAnsi="NewsGotT"/>
          <w:lang w:val="pt-BR" w:eastAsia="x-none"/>
        </w:rPr>
        <w:t>fibrin</w:t>
      </w:r>
      <w:r w:rsidRPr="001264D6">
        <w:rPr>
          <w:rFonts w:ascii="NewsGotT" w:hAnsi="NewsGotT"/>
          <w:lang w:val="pt-BR" w:eastAsia="x-none"/>
        </w:rPr>
        <w:t>ól</w:t>
      </w:r>
      <w:r w:rsidRPr="001264D6">
        <w:rPr>
          <w:rFonts w:ascii="NewsGotT" w:hAnsi="NewsGotT"/>
          <w:lang w:val="pt-BR" w:eastAsia="x-none"/>
        </w:rPr>
        <w:t>ise</w:t>
      </w:r>
      <w:proofErr w:type="spellEnd"/>
      <w:r w:rsidRPr="001264D6">
        <w:rPr>
          <w:rFonts w:ascii="NewsGotT" w:hAnsi="NewsGotT"/>
          <w:lang w:val="pt-BR" w:eastAsia="x-none"/>
        </w:rPr>
        <w:t xml:space="preserv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 xml:space="preserve">macos </w:t>
      </w:r>
      <w:r w:rsidRPr="001264D6">
        <w:rPr>
          <w:rFonts w:ascii="NewsGotT" w:hAnsi="NewsGotT"/>
          <w:lang w:val="pt-BR" w:eastAsia="x-none"/>
        </w:rPr>
        <w:lastRenderedPageBreak/>
        <w:t>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w:t>
      </w:r>
      <w:proofErr w:type="spellStart"/>
      <w:r w:rsidRPr="001264D6">
        <w:rPr>
          <w:rFonts w:ascii="NewsGotT" w:hAnsi="NewsGotT"/>
          <w:lang w:val="pt-BR" w:eastAsia="x-none"/>
        </w:rPr>
        <w:t>plaque</w:t>
      </w:r>
      <w:r w:rsidR="00087F92" w:rsidRPr="001264D6">
        <w:rPr>
          <w:rFonts w:ascii="NewsGotT" w:hAnsi="NewsGotT"/>
          <w:lang w:val="pt-BR" w:eastAsia="x-none"/>
        </w:rPr>
        <w:t>tár</w:t>
      </w:r>
      <w:r w:rsidRPr="001264D6">
        <w:rPr>
          <w:rFonts w:ascii="NewsGotT" w:hAnsi="NewsGotT"/>
          <w:lang w:val="pt-BR" w:eastAsia="x-none"/>
        </w:rPr>
        <w:t>ia</w:t>
      </w:r>
      <w:proofErr w:type="spellEnd"/>
      <w:r w:rsidRPr="001264D6">
        <w:rPr>
          <w:rFonts w:ascii="NewsGotT" w:hAnsi="NewsGotT"/>
          <w:lang w:val="pt-BR" w:eastAsia="x-none"/>
        </w:rPr>
        <w:t>,</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 xml:space="preserve">indiretos como os derivados </w:t>
      </w:r>
      <w:proofErr w:type="spellStart"/>
      <w:r w:rsidR="008436F5" w:rsidRPr="001264D6">
        <w:rPr>
          <w:rFonts w:ascii="NewsGotT" w:hAnsi="NewsGotT"/>
          <w:lang w:val="pt-BR" w:eastAsia="x-none"/>
        </w:rPr>
        <w:t>cumarínicos</w:t>
      </w:r>
      <w:proofErr w:type="spellEnd"/>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proofErr w:type="spellStart"/>
      <w:r w:rsidRPr="001264D6">
        <w:rPr>
          <w:rFonts w:ascii="NewsGotT" w:hAnsi="NewsGotT"/>
          <w:b/>
          <w:bCs/>
          <w:lang w:val="pt-PT"/>
        </w:rPr>
        <w:t>Antivitamínicos</w:t>
      </w:r>
      <w:proofErr w:type="spellEnd"/>
      <w:r w:rsidRPr="001264D6">
        <w:rPr>
          <w:rFonts w:ascii="NewsGotT" w:hAnsi="NewsGotT"/>
          <w:b/>
          <w:bCs/>
          <w:lang w:val="pt-PT"/>
        </w:rPr>
        <w:t xml:space="preserve">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22DBCC37"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 xml:space="preserve">O potencial da </w:t>
      </w:r>
      <w:proofErr w:type="spellStart"/>
      <w:r w:rsidRPr="001264D6">
        <w:rPr>
          <w:rFonts w:ascii="NewsGotT" w:hAnsi="NewsGotT"/>
          <w:lang w:val="pt-BR" w:eastAsia="x-none"/>
        </w:rPr>
        <w:t>varfarina</w:t>
      </w:r>
      <w:proofErr w:type="spellEnd"/>
      <w:r w:rsidRPr="001264D6">
        <w:rPr>
          <w:rFonts w:ascii="NewsGotT" w:hAnsi="NewsGotT"/>
          <w:lang w:val="pt-BR" w:eastAsia="x-none"/>
        </w:rPr>
        <w:t xml:space="preserve">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w:t>
      </w:r>
      <w:proofErr w:type="spellStart"/>
      <w:r w:rsidR="00EE6244" w:rsidRPr="001264D6">
        <w:rPr>
          <w:rFonts w:ascii="NewsGotT" w:hAnsi="NewsGotT"/>
          <w:lang w:val="pt-BR" w:eastAsia="x-none"/>
        </w:rPr>
        <w:t>cumarina</w:t>
      </w:r>
      <w:proofErr w:type="spellEnd"/>
      <w:r w:rsidR="00EE6244" w:rsidRPr="001264D6">
        <w:rPr>
          <w:rFonts w:ascii="NewsGotT" w:hAnsi="NewsGotT"/>
          <w:lang w:val="pt-BR" w:eastAsia="x-none"/>
        </w:rPr>
        <w:t xml:space="preserve">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w:t>
      </w:r>
      <w:proofErr w:type="spellStart"/>
      <w:r w:rsidR="001D66CD" w:rsidRPr="001264D6">
        <w:rPr>
          <w:rFonts w:ascii="NewsGotT" w:hAnsi="NewsGotT"/>
          <w:lang w:val="pt-BR" w:eastAsia="x-none"/>
        </w:rPr>
        <w:t>acenocumarol</w:t>
      </w:r>
      <w:proofErr w:type="spellEnd"/>
      <w:r w:rsidR="001D66CD" w:rsidRPr="001264D6">
        <w:rPr>
          <w:rFonts w:ascii="NewsGotT" w:hAnsi="NewsGotT"/>
          <w:lang w:val="pt-BR" w:eastAsia="x-none"/>
        </w:rPr>
        <w:t xml:space="preserve"> e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w:t>
      </w:r>
      <w:proofErr w:type="spellStart"/>
      <w:r w:rsidR="00D51715" w:rsidRPr="001264D6">
        <w:rPr>
          <w:rFonts w:ascii="NewsGotT" w:hAnsi="NewsGotT"/>
          <w:lang w:val="pt-BR" w:eastAsia="x-none"/>
        </w:rPr>
        <w:t>varfarina</w:t>
      </w:r>
      <w:proofErr w:type="spellEnd"/>
      <w:r w:rsidR="00D51715" w:rsidRPr="001264D6">
        <w:rPr>
          <w:rFonts w:ascii="NewsGotT" w:hAnsi="NewsGotT"/>
          <w:lang w:val="pt-BR" w:eastAsia="x-none"/>
        </w:rPr>
        <w:t xml:space="preserve">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 xml:space="preserve">auricular ou submetidos a </w:t>
      </w:r>
      <w:proofErr w:type="spellStart"/>
      <w:r w:rsidR="00D51715" w:rsidRPr="001264D6">
        <w:rPr>
          <w:rFonts w:ascii="NewsGotT" w:hAnsi="NewsGotT"/>
          <w:lang w:val="pt-BR" w:eastAsia="x-none"/>
        </w:rPr>
        <w:t>plastias</w:t>
      </w:r>
      <w:proofErr w:type="spellEnd"/>
      <w:r w:rsidR="00D51715" w:rsidRPr="001264D6">
        <w:rPr>
          <w:rFonts w:ascii="NewsGotT" w:hAnsi="NewsGotT"/>
          <w:lang w:val="pt-BR" w:eastAsia="x-none"/>
        </w:rPr>
        <w:t xml:space="preserve">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rFonts w:ascii="NewsGotT" w:hAnsi="NewsGotT"/>
          <w:lang w:val="pt-BR" w:eastAsia="x-none"/>
        </w:rPr>
        <w:fldChar w:fldCharType="separate"/>
      </w:r>
      <w:r w:rsidR="00214C67" w:rsidRPr="00214C67">
        <w:rPr>
          <w:rFonts w:ascii="NewsGotT" w:hAnsi="NewsGotT"/>
          <w:noProof/>
          <w:lang w:val="pt-BR" w:eastAsia="x-none"/>
        </w:rPr>
        <w:t>(INFARMED, 2016a)</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w:t>
      </w:r>
      <w:proofErr w:type="spellStart"/>
      <w:r w:rsidR="00583A4C" w:rsidRPr="001264D6">
        <w:rPr>
          <w:rFonts w:ascii="NewsGotT" w:hAnsi="NewsGotT"/>
          <w:lang w:val="pt-BR" w:eastAsia="x-none"/>
        </w:rPr>
        <w:t>varfarina</w:t>
      </w:r>
      <w:proofErr w:type="spellEnd"/>
      <w:r w:rsidR="00583A4C" w:rsidRPr="001264D6">
        <w:rPr>
          <w:rFonts w:ascii="NewsGotT" w:hAnsi="NewsGotT"/>
          <w:lang w:val="pt-BR" w:eastAsia="x-none"/>
        </w:rPr>
        <w:t xml:space="preserve">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 xml:space="preserve">O dipiridamol é um vasodilatador que interfere com a função </w:t>
      </w:r>
      <w:proofErr w:type="spellStart"/>
      <w:r w:rsidR="001D66CD" w:rsidRPr="001264D6">
        <w:rPr>
          <w:rFonts w:ascii="NewsGotT" w:hAnsi="NewsGotT"/>
          <w:lang w:val="pt-BR" w:eastAsia="x-none"/>
        </w:rPr>
        <w:t>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proofErr w:type="spellEnd"/>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 xml:space="preserve">denosina </w:t>
      </w:r>
      <w:proofErr w:type="spellStart"/>
      <w:r w:rsidR="00BB4EA2" w:rsidRPr="001264D6">
        <w:rPr>
          <w:rFonts w:ascii="NewsGotT" w:hAnsi="NewsGotT"/>
          <w:lang w:val="pt-BR" w:eastAsia="x-none"/>
        </w:rPr>
        <w:t>monofosfato</w:t>
      </w:r>
      <w:proofErr w:type="spellEnd"/>
      <w:r w:rsidR="00BB4EA2" w:rsidRPr="001264D6">
        <w:rPr>
          <w:rFonts w:ascii="NewsGotT" w:hAnsi="NewsGotT"/>
          <w:lang w:val="pt-BR" w:eastAsia="x-none"/>
        </w:rPr>
        <w:t xml:space="preserve"> cíclico</w:t>
      </w:r>
      <w:r w:rsidR="00BB4EA2" w:rsidRPr="001264D6">
        <w:rPr>
          <w:rFonts w:ascii="NewsGotT" w:hAnsi="NewsGotT"/>
          <w:lang w:val="pt-BR" w:eastAsia="x-none"/>
        </w:rPr>
        <w:t xml:space="preserve"> (</w:t>
      </w:r>
      <w:proofErr w:type="spellStart"/>
      <w:r w:rsidR="00BB4EA2" w:rsidRPr="001264D6">
        <w:rPr>
          <w:rFonts w:ascii="NewsGotT" w:hAnsi="NewsGotT"/>
          <w:lang w:val="pt-BR" w:eastAsia="x-none"/>
        </w:rPr>
        <w:t>AMPc</w:t>
      </w:r>
      <w:proofErr w:type="spellEnd"/>
      <w:r w:rsidR="00BB4EA2" w:rsidRPr="001264D6">
        <w:rPr>
          <w:rFonts w:ascii="NewsGotT" w:hAnsi="NewsGotT"/>
          <w:lang w:val="pt-BR" w:eastAsia="x-none"/>
        </w:rPr>
        <w:t>)</w:t>
      </w:r>
      <w:r w:rsidR="00470B54" w:rsidRPr="001264D6">
        <w:rPr>
          <w:rFonts w:ascii="NewsGotT" w:hAnsi="NewsGotT"/>
          <w:lang w:val="pt-BR" w:eastAsia="x-none"/>
        </w:rPr>
        <w:t xml:space="preserve">, este efeito é </w:t>
      </w:r>
      <w:r w:rsidR="00470B54" w:rsidRPr="001264D6">
        <w:rPr>
          <w:rFonts w:ascii="NewsGotT" w:hAnsi="NewsGotT"/>
          <w:lang w:val="pt-BR" w:eastAsia="x-none"/>
        </w:rPr>
        <w:lastRenderedPageBreak/>
        <w:t>mediado pela</w:t>
      </w:r>
      <w:r w:rsidR="001D66CD" w:rsidRPr="001264D6">
        <w:rPr>
          <w:rFonts w:ascii="NewsGotT" w:hAnsi="NewsGotT"/>
          <w:lang w:val="pt-BR" w:eastAsia="x-none"/>
        </w:rPr>
        <w:t xml:space="preserve"> inibição da </w:t>
      </w:r>
      <w:proofErr w:type="spellStart"/>
      <w:r w:rsidR="001D66CD" w:rsidRPr="001264D6">
        <w:rPr>
          <w:rFonts w:ascii="NewsGotT" w:hAnsi="NewsGotT"/>
          <w:lang w:val="pt-BR" w:eastAsia="x-none"/>
        </w:rPr>
        <w:t>fosfodiesterase</w:t>
      </w:r>
      <w:proofErr w:type="spellEnd"/>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qualquer benefício por si mesmo mas, associado à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rFonts w:ascii="NewsGotT" w:hAnsi="NewsGotT"/>
          <w:lang w:val="pt-BR" w:eastAsia="x-none"/>
        </w:rPr>
        <w:t>isquémico</w:t>
      </w:r>
      <w:proofErr w:type="spellEnd"/>
      <w:r w:rsidR="001D66CD" w:rsidRPr="001264D6">
        <w:rPr>
          <w:rFonts w:ascii="NewsGotT" w:hAnsi="NewsGotT"/>
          <w:lang w:val="pt-BR" w:eastAsia="x-none"/>
        </w:rPr>
        <w:t xml:space="preserve"> e de acidentes </w:t>
      </w:r>
      <w:proofErr w:type="spellStart"/>
      <w:r w:rsidR="001D66CD" w:rsidRPr="001264D6">
        <w:rPr>
          <w:rFonts w:ascii="NewsGotT" w:hAnsi="NewsGotT"/>
          <w:lang w:val="pt-BR" w:eastAsia="x-none"/>
        </w:rPr>
        <w:t>isquémicos</w:t>
      </w:r>
      <w:proofErr w:type="spellEnd"/>
      <w:r w:rsidR="001D66CD" w:rsidRPr="001264D6">
        <w:rPr>
          <w:rFonts w:ascii="NewsGotT" w:hAnsi="NewsGotT"/>
          <w:lang w:val="pt-BR" w:eastAsia="x-none"/>
        </w:rPr>
        <w:t xml:space="preserve">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w:t>
      </w:r>
      <w:proofErr w:type="spellStart"/>
      <w:r w:rsidR="001B0735" w:rsidRPr="001264D6">
        <w:rPr>
          <w:rFonts w:ascii="NewsGotT" w:hAnsi="NewsGotT"/>
          <w:lang w:val="pt-BR" w:eastAsia="x-none"/>
        </w:rPr>
        <w:t>antiagregante</w:t>
      </w:r>
      <w:proofErr w:type="spellEnd"/>
      <w:r w:rsidR="001B0735" w:rsidRPr="001264D6">
        <w:rPr>
          <w:rFonts w:ascii="NewsGotT" w:hAnsi="NewsGotT"/>
          <w:lang w:val="pt-BR" w:eastAsia="x-none"/>
        </w:rPr>
        <w:t xml:space="preserve"> </w:t>
      </w:r>
      <w:proofErr w:type="spellStart"/>
      <w:r w:rsidR="001B0735" w:rsidRPr="001264D6">
        <w:rPr>
          <w:rFonts w:ascii="NewsGotT" w:hAnsi="NewsGotT"/>
          <w:lang w:val="pt-BR" w:eastAsia="x-none"/>
        </w:rPr>
        <w:t>plaquetário</w:t>
      </w:r>
      <w:proofErr w:type="spellEnd"/>
      <w:r w:rsidR="001B0735" w:rsidRPr="001264D6">
        <w:rPr>
          <w:rFonts w:ascii="NewsGotT" w:hAnsi="NewsGotT"/>
          <w:lang w:val="pt-BR" w:eastAsia="x-none"/>
        </w:rPr>
        <w:t>,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proofErr w:type="spellStart"/>
      <w:r w:rsidRPr="001264D6">
        <w:rPr>
          <w:rFonts w:ascii="NewsGotT" w:hAnsi="NewsGotT"/>
          <w:lang w:val="pt-PT"/>
        </w:rPr>
        <w:t>A</w:t>
      </w:r>
      <w:r w:rsidRPr="001264D6">
        <w:rPr>
          <w:rFonts w:ascii="NewsGotT" w:hAnsi="NewsGotT"/>
          <w:lang w:val="pt-PT" w:eastAsia="x-none"/>
        </w:rPr>
        <w:t>ntidislipidémicos</w:t>
      </w:r>
      <w:bookmarkEnd w:id="78"/>
      <w:proofErr w:type="spellEnd"/>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proofErr w:type="spellStart"/>
      <w:r w:rsidR="001367C8" w:rsidRPr="001264D6">
        <w:rPr>
          <w:rFonts w:ascii="NewsGotT" w:hAnsi="NewsGotT"/>
          <w:lang w:val="pt-BR" w:eastAsia="x-none"/>
        </w:rPr>
        <w:t>hipercolesterolemia</w:t>
      </w:r>
      <w:proofErr w:type="spellEnd"/>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w:t>
      </w:r>
      <w:proofErr w:type="spellStart"/>
      <w:r w:rsidR="00220C51" w:rsidRPr="001264D6">
        <w:rPr>
          <w:rFonts w:ascii="NewsGotT" w:hAnsi="NewsGotT"/>
          <w:i/>
          <w:iCs/>
          <w:lang w:val="pt-BR" w:eastAsia="x-none"/>
        </w:rPr>
        <w:t>low-density</w:t>
      </w:r>
      <w:proofErr w:type="spellEnd"/>
      <w:r w:rsidR="00220C51" w:rsidRPr="001264D6">
        <w:rPr>
          <w:rFonts w:ascii="NewsGotT" w:hAnsi="NewsGotT"/>
          <w:i/>
          <w:iCs/>
          <w:lang w:val="pt-BR" w:eastAsia="x-none"/>
        </w:rPr>
        <w:t xml:space="preserve"> </w:t>
      </w:r>
      <w:proofErr w:type="spellStart"/>
      <w:r w:rsidR="00220C51" w:rsidRPr="001264D6">
        <w:rPr>
          <w:rFonts w:ascii="NewsGotT" w:hAnsi="NewsGotT"/>
          <w:i/>
          <w:iCs/>
          <w:lang w:val="pt-BR" w:eastAsia="x-none"/>
        </w:rPr>
        <w:t>lipoprotein</w:t>
      </w:r>
      <w:proofErr w:type="spellEnd"/>
      <w:r w:rsidR="00220C51" w:rsidRPr="001264D6">
        <w:rPr>
          <w:rFonts w:ascii="NewsGotT" w:hAnsi="NewsGotT"/>
          <w:i/>
          <w:iCs/>
          <w:lang w:val="pt-BR" w:eastAsia="x-none"/>
        </w:rPr>
        <w:t>)</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proofErr w:type="spellStart"/>
      <w:r w:rsidR="00C071D4" w:rsidRPr="001264D6">
        <w:rPr>
          <w:rFonts w:ascii="NewsGotT" w:hAnsi="NewsGotT"/>
          <w:lang w:val="pt-BR" w:eastAsia="x-none"/>
        </w:rPr>
        <w:t>hipertrigliceridemia</w:t>
      </w:r>
      <w:proofErr w:type="spellEnd"/>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proofErr w:type="spellStart"/>
      <w:r w:rsidR="00AA0139" w:rsidRPr="001264D6">
        <w:rPr>
          <w:rFonts w:ascii="NewsGotT" w:hAnsi="NewsGotT"/>
          <w:lang w:val="pt-BR" w:eastAsia="x-none"/>
        </w:rPr>
        <w:t>hipolipidemia</w:t>
      </w:r>
      <w:proofErr w:type="spellEnd"/>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w:t>
      </w:r>
      <w:proofErr w:type="spellStart"/>
      <w:r w:rsidR="00845AED" w:rsidRPr="001264D6">
        <w:rPr>
          <w:rFonts w:ascii="NewsGotT" w:hAnsi="NewsGotT"/>
          <w:i/>
          <w:iCs/>
          <w:lang w:val="pt-BR" w:eastAsia="x-none"/>
        </w:rPr>
        <w:t>density</w:t>
      </w:r>
      <w:proofErr w:type="spellEnd"/>
      <w:r w:rsidR="00845AED" w:rsidRPr="001264D6">
        <w:rPr>
          <w:rFonts w:ascii="NewsGotT" w:hAnsi="NewsGotT"/>
          <w:i/>
          <w:iCs/>
          <w:lang w:val="pt-BR" w:eastAsia="x-none"/>
        </w:rPr>
        <w:t xml:space="preserve"> </w:t>
      </w:r>
      <w:proofErr w:type="spellStart"/>
      <w:r w:rsidR="00845AED" w:rsidRPr="001264D6">
        <w:rPr>
          <w:rFonts w:ascii="NewsGotT" w:hAnsi="NewsGotT"/>
          <w:i/>
          <w:iCs/>
          <w:lang w:val="pt-BR" w:eastAsia="x-none"/>
        </w:rPr>
        <w:t>lipoprotein</w:t>
      </w:r>
      <w:proofErr w:type="spellEnd"/>
      <w:r w:rsidR="00845AED" w:rsidRPr="001264D6">
        <w:rPr>
          <w:rFonts w:ascii="NewsGotT" w:hAnsi="NewsGotT"/>
          <w:i/>
          <w:iCs/>
          <w:lang w:val="pt-BR" w:eastAsia="x-none"/>
        </w:rPr>
        <w:t>)</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lastRenderedPageBreak/>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w:t>
      </w:r>
      <w:proofErr w:type="spellStart"/>
      <w:r w:rsidRPr="001264D6">
        <w:rPr>
          <w:rFonts w:ascii="NewsGotT" w:hAnsi="NewsGotT"/>
          <w:lang w:val="pt-PT" w:eastAsia="x-none"/>
        </w:rPr>
        <w:t>estatinas</w:t>
      </w:r>
      <w:proofErr w:type="spellEnd"/>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 xml:space="preserve">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proofErr w:type="spellStart"/>
      <w:r w:rsidR="0088043D" w:rsidRPr="0088043D">
        <w:rPr>
          <w:rFonts w:ascii="NewsGotT" w:hAnsi="NewsGotT"/>
          <w:i/>
          <w:iCs/>
          <w:lang w:val="pt-PT" w:eastAsia="x-none"/>
        </w:rPr>
        <w:t>Penicillium</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citrinum</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subsequentes estabeleceram que 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w:t>
      </w:r>
      <w:proofErr w:type="spellStart"/>
      <w:r w:rsidR="0088043D" w:rsidRPr="0088043D">
        <w:rPr>
          <w:rFonts w:ascii="NewsGotT" w:hAnsi="NewsGotT"/>
          <w:lang w:val="pt-PT" w:eastAsia="x-none"/>
        </w:rPr>
        <w:t>CoA</w:t>
      </w:r>
      <w:proofErr w:type="spellEnd"/>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redutase</w:t>
      </w:r>
      <w:proofErr w:type="spellEnd"/>
      <w:r w:rsidR="0088043D" w:rsidRPr="0088043D">
        <w:rPr>
          <w:rFonts w:ascii="NewsGotT" w:hAnsi="NewsGotT"/>
          <w:lang w:val="pt-PT" w:eastAsia="x-none"/>
        </w:rPr>
        <w:t xml:space="preserve">. A primeira </w:t>
      </w:r>
      <w:proofErr w:type="spellStart"/>
      <w:r w:rsidR="0088043D" w:rsidRPr="0088043D">
        <w:rPr>
          <w:rFonts w:ascii="NewsGotT" w:hAnsi="NewsGotT"/>
          <w:lang w:val="pt-PT" w:eastAsia="x-none"/>
        </w:rPr>
        <w:t>estatina</w:t>
      </w:r>
      <w:proofErr w:type="spellEnd"/>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proofErr w:type="spellStart"/>
      <w:r w:rsidR="0088043D" w:rsidRPr="0088043D">
        <w:rPr>
          <w:rFonts w:ascii="NewsGotT" w:hAnsi="NewsGotT"/>
          <w:i/>
          <w:iCs/>
          <w:lang w:val="pt-PT" w:eastAsia="x-none"/>
        </w:rPr>
        <w:t>compactina</w:t>
      </w:r>
      <w:proofErr w:type="spellEnd"/>
      <w:r w:rsidR="0088043D" w:rsidRPr="0088043D">
        <w:rPr>
          <w:rFonts w:ascii="NewsGotT" w:hAnsi="NewsGotT"/>
          <w:lang w:val="pt-PT" w:eastAsia="x-none"/>
        </w:rPr>
        <w:t xml:space="preserve">, renomeada </w:t>
      </w:r>
      <w:proofErr w:type="spellStart"/>
      <w:r w:rsidR="0088043D" w:rsidRPr="0088043D">
        <w:rPr>
          <w:rFonts w:ascii="NewsGotT" w:hAnsi="NewsGotT"/>
          <w:i/>
          <w:iCs/>
          <w:lang w:val="pt-PT" w:eastAsia="x-none"/>
        </w:rPr>
        <w:t>mevastatina</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w:t>
      </w:r>
      <w:proofErr w:type="spellStart"/>
      <w:r w:rsidR="0088043D">
        <w:rPr>
          <w:rFonts w:ascii="NewsGotT" w:hAnsi="NewsGotT"/>
          <w:lang w:val="pt-PT" w:eastAsia="x-none"/>
        </w:rPr>
        <w:t>estatina</w:t>
      </w:r>
      <w:proofErr w:type="spellEnd"/>
      <w:r w:rsidR="0088043D">
        <w:rPr>
          <w:rFonts w:ascii="NewsGotT" w:hAnsi="NewsGotT"/>
          <w:lang w:val="pt-PT" w:eastAsia="x-none"/>
        </w:rPr>
        <w:t xml:space="preserve"> aprovada para uso em humanos foi a </w:t>
      </w:r>
      <w:proofErr w:type="spellStart"/>
      <w:r w:rsidR="0088043D" w:rsidRPr="0088043D">
        <w:rPr>
          <w:rFonts w:ascii="NewsGotT" w:hAnsi="NewsGotT"/>
          <w:lang w:val="pt-PT" w:eastAsia="x-none"/>
        </w:rPr>
        <w:t>lovastatina</w:t>
      </w:r>
      <w:proofErr w:type="spellEnd"/>
      <w:r w:rsidR="0088043D" w:rsidRPr="0088043D">
        <w:rPr>
          <w:rFonts w:ascii="NewsGotT" w:hAnsi="NewsGotT"/>
          <w:lang w:val="pt-PT" w:eastAsia="x-none"/>
        </w:rPr>
        <w:t xml:space="preserve">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w:t>
      </w:r>
      <w:proofErr w:type="spellStart"/>
      <w:r w:rsidR="0088043D" w:rsidRPr="0088043D">
        <w:rPr>
          <w:rFonts w:ascii="NewsGotT" w:hAnsi="NewsGotT"/>
          <w:lang w:val="pt-PT" w:eastAsia="x-none"/>
        </w:rPr>
        <w:t>mevinolina</w:t>
      </w:r>
      <w:proofErr w:type="spellEnd"/>
      <w:r w:rsidR="0088043D" w:rsidRPr="0088043D">
        <w:rPr>
          <w:rFonts w:ascii="NewsGotT" w:hAnsi="NewsGotT"/>
          <w:lang w:val="pt-PT" w:eastAsia="x-none"/>
        </w:rPr>
        <w:t xml:space="preserve">),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proofErr w:type="spellStart"/>
      <w:r w:rsidR="0088043D" w:rsidRPr="0088043D">
        <w:rPr>
          <w:rFonts w:ascii="NewsGotT" w:hAnsi="NewsGotT"/>
          <w:i/>
          <w:iCs/>
          <w:lang w:val="pt-PT" w:eastAsia="x-none"/>
        </w:rPr>
        <w:t>Aspergillus</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terreus</w:t>
      </w:r>
      <w:proofErr w:type="spellEnd"/>
      <w:r w:rsidR="0088043D" w:rsidRPr="0088043D">
        <w:rPr>
          <w:rFonts w:ascii="NewsGotT" w:hAnsi="NewsGotT"/>
          <w:i/>
          <w:iCs/>
          <w:lang w:val="pt-PT" w:eastAsia="x-none"/>
        </w:rPr>
        <w:t>.</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 xml:space="preserve">seis </w:t>
      </w:r>
      <w:proofErr w:type="spellStart"/>
      <w:r w:rsidR="00DD5C58">
        <w:rPr>
          <w:rFonts w:ascii="NewsGotT" w:hAnsi="NewsGotT"/>
          <w:lang w:val="pt-PT" w:eastAsia="x-none"/>
        </w:rPr>
        <w:t>estatinas</w:t>
      </w:r>
      <w:proofErr w:type="spellEnd"/>
      <w:r w:rsidR="00DD5C58">
        <w:rPr>
          <w:rFonts w:ascii="NewsGotT" w:hAnsi="NewsGotT"/>
          <w:lang w:val="pt-PT" w:eastAsia="x-none"/>
        </w:rPr>
        <w:t>, sendo que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pravastatina</w:t>
      </w:r>
      <w:proofErr w:type="spellEnd"/>
      <w:r w:rsidR="00DD5C58">
        <w:rPr>
          <w:rFonts w:ascii="NewsGotT" w:hAnsi="NewsGotT"/>
          <w:lang w:val="pt-PT" w:eastAsia="x-none"/>
        </w:rPr>
        <w:t xml:space="preserve"> </w:t>
      </w:r>
      <w:r w:rsidR="0088043D" w:rsidRPr="0088043D">
        <w:rPr>
          <w:rFonts w:ascii="NewsGotT" w:hAnsi="NewsGotT"/>
          <w:lang w:val="pt-PT" w:eastAsia="x-none"/>
        </w:rPr>
        <w:t xml:space="preserve">e a </w:t>
      </w:r>
      <w:proofErr w:type="spellStart"/>
      <w:r w:rsidR="0088043D" w:rsidRPr="0088043D">
        <w:rPr>
          <w:rFonts w:ascii="NewsGotT" w:hAnsi="NewsGotT"/>
          <w:lang w:val="pt-PT" w:eastAsia="x-none"/>
        </w:rPr>
        <w:t>sinvastatina</w:t>
      </w:r>
      <w:proofErr w:type="spellEnd"/>
      <w:r w:rsidR="0088043D" w:rsidRPr="0088043D">
        <w:rPr>
          <w:rFonts w:ascii="NewsGotT" w:hAnsi="NewsGotT"/>
          <w:lang w:val="pt-PT" w:eastAsia="x-none"/>
        </w:rPr>
        <w:t xml:space="preserve">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 xml:space="preserve">m um anel </w:t>
      </w:r>
      <w:proofErr w:type="spellStart"/>
      <w:r w:rsidR="00B4444B" w:rsidRPr="00B4444B">
        <w:rPr>
          <w:rFonts w:ascii="NewsGotT" w:hAnsi="NewsGotT"/>
          <w:lang w:val="pt-PT" w:eastAsia="x-none"/>
        </w:rPr>
        <w:t>hexaidronaftaleno</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A </w:t>
      </w:r>
      <w:proofErr w:type="spellStart"/>
      <w:r w:rsidR="00986D22" w:rsidRPr="00986D22">
        <w:rPr>
          <w:rFonts w:ascii="NewsGotT" w:hAnsi="NewsGotT"/>
          <w:lang w:val="pt-PT" w:eastAsia="x-none"/>
        </w:rPr>
        <w:t>f</w:t>
      </w:r>
      <w:r w:rsidR="00986D22">
        <w:rPr>
          <w:rFonts w:ascii="NewsGotT" w:hAnsi="NewsGotT"/>
          <w:lang w:val="pt-PT" w:eastAsia="x-none"/>
        </w:rPr>
        <w:t>l</w:t>
      </w:r>
      <w:r w:rsidR="00986D22" w:rsidRPr="00986D22">
        <w:rPr>
          <w:rFonts w:ascii="NewsGotT" w:hAnsi="NewsGotT"/>
          <w:lang w:val="pt-PT" w:eastAsia="x-none"/>
        </w:rPr>
        <w:t>uvastatina</w:t>
      </w:r>
      <w:proofErr w:type="spellEnd"/>
      <w:r w:rsidR="00986D22" w:rsidRPr="00986D22">
        <w:rPr>
          <w:rFonts w:ascii="NewsGotT" w:hAnsi="NewsGotT"/>
          <w:lang w:val="pt-PT" w:eastAsia="x-none"/>
        </w:rPr>
        <w:t xml:space="preserve">, a </w:t>
      </w:r>
      <w:proofErr w:type="spellStart"/>
      <w:r w:rsidR="00986D22" w:rsidRPr="00986D22">
        <w:rPr>
          <w:rFonts w:ascii="NewsGotT" w:hAnsi="NewsGotT"/>
          <w:lang w:val="pt-PT" w:eastAsia="x-none"/>
        </w:rPr>
        <w:t>atorvastatina</w:t>
      </w:r>
      <w:proofErr w:type="spellEnd"/>
      <w:r w:rsidR="00986D22" w:rsidRPr="00986D22">
        <w:rPr>
          <w:rFonts w:ascii="NewsGotT" w:hAnsi="NewsGotT"/>
          <w:lang w:val="pt-PT" w:eastAsia="x-none"/>
        </w:rPr>
        <w:t xml:space="preserve">, </w:t>
      </w:r>
      <w:proofErr w:type="spellStart"/>
      <w:r w:rsidR="00986D22" w:rsidRPr="00986D22">
        <w:rPr>
          <w:rFonts w:ascii="NewsGotT" w:hAnsi="NewsGotT"/>
          <w:lang w:val="pt-PT" w:eastAsia="x-none"/>
        </w:rPr>
        <w:t>rosuvastatina</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e a </w:t>
      </w:r>
      <w:proofErr w:type="spellStart"/>
      <w:r w:rsidR="00986D22" w:rsidRPr="00986D22">
        <w:rPr>
          <w:rFonts w:ascii="NewsGotT" w:hAnsi="NewsGotT"/>
          <w:lang w:val="pt-PT" w:eastAsia="x-none"/>
        </w:rPr>
        <w:t>pitavastatina</w:t>
      </w:r>
      <w:proofErr w:type="spellEnd"/>
      <w:r w:rsidR="00986D22" w:rsidRPr="00986D22">
        <w:rPr>
          <w:rFonts w:ascii="NewsGotT" w:hAnsi="NewsGotT"/>
          <w:lang w:val="pt-PT" w:eastAsia="x-none"/>
        </w:rPr>
        <w:t xml:space="preserve">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 xml:space="preserve">cido </w:t>
      </w:r>
      <w:proofErr w:type="spellStart"/>
      <w:r w:rsidR="00986D22" w:rsidRPr="00986D22">
        <w:rPr>
          <w:rFonts w:ascii="NewsGotT" w:hAnsi="NewsGotT"/>
          <w:lang w:val="pt-PT" w:eastAsia="x-none"/>
        </w:rPr>
        <w:t>heptanoico</w:t>
      </w:r>
      <w:proofErr w:type="spellEnd"/>
      <w:r w:rsidR="00986D22" w:rsidRPr="00986D22">
        <w:rPr>
          <w:rFonts w:ascii="NewsGotT" w:hAnsi="NewsGotT"/>
          <w:lang w:val="pt-PT" w:eastAsia="x-none"/>
        </w:rPr>
        <w:t>,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w:t>
      </w:r>
      <w:proofErr w:type="spellStart"/>
      <w:r w:rsidR="00986D22" w:rsidRPr="00986D22">
        <w:rPr>
          <w:rFonts w:ascii="NewsGotT" w:hAnsi="NewsGotT"/>
          <w:lang w:val="pt-PT" w:eastAsia="x-none"/>
        </w:rPr>
        <w:t>CoA</w:t>
      </w:r>
      <w:proofErr w:type="spellEnd"/>
      <w:r w:rsidR="00986D22" w:rsidRPr="00986D22">
        <w:rPr>
          <w:rFonts w:ascii="NewsGotT" w:hAnsi="NewsGotT"/>
          <w:lang w:val="pt-PT" w:eastAsia="x-none"/>
        </w:rPr>
        <w:t>.</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w:t>
      </w:r>
      <w:proofErr w:type="spellStart"/>
      <w:r>
        <w:rPr>
          <w:rFonts w:ascii="NewsGotT" w:hAnsi="NewsGotT"/>
          <w:lang w:val="pt-PT" w:eastAsia="x-none"/>
        </w:rPr>
        <w:t>estatinas</w:t>
      </w:r>
      <w:proofErr w:type="spellEnd"/>
      <w:r>
        <w:rPr>
          <w:rFonts w:ascii="NewsGotT" w:hAnsi="NewsGotT"/>
          <w:lang w:val="pt-PT" w:eastAsia="x-none"/>
        </w:rPr>
        <w:t xml:space="preserve"> prende-se com a redução dos níveis de LDL, devida a uma porção semelhante ao ácido </w:t>
      </w:r>
      <w:proofErr w:type="spellStart"/>
      <w:r>
        <w:rPr>
          <w:rFonts w:ascii="NewsGotT" w:hAnsi="NewsGotT"/>
          <w:lang w:val="pt-PT" w:eastAsia="x-none"/>
        </w:rPr>
        <w:t>mevalónico</w:t>
      </w:r>
      <w:proofErr w:type="spellEnd"/>
      <w:r>
        <w:rPr>
          <w:rFonts w:ascii="NewsGotT" w:hAnsi="NewsGotT"/>
          <w:lang w:val="pt-PT" w:eastAsia="x-none"/>
        </w:rPr>
        <w:t>, que inibe competitivamente a HMG-</w:t>
      </w:r>
      <w:proofErr w:type="spellStart"/>
      <w:r>
        <w:rPr>
          <w:rFonts w:ascii="NewsGotT" w:hAnsi="NewsGotT"/>
          <w:lang w:val="pt-PT" w:eastAsia="x-none"/>
        </w:rPr>
        <w:t>CoA</w:t>
      </w:r>
      <w:proofErr w:type="spellEnd"/>
      <w:r>
        <w:rPr>
          <w:rFonts w:ascii="NewsGotT" w:hAnsi="NewsGotT"/>
          <w:lang w:val="pt-PT" w:eastAsia="x-none"/>
        </w:rPr>
        <w:t xml:space="preserve"> </w:t>
      </w:r>
      <w:proofErr w:type="spellStart"/>
      <w:r>
        <w:rPr>
          <w:rFonts w:ascii="NewsGotT" w:hAnsi="NewsGotT"/>
          <w:lang w:val="pt-PT" w:eastAsia="x-none"/>
        </w:rPr>
        <w:t>redutase</w:t>
      </w:r>
      <w:proofErr w:type="spellEnd"/>
      <w:r>
        <w:rPr>
          <w:rFonts w:ascii="NewsGotT" w:hAnsi="NewsGotT"/>
          <w:lang w:val="pt-PT" w:eastAsia="x-none"/>
        </w:rPr>
        <w:t xml:space="preserv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w:t>
      </w:r>
      <w:proofErr w:type="spellStart"/>
      <w:r w:rsidRPr="00D148DE">
        <w:rPr>
          <w:rFonts w:ascii="NewsGotT" w:hAnsi="NewsGotT"/>
          <w:lang w:val="pt-PT" w:eastAsia="x-none"/>
        </w:rPr>
        <w:t>CoA</w:t>
      </w:r>
      <w:proofErr w:type="spellEnd"/>
      <w:r w:rsidRPr="00D148DE">
        <w:rPr>
          <w:rFonts w:ascii="NewsGotT" w:hAnsi="NewsGotT"/>
          <w:lang w:val="pt-PT" w:eastAsia="x-none"/>
        </w:rPr>
        <w:t xml:space="preserve"> em </w:t>
      </w:r>
      <w:proofErr w:type="spellStart"/>
      <w:r w:rsidRPr="00D148DE">
        <w:rPr>
          <w:rFonts w:ascii="NewsGotT" w:hAnsi="NewsGotT"/>
          <w:lang w:val="pt-PT" w:eastAsia="x-none"/>
        </w:rPr>
        <w:t>mevalonato</w:t>
      </w:r>
      <w:proofErr w:type="spellEnd"/>
      <w:r w:rsidRPr="00D148DE">
        <w:rPr>
          <w:rFonts w:ascii="NewsGotT" w:hAnsi="NewsGotT"/>
          <w:lang w:val="pt-PT" w:eastAsia="x-none"/>
        </w:rPr>
        <w:t xml:space="preserve">, as </w:t>
      </w:r>
      <w:proofErr w:type="spellStart"/>
      <w:r w:rsidRPr="00D148DE">
        <w:rPr>
          <w:rFonts w:ascii="NewsGotT" w:hAnsi="NewsGotT"/>
          <w:lang w:val="pt-PT" w:eastAsia="x-none"/>
        </w:rPr>
        <w:t>estatinas</w:t>
      </w:r>
      <w:proofErr w:type="spellEnd"/>
      <w:r w:rsidRPr="00D148DE">
        <w:rPr>
          <w:rFonts w:ascii="NewsGotT" w:hAnsi="NewsGotT"/>
          <w:lang w:val="pt-PT" w:eastAsia="x-none"/>
        </w:rPr>
        <w:t xml:space="preserve">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w:t>
      </w:r>
      <w:proofErr w:type="spellStart"/>
      <w:r w:rsidR="003F09B8">
        <w:rPr>
          <w:rFonts w:ascii="NewsGotT" w:hAnsi="NewsGotT"/>
          <w:lang w:val="pt-PT" w:eastAsia="x-none"/>
        </w:rPr>
        <w:t>estatinas</w:t>
      </w:r>
      <w:proofErr w:type="spellEnd"/>
      <w:r w:rsidR="003F09B8">
        <w:rPr>
          <w:rFonts w:ascii="NewsGotT" w:hAnsi="NewsGotT"/>
          <w:lang w:val="pt-PT" w:eastAsia="x-none"/>
        </w:rPr>
        <w:t xml:space="preserve">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w:t>
      </w:r>
      <w:proofErr w:type="spellStart"/>
      <w:r w:rsidR="003578A6">
        <w:rPr>
          <w:rFonts w:ascii="NewsGotT" w:hAnsi="NewsGotT"/>
          <w:lang w:val="pt-PT" w:eastAsia="x-none"/>
        </w:rPr>
        <w:t>dislipidemias</w:t>
      </w:r>
      <w:proofErr w:type="spellEnd"/>
      <w:r w:rsidR="003578A6">
        <w:rPr>
          <w:rFonts w:ascii="NewsGotT" w:hAnsi="NewsGotT"/>
          <w:lang w:val="pt-PT" w:eastAsia="x-none"/>
        </w:rPr>
        <w:t xml:space="preserve"> e em particular da </w:t>
      </w:r>
      <w:proofErr w:type="spellStart"/>
      <w:r w:rsidR="003578A6" w:rsidRPr="001264D6">
        <w:rPr>
          <w:rFonts w:ascii="NewsGotT" w:hAnsi="NewsGotT"/>
          <w:lang w:val="pt-BR" w:eastAsia="x-none"/>
        </w:rPr>
        <w:t>hipercolesterolemia</w:t>
      </w:r>
      <w:proofErr w:type="spellEnd"/>
      <w:r w:rsidR="003578A6">
        <w:rPr>
          <w:rFonts w:ascii="NewsGotT" w:hAnsi="NewsGotT"/>
          <w:lang w:val="pt-BR" w:eastAsia="x-none"/>
        </w:rPr>
        <w:t xml:space="preserve">, assumiu uma importância renovada pela introdução na prática clinica dos inibidores da </w:t>
      </w:r>
      <w:proofErr w:type="spellStart"/>
      <w:r w:rsidR="003578A6">
        <w:rPr>
          <w:rFonts w:ascii="NewsGotT" w:hAnsi="NewsGotT"/>
          <w:lang w:val="pt-BR" w:eastAsia="x-none"/>
        </w:rPr>
        <w:t>redutase</w:t>
      </w:r>
      <w:proofErr w:type="spellEnd"/>
      <w:r w:rsidR="003578A6">
        <w:rPr>
          <w:rFonts w:ascii="NewsGotT" w:hAnsi="NewsGotT"/>
          <w:lang w:val="pt-BR" w:eastAsia="x-none"/>
        </w:rPr>
        <w:t xml:space="preserve"> </w:t>
      </w:r>
      <w:r w:rsidR="003578A6" w:rsidRPr="00130171">
        <w:rPr>
          <w:rFonts w:ascii="NewsGotT" w:hAnsi="NewsGotT"/>
          <w:lang w:val="pt-BR" w:eastAsia="x-none"/>
        </w:rPr>
        <w:t>da HMG-</w:t>
      </w:r>
      <w:proofErr w:type="spellStart"/>
      <w:r w:rsidR="003578A6" w:rsidRPr="00130171">
        <w:rPr>
          <w:rFonts w:ascii="NewsGotT" w:hAnsi="NewsGotT"/>
          <w:lang w:val="pt-BR" w:eastAsia="x-none"/>
        </w:rPr>
        <w:t>CoA</w:t>
      </w:r>
      <w:proofErr w:type="spellEnd"/>
      <w:r w:rsidR="003578A6">
        <w:rPr>
          <w:rFonts w:ascii="NewsGotT" w:hAnsi="NewsGotT"/>
          <w:lang w:val="pt-BR" w:eastAsia="x-none"/>
        </w:rPr>
        <w:t xml:space="preserve">. </w:t>
      </w:r>
      <w:r w:rsidR="003578A6">
        <w:rPr>
          <w:rFonts w:ascii="NewsGotT" w:hAnsi="NewsGotT"/>
          <w:lang w:val="pt-BR" w:eastAsia="x-none"/>
        </w:rPr>
        <w:t xml:space="preserve"> </w:t>
      </w:r>
    </w:p>
    <w:p w14:paraId="64638181" w14:textId="2EB667E1"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w:t>
      </w:r>
      <w:proofErr w:type="spellStart"/>
      <w:r w:rsidRPr="003F09B8">
        <w:rPr>
          <w:rFonts w:ascii="NewsGotT" w:hAnsi="NewsGotT"/>
          <w:lang w:val="pt-PT" w:eastAsia="x-none"/>
        </w:rPr>
        <w:t>estatinas</w:t>
      </w:r>
      <w:proofErr w:type="spellEnd"/>
      <w:r w:rsidRPr="003F09B8">
        <w:rPr>
          <w:rFonts w:ascii="NewsGotT" w:hAnsi="NewsGotT"/>
          <w:lang w:val="pt-PT" w:eastAsia="x-none"/>
        </w:rPr>
        <w:t xml:space="preserve"> revelaram uma elevação dos níveis </w:t>
      </w:r>
      <w:r w:rsidRPr="0058396A">
        <w:rPr>
          <w:rFonts w:ascii="NewsGotT" w:hAnsi="NewsGotT"/>
          <w:lang w:val="pt-PT" w:eastAsia="x-none"/>
        </w:rPr>
        <w:t xml:space="preserve">de </w:t>
      </w:r>
      <w:proofErr w:type="spellStart"/>
      <w:r w:rsidRPr="0058396A">
        <w:rPr>
          <w:rFonts w:ascii="NewsGotT" w:hAnsi="NewsGotT"/>
          <w:lang w:val="pt-PT" w:eastAsia="x-none"/>
        </w:rPr>
        <w:t>transaminases</w:t>
      </w:r>
      <w:proofErr w:type="spellEnd"/>
      <w:r w:rsidRPr="0058396A">
        <w:rPr>
          <w:rFonts w:ascii="NewsGotT" w:hAnsi="NewsGotT"/>
          <w:lang w:val="pt-PT" w:eastAsia="x-none"/>
        </w:rPr>
        <w:t xml:space="preserve">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w:t>
      </w:r>
      <w:proofErr w:type="spellStart"/>
      <w:r w:rsidR="00321872">
        <w:rPr>
          <w:rFonts w:ascii="NewsGotT" w:hAnsi="NewsGotT"/>
          <w:lang w:val="pt-PT" w:eastAsia="x-none"/>
        </w:rPr>
        <w:t>estatinas</w:t>
      </w:r>
      <w:proofErr w:type="spellEnd"/>
      <w:r w:rsidR="00321872">
        <w:rPr>
          <w:rFonts w:ascii="NewsGotT" w:hAnsi="NewsGotT"/>
          <w:lang w:val="pt-PT" w:eastAsia="x-none"/>
        </w:rPr>
        <w:t xml:space="preserve"> </w:t>
      </w:r>
      <w:r w:rsidR="00321872">
        <w:rPr>
          <w:rFonts w:ascii="NewsGotT" w:hAnsi="NewsGotT"/>
          <w:lang w:val="pt-PT" w:eastAsia="x-none"/>
        </w:rPr>
        <w:fldChar w:fldCharType="begin" w:fldLock="1"/>
      </w:r>
      <w:r w:rsidR="0084383F">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rFonts w:ascii="NewsGotT" w:hAnsi="NewsGotT"/>
          <w:lang w:val="pt-PT" w:eastAsia="x-none"/>
        </w:rPr>
        <w:fldChar w:fldCharType="separate"/>
      </w:r>
      <w:r w:rsidR="00FA02BB" w:rsidRPr="00FA02BB">
        <w:rPr>
          <w:rFonts w:ascii="NewsGotT" w:hAnsi="NewsGotT"/>
          <w:noProof/>
          <w:lang w:val="pt-PT" w:eastAsia="x-none"/>
        </w:rPr>
        <w:t>(INFARMED, 2018c)</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w:t>
      </w:r>
      <w:proofErr w:type="spellStart"/>
      <w:r w:rsidR="00821911">
        <w:rPr>
          <w:rFonts w:ascii="NewsGotT" w:hAnsi="NewsGotT"/>
          <w:lang w:val="pt-PT" w:eastAsia="x-none"/>
        </w:rPr>
        <w:t>estatinas</w:t>
      </w:r>
      <w:proofErr w:type="spellEnd"/>
      <w:r w:rsidR="00821911">
        <w:rPr>
          <w:rFonts w:ascii="NewsGotT" w:hAnsi="NewsGotT"/>
          <w:lang w:val="pt-PT" w:eastAsia="x-none"/>
        </w:rPr>
        <w:t xml:space="preserve">,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sidRPr="0058396A">
        <w:rPr>
          <w:rFonts w:ascii="NewsGotT" w:hAnsi="NewsGotT"/>
          <w:lang w:val="pt-PT" w:eastAsia="x-none"/>
        </w:rPr>
      </w:r>
      <w:r w:rsidR="00AD7E5B">
        <w:rPr>
          <w:rFonts w:ascii="NewsGotT" w:hAnsi="NewsGotT"/>
          <w:lang w:val="pt-PT" w:eastAsia="x-none"/>
        </w:rPr>
        <w:instrText xml:space="preserve"> \* MERGEFORMAT </w:instrText>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w:t>
      </w:r>
      <w:r w:rsidR="00AD7E5B">
        <w:rPr>
          <w:rFonts w:ascii="NewsGotT" w:hAnsi="NewsGotT"/>
          <w:lang w:val="pt-PT" w:eastAsia="x-none"/>
        </w:rPr>
        <w:t xml:space="preserve">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D2C6E14" w:rsidR="0058396A" w:rsidRPr="0058396A" w:rsidRDefault="0058396A" w:rsidP="0058396A">
      <w:pPr>
        <w:pStyle w:val="Caption"/>
        <w:keepNext/>
        <w:rPr>
          <w:lang w:val="pt-BR"/>
        </w:rPr>
      </w:pPr>
      <w:bookmarkStart w:id="79" w:name="_Ref80090758"/>
      <w:r w:rsidRPr="0058396A">
        <w:rPr>
          <w:lang w:val="pt-BR"/>
        </w:rPr>
        <w:lastRenderedPageBreak/>
        <w:t xml:space="preserve">Tabela </w:t>
      </w:r>
      <w:r>
        <w:fldChar w:fldCharType="begin"/>
      </w:r>
      <w:r w:rsidRPr="0058396A">
        <w:rPr>
          <w:lang w:val="pt-BR"/>
        </w:rPr>
        <w:instrText xml:space="preserve"> SEQ Tabela \* ARABIC </w:instrText>
      </w:r>
      <w:r>
        <w:fldChar w:fldCharType="separate"/>
      </w:r>
      <w:r w:rsidR="001427E6">
        <w:rPr>
          <w:noProof/>
          <w:lang w:val="pt-BR"/>
        </w:rPr>
        <w:t>11</w:t>
      </w:r>
      <w:r>
        <w:fldChar w:fldCharType="end"/>
      </w:r>
      <w:bookmarkEnd w:id="79"/>
      <w:r w:rsidRPr="0058396A">
        <w:rPr>
          <w:lang w:val="pt-BR"/>
        </w:rPr>
        <w:t xml:space="preserve"> – Estatinas: efeitos ad</w:t>
      </w:r>
      <w:r>
        <w:rPr>
          <w:lang w:val="pt-BR"/>
        </w:rPr>
        <w:t xml:space="preserve">versos mais frequentes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1264D6"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r w:rsidRPr="001264D6">
              <w:rPr>
                <w:rFonts w:ascii="NewsGotT" w:hAnsi="NewsGotT"/>
                <w:lang w:val="pt-PT" w:eastAsia="x-none"/>
              </w:rPr>
              <w:t xml:space="preserve">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BAA45AD" w:rsidR="004A64AD" w:rsidRPr="004A64AD" w:rsidRDefault="004A64AD" w:rsidP="004A64AD">
            <w:pPr>
              <w:spacing w:line="360" w:lineRule="auto"/>
              <w:jc w:val="both"/>
              <w:rPr>
                <w:rFonts w:ascii="NewsGotT" w:hAnsi="NewsGotT"/>
                <w:lang w:val="pt-PT" w:eastAsia="x-none"/>
              </w:rPr>
            </w:pPr>
            <w:proofErr w:type="spellStart"/>
            <w:r w:rsidRPr="004A64AD">
              <w:rPr>
                <w:rFonts w:ascii="NewsGotT" w:hAnsi="NewsGotT"/>
                <w:lang w:val="pt-PT" w:eastAsia="x-none"/>
              </w:rPr>
              <w:t>N</w:t>
            </w:r>
            <w:r w:rsidRPr="004A64AD">
              <w:rPr>
                <w:rFonts w:ascii="NewsGotT" w:hAnsi="NewsGotT"/>
                <w:lang w:val="pt-PT" w:eastAsia="x-none"/>
              </w:rPr>
              <w:t>asofaringite</w:t>
            </w:r>
            <w:proofErr w:type="spellEnd"/>
            <w:r>
              <w:rPr>
                <w:rFonts w:ascii="NewsGotT" w:hAnsi="NewsGotT"/>
                <w:lang w:val="pt-PT" w:eastAsia="x-none"/>
              </w:rPr>
              <w:t xml:space="preserve">; </w:t>
            </w:r>
            <w:r w:rsidRPr="004A64AD">
              <w:rPr>
                <w:rFonts w:ascii="NewsGotT" w:hAnsi="NewsGotT"/>
                <w:lang w:val="pt-BR" w:eastAsia="x-none"/>
              </w:rPr>
              <w:t>hiperglicemia</w:t>
            </w:r>
            <w:r w:rsidRPr="004A64AD">
              <w:rPr>
                <w:rFonts w:ascii="NewsGotT" w:hAnsi="NewsGotT"/>
                <w:lang w:val="pt-BR" w:eastAsia="x-none"/>
              </w:rPr>
              <w:t xml:space="preserve">; </w:t>
            </w:r>
            <w:r w:rsidRPr="004A64AD">
              <w:rPr>
                <w:rFonts w:ascii="NewsGotT" w:hAnsi="NewsGotT"/>
                <w:lang w:val="pt-BR" w:eastAsia="x-none"/>
              </w:rPr>
              <w:t>pesadelos</w:t>
            </w:r>
            <w:r w:rsidRPr="004A64AD">
              <w:rPr>
                <w:rFonts w:ascii="NewsGotT" w:hAnsi="NewsGotT"/>
                <w:lang w:val="pt-BR" w:eastAsia="x-none"/>
              </w:rPr>
              <w:t>;</w:t>
            </w:r>
            <w:r w:rsidRPr="004A64AD">
              <w:rPr>
                <w:rFonts w:ascii="NewsGotT" w:hAnsi="NewsGotT"/>
                <w:lang w:val="pt-BR" w:eastAsia="x-none"/>
              </w:rPr>
              <w:t xml:space="preserve"> insónias</w:t>
            </w:r>
            <w:r w:rsidRPr="004A64AD">
              <w:rPr>
                <w:rFonts w:ascii="NewsGotT" w:hAnsi="NewsGotT"/>
                <w:lang w:val="pt-BR" w:eastAsia="x-none"/>
              </w:rPr>
              <w:t xml:space="preserve">;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 xml:space="preserve">dor </w:t>
            </w:r>
            <w:proofErr w:type="spellStart"/>
            <w:r w:rsidRPr="004A64AD">
              <w:rPr>
                <w:rFonts w:ascii="NewsGotT" w:hAnsi="NewsGotT"/>
                <w:lang w:val="pt-PT" w:eastAsia="x-none"/>
              </w:rPr>
              <w:t>faringolarínge</w:t>
            </w:r>
            <w:proofErr w:type="spellEnd"/>
            <w:r>
              <w:rPr>
                <w:rFonts w:ascii="NewsGotT" w:hAnsi="NewsGotT"/>
                <w:lang w:val="pt-PT" w:eastAsia="x-none"/>
              </w:rPr>
              <w:t>;</w:t>
            </w:r>
            <w:r w:rsidRPr="004A64AD">
              <w:rPr>
                <w:rFonts w:ascii="NewsGotT" w:hAnsi="NewsGotT"/>
                <w:lang w:val="pt-PT" w:eastAsia="x-none"/>
              </w:rPr>
              <w:t xml:space="preserve"> </w:t>
            </w:r>
            <w:proofErr w:type="spellStart"/>
            <w:r w:rsidRPr="004A64AD">
              <w:rPr>
                <w:rFonts w:ascii="NewsGotT" w:hAnsi="NewsGotT"/>
                <w:lang w:val="pt-PT" w:eastAsia="x-none"/>
              </w:rPr>
              <w:t>epistaxis</w:t>
            </w:r>
            <w:proofErr w:type="spellEnd"/>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w:t>
            </w:r>
            <w:r w:rsidRPr="004A64AD">
              <w:rPr>
                <w:rFonts w:ascii="NewsGotT" w:hAnsi="NewsGotT"/>
                <w:lang w:val="pt-PT" w:eastAsia="x-none"/>
              </w:rPr>
              <w:t>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 xml:space="preserve">creatina </w:t>
            </w:r>
            <w:proofErr w:type="spellStart"/>
            <w:r w:rsidRPr="004A64AD">
              <w:rPr>
                <w:rFonts w:ascii="NewsGotT" w:hAnsi="NewsGotT"/>
                <w:lang w:val="pt-PT" w:eastAsia="x-none"/>
              </w:rPr>
              <w:t>quinase</w:t>
            </w:r>
            <w:proofErr w:type="spellEnd"/>
            <w:r>
              <w:rPr>
                <w:rFonts w:ascii="NewsGotT" w:hAnsi="NewsGotT"/>
                <w:lang w:val="pt-PT" w:eastAsia="x-none"/>
              </w:rPr>
              <w:t xml:space="preserve"> </w:t>
            </w:r>
            <w:r>
              <w:rPr>
                <w:rFonts w:ascii="NewsGotT" w:hAnsi="NewsGotT"/>
                <w:lang w:val="pt-PT" w:eastAsia="x-none"/>
              </w:rPr>
              <w:fldChar w:fldCharType="begin" w:fldLock="1"/>
            </w:r>
            <w:r w:rsidR="00FA02BB">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rFonts w:ascii="NewsGotT" w:hAnsi="NewsGotT"/>
                <w:lang w:val="pt-PT" w:eastAsia="x-none"/>
              </w:rPr>
              <w:fldChar w:fldCharType="separate"/>
            </w:r>
            <w:r w:rsidR="00951C58" w:rsidRPr="00951C58">
              <w:rPr>
                <w:rFonts w:ascii="NewsGotT" w:hAnsi="NewsGotT"/>
                <w:noProof/>
                <w:lang w:val="pt-PT" w:eastAsia="x-none"/>
              </w:rPr>
              <w:t>(INFARMED, 2021a)</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1264D6"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r w:rsidRPr="001264D6">
              <w:rPr>
                <w:rFonts w:ascii="NewsGotT" w:hAnsi="NewsGotT"/>
                <w:lang w:val="pt-PT" w:eastAsia="x-none"/>
              </w:rPr>
              <w:t xml:space="preserve">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 xml:space="preserve">ipercolesterolemia primária ou </w:t>
            </w:r>
            <w:proofErr w:type="spellStart"/>
            <w:r w:rsidRPr="004A64AD">
              <w:rPr>
                <w:rFonts w:ascii="NewsGotT" w:hAnsi="NewsGotT"/>
                <w:lang w:val="pt-PT" w:eastAsia="x-none"/>
              </w:rPr>
              <w:t>dislipidemia</w:t>
            </w:r>
            <w:proofErr w:type="spellEnd"/>
            <w:r w:rsidRPr="004A64AD">
              <w:rPr>
                <w:rFonts w:ascii="NewsGotT" w:hAnsi="NewsGotT"/>
                <w:lang w:val="pt-PT" w:eastAsia="x-none"/>
              </w:rPr>
              <w:t xml:space="preserve">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03C24660"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w:t>
            </w:r>
            <w:r w:rsidRPr="0016470F">
              <w:rPr>
                <w:rFonts w:ascii="NewsGotT" w:hAnsi="NewsGotT"/>
                <w:lang w:val="pt-BR" w:eastAsia="x-none"/>
              </w:rPr>
              <w:t>áuseas</w:t>
            </w:r>
            <w:r w:rsidRPr="0016470F">
              <w:rPr>
                <w:rFonts w:ascii="NewsGotT" w:hAnsi="NewsGotT"/>
                <w:lang w:val="pt-BR" w:eastAsia="x-none"/>
              </w:rPr>
              <w:t>;</w:t>
            </w:r>
            <w:r w:rsidRPr="0016470F">
              <w:rPr>
                <w:rFonts w:ascii="NewsGotT" w:hAnsi="NewsGotT"/>
                <w:lang w:val="pt-BR" w:eastAsia="x-none"/>
              </w:rPr>
              <w:t xml:space="preserve"> </w:t>
            </w:r>
            <w:r w:rsidRPr="0016470F">
              <w:rPr>
                <w:rFonts w:ascii="NewsGotT" w:hAnsi="NewsGotT"/>
                <w:lang w:val="pt-BR" w:eastAsia="x-none"/>
              </w:rPr>
              <w:t>d</w:t>
            </w:r>
            <w:r>
              <w:rPr>
                <w:rFonts w:ascii="NewsGotT" w:hAnsi="NewsGotT"/>
                <w:lang w:val="pt-BR" w:eastAsia="x-none"/>
              </w:rPr>
              <w:t>i</w:t>
            </w:r>
            <w:r w:rsidRPr="0016470F">
              <w:rPr>
                <w:rFonts w:ascii="NewsGotT" w:hAnsi="NewsGotT"/>
                <w:lang w:val="pt-BR" w:eastAsia="x-none"/>
              </w:rPr>
              <w:t>spepsia;</w:t>
            </w:r>
            <w:r w:rsidRPr="0016470F">
              <w:rPr>
                <w:rFonts w:ascii="NewsGotT" w:hAnsi="NewsGotT"/>
                <w:lang w:val="pt-BR" w:eastAsia="x-none"/>
              </w:rPr>
              <w:t xml:space="preserve"> dor abdominal</w:t>
            </w:r>
            <w:r>
              <w:rPr>
                <w:rFonts w:ascii="NewsGotT" w:hAnsi="NewsGotT"/>
                <w:lang w:val="pt-BR" w:eastAsia="x-none"/>
              </w:rPr>
              <w:t>; c</w:t>
            </w:r>
            <w:r w:rsidRPr="0016470F">
              <w:rPr>
                <w:rFonts w:ascii="NewsGotT" w:hAnsi="NewsGotT"/>
                <w:lang w:val="pt-BR" w:eastAsia="x-none"/>
              </w:rPr>
              <w:t xml:space="preserve">reatina </w:t>
            </w:r>
            <w:proofErr w:type="spellStart"/>
            <w:r w:rsidRPr="0016470F">
              <w:rPr>
                <w:rFonts w:ascii="NewsGotT" w:hAnsi="NewsGotT"/>
                <w:lang w:val="pt-BR" w:eastAsia="x-none"/>
              </w:rPr>
              <w:t>fosfoquinase</w:t>
            </w:r>
            <w:proofErr w:type="spellEnd"/>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DB115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rFonts w:ascii="NewsGotT" w:hAnsi="NewsGotT"/>
                <w:lang w:val="pt-BR" w:eastAsia="x-none"/>
              </w:rPr>
              <w:fldChar w:fldCharType="separate"/>
            </w:r>
            <w:r w:rsidR="001427E6" w:rsidRPr="001427E6">
              <w:rPr>
                <w:rFonts w:ascii="NewsGotT" w:hAnsi="NewsGotT"/>
                <w:noProof/>
                <w:lang w:val="pt-BR" w:eastAsia="x-none"/>
              </w:rPr>
              <w:t>(INFARMED, 2020c)</w:t>
            </w:r>
            <w:r>
              <w:rPr>
                <w:rFonts w:ascii="NewsGotT" w:hAnsi="NewsGotT"/>
                <w:lang w:val="pt-BR" w:eastAsia="x-none"/>
              </w:rPr>
              <w:fldChar w:fldCharType="end"/>
            </w:r>
          </w:p>
        </w:tc>
      </w:tr>
      <w:tr w:rsidR="00A92F47" w:rsidRPr="001264D6"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r w:rsidRPr="001264D6">
              <w:rPr>
                <w:rFonts w:ascii="NewsGotT" w:hAnsi="NewsGotT"/>
                <w:lang w:val="pt-PT" w:eastAsia="x-none"/>
              </w:rPr>
              <w:t xml:space="preserve">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r w:rsidRPr="0016470F">
              <w:rPr>
                <w:rFonts w:ascii="NewsGotT" w:hAnsi="NewsGotT"/>
                <w:lang w:val="pt-BR" w:eastAsia="x-none"/>
              </w:rPr>
              <w:t>H</w:t>
            </w:r>
            <w:r w:rsidRPr="0016470F">
              <w:rPr>
                <w:rFonts w:ascii="NewsGotT" w:hAnsi="NewsGotT"/>
                <w:lang w:val="pt-BR" w:eastAsia="x-none"/>
              </w:rPr>
              <w:t>ipercolesterolemia primária ou dislipidemia mista</w:t>
            </w:r>
            <w:r w:rsidRPr="0016470F">
              <w:rPr>
                <w:rFonts w:ascii="NewsGotT" w:hAnsi="NewsGotT"/>
                <w:lang w:val="pt-BR" w:eastAsia="x-none"/>
              </w:rPr>
              <w:t>;</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r</w:t>
            </w:r>
            <w:r w:rsidRPr="0016470F">
              <w:rPr>
                <w:rFonts w:ascii="NewsGotT" w:hAnsi="NewsGotT"/>
                <w:lang w:val="pt-BR" w:eastAsia="x-none"/>
              </w:rPr>
              <w:t xml:space="preserve">edução da </w:t>
            </w:r>
            <w:proofErr w:type="spellStart"/>
            <w:r w:rsidRPr="0016470F">
              <w:rPr>
                <w:rFonts w:ascii="NewsGotT" w:hAnsi="NewsGotT"/>
                <w:lang w:val="pt-BR" w:eastAsia="x-none"/>
              </w:rPr>
              <w:t>hiperlipidemia</w:t>
            </w:r>
            <w:proofErr w:type="spellEnd"/>
            <w:r w:rsidRPr="0016470F">
              <w:rPr>
                <w:rFonts w:ascii="NewsGotT" w:hAnsi="NewsGotT"/>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1264D6"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r w:rsidRPr="0016470F">
              <w:rPr>
                <w:rFonts w:ascii="NewsGotT" w:hAnsi="NewsGotT"/>
                <w:lang w:val="pt-BR" w:eastAsia="x-none"/>
              </w:rPr>
              <w:t>Hipercolesterolemia primária ou dislipidemia mista;</w:t>
            </w:r>
            <w:r>
              <w:rPr>
                <w:rFonts w:ascii="NewsGotT" w:hAnsi="NewsGotT"/>
                <w:lang w:val="pt-BR" w:eastAsia="x-none"/>
              </w:rPr>
              <w:t xml:space="preserve"> p</w:t>
            </w:r>
            <w:r w:rsidRPr="0016470F">
              <w:rPr>
                <w:rFonts w:ascii="NewsGotT" w:hAnsi="NewsGotT"/>
                <w:lang w:val="pt-BR" w:eastAsia="x-none"/>
              </w:rPr>
              <w:t xml:space="preserve">revenção de </w:t>
            </w:r>
            <w:r w:rsidRPr="0016470F">
              <w:rPr>
                <w:rFonts w:ascii="NewsGotT" w:hAnsi="NewsGotT"/>
                <w:lang w:val="pt-BR" w:eastAsia="x-none"/>
              </w:rPr>
              <w:t>a</w:t>
            </w:r>
            <w:r w:rsidRPr="0016470F">
              <w:rPr>
                <w:rFonts w:ascii="NewsGotT" w:hAnsi="NewsGotT"/>
                <w:lang w:val="pt-BR" w:eastAsia="x-none"/>
              </w:rPr>
              <w:t xml:space="preserve">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2E205744"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proofErr w:type="spellStart"/>
            <w:r w:rsidRPr="00E42A55">
              <w:rPr>
                <w:rFonts w:ascii="NewsGotT" w:hAnsi="NewsGotT"/>
                <w:i/>
                <w:iCs/>
                <w:lang w:val="pt-PT" w:eastAsia="x-none"/>
              </w:rPr>
              <w:t>mellitus</w:t>
            </w:r>
            <w:proofErr w:type="spellEnd"/>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910E1A">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rFonts w:ascii="NewsGotT" w:hAnsi="NewsGotT"/>
                <w:lang w:val="pt-PT" w:eastAsia="x-none"/>
              </w:rPr>
              <w:fldChar w:fldCharType="separate"/>
            </w:r>
            <w:r w:rsidR="001E6CCF" w:rsidRPr="001E6CCF">
              <w:rPr>
                <w:rFonts w:ascii="NewsGotT" w:hAnsi="NewsGotT"/>
                <w:noProof/>
                <w:lang w:val="pt-PT" w:eastAsia="x-none"/>
              </w:rPr>
              <w:t>(INFARMED, 2019b)</w:t>
            </w:r>
            <w:r>
              <w:rPr>
                <w:rFonts w:ascii="NewsGotT" w:hAnsi="NewsGotT"/>
                <w:lang w:val="pt-PT" w:eastAsia="x-none"/>
              </w:rPr>
              <w:fldChar w:fldCharType="end"/>
            </w:r>
          </w:p>
        </w:tc>
      </w:tr>
      <w:tr w:rsidR="00A92F47" w:rsidRPr="001264D6"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62B0BCC8"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xml:space="preserve">; </w:t>
            </w:r>
            <w:r>
              <w:rPr>
                <w:rFonts w:ascii="NewsGotT" w:hAnsi="NewsGotT"/>
                <w:lang w:val="pt-BR" w:eastAsia="x-none"/>
              </w:rPr>
              <w:lastRenderedPageBreak/>
              <w:t>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mialgia; aumentos das transaminases séricas; obstipação; flatulência; náuseas; 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84383F">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rFonts w:ascii="NewsGotT" w:hAnsi="NewsGotT"/>
                <w:lang w:val="pt-BR" w:eastAsia="x-none"/>
              </w:rPr>
              <w:fldChar w:fldCharType="separate"/>
            </w:r>
            <w:r w:rsidR="00FA02BB" w:rsidRPr="00FA02BB">
              <w:rPr>
                <w:rFonts w:ascii="NewsGotT" w:hAnsi="NewsGotT"/>
                <w:noProof/>
                <w:lang w:val="pt-BR" w:eastAsia="x-none"/>
              </w:rPr>
              <w:t>(INFARMED, 2018c)</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r w:rsidRPr="007023E3">
        <w:rPr>
          <w:rFonts w:ascii="NewsGotT" w:hAnsi="NewsGotT"/>
          <w:lang w:val="pt-PT" w:eastAsia="x-none"/>
        </w:rPr>
        <w:t>Antiespasmódicos</w:t>
      </w:r>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 xml:space="preserve">da </w:t>
      </w:r>
      <w:r w:rsidRPr="009C063B">
        <w:rPr>
          <w:rFonts w:ascii="NewsGotT" w:hAnsi="NewsGotT"/>
          <w:lang w:val="pt-BR" w:eastAsia="x-none"/>
        </w:rPr>
        <w:t>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um grupo de substâncias que previnem ou interrompem a 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w:t>
      </w:r>
      <w:proofErr w:type="spellStart"/>
      <w:r w:rsidRPr="009C063B">
        <w:rPr>
          <w:rFonts w:ascii="NewsGotT" w:hAnsi="NewsGotT"/>
          <w:lang w:val="pt-BR" w:eastAsia="x-none"/>
        </w:rPr>
        <w:t>antimuscarínicos</w:t>
      </w:r>
      <w:proofErr w:type="spellEnd"/>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202A2609" w14:textId="40BA117D" w:rsidR="009C063B" w:rsidRDefault="00667291" w:rsidP="00A03ECA">
      <w:pPr>
        <w:spacing w:line="360" w:lineRule="auto"/>
        <w:ind w:firstLine="709"/>
        <w:jc w:val="both"/>
        <w:rPr>
          <w:rFonts w:ascii="NewsGotT" w:hAnsi="NewsGotT"/>
          <w:lang w:val="pt-BR" w:eastAsia="x-none"/>
        </w:rPr>
      </w:pPr>
      <w:r>
        <w:rPr>
          <w:rFonts w:ascii="NewsGotT" w:hAnsi="NewsGotT"/>
          <w:lang w:val="pt-BR" w:eastAsia="x-none"/>
        </w:rPr>
        <w:t xml:space="preserve">Nesta classe de fármacos, destaca-se o </w:t>
      </w:r>
      <w:proofErr w:type="spellStart"/>
      <w:r>
        <w:rPr>
          <w:rFonts w:ascii="NewsGotT" w:hAnsi="NewsGotT"/>
          <w:lang w:val="pt-BR" w:eastAsia="x-none"/>
        </w:rPr>
        <w:t>b</w:t>
      </w:r>
      <w:r w:rsidRPr="00667291">
        <w:rPr>
          <w:rFonts w:ascii="NewsGotT" w:hAnsi="NewsGotT"/>
          <w:lang w:val="pt-BR" w:eastAsia="x-none"/>
        </w:rPr>
        <w:t>utilbrometo</w:t>
      </w:r>
      <w:proofErr w:type="spellEnd"/>
      <w:r w:rsidRPr="00667291">
        <w:rPr>
          <w:rFonts w:ascii="NewsGotT" w:hAnsi="NewsGotT"/>
          <w:lang w:val="pt-BR" w:eastAsia="x-none"/>
        </w:rPr>
        <w:t xml:space="preserve">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 xml:space="preserve">um </w:t>
      </w:r>
      <w:proofErr w:type="spellStart"/>
      <w:r w:rsidRPr="00667291">
        <w:rPr>
          <w:rFonts w:ascii="NewsGotT" w:hAnsi="NewsGotT"/>
          <w:lang w:val="pt-BR" w:eastAsia="x-none"/>
        </w:rPr>
        <w:t>alcalóide</w:t>
      </w:r>
      <w:proofErr w:type="spellEnd"/>
      <w:r w:rsidRPr="00667291">
        <w:rPr>
          <w:rFonts w:ascii="NewsGotT" w:hAnsi="NewsGotT"/>
          <w:lang w:val="pt-BR" w:eastAsia="x-none"/>
        </w:rPr>
        <w:t xml:space="preserv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 xml:space="preserve">bloqueando os </w:t>
      </w:r>
      <w:proofErr w:type="spellStart"/>
      <w:r w:rsidRPr="00667291">
        <w:rPr>
          <w:rFonts w:ascii="NewsGotT" w:hAnsi="NewsGotT"/>
          <w:lang w:val="pt-BR" w:eastAsia="x-none"/>
        </w:rPr>
        <w:t>recetores</w:t>
      </w:r>
      <w:proofErr w:type="spellEnd"/>
      <w:r w:rsidRPr="00667291">
        <w:rPr>
          <w:rFonts w:ascii="NewsGotT" w:hAnsi="NewsGotT"/>
          <w:lang w:val="pt-BR" w:eastAsia="x-none"/>
        </w:rPr>
        <w:t xml:space="preserve"> </w:t>
      </w:r>
      <w:proofErr w:type="spellStart"/>
      <w:r w:rsidRPr="00667291">
        <w:rPr>
          <w:rFonts w:ascii="NewsGotT" w:hAnsi="NewsGotT"/>
          <w:lang w:val="pt-BR" w:eastAsia="x-none"/>
        </w:rPr>
        <w:t>muscarínicos</w:t>
      </w:r>
      <w:proofErr w:type="spellEnd"/>
      <w:r w:rsidRPr="00667291">
        <w:rPr>
          <w:rFonts w:ascii="NewsGotT" w:hAnsi="NewsGotT"/>
          <w:lang w:val="pt-BR" w:eastAsia="x-none"/>
        </w:rPr>
        <w:t xml:space="preserve">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w:t>
      </w:r>
      <w:proofErr w:type="spellStart"/>
      <w:r w:rsidR="000A7797" w:rsidRPr="000A7797">
        <w:rPr>
          <w:rFonts w:ascii="NewsGotT" w:hAnsi="NewsGotT"/>
          <w:lang w:val="pt-BR" w:eastAsia="x-none"/>
        </w:rPr>
        <w:t>butil</w:t>
      </w:r>
      <w:proofErr w:type="spellEnd"/>
      <w:r w:rsidR="000A7797" w:rsidRPr="000A7797">
        <w:rPr>
          <w:rFonts w:ascii="NewsGotT" w:hAnsi="NewsGotT"/>
          <w:lang w:val="pt-BR" w:eastAsia="x-none"/>
        </w:rPr>
        <w:t>-</w:t>
      </w:r>
      <w:proofErr w:type="spellStart"/>
      <w:r w:rsidR="000A7797" w:rsidRPr="000A7797">
        <w:rPr>
          <w:rFonts w:ascii="NewsGotT" w:hAnsi="NewsGotT"/>
          <w:lang w:val="pt-BR" w:eastAsia="x-none"/>
        </w:rPr>
        <w:t>hioscina</w:t>
      </w:r>
      <w:proofErr w:type="spellEnd"/>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 xml:space="preserve">o </w:t>
      </w:r>
      <w:r w:rsidR="000A7797" w:rsidRPr="001427E6">
        <w:rPr>
          <w:rFonts w:ascii="NewsGotT" w:hAnsi="NewsGotT"/>
          <w:lang w:val="pt-BR" w:eastAsia="x-none"/>
        </w:rPr>
        <w:t>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sidRPr="001427E6">
        <w:rPr>
          <w:rFonts w:ascii="NewsGotT" w:hAnsi="NewsGotT"/>
          <w:lang w:val="pt-BR" w:eastAsia="x-none"/>
        </w:rPr>
      </w:r>
      <w:r w:rsidR="001427E6">
        <w:rPr>
          <w:rFonts w:ascii="NewsGotT" w:hAnsi="NewsGotT"/>
          <w:lang w:val="pt-BR" w:eastAsia="x-none"/>
        </w:rPr>
        <w:instrText xml:space="preserve"> \* MERGEFORMAT </w:instrText>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w:t>
      </w:r>
      <w:r w:rsidR="001427E6" w:rsidRPr="001427E6">
        <w:rPr>
          <w:rFonts w:ascii="NewsGotT" w:hAnsi="NewsGotT"/>
          <w:lang w:val="pt-BR" w:eastAsia="x-none"/>
        </w:rPr>
        <w:t>ação anticolinérgica periférica resulta da ação bloqueadora dos gânglios na</w:t>
      </w:r>
      <w:r w:rsidR="001427E6" w:rsidRPr="001427E6">
        <w:rPr>
          <w:rFonts w:ascii="NewsGotT" w:hAnsi="NewsGotT"/>
          <w:lang w:val="pt-BR" w:eastAsia="x-none"/>
        </w:rPr>
        <w:t xml:space="preserve"> </w:t>
      </w:r>
      <w:r w:rsidR="001427E6" w:rsidRPr="001427E6">
        <w:rPr>
          <w:rFonts w:ascii="NewsGotT" w:hAnsi="NewsGotT"/>
          <w:lang w:val="pt-BR" w:eastAsia="x-none"/>
        </w:rPr>
        <w:t xml:space="preserve">parede visceral, assim como da atividade </w:t>
      </w:r>
      <w:proofErr w:type="spellStart"/>
      <w:r w:rsidR="001427E6" w:rsidRPr="001427E6">
        <w:rPr>
          <w:rFonts w:ascii="NewsGotT" w:hAnsi="NewsGotT"/>
          <w:lang w:val="pt-BR" w:eastAsia="x-none"/>
        </w:rPr>
        <w:t>antimuscarínica</w:t>
      </w:r>
      <w:proofErr w:type="spellEnd"/>
      <w:r w:rsidR="001427E6" w:rsidRPr="001427E6">
        <w:rPr>
          <w:rFonts w:ascii="NewsGotT" w:hAnsi="NewsGotT"/>
          <w:lang w:val="pt-BR" w:eastAsia="x-none"/>
        </w:rPr>
        <w:t>.</w:t>
      </w:r>
      <w:r w:rsidR="001427E6">
        <w:rPr>
          <w:rFonts w:ascii="NewsGotT" w:hAnsi="NewsGotT"/>
          <w:lang w:val="pt-BR" w:eastAsia="x-none"/>
        </w:rPr>
        <w:t xml:space="preserve"> E ainda que o efeito anticolinérgico de antidepressivos tricíclicos e </w:t>
      </w:r>
      <w:r w:rsidR="001427E6">
        <w:rPr>
          <w:rFonts w:ascii="NewsGotT" w:hAnsi="NewsGotT"/>
          <w:lang w:val="pt-BR" w:eastAsia="x-none"/>
        </w:rPr>
        <w:t>t</w:t>
      </w:r>
      <w:r w:rsidR="001427E6">
        <w:rPr>
          <w:rFonts w:ascii="NewsGotT" w:hAnsi="NewsGotT"/>
          <w:lang w:val="pt-BR" w:eastAsia="x-none"/>
        </w:rPr>
        <w:t>etra</w:t>
      </w:r>
      <w:r w:rsidR="001427E6">
        <w:rPr>
          <w:rFonts w:ascii="NewsGotT" w:hAnsi="NewsGotT"/>
          <w:lang w:val="pt-BR" w:eastAsia="x-none"/>
        </w:rPr>
        <w:t>cíclicos</w:t>
      </w:r>
      <w:r w:rsidR="001427E6">
        <w:rPr>
          <w:rFonts w:ascii="NewsGotT" w:hAnsi="NewsGotT"/>
          <w:lang w:val="pt-BR" w:eastAsia="x-none"/>
        </w:rPr>
        <w:t xml:space="preserve">, antipsicóticos ou anti-histamínicos pode ser potenciado por este medicamento </w:t>
      </w:r>
      <w:r w:rsidR="001427E6" w:rsidRPr="001427E6">
        <w:rPr>
          <w:rFonts w:ascii="NewsGotT" w:hAnsi="NewsGotT"/>
          <w:lang w:val="pt-BR" w:eastAsia="x-none"/>
        </w:rPr>
        <w:fldChar w:fldCharType="begin" w:fldLock="1"/>
      </w:r>
      <w:r w:rsidR="00DB115D">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DF114D">
        <w:rPr>
          <w:rFonts w:ascii="NewsGotT" w:hAnsi="NewsGotT"/>
          <w:lang w:val="pt-BR" w:eastAsia="x-none"/>
        </w:rPr>
        <w:t xml:space="preserve">No entanto, um estudo realizado em animais que teve como objetivo a avaliação dos efeitos da escopolamina no desenvolvimento da resposta </w:t>
      </w:r>
      <w:proofErr w:type="spellStart"/>
      <w:r w:rsidR="00DF114D" w:rsidRPr="00DF114D">
        <w:rPr>
          <w:rFonts w:ascii="NewsGotT" w:hAnsi="NewsGotT"/>
          <w:lang w:val="pt-BR" w:eastAsia="x-none"/>
        </w:rPr>
        <w:lastRenderedPageBreak/>
        <w:t>neuroinflamatória</w:t>
      </w:r>
      <w:proofErr w:type="spellEnd"/>
      <w:r w:rsidR="00DF114D" w:rsidRPr="00DF114D">
        <w:rPr>
          <w:rFonts w:ascii="NewsGotT" w:hAnsi="NewsGotT"/>
          <w:lang w:val="pt-BR" w:eastAsia="x-none"/>
        </w:rPr>
        <w:t xml:space="preserve"> do</w:t>
      </w:r>
      <w:r w:rsidR="00DF114D">
        <w:rPr>
          <w:rFonts w:ascii="NewsGotT" w:hAnsi="NewsGotT"/>
          <w:lang w:val="pt-BR" w:eastAsia="x-none"/>
        </w:rPr>
        <w:t xml:space="preserve"> </w:t>
      </w:r>
      <w:r w:rsidR="00DF114D" w:rsidRPr="00DF114D">
        <w:rPr>
          <w:rFonts w:ascii="NewsGotT" w:hAnsi="NewsGotT"/>
          <w:i/>
          <w:iCs/>
          <w:lang w:val="pt-BR" w:eastAsia="x-none"/>
        </w:rPr>
        <w:t>delirium</w:t>
      </w:r>
      <w:r w:rsidR="00DF114D">
        <w:rPr>
          <w:rFonts w:ascii="NewsGotT" w:hAnsi="NewsGotT"/>
          <w:i/>
          <w:iCs/>
          <w:lang w:val="pt-BR" w:eastAsia="x-none"/>
        </w:rPr>
        <w:t xml:space="preserve"> </w:t>
      </w:r>
      <w:r w:rsidR="00DF114D">
        <w:rPr>
          <w:rFonts w:ascii="NewsGotT" w:hAnsi="NewsGotT"/>
          <w:lang w:val="pt-BR" w:eastAsia="x-none"/>
        </w:rPr>
        <w:t xml:space="preserve">demonstrou que nos modelos animais a escopolamina provocou alterações neuropsiquiátricas semelhantes ao </w:t>
      </w:r>
      <w:r w:rsidR="00DF114D">
        <w:rPr>
          <w:rFonts w:ascii="NewsGotT" w:hAnsi="NewsGotT"/>
          <w:i/>
          <w:iCs/>
          <w:lang w:val="pt-BR" w:eastAsia="x-none"/>
        </w:rPr>
        <w:t>delirium</w:t>
      </w:r>
      <w:r w:rsidR="00AF3C3F">
        <w:rPr>
          <w:rFonts w:ascii="NewsGotT" w:hAnsi="NewsGotT"/>
          <w:i/>
          <w:iCs/>
          <w:lang w:val="pt-BR" w:eastAsia="x-none"/>
        </w:rPr>
        <w:t xml:space="preserve"> </w:t>
      </w:r>
      <w:r w:rsidR="00AF3C3F">
        <w:rPr>
          <w:rFonts w:ascii="NewsGotT" w:hAnsi="NewsGotT"/>
          <w:i/>
          <w:iCs/>
          <w:lang w:val="pt-BR" w:eastAsia="x-none"/>
        </w:rPr>
        <w:fldChar w:fldCharType="begin" w:fldLock="1"/>
      </w:r>
      <w:r w:rsidR="00951C58">
        <w:rPr>
          <w:rFonts w:ascii="NewsGotT" w:hAnsi="NewsGotT"/>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rFonts w:ascii="NewsGotT" w:hAnsi="NewsGotT"/>
          <w:i/>
          <w:iCs/>
          <w:lang w:val="pt-BR" w:eastAsia="x-none"/>
        </w:rPr>
        <w:instrText>, IL-18, and TNF-</w:instrText>
      </w:r>
      <w:r w:rsidR="00951C58">
        <w:rPr>
          <w:rFonts w:ascii="Cambria" w:hAnsi="Cambria" w:cs="Cambria"/>
          <w:i/>
          <w:iCs/>
          <w:lang w:val="pt-BR" w:eastAsia="x-none"/>
        </w:rPr>
        <w:instrText>α</w:instrText>
      </w:r>
      <w:r w:rsidR="00951C58">
        <w:rPr>
          <w:rFonts w:ascii="NewsGotT" w:hAnsi="NewsGotT"/>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rFonts w:ascii="NewsGotT" w:hAnsi="NewsGotT"/>
          <w:i/>
          <w:iCs/>
          <w:lang w:val="pt-BR" w:eastAsia="x-none"/>
        </w:rPr>
        <w:fldChar w:fldCharType="separate"/>
      </w:r>
      <w:r w:rsidR="00AF3C3F" w:rsidRPr="00AF3C3F">
        <w:rPr>
          <w:rFonts w:ascii="NewsGotT" w:hAnsi="NewsGotT"/>
          <w:iCs/>
          <w:noProof/>
          <w:lang w:val="pt-BR" w:eastAsia="x-none"/>
        </w:rPr>
        <w:t>(Cheon et al., 2021)</w:t>
      </w:r>
      <w:r w:rsidR="00AF3C3F">
        <w:rPr>
          <w:rFonts w:ascii="NewsGotT" w:hAnsi="NewsGotT"/>
          <w:i/>
          <w:iCs/>
          <w:lang w:val="pt-BR" w:eastAsia="x-none"/>
        </w:rPr>
        <w:fldChar w:fldCharType="end"/>
      </w:r>
      <w:r w:rsidR="00DF114D">
        <w:rPr>
          <w:rFonts w:ascii="NewsGotT" w:hAnsi="NewsGotT"/>
          <w:lang w:val="pt-BR" w:eastAsia="x-none"/>
        </w:rPr>
        <w:t xml:space="preserve">. </w:t>
      </w:r>
    </w:p>
    <w:p w14:paraId="5DE52836" w14:textId="77777777" w:rsidR="00B1305F" w:rsidRDefault="00B1305F" w:rsidP="005A0DFF">
      <w:pPr>
        <w:spacing w:line="360" w:lineRule="auto"/>
        <w:jc w:val="both"/>
        <w:rPr>
          <w:rFonts w:ascii="NewsGotT" w:hAnsi="NewsGotT"/>
          <w:lang w:val="pt-BR" w:eastAsia="x-none"/>
        </w:rPr>
      </w:pPr>
    </w:p>
    <w:p w14:paraId="6BFA6BF0" w14:textId="363D4940" w:rsidR="001427E6" w:rsidRDefault="001427E6" w:rsidP="001427E6">
      <w:pPr>
        <w:pStyle w:val="Caption"/>
        <w:keepNext/>
      </w:pPr>
      <w:bookmarkStart w:id="80" w:name="_Ref80204249"/>
      <w:proofErr w:type="spellStart"/>
      <w:r>
        <w:t>Tabela</w:t>
      </w:r>
      <w:proofErr w:type="spellEnd"/>
      <w:r>
        <w:t xml:space="preserve"> </w:t>
      </w:r>
      <w:r>
        <w:fldChar w:fldCharType="begin"/>
      </w:r>
      <w:r>
        <w:instrText xml:space="preserve"> SEQ Tabela \* ARABIC </w:instrText>
      </w:r>
      <w:r>
        <w:fldChar w:fldCharType="separate"/>
      </w:r>
      <w:r>
        <w:rPr>
          <w:noProof/>
        </w:rPr>
        <w:t>12</w:t>
      </w:r>
      <w:r>
        <w:fldChar w:fldCharType="end"/>
      </w:r>
      <w:bookmarkEnd w:id="80"/>
      <w:r>
        <w:t xml:space="preserve"> - </w:t>
      </w:r>
      <w:proofErr w:type="spellStart"/>
      <w:r>
        <w:t>Antiespamódicos</w:t>
      </w:r>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Alívio de dor</w:t>
            </w:r>
            <w:r w:rsidRPr="000A7797">
              <w:rPr>
                <w:rFonts w:ascii="NewsGotT" w:hAnsi="NewsGotT"/>
                <w:lang w:val="pt-BR" w:eastAsia="x-none"/>
              </w:rPr>
              <w:t>;</w:t>
            </w:r>
            <w:r w:rsidRPr="000A7797">
              <w:rPr>
                <w:rFonts w:ascii="NewsGotT" w:hAnsi="NewsGotT"/>
                <w:lang w:val="pt-BR" w:eastAsia="x-none"/>
              </w:rPr>
              <w:t xml:space="preserve"> desconforto abdominal associado a 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t>Reações cutâneas</w:t>
            </w:r>
            <w:r w:rsidRPr="001427E6">
              <w:rPr>
                <w:rFonts w:ascii="NewsGotT" w:hAnsi="NewsGotT"/>
                <w:lang w:val="pt-BR" w:eastAsia="x-none"/>
              </w:rPr>
              <w:t>;</w:t>
            </w:r>
            <w:r w:rsidRPr="001427E6">
              <w:rPr>
                <w:rFonts w:ascii="NewsGotT" w:hAnsi="NewsGotT"/>
                <w:lang w:val="pt-BR" w:eastAsia="x-none"/>
              </w:rPr>
              <w:t xml:space="preserve"> </w:t>
            </w:r>
            <w:r w:rsidRPr="001427E6">
              <w:rPr>
                <w:rFonts w:ascii="NewsGotT" w:hAnsi="NewsGotT"/>
                <w:lang w:val="pt-BR" w:eastAsia="x-none"/>
              </w:rPr>
              <w:t>urticaria;</w:t>
            </w:r>
            <w:r w:rsidRPr="001427E6">
              <w:rPr>
                <w:rFonts w:ascii="NewsGotT" w:hAnsi="NewsGotT"/>
                <w:lang w:val="pt-BR" w:eastAsia="x-none"/>
              </w:rPr>
              <w:t xml:space="preserve"> prurido</w:t>
            </w:r>
            <w:r w:rsidRPr="001427E6">
              <w:rPr>
                <w:rFonts w:ascii="NewsGotT" w:hAnsi="NewsGotT"/>
                <w:lang w:val="pt-BR" w:eastAsia="x-none"/>
              </w:rPr>
              <w:t>;</w:t>
            </w:r>
            <w:r>
              <w:rPr>
                <w:rFonts w:ascii="NewsGotT" w:hAnsi="NewsGotT"/>
                <w:lang w:val="pt-BR" w:eastAsia="x-none"/>
              </w:rPr>
              <w:t xml:space="preserve"> retenção urinária;</w:t>
            </w:r>
            <w:r w:rsidRPr="001427E6">
              <w:rPr>
                <w:rFonts w:ascii="NewsGotT" w:hAnsi="NewsGotT"/>
                <w:lang w:val="pt-BR" w:eastAsia="x-none"/>
              </w:rPr>
              <w:t xml:space="preserve"> taq</w:t>
            </w:r>
            <w:r>
              <w:rPr>
                <w:rFonts w:ascii="NewsGotT" w:hAnsi="NewsGotT"/>
                <w:lang w:val="pt-BR" w:eastAsia="x-none"/>
              </w:rPr>
              <w:t xml:space="preserve">uicardia; xerostomia; </w:t>
            </w:r>
            <w:proofErr w:type="spellStart"/>
            <w:r>
              <w:rPr>
                <w:rFonts w:ascii="NewsGotT" w:hAnsi="NewsGotT"/>
                <w:lang w:val="pt-BR" w:eastAsia="x-none"/>
              </w:rPr>
              <w:t>disidrose</w:t>
            </w:r>
            <w:proofErr w:type="spellEnd"/>
            <w:r>
              <w:rPr>
                <w:rFonts w:ascii="NewsGotT" w:hAnsi="NewsGotT"/>
                <w:lang w:val="pt-BR" w:eastAsia="x-none"/>
              </w:rPr>
              <w:t xml:space="preserv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proofErr w:type="spellStart"/>
            <w:r>
              <w:rPr>
                <w:rFonts w:ascii="NewsGotT" w:hAnsi="NewsGotT"/>
                <w:lang w:val="pt-BR" w:eastAsia="x-none"/>
              </w:rPr>
              <w:t>Alverina</w:t>
            </w:r>
            <w:proofErr w:type="spellEnd"/>
            <w:r>
              <w:rPr>
                <w:rFonts w:ascii="NewsGotT" w:hAnsi="NewsGotT"/>
                <w:lang w:val="pt-BR" w:eastAsia="x-none"/>
              </w:rPr>
              <w:t xml:space="preserve">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55C45A02" w14:textId="1CEEC1A0" w:rsidR="00334386" w:rsidRDefault="00334386" w:rsidP="00CB52B7">
      <w:pPr>
        <w:spacing w:line="360" w:lineRule="auto"/>
        <w:jc w:val="both"/>
        <w:rPr>
          <w:rFonts w:ascii="NewsGotT" w:hAnsi="NewsGotT"/>
          <w:lang w:val="pt-PT" w:eastAsia="x-none"/>
        </w:rPr>
      </w:pPr>
    </w:p>
    <w:p w14:paraId="7A3B278E" w14:textId="4433A14F" w:rsidR="0084561B" w:rsidRPr="001A7E44" w:rsidRDefault="0084561B" w:rsidP="0084561B">
      <w:pPr>
        <w:pStyle w:val="Heading3"/>
        <w:spacing w:line="360" w:lineRule="auto"/>
        <w:jc w:val="both"/>
        <w:rPr>
          <w:rFonts w:ascii="NewsGotT" w:hAnsi="NewsGotT"/>
          <w:lang w:val="pt-PT" w:eastAsia="x-none"/>
        </w:rPr>
      </w:pPr>
      <w:proofErr w:type="spellStart"/>
      <w:r w:rsidRPr="001A7E44">
        <w:rPr>
          <w:rFonts w:ascii="NewsGotT" w:hAnsi="NewsGotT"/>
          <w:lang w:val="pt-PT" w:eastAsia="x-none"/>
        </w:rPr>
        <w:t>Anti</w:t>
      </w:r>
      <w:r w:rsidRPr="001A7E44">
        <w:rPr>
          <w:rFonts w:ascii="NewsGotT" w:hAnsi="NewsGotT"/>
          <w:lang w:val="pt-PT" w:eastAsia="x-none"/>
        </w:rPr>
        <w:t>-hipertensores</w:t>
      </w:r>
      <w:proofErr w:type="spellEnd"/>
      <w:r w:rsidRPr="001A7E44">
        <w:rPr>
          <w:rFonts w:ascii="NewsGotT" w:hAnsi="NewsGotT"/>
          <w:lang w:val="pt-PT" w:eastAsia="x-none"/>
        </w:rPr>
        <w:t xml:space="preserve"> </w:t>
      </w:r>
    </w:p>
    <w:p w14:paraId="0BC025C0" w14:textId="6574E641" w:rsidR="001A7E44" w:rsidRPr="001A7E44" w:rsidRDefault="001A7E44" w:rsidP="001A7E44">
      <w:pPr>
        <w:spacing w:line="360" w:lineRule="auto"/>
        <w:jc w:val="both"/>
        <w:rPr>
          <w:rFonts w:ascii="NewsGotT" w:hAnsi="NewsGotT"/>
          <w:lang w:val="pt-PT" w:eastAsia="x-none"/>
        </w:rPr>
      </w:pPr>
    </w:p>
    <w:p w14:paraId="32087A19" w14:textId="02FFEA51" w:rsidR="007A09A2" w:rsidRDefault="001A7E44" w:rsidP="008F4F3B">
      <w:pPr>
        <w:spacing w:line="360" w:lineRule="auto"/>
        <w:ind w:firstLine="709"/>
        <w:jc w:val="both"/>
        <w:rPr>
          <w:rFonts w:ascii="NewsGotT" w:hAnsi="NewsGotT"/>
          <w:lang w:val="pt-BR" w:eastAsia="x-none"/>
        </w:rPr>
      </w:pPr>
      <w:r w:rsidRPr="001A7E44">
        <w:rPr>
          <w:rFonts w:ascii="NewsGotT" w:hAnsi="NewsGotT"/>
          <w:lang w:val="pt-BR" w:eastAsia="x-none"/>
        </w:rPr>
        <w:t xml:space="preserve">A hipertensão arterial é </w:t>
      </w:r>
      <w:r w:rsidR="00DB115D">
        <w:rPr>
          <w:rFonts w:ascii="NewsGotT" w:hAnsi="NewsGotT"/>
          <w:lang w:val="pt-BR" w:eastAsia="x-none"/>
        </w:rPr>
        <w:t>um importante fator de risco responsável</w:t>
      </w:r>
      <w:r w:rsidRPr="001A7E44">
        <w:rPr>
          <w:rFonts w:ascii="NewsGotT" w:hAnsi="NewsGotT"/>
          <w:lang w:val="pt-BR" w:eastAsia="x-none"/>
        </w:rPr>
        <w:t xml:space="preserve"> pelo aparecimento de vári</w:t>
      </w:r>
      <w:r w:rsidR="008F4F3B">
        <w:rPr>
          <w:rFonts w:ascii="NewsGotT" w:hAnsi="NewsGotT"/>
          <w:lang w:val="pt-BR" w:eastAsia="x-none"/>
        </w:rPr>
        <w:t>as</w:t>
      </w:r>
      <w:r w:rsidRPr="001A7E44">
        <w:rPr>
          <w:rFonts w:ascii="NewsGotT" w:hAnsi="NewsGotT"/>
          <w:lang w:val="pt-BR" w:eastAsia="x-none"/>
        </w:rPr>
        <w:t xml:space="preserve"> </w:t>
      </w:r>
      <w:r w:rsidR="008F4F3B">
        <w:rPr>
          <w:rFonts w:ascii="NewsGotT" w:hAnsi="NewsGotT"/>
          <w:lang w:val="pt-BR" w:eastAsia="x-none"/>
        </w:rPr>
        <w:t>complicações</w:t>
      </w:r>
      <w:r w:rsidRPr="001A7E44">
        <w:rPr>
          <w:rFonts w:ascii="NewsGotT" w:hAnsi="NewsGotT"/>
          <w:lang w:val="pt-BR" w:eastAsia="x-none"/>
        </w:rPr>
        <w:t xml:space="preserve"> cardiovasculares, tais como</w:t>
      </w:r>
      <w:r w:rsidR="00DB115D">
        <w:rPr>
          <w:rFonts w:ascii="NewsGotT" w:hAnsi="NewsGotT"/>
          <w:lang w:val="pt-BR" w:eastAsia="x-none"/>
        </w:rPr>
        <w:t>,</w:t>
      </w:r>
      <w:r w:rsidRPr="001A7E44">
        <w:rPr>
          <w:rFonts w:ascii="NewsGotT" w:hAnsi="NewsGotT"/>
          <w:lang w:val="pt-BR" w:eastAsia="x-none"/>
        </w:rPr>
        <w:t xml:space="preserve"> acidente vascular cerebral (AVC), insuficiência cardíaca, enfarte do miocárdio, insuficiência renal, morte</w:t>
      </w:r>
      <w:r>
        <w:rPr>
          <w:rFonts w:ascii="NewsGotT" w:hAnsi="NewsGotT"/>
          <w:lang w:val="pt-BR" w:eastAsia="x-none"/>
        </w:rPr>
        <w:t xml:space="preserve"> </w:t>
      </w:r>
      <w:r w:rsidRPr="001A7E44">
        <w:rPr>
          <w:rFonts w:ascii="NewsGotT" w:hAnsi="NewsGotT"/>
          <w:lang w:val="pt-BR" w:eastAsia="x-none"/>
        </w:rPr>
        <w:t>súbita e doença arterial periférica</w:t>
      </w:r>
      <w:r w:rsidR="00DB115D">
        <w:rPr>
          <w:rFonts w:ascii="NewsGotT" w:hAnsi="NewsGotT"/>
          <w:lang w:val="pt-BR" w:eastAsia="x-none"/>
        </w:rPr>
        <w:t xml:space="preserve"> </w:t>
      </w:r>
      <w:r w:rsidR="00DB115D">
        <w:rPr>
          <w:rFonts w:ascii="NewsGotT" w:hAnsi="NewsGotT"/>
          <w:lang w:val="pt-BR" w:eastAsia="x-none"/>
        </w:rPr>
        <w:fldChar w:fldCharType="begin" w:fldLock="1"/>
      </w:r>
      <w:r w:rsidR="00AF3C3F">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rFonts w:ascii="NewsGotT" w:hAnsi="NewsGotT"/>
          <w:lang w:val="pt-BR" w:eastAsia="x-none"/>
        </w:rPr>
        <w:fldChar w:fldCharType="separate"/>
      </w:r>
      <w:r w:rsidR="00DB115D" w:rsidRPr="00DB115D">
        <w:rPr>
          <w:rFonts w:ascii="NewsGotT" w:hAnsi="NewsGotT"/>
          <w:noProof/>
          <w:lang w:val="pt-BR" w:eastAsia="x-none"/>
        </w:rPr>
        <w:t>(INFARMED &amp; Ministério da Saúde, 2012)</w:t>
      </w:r>
      <w:r w:rsidR="00DB115D">
        <w:rPr>
          <w:rFonts w:ascii="NewsGotT" w:hAnsi="NewsGotT"/>
          <w:lang w:val="pt-BR" w:eastAsia="x-none"/>
        </w:rPr>
        <w:fldChar w:fldCharType="end"/>
      </w:r>
      <w:r w:rsidRPr="001A7E44">
        <w:rPr>
          <w:rFonts w:ascii="NewsGotT" w:hAnsi="NewsGotT"/>
          <w:lang w:val="pt-BR" w:eastAsia="x-none"/>
        </w:rPr>
        <w:t>.</w:t>
      </w:r>
      <w:r w:rsidR="00DB115D">
        <w:rPr>
          <w:rFonts w:ascii="NewsGotT" w:hAnsi="NewsGotT"/>
          <w:lang w:val="pt-BR" w:eastAsia="x-none"/>
        </w:rPr>
        <w:t xml:space="preserve"> Esta patologia é considerada um problema importante </w:t>
      </w:r>
      <w:r w:rsidR="008F4F3B">
        <w:rPr>
          <w:rFonts w:ascii="NewsGotT" w:hAnsi="NewsGotT"/>
          <w:lang w:val="pt-BR" w:eastAsia="x-none"/>
        </w:rPr>
        <w:t xml:space="preserve">de saúde pública devido à prevalência da </w:t>
      </w:r>
      <w:r w:rsidR="008F4F3B" w:rsidRPr="001A7E44">
        <w:rPr>
          <w:rFonts w:ascii="NewsGotT" w:hAnsi="NewsGotT"/>
          <w:lang w:val="pt-BR" w:eastAsia="x-none"/>
        </w:rPr>
        <w:t>hipertensão arterial</w:t>
      </w:r>
      <w:r w:rsidR="008F4F3B">
        <w:rPr>
          <w:rFonts w:ascii="NewsGotT" w:hAnsi="NewsGotT"/>
          <w:lang w:val="pt-BR" w:eastAsia="x-none"/>
        </w:rPr>
        <w:t xml:space="preserve"> aumentar com a longevidade e com a adoção de estilos de vida desadequados da população. </w:t>
      </w:r>
      <w:r w:rsidR="008F4F3B" w:rsidRPr="008F4F3B">
        <w:rPr>
          <w:rFonts w:ascii="NewsGotT" w:hAnsi="NewsGotT"/>
          <w:lang w:val="pt-BR" w:eastAsia="x-none"/>
        </w:rPr>
        <w:t xml:space="preserve">Porém, </w:t>
      </w:r>
      <w:r w:rsidR="008F4F3B">
        <w:rPr>
          <w:rFonts w:ascii="NewsGotT" w:hAnsi="NewsGotT"/>
          <w:lang w:val="pt-BR" w:eastAsia="x-none"/>
        </w:rPr>
        <w:t>nem sempre a mudança de</w:t>
      </w:r>
      <w:r w:rsidR="008F4F3B" w:rsidRPr="008F4F3B">
        <w:rPr>
          <w:rFonts w:ascii="NewsGotT" w:hAnsi="NewsGotT"/>
          <w:lang w:val="pt-BR" w:eastAsia="x-none"/>
        </w:rPr>
        <w:t xml:space="preserve"> </w:t>
      </w:r>
      <w:r w:rsidR="008F4F3B">
        <w:rPr>
          <w:rFonts w:ascii="NewsGotT" w:hAnsi="NewsGotT"/>
          <w:lang w:val="pt-BR" w:eastAsia="x-none"/>
        </w:rPr>
        <w:t>hábitos de vida</w:t>
      </w:r>
      <w:r w:rsidR="008F4F3B" w:rsidRPr="008F4F3B">
        <w:rPr>
          <w:rFonts w:ascii="NewsGotT" w:hAnsi="NewsGotT"/>
          <w:lang w:val="pt-BR" w:eastAsia="x-none"/>
        </w:rPr>
        <w:t xml:space="preserve"> </w:t>
      </w:r>
      <w:r w:rsidR="008F4F3B">
        <w:rPr>
          <w:rFonts w:ascii="NewsGotT" w:hAnsi="NewsGotT"/>
          <w:lang w:val="pt-BR" w:eastAsia="x-none"/>
        </w:rPr>
        <w:t xml:space="preserve">é </w:t>
      </w:r>
      <w:r w:rsidR="008F4F3B" w:rsidRPr="008F4F3B">
        <w:rPr>
          <w:rFonts w:ascii="NewsGotT" w:hAnsi="NewsGotT"/>
          <w:lang w:val="pt-BR" w:eastAsia="x-none"/>
        </w:rPr>
        <w:t xml:space="preserve">suficiente, pelo que o recurso aos </w:t>
      </w:r>
      <w:proofErr w:type="spellStart"/>
      <w:r w:rsidR="008F4F3B" w:rsidRPr="008F4F3B">
        <w:rPr>
          <w:rFonts w:ascii="NewsGotT" w:hAnsi="NewsGotT"/>
          <w:lang w:val="pt-BR" w:eastAsia="x-none"/>
        </w:rPr>
        <w:t>anti-hipertensores</w:t>
      </w:r>
      <w:proofErr w:type="spellEnd"/>
      <w:r w:rsidR="008F4F3B" w:rsidRPr="008F4F3B">
        <w:rPr>
          <w:rFonts w:ascii="NewsGotT" w:hAnsi="NewsGotT"/>
          <w:lang w:val="pt-BR" w:eastAsia="x-none"/>
        </w:rPr>
        <w:t xml:space="preserve"> é frequentemente necessário.</w:t>
      </w:r>
      <w:r w:rsidR="008F4F3B">
        <w:rPr>
          <w:rFonts w:ascii="NewsGotT" w:hAnsi="NewsGotT"/>
          <w:lang w:val="pt-BR" w:eastAsia="x-none"/>
        </w:rPr>
        <w:t xml:space="preserve"> Os </w:t>
      </w:r>
      <w:proofErr w:type="spellStart"/>
      <w:r w:rsidR="008F4F3B">
        <w:rPr>
          <w:rFonts w:ascii="NewsGotT" w:hAnsi="NewsGotT"/>
          <w:lang w:val="pt-BR" w:eastAsia="x-none"/>
        </w:rPr>
        <w:t>anti-hipertensores</w:t>
      </w:r>
      <w:proofErr w:type="spellEnd"/>
      <w:r w:rsidR="008F4F3B">
        <w:rPr>
          <w:rFonts w:ascii="NewsGotT" w:hAnsi="NewsGotT"/>
          <w:lang w:val="pt-BR" w:eastAsia="x-none"/>
        </w:rPr>
        <w:t xml:space="preserve"> podem ser classificados de acordo com seu mecanismo de ação e os principais grupos desta classe de fármacos são os </w:t>
      </w:r>
      <w:r w:rsidR="008F4F3B" w:rsidRPr="008F4F3B">
        <w:rPr>
          <w:rFonts w:ascii="NewsGotT" w:hAnsi="NewsGotT"/>
          <w:lang w:val="pt-BR" w:eastAsia="x-none"/>
        </w:rPr>
        <w:t>inibidores do enzima de conversão da angiotensina, os antagonistas dos receptores da</w:t>
      </w:r>
      <w:r w:rsidR="008F4F3B">
        <w:rPr>
          <w:rFonts w:ascii="NewsGotT" w:hAnsi="NewsGotT"/>
          <w:lang w:val="pt-BR" w:eastAsia="x-none"/>
        </w:rPr>
        <w:t xml:space="preserve"> </w:t>
      </w:r>
      <w:r w:rsidR="008F4F3B" w:rsidRPr="008F4F3B">
        <w:rPr>
          <w:rFonts w:ascii="NewsGotT" w:hAnsi="NewsGotT"/>
          <w:lang w:val="pt-BR" w:eastAsia="x-none"/>
        </w:rPr>
        <w:t>angiotensina, os bloqueadores dos canais de cálcio, os vasodilatadores, os diuréticos e</w:t>
      </w:r>
      <w:r w:rsidR="008F4F3B">
        <w:rPr>
          <w:rFonts w:ascii="NewsGotT" w:hAnsi="NewsGotT"/>
          <w:lang w:val="pt-BR" w:eastAsia="x-none"/>
        </w:rPr>
        <w:t xml:space="preserve"> </w:t>
      </w:r>
      <w:r w:rsidR="008F4F3B" w:rsidRPr="008F4F3B">
        <w:rPr>
          <w:rFonts w:ascii="NewsGotT" w:hAnsi="NewsGotT"/>
          <w:lang w:val="pt-BR" w:eastAsia="x-none"/>
        </w:rPr>
        <w:t xml:space="preserve">os bloqueadores </w:t>
      </w:r>
      <w:r w:rsidR="008F4F3B" w:rsidRPr="008F4F3B">
        <w:rPr>
          <w:rFonts w:ascii="Cambria" w:hAnsi="Cambria" w:cs="Cambria"/>
          <w:lang w:val="pt-BR" w:eastAsia="x-none"/>
        </w:rPr>
        <w:t>β</w:t>
      </w:r>
      <w:r w:rsidR="008F4F3B" w:rsidRPr="008F4F3B">
        <w:rPr>
          <w:rFonts w:ascii="NewsGotT" w:hAnsi="NewsGotT"/>
          <w:lang w:val="pt-BR" w:eastAsia="x-none"/>
        </w:rPr>
        <w:t>.</w:t>
      </w:r>
      <w:r w:rsidR="004A49ED">
        <w:rPr>
          <w:rFonts w:ascii="NewsGotT" w:hAnsi="NewsGotT"/>
          <w:lang w:val="pt-BR" w:eastAsia="x-none"/>
        </w:rPr>
        <w:t xml:space="preserve"> As substancias ativas relevantes para este estudo, de cada classe destes fármacos, serão abordadas de seguida</w:t>
      </w:r>
      <w:r w:rsidR="00B216C0">
        <w:rPr>
          <w:rFonts w:ascii="NewsGotT" w:hAnsi="NewsGotT"/>
          <w:lang w:val="pt-BR" w:eastAsia="x-none"/>
        </w:rPr>
        <w:t xml:space="preserve">. </w:t>
      </w:r>
    </w:p>
    <w:p w14:paraId="7422D833" w14:textId="77777777" w:rsidR="007A09A2" w:rsidRDefault="007A09A2" w:rsidP="008F4F3B">
      <w:pPr>
        <w:spacing w:line="360" w:lineRule="auto"/>
        <w:ind w:firstLine="709"/>
        <w:jc w:val="both"/>
        <w:rPr>
          <w:rFonts w:ascii="NewsGotT" w:hAnsi="NewsGotT"/>
          <w:lang w:val="pt-BR" w:eastAsia="x-none"/>
        </w:rPr>
      </w:pPr>
    </w:p>
    <w:p w14:paraId="776A1853" w14:textId="0A40D472" w:rsidR="001A7E44" w:rsidRPr="001A7E44" w:rsidRDefault="008F4F3B" w:rsidP="008F4F3B">
      <w:pPr>
        <w:spacing w:line="360" w:lineRule="auto"/>
        <w:ind w:firstLine="709"/>
        <w:jc w:val="both"/>
        <w:rPr>
          <w:rFonts w:ascii="NewsGotT" w:hAnsi="NewsGotT"/>
          <w:lang w:val="pt-BR" w:eastAsia="x-none"/>
        </w:rPr>
      </w:pPr>
      <w:r w:rsidRPr="008F4F3B">
        <w:rPr>
          <w:rFonts w:ascii="NewsGotT" w:hAnsi="NewsGotT"/>
          <w:lang w:val="pt-BR" w:eastAsia="x-none"/>
        </w:rPr>
        <w:lastRenderedPageBreak/>
        <w:t>A hipertensão pode ser definida como uma condição na qual a pressão arterial se eleva de tal forma</w:t>
      </w:r>
      <w:r>
        <w:rPr>
          <w:rFonts w:ascii="NewsGotT" w:hAnsi="NewsGotT"/>
          <w:lang w:val="pt-BR" w:eastAsia="x-none"/>
        </w:rPr>
        <w:t xml:space="preserve"> </w:t>
      </w:r>
      <w:r w:rsidRPr="008F4F3B">
        <w:rPr>
          <w:rFonts w:ascii="NewsGotT" w:hAnsi="NewsGotT"/>
          <w:lang w:val="pt-BR" w:eastAsia="x-none"/>
        </w:rPr>
        <w:t>que se torna benéfica a sua diminuição</w:t>
      </w:r>
      <w:r>
        <w:rPr>
          <w:rFonts w:ascii="NewsGotT" w:hAnsi="NewsGotT"/>
          <w:lang w:val="pt-BR" w:eastAsia="x-none"/>
        </w:rPr>
        <w:t>.</w:t>
      </w:r>
    </w:p>
    <w:p w14:paraId="2F0977C9" w14:textId="77777777" w:rsidR="00951C58" w:rsidRDefault="00951C58" w:rsidP="00764800">
      <w:pPr>
        <w:spacing w:line="360" w:lineRule="auto"/>
        <w:jc w:val="both"/>
        <w:rPr>
          <w:rFonts w:ascii="NewsGotT" w:hAnsi="NewsGotT"/>
          <w:b/>
          <w:bCs/>
          <w:lang w:val="pt-PT" w:eastAsia="x-none"/>
        </w:rPr>
      </w:pPr>
    </w:p>
    <w:p w14:paraId="50B22B99" w14:textId="1932057E" w:rsidR="001A7E44" w:rsidRPr="00764800" w:rsidRDefault="00764800" w:rsidP="00764800">
      <w:pPr>
        <w:spacing w:line="360" w:lineRule="auto"/>
        <w:jc w:val="both"/>
        <w:rPr>
          <w:rFonts w:ascii="NewsGotT" w:hAnsi="NewsGotT"/>
          <w:b/>
          <w:bCs/>
          <w:lang w:val="pt-PT" w:eastAsia="x-none"/>
        </w:rPr>
      </w:pPr>
      <w:r w:rsidRPr="00764800">
        <w:rPr>
          <w:rFonts w:ascii="NewsGotT" w:hAnsi="NewsGotT"/>
          <w:b/>
          <w:bCs/>
          <w:lang w:val="pt-PT" w:eastAsia="x-none"/>
        </w:rPr>
        <w:t xml:space="preserve">Bloqueadores dos canais de cálcio </w:t>
      </w:r>
    </w:p>
    <w:p w14:paraId="3B6A17DC" w14:textId="70222890" w:rsidR="00764800" w:rsidRDefault="00764800" w:rsidP="00764800">
      <w:pPr>
        <w:spacing w:line="360" w:lineRule="auto"/>
        <w:jc w:val="both"/>
        <w:rPr>
          <w:rFonts w:ascii="NewsGotT" w:hAnsi="NewsGotT"/>
          <w:lang w:val="pt-PT" w:eastAsia="x-none"/>
        </w:rPr>
      </w:pPr>
    </w:p>
    <w:p w14:paraId="7143D8BF" w14:textId="608A1EA1" w:rsidR="00764800" w:rsidRPr="002C00AB" w:rsidRDefault="00764800" w:rsidP="002C00AB">
      <w:pPr>
        <w:spacing w:line="360" w:lineRule="auto"/>
        <w:ind w:firstLine="720"/>
        <w:jc w:val="both"/>
        <w:rPr>
          <w:rFonts w:ascii="NewsGotT" w:hAnsi="NewsGotT"/>
          <w:lang w:val="pt-BR" w:eastAsia="x-none"/>
        </w:rPr>
      </w:pPr>
      <w:r>
        <w:rPr>
          <w:rFonts w:ascii="NewsGotT" w:hAnsi="NewsGotT"/>
          <w:lang w:val="pt-PT" w:eastAsia="x-none"/>
        </w:rPr>
        <w:t xml:space="preserve">A </w:t>
      </w:r>
      <w:proofErr w:type="spellStart"/>
      <w:r>
        <w:rPr>
          <w:rFonts w:ascii="NewsGotT" w:hAnsi="NewsGotT"/>
          <w:lang w:val="pt-PT" w:eastAsia="x-none"/>
        </w:rPr>
        <w:t>nifedipina</w:t>
      </w:r>
      <w:proofErr w:type="spellEnd"/>
      <w:r>
        <w:rPr>
          <w:rFonts w:ascii="NewsGotT" w:hAnsi="NewsGotT"/>
          <w:lang w:val="pt-PT" w:eastAsia="x-none"/>
        </w:rPr>
        <w:t xml:space="preserve"> está no conjunto de substâncias que bloqueiam os canais de cálcio</w:t>
      </w:r>
      <w:r w:rsidR="00951C58">
        <w:rPr>
          <w:rFonts w:ascii="NewsGotT" w:hAnsi="NewsGotT"/>
          <w:lang w:val="pt-PT" w:eastAsia="x-none"/>
        </w:rPr>
        <w:t xml:space="preserve">. </w:t>
      </w:r>
      <w:r w:rsidR="00951C58" w:rsidRPr="00951C58">
        <w:rPr>
          <w:rFonts w:ascii="NewsGotT" w:hAnsi="NewsGotT"/>
          <w:lang w:val="pt-BR" w:eastAsia="x-none"/>
        </w:rPr>
        <w:t>Os antagonistas do cálcio reduzem o fluxo transmembranar dos iões cálcio para a célula, através dos canais lentos de cálcio.</w:t>
      </w:r>
      <w:r w:rsidR="00951C58">
        <w:rPr>
          <w:rFonts w:ascii="NewsGotT" w:hAnsi="NewsGotT"/>
          <w:lang w:val="pt-BR" w:eastAsia="x-none"/>
        </w:rPr>
        <w:t xml:space="preserve"> </w:t>
      </w:r>
      <w:r w:rsidR="00951C58" w:rsidRPr="00951C58">
        <w:rPr>
          <w:rFonts w:ascii="NewsGotT" w:hAnsi="NewsGotT"/>
          <w:lang w:val="pt-BR" w:eastAsia="x-none"/>
        </w:rPr>
        <w:t xml:space="preserve">A </w:t>
      </w:r>
      <w:proofErr w:type="spellStart"/>
      <w:r w:rsidR="00951C58" w:rsidRPr="00951C58">
        <w:rPr>
          <w:rFonts w:ascii="NewsGotT" w:hAnsi="NewsGotT"/>
          <w:lang w:val="pt-BR" w:eastAsia="x-none"/>
        </w:rPr>
        <w:t>nifedipina</w:t>
      </w:r>
      <w:proofErr w:type="spellEnd"/>
      <w:r w:rsidR="00951C58" w:rsidRPr="00951C58">
        <w:rPr>
          <w:rFonts w:ascii="NewsGotT" w:hAnsi="NewsGotT"/>
          <w:lang w:val="pt-BR" w:eastAsia="x-none"/>
        </w:rPr>
        <w:t xml:space="preserve"> dilata as artérias coronárias</w:t>
      </w:r>
      <w:r w:rsidR="00951C58">
        <w:rPr>
          <w:rFonts w:ascii="NewsGotT" w:hAnsi="NewsGotT"/>
          <w:lang w:val="pt-BR" w:eastAsia="x-none"/>
        </w:rPr>
        <w:t>,</w:t>
      </w:r>
      <w:r w:rsidR="00951C58" w:rsidRPr="00951C58">
        <w:rPr>
          <w:rFonts w:ascii="NewsGotT" w:hAnsi="NewsGotT"/>
          <w:lang w:val="pt-BR" w:eastAsia="x-none"/>
        </w:rPr>
        <w:t xml:space="preserve"> reduz o tónus vascular do músculo liso nas artérias coronárias e evita o </w:t>
      </w:r>
      <w:proofErr w:type="spellStart"/>
      <w:r w:rsidR="00951C58" w:rsidRPr="00951C58">
        <w:rPr>
          <w:rFonts w:ascii="NewsGotT" w:hAnsi="NewsGotT"/>
          <w:lang w:val="pt-BR" w:eastAsia="x-none"/>
        </w:rPr>
        <w:t>vasospasmo</w:t>
      </w:r>
      <w:proofErr w:type="spellEnd"/>
      <w:r w:rsidR="00951C58" w:rsidRPr="00951C58">
        <w:rPr>
          <w:rFonts w:ascii="NewsGotT" w:hAnsi="NewsGotT"/>
          <w:lang w:val="pt-BR" w:eastAsia="x-none"/>
        </w:rPr>
        <w:t>. O resultado final traduz-se por um aumento do fluxo sanguíneo pós-</w:t>
      </w:r>
      <w:proofErr w:type="spellStart"/>
      <w:r w:rsidR="00951C58" w:rsidRPr="00951C58">
        <w:rPr>
          <w:rFonts w:ascii="NewsGotT" w:hAnsi="NewsGotT"/>
          <w:lang w:val="pt-BR" w:eastAsia="x-none"/>
        </w:rPr>
        <w:t>estenótico</w:t>
      </w:r>
      <w:proofErr w:type="spellEnd"/>
      <w:r w:rsidR="00951C58" w:rsidRPr="00951C58">
        <w:rPr>
          <w:rFonts w:ascii="NewsGotT" w:hAnsi="NewsGotT"/>
          <w:lang w:val="pt-BR" w:eastAsia="x-none"/>
        </w:rPr>
        <w:t xml:space="preserve"> e por um maior aporte de oxigénio. </w:t>
      </w:r>
      <w:r w:rsidRPr="00764800">
        <w:rPr>
          <w:rFonts w:ascii="NewsGotT" w:hAnsi="NewsGotT"/>
          <w:lang w:val="pt-BR" w:eastAsia="x-none"/>
        </w:rPr>
        <w:t>Com os bloqueadores dos canais de cálcio podem ocorrer diversos efeitos laterais tais como cefaleias, tonturas, edemas, rubor, astenia e náuseas</w:t>
      </w:r>
      <w:r>
        <w:rPr>
          <w:rFonts w:ascii="NewsGotT" w:hAnsi="NewsGotT"/>
          <w:lang w:val="pt-BR" w:eastAsia="x-none"/>
        </w:rPr>
        <w:t>. A</w:t>
      </w:r>
      <w:r w:rsidRPr="00764800">
        <w:rPr>
          <w:rFonts w:ascii="NewsGotT" w:hAnsi="NewsGotT"/>
          <w:lang w:val="pt-BR" w:eastAsia="x-none"/>
        </w:rPr>
        <w:t xml:space="preserve"> </w:t>
      </w:r>
      <w:proofErr w:type="spellStart"/>
      <w:r w:rsidRPr="00764800">
        <w:rPr>
          <w:rFonts w:ascii="NewsGotT" w:hAnsi="NewsGotT"/>
          <w:lang w:val="pt-BR" w:eastAsia="x-none"/>
        </w:rPr>
        <w:t>nifedipina</w:t>
      </w:r>
      <w:proofErr w:type="spellEnd"/>
      <w:r w:rsidRPr="00764800">
        <w:rPr>
          <w:rFonts w:ascii="NewsGotT" w:hAnsi="NewsGotT"/>
          <w:lang w:val="pt-BR" w:eastAsia="x-none"/>
        </w:rPr>
        <w:t xml:space="preserve"> e pode</w:t>
      </w:r>
      <w:r w:rsidR="00951C58">
        <w:rPr>
          <w:rFonts w:ascii="NewsGotT" w:hAnsi="NewsGotT"/>
          <w:lang w:val="pt-BR" w:eastAsia="x-none"/>
        </w:rPr>
        <w:t xml:space="preserve"> ainda</w:t>
      </w:r>
      <w:r w:rsidRPr="00764800">
        <w:rPr>
          <w:rFonts w:ascii="NewsGotT" w:hAnsi="NewsGotT"/>
          <w:lang w:val="pt-BR" w:eastAsia="x-none"/>
        </w:rPr>
        <w:t xml:space="preserve"> provocar</w:t>
      </w:r>
      <w:r w:rsidR="00951C58">
        <w:rPr>
          <w:rFonts w:ascii="NewsGotT" w:hAnsi="NewsGotT"/>
          <w:lang w:val="pt-BR" w:eastAsia="x-none"/>
        </w:rPr>
        <w:t xml:space="preserve"> perturbações do sono, ansiedade e sonolência </w:t>
      </w:r>
      <w:r w:rsidR="00951C58">
        <w:rPr>
          <w:rFonts w:ascii="NewsGotT" w:hAnsi="NewsGotT"/>
          <w:lang w:val="pt-BR" w:eastAsia="x-none"/>
        </w:rPr>
        <w:fldChar w:fldCharType="begin" w:fldLock="1"/>
      </w:r>
      <w:r w:rsidR="00FA02BB">
        <w:rPr>
          <w:rFonts w:ascii="NewsGotT" w:hAnsi="NewsGotT"/>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rFonts w:ascii="NewsGotT" w:hAnsi="NewsGotT"/>
          <w:lang w:val="pt-BR" w:eastAsia="x-none"/>
        </w:rPr>
        <w:fldChar w:fldCharType="separate"/>
      </w:r>
      <w:r w:rsidR="00951C58" w:rsidRPr="00951C58">
        <w:rPr>
          <w:rFonts w:ascii="NewsGotT" w:hAnsi="NewsGotT"/>
          <w:noProof/>
          <w:lang w:val="pt-BR" w:eastAsia="x-none"/>
        </w:rPr>
        <w:t>(INFARMED, 2021b)</w:t>
      </w:r>
      <w:r w:rsidR="00951C58">
        <w:rPr>
          <w:rFonts w:ascii="NewsGotT" w:hAnsi="NewsGotT"/>
          <w:lang w:val="pt-BR" w:eastAsia="x-none"/>
        </w:rPr>
        <w:fldChar w:fldCharType="end"/>
      </w:r>
      <w:r w:rsidR="00951C58">
        <w:rPr>
          <w:rFonts w:ascii="NewsGotT" w:hAnsi="NewsGotT"/>
          <w:lang w:val="pt-BR" w:eastAsia="x-none"/>
        </w:rPr>
        <w:t xml:space="preserve">. </w:t>
      </w:r>
    </w:p>
    <w:p w14:paraId="5000F6FC" w14:textId="77777777" w:rsidR="00764800" w:rsidRDefault="00764800" w:rsidP="0084561B">
      <w:pPr>
        <w:rPr>
          <w:rFonts w:ascii="NewsGotT" w:hAnsi="NewsGotT"/>
          <w:b/>
          <w:bCs/>
          <w:lang w:val="pt-PT" w:eastAsia="x-none"/>
        </w:rPr>
      </w:pPr>
    </w:p>
    <w:p w14:paraId="134DD28F" w14:textId="77777777" w:rsidR="00764800" w:rsidRDefault="00764800" w:rsidP="0084561B">
      <w:pPr>
        <w:rPr>
          <w:rFonts w:ascii="NewsGotT" w:hAnsi="NewsGotT"/>
          <w:b/>
          <w:bCs/>
          <w:lang w:val="pt-PT" w:eastAsia="x-none"/>
        </w:rPr>
      </w:pPr>
    </w:p>
    <w:p w14:paraId="73110553" w14:textId="5010104A" w:rsidR="0084561B" w:rsidRPr="001A7E44" w:rsidRDefault="0084561B" w:rsidP="0084561B">
      <w:pPr>
        <w:rPr>
          <w:rFonts w:ascii="NewsGotT" w:hAnsi="NewsGotT"/>
          <w:b/>
          <w:bCs/>
          <w:lang w:val="pt-PT" w:eastAsia="x-none"/>
        </w:rPr>
      </w:pPr>
      <w:r w:rsidRPr="001A7E44">
        <w:rPr>
          <w:rFonts w:ascii="NewsGotT" w:hAnsi="NewsGotT"/>
          <w:b/>
          <w:bCs/>
          <w:lang w:val="pt-PT" w:eastAsia="x-none"/>
        </w:rPr>
        <w:t>Inibidores da enzima conversora</w:t>
      </w:r>
      <w:r w:rsidRPr="001A7E44">
        <w:rPr>
          <w:rFonts w:ascii="NewsGotT" w:hAnsi="NewsGotT"/>
          <w:b/>
          <w:bCs/>
          <w:lang w:val="pt-PT" w:eastAsia="x-none"/>
        </w:rPr>
        <w:t xml:space="preserve"> </w:t>
      </w:r>
      <w:r w:rsidRPr="001A7E44">
        <w:rPr>
          <w:rFonts w:ascii="NewsGotT" w:hAnsi="NewsGotT"/>
          <w:b/>
          <w:bCs/>
          <w:lang w:val="pt-PT" w:eastAsia="x-none"/>
        </w:rPr>
        <w:t>de angiotensina</w:t>
      </w:r>
      <w:r w:rsidRPr="001A7E44">
        <w:rPr>
          <w:rFonts w:ascii="NewsGotT" w:hAnsi="NewsGotT"/>
          <w:b/>
          <w:bCs/>
          <w:lang w:val="pt-PT" w:eastAsia="x-none"/>
        </w:rPr>
        <w:t xml:space="preserve"> (</w:t>
      </w:r>
      <w:proofErr w:type="spellStart"/>
      <w:r w:rsidRPr="001A7E44">
        <w:rPr>
          <w:rFonts w:ascii="NewsGotT" w:hAnsi="NewsGotT"/>
          <w:b/>
          <w:bCs/>
          <w:lang w:val="pt-PT" w:eastAsia="x-none"/>
        </w:rPr>
        <w:t>IECAs</w:t>
      </w:r>
      <w:proofErr w:type="spellEnd"/>
      <w:r w:rsidRPr="001A7E44">
        <w:rPr>
          <w:rFonts w:ascii="NewsGotT" w:hAnsi="NewsGotT"/>
          <w:b/>
          <w:bCs/>
          <w:lang w:val="pt-PT" w:eastAsia="x-none"/>
        </w:rPr>
        <w:t>)</w:t>
      </w:r>
    </w:p>
    <w:p w14:paraId="0E86C8CE" w14:textId="63D24AB8" w:rsidR="005A0DFF" w:rsidRPr="001A7E44" w:rsidRDefault="005A0DFF" w:rsidP="00CB52B7">
      <w:pPr>
        <w:spacing w:line="360" w:lineRule="auto"/>
        <w:jc w:val="both"/>
        <w:rPr>
          <w:rFonts w:ascii="NewsGotT" w:hAnsi="NewsGotT"/>
          <w:lang w:val="pt-PT" w:eastAsia="x-none"/>
        </w:rPr>
      </w:pPr>
    </w:p>
    <w:p w14:paraId="0A17DA4F" w14:textId="7E7027CD" w:rsidR="0084383F" w:rsidRDefault="007A09A2" w:rsidP="003318CE">
      <w:pPr>
        <w:spacing w:line="360" w:lineRule="auto"/>
        <w:ind w:firstLine="720"/>
        <w:jc w:val="both"/>
        <w:rPr>
          <w:rFonts w:ascii="NewsGotT" w:hAnsi="NewsGotT"/>
          <w:lang w:val="pt-PT" w:eastAsia="x-none"/>
        </w:rPr>
      </w:pPr>
      <w:r w:rsidRPr="007A09A2">
        <w:rPr>
          <w:rFonts w:ascii="NewsGotT" w:hAnsi="NewsGotT"/>
          <w:lang w:val="pt-PT" w:eastAsia="x-none"/>
        </w:rPr>
        <w:t xml:space="preserve">O </w:t>
      </w:r>
      <w:proofErr w:type="spellStart"/>
      <w:r w:rsidRPr="007A09A2">
        <w:rPr>
          <w:rFonts w:ascii="NewsGotT" w:hAnsi="NewsGotT"/>
          <w:lang w:val="pt-PT" w:eastAsia="x-none"/>
        </w:rPr>
        <w:t>captopril</w:t>
      </w:r>
      <w:proofErr w:type="spellEnd"/>
      <w:r w:rsidRPr="007A09A2">
        <w:rPr>
          <w:rFonts w:ascii="NewsGotT" w:hAnsi="NewsGotT"/>
          <w:lang w:val="pt-PT" w:eastAsia="x-none"/>
        </w:rPr>
        <w:t xml:space="preserve"> e os outros fármacos incluídos neste grupo </w:t>
      </w:r>
      <w:r w:rsidR="00F738C5" w:rsidRPr="007A09A2">
        <w:rPr>
          <w:rFonts w:ascii="NewsGotT" w:hAnsi="NewsGotT"/>
          <w:lang w:val="pt-PT" w:eastAsia="x-none"/>
        </w:rPr>
        <w:t>atuam</w:t>
      </w:r>
      <w:r w:rsidRPr="007A09A2">
        <w:rPr>
          <w:rFonts w:ascii="NewsGotT" w:hAnsi="NewsGotT"/>
          <w:lang w:val="pt-PT" w:eastAsia="x-none"/>
        </w:rPr>
        <w:t xml:space="preserve"> sobre</w:t>
      </w:r>
      <w:r>
        <w:rPr>
          <w:rFonts w:ascii="NewsGotT" w:hAnsi="NewsGotT"/>
          <w:lang w:val="pt-PT" w:eastAsia="x-none"/>
        </w:rPr>
        <w:t xml:space="preserve"> </w:t>
      </w:r>
      <w:r w:rsidRPr="007A09A2">
        <w:rPr>
          <w:rFonts w:ascii="NewsGotT" w:hAnsi="NewsGotT"/>
          <w:lang w:val="pt-PT" w:eastAsia="x-none"/>
        </w:rPr>
        <w:t>o</w:t>
      </w:r>
      <w:r w:rsidR="00F738C5">
        <w:rPr>
          <w:rFonts w:ascii="NewsGotT" w:hAnsi="NewsGotT"/>
          <w:lang w:val="pt-BR" w:eastAsia="x-none"/>
        </w:rPr>
        <w:t xml:space="preserve"> s</w:t>
      </w:r>
      <w:r w:rsidR="00F738C5" w:rsidRPr="00F738C5">
        <w:rPr>
          <w:rFonts w:ascii="NewsGotT" w:hAnsi="NewsGotT"/>
          <w:lang w:val="pt-BR" w:eastAsia="x-none"/>
        </w:rPr>
        <w:t>istema renina-angiotensina-aldosterona</w:t>
      </w:r>
      <w:r w:rsidR="00F738C5">
        <w:rPr>
          <w:rFonts w:ascii="NewsGotT" w:hAnsi="NewsGotT"/>
          <w:lang w:val="pt-BR" w:eastAsia="x-none"/>
        </w:rPr>
        <w:t xml:space="preserve"> </w:t>
      </w:r>
      <w:r w:rsidRPr="007A09A2">
        <w:rPr>
          <w:rFonts w:ascii="NewsGotT" w:hAnsi="NewsGotT"/>
          <w:lang w:val="pt-PT" w:eastAsia="x-none"/>
        </w:rPr>
        <w:t xml:space="preserve">inibindo </w:t>
      </w:r>
      <w:r w:rsidR="00F738C5">
        <w:rPr>
          <w:rFonts w:ascii="NewsGotT" w:hAnsi="NewsGotT"/>
          <w:lang w:val="pt-PT" w:eastAsia="x-none"/>
        </w:rPr>
        <w:t>a</w:t>
      </w:r>
      <w:r w:rsidRPr="007A09A2">
        <w:rPr>
          <w:rFonts w:ascii="NewsGotT" w:hAnsi="NewsGotT"/>
          <w:lang w:val="pt-PT" w:eastAsia="x-none"/>
        </w:rPr>
        <w:t xml:space="preserve"> enzima que </w:t>
      </w:r>
      <w:r w:rsidR="00F738C5">
        <w:rPr>
          <w:rFonts w:ascii="NewsGotT" w:hAnsi="NewsGotT"/>
          <w:lang w:val="pt-PT" w:eastAsia="x-none"/>
        </w:rPr>
        <w:t>converte</w:t>
      </w:r>
      <w:r w:rsidRPr="007A09A2">
        <w:rPr>
          <w:rFonts w:ascii="NewsGotT" w:hAnsi="NewsGotT"/>
          <w:lang w:val="pt-PT" w:eastAsia="x-none"/>
        </w:rPr>
        <w:t xml:space="preserve"> a angiotensina</w:t>
      </w:r>
      <w:r w:rsidR="00FA02BB">
        <w:rPr>
          <w:rFonts w:ascii="NewsGotT" w:hAnsi="NewsGotT"/>
          <w:lang w:val="pt-PT" w:eastAsia="x-none"/>
        </w:rPr>
        <w:t>-</w:t>
      </w:r>
      <w:r w:rsidRPr="007A09A2">
        <w:rPr>
          <w:rFonts w:ascii="NewsGotT" w:hAnsi="NewsGotT"/>
          <w:lang w:val="pt-PT" w:eastAsia="x-none"/>
        </w:rPr>
        <w:t>I em angiotensina</w:t>
      </w:r>
      <w:r w:rsidR="00FA02BB">
        <w:rPr>
          <w:rFonts w:ascii="NewsGotT" w:hAnsi="NewsGotT"/>
          <w:lang w:val="pt-PT" w:eastAsia="x-none"/>
        </w:rPr>
        <w:t>-</w:t>
      </w:r>
      <w:r w:rsidRPr="007A09A2">
        <w:rPr>
          <w:rFonts w:ascii="NewsGotT" w:hAnsi="NewsGotT"/>
          <w:lang w:val="pt-PT" w:eastAsia="x-none"/>
        </w:rPr>
        <w:t>II</w:t>
      </w:r>
      <w:r w:rsidR="00CF4770">
        <w:rPr>
          <w:rFonts w:ascii="NewsGotT" w:hAnsi="NewsGotT"/>
          <w:lang w:val="pt-PT" w:eastAsia="x-none"/>
        </w:rPr>
        <w:t>. E</w:t>
      </w:r>
      <w:r w:rsidR="000A7CE8">
        <w:rPr>
          <w:rFonts w:ascii="NewsGotT" w:hAnsi="NewsGotT"/>
          <w:lang w:val="pt-PT" w:eastAsia="x-none"/>
        </w:rPr>
        <w:t>st</w:t>
      </w:r>
      <w:r w:rsidR="00FA02BB">
        <w:rPr>
          <w:rFonts w:ascii="NewsGotT" w:hAnsi="NewsGotT"/>
          <w:lang w:val="pt-PT" w:eastAsia="x-none"/>
        </w:rPr>
        <w:t>a última</w:t>
      </w:r>
      <w:r w:rsidR="000A7CE8">
        <w:rPr>
          <w:rFonts w:ascii="NewsGotT" w:hAnsi="NewsGotT"/>
          <w:lang w:val="pt-PT" w:eastAsia="x-none"/>
        </w:rPr>
        <w:t xml:space="preserve"> é </w:t>
      </w:r>
      <w:r w:rsidR="00F738C5" w:rsidRPr="00F738C5">
        <w:rPr>
          <w:rFonts w:ascii="Calibri" w:hAnsi="Calibri" w:cs="Calibri"/>
          <w:lang w:val="pt-PT" w:eastAsia="x-none"/>
        </w:rPr>
        <w:t>﻿</w:t>
      </w:r>
      <w:r w:rsidR="00F738C5" w:rsidRPr="00F738C5">
        <w:rPr>
          <w:rFonts w:ascii="NewsGotT" w:hAnsi="NewsGotT"/>
          <w:lang w:val="pt-PT" w:eastAsia="x-none"/>
        </w:rPr>
        <w:t>um</w:t>
      </w:r>
      <w:r w:rsidR="00FA02BB">
        <w:rPr>
          <w:rFonts w:ascii="NewsGotT" w:hAnsi="NewsGotT"/>
          <w:lang w:val="pt-PT" w:eastAsia="x-none"/>
        </w:rPr>
        <w:t>a</w:t>
      </w:r>
      <w:r w:rsidR="00F738C5" w:rsidRPr="00F738C5">
        <w:rPr>
          <w:rFonts w:ascii="NewsGotT" w:hAnsi="NewsGotT"/>
          <w:lang w:val="pt-PT" w:eastAsia="x-none"/>
        </w:rPr>
        <w:t xml:space="preserve"> vasoconstritor</w:t>
      </w:r>
      <w:r w:rsidR="00FA02BB">
        <w:rPr>
          <w:rFonts w:ascii="NewsGotT" w:hAnsi="NewsGotT"/>
          <w:lang w:val="pt-PT" w:eastAsia="x-none"/>
        </w:rPr>
        <w:t>a</w:t>
      </w:r>
      <w:r w:rsidR="00F738C5">
        <w:rPr>
          <w:rFonts w:ascii="NewsGotT" w:hAnsi="NewsGotT"/>
          <w:lang w:val="pt-PT" w:eastAsia="x-none"/>
        </w:rPr>
        <w:t xml:space="preserve"> </w:t>
      </w:r>
      <w:r w:rsidR="00CF4770">
        <w:rPr>
          <w:rFonts w:ascii="NewsGotT" w:hAnsi="NewsGotT"/>
          <w:lang w:val="pt-PT" w:eastAsia="x-none"/>
        </w:rPr>
        <w:t xml:space="preserve">potente, </w:t>
      </w:r>
      <w:r w:rsidR="00F738C5" w:rsidRPr="00F738C5">
        <w:rPr>
          <w:rFonts w:ascii="NewsGotT" w:hAnsi="NewsGotT"/>
          <w:lang w:val="pt-PT" w:eastAsia="x-none"/>
        </w:rPr>
        <w:t>responsável pela</w:t>
      </w:r>
      <w:r w:rsidR="00F738C5">
        <w:rPr>
          <w:rFonts w:ascii="NewsGotT" w:hAnsi="NewsGotT"/>
          <w:lang w:val="pt-PT" w:eastAsia="x-none"/>
        </w:rPr>
        <w:t xml:space="preserve"> </w:t>
      </w:r>
      <w:r w:rsidR="00F738C5" w:rsidRPr="00F738C5">
        <w:rPr>
          <w:rFonts w:ascii="NewsGotT" w:hAnsi="NewsGotT"/>
          <w:lang w:val="pt-PT" w:eastAsia="x-none"/>
        </w:rPr>
        <w:t>vasoconstrição arterial</w:t>
      </w:r>
      <w:r w:rsidR="00937F0D">
        <w:rPr>
          <w:rFonts w:ascii="NewsGotT" w:hAnsi="NewsGotT"/>
          <w:lang w:val="pt-PT" w:eastAsia="x-none"/>
        </w:rPr>
        <w:t xml:space="preserve">, pelo aumento da </w:t>
      </w:r>
      <w:r w:rsidR="00F738C5" w:rsidRPr="00F738C5">
        <w:rPr>
          <w:rFonts w:ascii="NewsGotT" w:hAnsi="NewsGotT"/>
          <w:lang w:val="pt-PT" w:eastAsia="x-none"/>
        </w:rPr>
        <w:t>pressão arterial</w:t>
      </w:r>
      <w:r w:rsidR="00937F0D">
        <w:rPr>
          <w:rFonts w:ascii="NewsGotT" w:hAnsi="NewsGotT"/>
          <w:lang w:val="pt-PT" w:eastAsia="x-none"/>
        </w:rPr>
        <w:t xml:space="preserve">, e </w:t>
      </w:r>
      <w:r w:rsidR="00F738C5" w:rsidRPr="00F738C5">
        <w:rPr>
          <w:rFonts w:ascii="NewsGotT" w:hAnsi="NewsGotT"/>
          <w:lang w:val="pt-PT" w:eastAsia="x-none"/>
        </w:rPr>
        <w:t>pela estimulação da glândula suprarrenal par</w:t>
      </w:r>
      <w:r w:rsidR="00937F0D">
        <w:rPr>
          <w:rFonts w:ascii="NewsGotT" w:hAnsi="NewsGotT"/>
          <w:lang w:val="pt-PT" w:eastAsia="x-none"/>
        </w:rPr>
        <w:t>a produzir</w:t>
      </w:r>
      <w:r w:rsidR="00F738C5" w:rsidRPr="00F738C5">
        <w:rPr>
          <w:rFonts w:ascii="NewsGotT" w:hAnsi="NewsGotT"/>
          <w:lang w:val="pt-PT" w:eastAsia="x-none"/>
        </w:rPr>
        <w:t xml:space="preserve"> aldosterona. </w:t>
      </w:r>
      <w:r w:rsidR="00A2530D">
        <w:rPr>
          <w:rFonts w:ascii="NewsGotT" w:hAnsi="NewsGotT"/>
          <w:lang w:val="pt-PT" w:eastAsia="x-none"/>
        </w:rPr>
        <w:t>Através do</w:t>
      </w:r>
      <w:r w:rsidR="00FA02BB">
        <w:rPr>
          <w:rFonts w:ascii="NewsGotT" w:hAnsi="NewsGotT"/>
          <w:lang w:val="pt-PT" w:eastAsia="x-none"/>
        </w:rPr>
        <w:t xml:space="preserve"> uso </w:t>
      </w:r>
      <w:r w:rsidR="00A2530D">
        <w:rPr>
          <w:rFonts w:ascii="NewsGotT" w:hAnsi="NewsGotT"/>
          <w:lang w:val="pt-PT" w:eastAsia="x-none"/>
        </w:rPr>
        <w:t xml:space="preserve">do </w:t>
      </w:r>
      <w:proofErr w:type="spellStart"/>
      <w:r w:rsidR="00A2530D">
        <w:rPr>
          <w:rFonts w:ascii="NewsGotT" w:hAnsi="NewsGotT"/>
          <w:lang w:val="pt-PT" w:eastAsia="x-none"/>
        </w:rPr>
        <w:t>captopril</w:t>
      </w:r>
      <w:proofErr w:type="spellEnd"/>
      <w:r w:rsidR="00A2530D">
        <w:rPr>
          <w:rFonts w:ascii="NewsGotT" w:hAnsi="NewsGotT"/>
          <w:lang w:val="pt-PT" w:eastAsia="x-none"/>
        </w:rPr>
        <w:t xml:space="preserve"> ou similares</w:t>
      </w:r>
      <w:r w:rsidR="00FA02BB">
        <w:rPr>
          <w:rFonts w:ascii="NewsGotT" w:hAnsi="NewsGotT"/>
          <w:lang w:val="pt-PT" w:eastAsia="x-none"/>
        </w:rPr>
        <w:t xml:space="preserve"> ocorre uma</w:t>
      </w:r>
      <w:r w:rsidR="00F738C5" w:rsidRPr="00F738C5">
        <w:rPr>
          <w:rFonts w:ascii="NewsGotT" w:hAnsi="NewsGotT"/>
          <w:lang w:val="pt-PT" w:eastAsia="x-none"/>
        </w:rPr>
        <w:t xml:space="preserve"> inibição da </w:t>
      </w:r>
      <w:r w:rsidR="00FA02BB">
        <w:rPr>
          <w:rFonts w:ascii="NewsGotT" w:hAnsi="NewsGotT"/>
          <w:lang w:val="pt-PT" w:eastAsia="x-none"/>
        </w:rPr>
        <w:t>enzima conversora de angiotensina, o que</w:t>
      </w:r>
      <w:r w:rsidR="00F738C5" w:rsidRPr="00F738C5">
        <w:rPr>
          <w:rFonts w:ascii="NewsGotT" w:hAnsi="NewsGotT"/>
          <w:lang w:val="pt-PT" w:eastAsia="x-none"/>
        </w:rPr>
        <w:t xml:space="preserve"> resulta na diminuição plasmática da angiotensina-II, o que </w:t>
      </w:r>
      <w:r w:rsidR="00F738C5">
        <w:rPr>
          <w:rFonts w:ascii="NewsGotT" w:hAnsi="NewsGotT"/>
          <w:lang w:val="pt-PT" w:eastAsia="x-none"/>
        </w:rPr>
        <w:t>leva</w:t>
      </w:r>
      <w:r w:rsidR="00F738C5" w:rsidRPr="00F738C5">
        <w:rPr>
          <w:rFonts w:ascii="NewsGotT" w:hAnsi="NewsGotT"/>
          <w:lang w:val="pt-PT" w:eastAsia="x-none"/>
        </w:rPr>
        <w:t xml:space="preserve"> a</w:t>
      </w:r>
      <w:r w:rsidR="00F738C5">
        <w:rPr>
          <w:rFonts w:ascii="NewsGotT" w:hAnsi="NewsGotT"/>
          <w:lang w:val="pt-PT" w:eastAsia="x-none"/>
        </w:rPr>
        <w:t xml:space="preserve"> uma</w:t>
      </w:r>
      <w:r w:rsidR="00F738C5" w:rsidRPr="00F738C5">
        <w:rPr>
          <w:rFonts w:ascii="NewsGotT" w:hAnsi="NewsGotT"/>
          <w:lang w:val="pt-PT" w:eastAsia="x-none"/>
        </w:rPr>
        <w:t xml:space="preserve"> atividade </w:t>
      </w:r>
      <w:proofErr w:type="spellStart"/>
      <w:r w:rsidR="00F738C5" w:rsidRPr="00F738C5">
        <w:rPr>
          <w:rFonts w:ascii="NewsGotT" w:hAnsi="NewsGotT"/>
          <w:lang w:val="pt-PT" w:eastAsia="x-none"/>
        </w:rPr>
        <w:t>vasopressora</w:t>
      </w:r>
      <w:proofErr w:type="spellEnd"/>
      <w:r w:rsidR="00F738C5" w:rsidRPr="00F738C5">
        <w:rPr>
          <w:rFonts w:ascii="NewsGotT" w:hAnsi="NewsGotT"/>
          <w:lang w:val="pt-PT" w:eastAsia="x-none"/>
        </w:rPr>
        <w:t xml:space="preserve"> diminuída e </w:t>
      </w:r>
      <w:r w:rsidR="00E10C38">
        <w:rPr>
          <w:rFonts w:ascii="NewsGotT" w:hAnsi="NewsGotT"/>
          <w:lang w:val="pt-PT" w:eastAsia="x-none"/>
        </w:rPr>
        <w:t>a uma</w:t>
      </w:r>
      <w:r w:rsidR="00F738C5" w:rsidRPr="00F738C5">
        <w:rPr>
          <w:rFonts w:ascii="NewsGotT" w:hAnsi="NewsGotT"/>
          <w:lang w:val="pt-PT" w:eastAsia="x-none"/>
        </w:rPr>
        <w:t xml:space="preserve"> produção de aldosterona reduzida</w:t>
      </w:r>
      <w:r w:rsidR="0084383F">
        <w:rPr>
          <w:rFonts w:ascii="NewsGotT" w:hAnsi="NewsGotT"/>
          <w:lang w:val="pt-PT" w:eastAsia="x-none"/>
        </w:rPr>
        <w:t xml:space="preserve"> </w:t>
      </w:r>
      <w:r w:rsidR="0084383F">
        <w:rPr>
          <w:rFonts w:ascii="NewsGotT" w:hAnsi="NewsGotT"/>
          <w:lang w:val="pt-PT" w:eastAsia="x-none"/>
        </w:rPr>
        <w:fldChar w:fldCharType="begin" w:fldLock="1"/>
      </w:r>
      <w:r w:rsidR="00214C6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84383F">
        <w:rPr>
          <w:rFonts w:ascii="NewsGotT" w:hAnsi="NewsGotT"/>
          <w:noProof/>
          <w:lang w:val="pt-PT" w:eastAsia="x-none"/>
        </w:rPr>
        <w:t>(INFARMED, 2018b)</w:t>
      </w:r>
      <w:r w:rsidR="0084383F">
        <w:rPr>
          <w:rFonts w:ascii="NewsGotT" w:hAnsi="NewsGotT"/>
          <w:lang w:val="pt-PT" w:eastAsia="x-none"/>
        </w:rPr>
        <w:fldChar w:fldCharType="end"/>
      </w:r>
      <w:r w:rsidR="00F738C5" w:rsidRPr="00F738C5">
        <w:rPr>
          <w:rFonts w:ascii="NewsGotT" w:hAnsi="NewsGotT"/>
          <w:lang w:val="pt-PT" w:eastAsia="x-none"/>
        </w:rPr>
        <w:t>.</w:t>
      </w:r>
      <w:r w:rsidR="00FA02BB">
        <w:rPr>
          <w:rFonts w:ascii="NewsGotT" w:hAnsi="NewsGotT"/>
          <w:lang w:val="pt-PT" w:eastAsia="x-none"/>
        </w:rPr>
        <w:t xml:space="preserve"> </w:t>
      </w:r>
    </w:p>
    <w:p w14:paraId="1589646A" w14:textId="6184E738" w:rsidR="005A0DFF" w:rsidRDefault="00FA02BB" w:rsidP="003318CE">
      <w:pPr>
        <w:spacing w:line="360" w:lineRule="auto"/>
        <w:ind w:firstLine="720"/>
        <w:jc w:val="both"/>
        <w:rPr>
          <w:rFonts w:ascii="NewsGotT" w:hAnsi="NewsGotT"/>
          <w:lang w:val="pt-PT" w:eastAsia="x-none"/>
        </w:rPr>
      </w:pPr>
      <w:r w:rsidRPr="00FA02BB">
        <w:rPr>
          <w:rFonts w:ascii="NewsGotT" w:hAnsi="NewsGotT"/>
          <w:lang w:val="pt-PT" w:eastAsia="x-none"/>
        </w:rPr>
        <w:t xml:space="preserve">Os </w:t>
      </w:r>
      <w:proofErr w:type="spellStart"/>
      <w:r w:rsidRPr="00FA02BB">
        <w:rPr>
          <w:rFonts w:ascii="NewsGotT" w:hAnsi="NewsGotT"/>
          <w:lang w:val="pt-PT" w:eastAsia="x-none"/>
        </w:rPr>
        <w:t>IECA</w:t>
      </w:r>
      <w:r>
        <w:rPr>
          <w:rFonts w:ascii="NewsGotT" w:hAnsi="NewsGotT"/>
          <w:lang w:val="pt-PT" w:eastAsia="x-none"/>
        </w:rPr>
        <w:t>s</w:t>
      </w:r>
      <w:proofErr w:type="spellEnd"/>
      <w:r w:rsidRPr="00FA02BB">
        <w:rPr>
          <w:rFonts w:ascii="NewsGotT" w:hAnsi="NewsGotT"/>
          <w:lang w:val="pt-PT" w:eastAsia="x-none"/>
        </w:rPr>
        <w:t xml:space="preserve"> são </w:t>
      </w:r>
      <w:proofErr w:type="spellStart"/>
      <w:r w:rsidRPr="00FA02BB">
        <w:rPr>
          <w:rFonts w:ascii="NewsGotT" w:hAnsi="NewsGotT"/>
          <w:lang w:val="pt-PT" w:eastAsia="x-none"/>
        </w:rPr>
        <w:t>anti-hipertensores</w:t>
      </w:r>
      <w:proofErr w:type="spellEnd"/>
      <w:r w:rsidRPr="00FA02BB">
        <w:rPr>
          <w:rFonts w:ascii="NewsGotT" w:hAnsi="NewsGotT"/>
          <w:lang w:val="pt-PT" w:eastAsia="x-none"/>
        </w:rPr>
        <w:t xml:space="preserve"> de 1ª linha, capazes de modificarem também</w:t>
      </w:r>
      <w:r>
        <w:rPr>
          <w:rFonts w:ascii="NewsGotT" w:hAnsi="NewsGotT"/>
          <w:lang w:val="pt-PT" w:eastAsia="x-none"/>
        </w:rPr>
        <w:t xml:space="preserve"> </w:t>
      </w:r>
      <w:r w:rsidRPr="00FA02BB">
        <w:rPr>
          <w:rFonts w:ascii="NewsGotT" w:hAnsi="NewsGotT"/>
          <w:lang w:val="pt-PT" w:eastAsia="x-none"/>
        </w:rPr>
        <w:t xml:space="preserve">certos parâmetros, tais como, a resistência à insulina e a </w:t>
      </w:r>
      <w:r w:rsidRPr="00FA02BB">
        <w:rPr>
          <w:rFonts w:ascii="Calibri" w:hAnsi="Calibri" w:cs="Calibri"/>
          <w:lang w:val="pt-PT" w:eastAsia="x-none"/>
        </w:rPr>
        <w:t>﻿</w:t>
      </w:r>
      <w:r w:rsidRPr="00FA02BB">
        <w:rPr>
          <w:rFonts w:ascii="NewsGotT" w:hAnsi="NewsGotT"/>
          <w:lang w:val="pt-PT" w:eastAsia="x-none"/>
        </w:rPr>
        <w:t>hipertrofia ventricular esquerda. São utilizados n</w:t>
      </w:r>
      <w:r>
        <w:rPr>
          <w:rFonts w:ascii="NewsGotT" w:hAnsi="NewsGotT"/>
          <w:lang w:val="pt-PT" w:eastAsia="x-none"/>
        </w:rPr>
        <w:t>o tratamento da hipertensão</w:t>
      </w:r>
      <w:r w:rsidRPr="00FA02BB">
        <w:rPr>
          <w:rFonts w:ascii="NewsGotT" w:hAnsi="NewsGotT"/>
          <w:lang w:val="pt-PT" w:eastAsia="x-none"/>
        </w:rPr>
        <w:t xml:space="preserve"> e</w:t>
      </w:r>
      <w:r>
        <w:rPr>
          <w:rFonts w:ascii="NewsGotT" w:hAnsi="NewsGotT"/>
          <w:lang w:val="pt-PT" w:eastAsia="x-none"/>
        </w:rPr>
        <w:t xml:space="preserve"> </w:t>
      </w:r>
      <w:r w:rsidRPr="00FA02BB">
        <w:rPr>
          <w:rFonts w:ascii="NewsGotT" w:hAnsi="NewsGotT"/>
          <w:lang w:val="pt-PT" w:eastAsia="x-none"/>
        </w:rPr>
        <w:t xml:space="preserve">têm sido utilizados também com sucesso no tratamento da </w:t>
      </w:r>
      <w:r>
        <w:rPr>
          <w:rFonts w:ascii="NewsGotT" w:hAnsi="NewsGotT"/>
          <w:lang w:val="pt-PT" w:eastAsia="x-none"/>
        </w:rPr>
        <w:t>insuficiência cardíaca</w:t>
      </w:r>
      <w:r w:rsidRPr="00FA02BB">
        <w:rPr>
          <w:rFonts w:ascii="NewsGotT" w:hAnsi="NewsGotT"/>
          <w:lang w:val="pt-PT" w:eastAsia="x-none"/>
        </w:rPr>
        <w:t>, n</w:t>
      </w:r>
      <w:r>
        <w:rPr>
          <w:rFonts w:ascii="NewsGotT" w:hAnsi="NewsGotT"/>
          <w:lang w:val="pt-PT" w:eastAsia="x-none"/>
        </w:rPr>
        <w:t>o tratamento do enfarte do miocárdio</w:t>
      </w:r>
      <w:r w:rsidRPr="00FA02BB">
        <w:rPr>
          <w:rFonts w:ascii="NewsGotT" w:hAnsi="NewsGotT"/>
          <w:lang w:val="pt-PT" w:eastAsia="x-none"/>
        </w:rPr>
        <w:t xml:space="preserve"> e na prevenção da nefropatia</w:t>
      </w:r>
      <w:r>
        <w:rPr>
          <w:rFonts w:ascii="NewsGotT" w:hAnsi="NewsGotT"/>
          <w:lang w:val="pt-PT" w:eastAsia="x-none"/>
        </w:rPr>
        <w:t xml:space="preserve"> diabética do tipo I </w:t>
      </w:r>
      <w:r>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rFonts w:ascii="NewsGotT" w:hAnsi="NewsGotT"/>
          <w:lang w:val="pt-PT" w:eastAsia="x-none"/>
        </w:rPr>
        <w:fldChar w:fldCharType="separate"/>
      </w:r>
      <w:r w:rsidRPr="00FA02BB">
        <w:rPr>
          <w:rFonts w:ascii="NewsGotT" w:hAnsi="NewsGotT"/>
          <w:noProof/>
          <w:lang w:val="pt-PT" w:eastAsia="x-none"/>
        </w:rPr>
        <w:t>(INFARMED, 2018b)</w:t>
      </w:r>
      <w:r>
        <w:rPr>
          <w:rFonts w:ascii="NewsGotT" w:hAnsi="NewsGotT"/>
          <w:lang w:val="pt-PT" w:eastAsia="x-none"/>
        </w:rPr>
        <w:fldChar w:fldCharType="end"/>
      </w:r>
      <w:r w:rsidRPr="00FA02BB">
        <w:rPr>
          <w:rFonts w:ascii="NewsGotT" w:hAnsi="NewsGotT"/>
          <w:lang w:val="pt-PT" w:eastAsia="x-none"/>
        </w:rPr>
        <w:t>.</w:t>
      </w:r>
      <w:r w:rsidR="003318CE">
        <w:rPr>
          <w:rFonts w:ascii="NewsGotT" w:hAnsi="NewsGotT"/>
          <w:lang w:val="pt-PT" w:eastAsia="x-none"/>
        </w:rPr>
        <w:t xml:space="preserve"> Os </w:t>
      </w:r>
      <w:proofErr w:type="spellStart"/>
      <w:r w:rsidR="003318CE">
        <w:rPr>
          <w:rFonts w:ascii="NewsGotT" w:hAnsi="NewsGotT"/>
          <w:lang w:val="pt-PT" w:eastAsia="x-none"/>
        </w:rPr>
        <w:t>IECAs</w:t>
      </w:r>
      <w:proofErr w:type="spellEnd"/>
      <w:r w:rsidR="003318CE">
        <w:rPr>
          <w:rFonts w:ascii="NewsGotT" w:hAnsi="NewsGotT"/>
          <w:lang w:val="pt-PT" w:eastAsia="x-none"/>
        </w:rPr>
        <w:t xml:space="preserve"> podem originar insónias, confusão, depressão, </w:t>
      </w:r>
      <w:proofErr w:type="spellStart"/>
      <w:r w:rsidR="003318CE">
        <w:rPr>
          <w:rFonts w:ascii="NewsGotT" w:hAnsi="NewsGotT"/>
          <w:lang w:val="pt-PT" w:eastAsia="x-none"/>
        </w:rPr>
        <w:t>disguesia</w:t>
      </w:r>
      <w:proofErr w:type="spellEnd"/>
      <w:r w:rsidR="003318CE">
        <w:rPr>
          <w:rFonts w:ascii="NewsGotT" w:hAnsi="NewsGotT"/>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rFonts w:ascii="NewsGotT" w:hAnsi="NewsGotT"/>
          <w:lang w:val="pt-PT" w:eastAsia="x-none"/>
        </w:rPr>
        <w:t>insuficiência vascular cerebral</w:t>
      </w:r>
      <w:r w:rsidR="003318CE">
        <w:rPr>
          <w:rFonts w:ascii="NewsGotT" w:hAnsi="NewsGotT"/>
          <w:lang w:val="pt-PT" w:eastAsia="x-none"/>
        </w:rPr>
        <w:t xml:space="preserve">. </w:t>
      </w:r>
      <w:r w:rsidR="00764800" w:rsidRPr="00764800">
        <w:rPr>
          <w:rFonts w:ascii="NewsGotT" w:hAnsi="NewsGotT"/>
          <w:lang w:val="pt-PT" w:eastAsia="x-none"/>
        </w:rPr>
        <w:t>Outros efeitos adversos comuns dos IECA incluem</w:t>
      </w:r>
      <w:r w:rsidR="003318CE">
        <w:rPr>
          <w:rFonts w:ascii="NewsGotT" w:hAnsi="NewsGotT"/>
          <w:lang w:val="pt-PT" w:eastAsia="x-none"/>
        </w:rPr>
        <w:t xml:space="preserve"> náuseas, vómitos, boca seca,</w:t>
      </w:r>
      <w:r w:rsidR="00764800" w:rsidRPr="00764800">
        <w:rPr>
          <w:rFonts w:ascii="NewsGotT" w:hAnsi="NewsGotT"/>
          <w:lang w:val="pt-PT" w:eastAsia="x-none"/>
        </w:rPr>
        <w:t xml:space="preserve"> tosse seca</w:t>
      </w:r>
      <w:r w:rsidR="003318CE">
        <w:rPr>
          <w:rFonts w:ascii="NewsGotT" w:hAnsi="NewsGotT"/>
          <w:lang w:val="pt-PT" w:eastAsia="x-none"/>
        </w:rPr>
        <w:t>, dispneia, prurido com ou sem exantema ou alopecia</w:t>
      </w:r>
      <w:r w:rsidR="0084383F">
        <w:rPr>
          <w:rFonts w:ascii="NewsGotT" w:hAnsi="NewsGotT"/>
          <w:lang w:val="pt-PT" w:eastAsia="x-none"/>
        </w:rPr>
        <w:t xml:space="preserve"> </w:t>
      </w:r>
      <w:r w:rsidR="0084383F">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FA02BB">
        <w:rPr>
          <w:rFonts w:ascii="NewsGotT" w:hAnsi="NewsGotT"/>
          <w:noProof/>
          <w:lang w:val="pt-PT" w:eastAsia="x-none"/>
        </w:rPr>
        <w:t>(INFARMED, 2018b)</w:t>
      </w:r>
      <w:r w:rsidR="0084383F">
        <w:rPr>
          <w:rFonts w:ascii="NewsGotT" w:hAnsi="NewsGotT"/>
          <w:lang w:val="pt-PT" w:eastAsia="x-none"/>
        </w:rPr>
        <w:fldChar w:fldCharType="end"/>
      </w:r>
      <w:r w:rsidR="00764800" w:rsidRPr="00764800">
        <w:rPr>
          <w:rFonts w:ascii="NewsGotT" w:hAnsi="NewsGotT"/>
          <w:lang w:val="pt-PT" w:eastAsia="x-none"/>
        </w:rPr>
        <w:t>.</w:t>
      </w:r>
    </w:p>
    <w:p w14:paraId="42A728A9" w14:textId="42793D36" w:rsidR="00214C67" w:rsidRDefault="00214C67" w:rsidP="003318CE">
      <w:pPr>
        <w:spacing w:line="360" w:lineRule="auto"/>
        <w:ind w:firstLine="720"/>
        <w:jc w:val="both"/>
        <w:rPr>
          <w:rFonts w:ascii="NewsGotT" w:hAnsi="NewsGotT"/>
          <w:b/>
          <w:bCs/>
          <w:lang w:val="pt-PT" w:eastAsia="x-none"/>
        </w:rPr>
      </w:pPr>
    </w:p>
    <w:p w14:paraId="16F22CCC" w14:textId="77777777" w:rsidR="001776B2" w:rsidRPr="00214C67" w:rsidRDefault="001776B2" w:rsidP="002C00AB">
      <w:pPr>
        <w:spacing w:line="360" w:lineRule="auto"/>
        <w:jc w:val="both"/>
        <w:rPr>
          <w:rFonts w:ascii="NewsGotT" w:hAnsi="NewsGotT"/>
          <w:b/>
          <w:bCs/>
          <w:lang w:val="pt-PT" w:eastAsia="x-none"/>
        </w:rPr>
      </w:pPr>
    </w:p>
    <w:p w14:paraId="359FB08B" w14:textId="6A25DFCA" w:rsidR="00214C67" w:rsidRPr="00214C67" w:rsidRDefault="00214C67" w:rsidP="003318CE">
      <w:pPr>
        <w:spacing w:line="360" w:lineRule="auto"/>
        <w:ind w:firstLine="720"/>
        <w:jc w:val="both"/>
        <w:rPr>
          <w:rFonts w:ascii="NewsGotT" w:hAnsi="NewsGotT"/>
          <w:b/>
          <w:bCs/>
          <w:lang w:val="pt-PT" w:eastAsia="x-none"/>
        </w:rPr>
      </w:pPr>
      <w:r w:rsidRPr="00214C67">
        <w:rPr>
          <w:rFonts w:ascii="NewsGotT" w:hAnsi="NewsGotT"/>
          <w:b/>
          <w:bCs/>
          <w:lang w:val="pt-PT" w:eastAsia="x-none"/>
        </w:rPr>
        <w:lastRenderedPageBreak/>
        <w:t xml:space="preserve">Diuréticos da ansa </w:t>
      </w:r>
    </w:p>
    <w:p w14:paraId="4A51E2B0" w14:textId="427259FF" w:rsidR="003318CE" w:rsidRDefault="003318CE" w:rsidP="003318CE">
      <w:pPr>
        <w:spacing w:line="360" w:lineRule="auto"/>
        <w:ind w:firstLine="720"/>
        <w:jc w:val="both"/>
        <w:rPr>
          <w:rFonts w:ascii="NewsGotT" w:hAnsi="NewsGotT"/>
          <w:lang w:val="pt-PT" w:eastAsia="x-none"/>
        </w:rPr>
      </w:pPr>
    </w:p>
    <w:p w14:paraId="2B8329D2" w14:textId="5392F0CB"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inibem a reabsorção de sódio no ramo ascendente da ansa de </w:t>
      </w:r>
      <w:proofErr w:type="spellStart"/>
      <w:r w:rsidRPr="00214C67">
        <w:rPr>
          <w:rFonts w:ascii="NewsGotT" w:hAnsi="NewsGotT"/>
          <w:lang w:val="pt-BR" w:eastAsia="x-none"/>
        </w:rPr>
        <w:t>Henle</w:t>
      </w:r>
      <w:proofErr w:type="spellEnd"/>
      <w:r w:rsidR="001776B2">
        <w:rPr>
          <w:rFonts w:ascii="NewsGotT" w:hAnsi="NewsGotT"/>
          <w:lang w:val="pt-BR" w:eastAsia="x-none"/>
        </w:rPr>
        <w:t>, e neste grupo</w:t>
      </w:r>
      <w:r w:rsidR="00CF2566">
        <w:rPr>
          <w:rFonts w:ascii="NewsGotT" w:hAnsi="NewsGotT"/>
          <w:lang w:val="pt-BR" w:eastAsia="x-none"/>
        </w:rPr>
        <w:t xml:space="preserve"> de fármacos</w:t>
      </w:r>
      <w:r w:rsidR="001776B2">
        <w:rPr>
          <w:rFonts w:ascii="NewsGotT" w:hAnsi="NewsGotT"/>
          <w:lang w:val="pt-BR" w:eastAsia="x-none"/>
        </w:rPr>
        <w:t xml:space="preserve"> está incluída a furosemida</w:t>
      </w:r>
      <w:r w:rsidRPr="00214C67">
        <w:rPr>
          <w:rFonts w:ascii="NewsGotT" w:hAnsi="NewsGotT"/>
          <w:lang w:val="pt-BR" w:eastAsia="x-none"/>
        </w:rPr>
        <w:t xml:space="preserve">. </w:t>
      </w:r>
      <w:r w:rsidR="001776B2">
        <w:rPr>
          <w:rFonts w:ascii="NewsGotT" w:hAnsi="NewsGotT"/>
          <w:lang w:val="pt-BR" w:eastAsia="x-none"/>
        </w:rPr>
        <w:t xml:space="preserve">Estes diuréticos exercem </w:t>
      </w:r>
      <w:r w:rsidRPr="00214C67">
        <w:rPr>
          <w:rFonts w:ascii="NewsGotT" w:hAnsi="NewsGotT"/>
          <w:lang w:val="pt-BR" w:eastAsia="x-none"/>
        </w:rPr>
        <w:t xml:space="preserve">também efeitos </w:t>
      </w:r>
      <w:r w:rsidRPr="00214C67">
        <w:rPr>
          <w:rFonts w:ascii="NewsGotT" w:hAnsi="NewsGotT"/>
          <w:lang w:val="pt-BR" w:eastAsia="x-none"/>
        </w:rPr>
        <w:t>diretos</w:t>
      </w:r>
      <w:r w:rsidRPr="00214C67">
        <w:rPr>
          <w:rFonts w:ascii="NewsGotT" w:hAnsi="NewsGotT"/>
          <w:lang w:val="pt-BR" w:eastAsia="x-none"/>
        </w:rPr>
        <w:t xml:space="preserve"> sobre o fluxo sanguíneo, originando vasodilatação e redução da resistência vascular renal. Do ponto de vista</w:t>
      </w:r>
      <w:r>
        <w:rPr>
          <w:rFonts w:ascii="NewsGotT" w:hAnsi="NewsGotT"/>
          <w:lang w:val="pt-BR" w:eastAsia="x-none"/>
        </w:rPr>
        <w:t xml:space="preserve"> </w:t>
      </w:r>
      <w:r w:rsidRPr="00214C67">
        <w:rPr>
          <w:rFonts w:ascii="NewsGotT" w:hAnsi="NewsGotT"/>
          <w:lang w:val="pt-BR" w:eastAsia="x-none"/>
        </w:rPr>
        <w:t>farmacológico</w:t>
      </w:r>
      <w:r>
        <w:rPr>
          <w:rFonts w:ascii="NewsGotT" w:hAnsi="NewsGotT"/>
          <w:lang w:val="pt-BR" w:eastAsia="x-none"/>
        </w:rPr>
        <w:t>,</w:t>
      </w:r>
      <w:r w:rsidRPr="00214C67">
        <w:rPr>
          <w:rFonts w:ascii="NewsGotT" w:hAnsi="NewsGotT"/>
          <w:lang w:val="pt-BR" w:eastAsia="x-none"/>
        </w:rPr>
        <w:t xml:space="preserve"> a furosemida inibe o sistema de reabsorção dos</w:t>
      </w:r>
      <w:r>
        <w:rPr>
          <w:rFonts w:ascii="NewsGotT" w:hAnsi="NewsGotT"/>
          <w:lang w:val="pt-BR" w:eastAsia="x-none"/>
        </w:rPr>
        <w:t xml:space="preserve"> </w:t>
      </w:r>
      <w:r w:rsidRPr="00214C67">
        <w:rPr>
          <w:rFonts w:ascii="NewsGotT" w:hAnsi="NewsGotT"/>
          <w:lang w:val="pt-BR" w:eastAsia="x-none"/>
        </w:rPr>
        <w:t xml:space="preserve">eletrólitos </w:t>
      </w:r>
      <w:r>
        <w:rPr>
          <w:rFonts w:ascii="NewsGotT" w:hAnsi="NewsGotT"/>
          <w:lang w:val="pt-BR" w:eastAsia="x-none"/>
        </w:rPr>
        <w:t>sódio, potássio e cloro</w:t>
      </w:r>
      <w:r w:rsidRPr="00214C67">
        <w:rPr>
          <w:rFonts w:ascii="NewsGotT" w:hAnsi="NewsGotT"/>
          <w:lang w:val="pt-BR" w:eastAsia="x-none"/>
        </w:rPr>
        <w:t>, localizado ao nível da membrana da célula luminal do</w:t>
      </w:r>
      <w:r>
        <w:rPr>
          <w:rFonts w:ascii="NewsGotT" w:hAnsi="NewsGotT"/>
          <w:lang w:val="pt-BR" w:eastAsia="x-none"/>
        </w:rPr>
        <w:t xml:space="preserve"> </w:t>
      </w:r>
      <w:r w:rsidRPr="00214C67">
        <w:rPr>
          <w:rFonts w:ascii="NewsGotT" w:hAnsi="NewsGotT"/>
          <w:lang w:val="pt-BR" w:eastAsia="x-none"/>
        </w:rPr>
        <w:t xml:space="preserve">ramo ascendente da ansa de </w:t>
      </w:r>
      <w:proofErr w:type="spellStart"/>
      <w:r w:rsidRPr="00214C67">
        <w:rPr>
          <w:rFonts w:ascii="NewsGotT" w:hAnsi="NewsGotT"/>
          <w:lang w:val="pt-BR" w:eastAsia="x-none"/>
        </w:rPr>
        <w:t>Henle</w:t>
      </w:r>
      <w:proofErr w:type="spellEnd"/>
      <w:r>
        <w:rPr>
          <w:rFonts w:ascii="NewsGotT" w:hAnsi="NewsGotT"/>
          <w:lang w:val="pt-BR" w:eastAsia="x-none"/>
        </w:rPr>
        <w:t>. C</w:t>
      </w:r>
      <w:r w:rsidRPr="00214C67">
        <w:rPr>
          <w:rFonts w:ascii="NewsGotT" w:hAnsi="NewsGotT"/>
          <w:lang w:val="pt-BR" w:eastAsia="x-none"/>
        </w:rPr>
        <w:t xml:space="preserve">onsequentemente, a eficácia da ação </w:t>
      </w:r>
      <w:proofErr w:type="spellStart"/>
      <w:r w:rsidRPr="00214C67">
        <w:rPr>
          <w:rFonts w:ascii="NewsGotT" w:hAnsi="NewsGotT"/>
          <w:lang w:val="pt-BR" w:eastAsia="x-none"/>
        </w:rPr>
        <w:t>salurética</w:t>
      </w:r>
      <w:proofErr w:type="spellEnd"/>
      <w:r>
        <w:rPr>
          <w:rFonts w:ascii="NewsGotT" w:hAnsi="NewsGotT"/>
          <w:lang w:val="pt-BR" w:eastAsia="x-none"/>
        </w:rPr>
        <w:t xml:space="preserve"> </w:t>
      </w:r>
      <w:r w:rsidRPr="00214C67">
        <w:rPr>
          <w:rFonts w:ascii="NewsGotT" w:hAnsi="NewsGotT"/>
          <w:lang w:val="pt-BR" w:eastAsia="x-none"/>
        </w:rPr>
        <w:t xml:space="preserve">da furosemida, depende </w:t>
      </w:r>
      <w:r>
        <w:rPr>
          <w:rFonts w:ascii="NewsGotT" w:hAnsi="NewsGotT"/>
          <w:lang w:val="pt-BR" w:eastAsia="x-none"/>
        </w:rPr>
        <w:t>do alcance do</w:t>
      </w:r>
      <w:r w:rsidRPr="00214C67">
        <w:rPr>
          <w:rFonts w:ascii="NewsGotT" w:hAnsi="NewsGotT"/>
          <w:lang w:val="pt-BR" w:eastAsia="x-none"/>
        </w:rPr>
        <w:t xml:space="preserve"> medicamento </w:t>
      </w:r>
      <w:r>
        <w:rPr>
          <w:rFonts w:ascii="NewsGotT" w:hAnsi="NewsGotT"/>
          <w:lang w:val="pt-BR" w:eastAsia="x-none"/>
        </w:rPr>
        <w:t>n</w:t>
      </w:r>
      <w:r w:rsidRPr="00214C67">
        <w:rPr>
          <w:rFonts w:ascii="NewsGotT" w:hAnsi="NewsGotT"/>
          <w:lang w:val="pt-BR" w:eastAsia="x-none"/>
        </w:rPr>
        <w:t>o lúmen tubular</w:t>
      </w:r>
      <w:r>
        <w:rPr>
          <w:rFonts w:ascii="NewsGotT" w:hAnsi="NewsGotT"/>
          <w:lang w:val="pt-BR" w:eastAsia="x-none"/>
        </w:rPr>
        <w:t xml:space="preserve"> </w:t>
      </w:r>
      <w:r w:rsidRPr="00214C67">
        <w:rPr>
          <w:rFonts w:ascii="NewsGotT" w:hAnsi="NewsGotT"/>
          <w:lang w:val="pt-BR" w:eastAsia="x-none"/>
        </w:rPr>
        <w:t>através d</w:t>
      </w:r>
      <w:r>
        <w:rPr>
          <w:rFonts w:ascii="NewsGotT" w:hAnsi="NewsGotT"/>
          <w:lang w:val="pt-BR" w:eastAsia="x-none"/>
        </w:rPr>
        <w:t>o</w:t>
      </w:r>
      <w:r w:rsidRPr="00214C67">
        <w:rPr>
          <w:rFonts w:ascii="NewsGotT" w:hAnsi="NewsGotT"/>
          <w:lang w:val="pt-BR" w:eastAsia="x-none"/>
        </w:rPr>
        <w:t xml:space="preserve"> mecanismo de transporte </w:t>
      </w:r>
      <w:proofErr w:type="spellStart"/>
      <w:r w:rsidRPr="00214C67">
        <w:rPr>
          <w:rFonts w:ascii="NewsGotT" w:hAnsi="NewsGotT"/>
          <w:lang w:val="pt-BR" w:eastAsia="x-none"/>
        </w:rPr>
        <w:t>aniónico</w:t>
      </w:r>
      <w:proofErr w:type="spellEnd"/>
      <w:r w:rsidRPr="00214C67">
        <w:rPr>
          <w:rFonts w:ascii="NewsGotT" w:hAnsi="NewsGotT"/>
          <w:lang w:val="pt-BR" w:eastAsia="x-none"/>
        </w:rPr>
        <w:t>. A ação diurética resulta da</w:t>
      </w:r>
      <w:r>
        <w:rPr>
          <w:rFonts w:ascii="NewsGotT" w:hAnsi="NewsGotT"/>
          <w:lang w:val="pt-BR" w:eastAsia="x-none"/>
        </w:rPr>
        <w:t xml:space="preserve"> </w:t>
      </w:r>
      <w:r w:rsidRPr="00214C67">
        <w:rPr>
          <w:rFonts w:ascii="NewsGotT" w:hAnsi="NewsGotT"/>
          <w:lang w:val="pt-BR" w:eastAsia="x-none"/>
        </w:rPr>
        <w:t xml:space="preserve">inibição da reabsorção de cloreto de sódio neste segmento da ansa de </w:t>
      </w:r>
      <w:proofErr w:type="spellStart"/>
      <w:r w:rsidRPr="00214C67">
        <w:rPr>
          <w:rFonts w:ascii="NewsGotT" w:hAnsi="NewsGotT"/>
          <w:lang w:val="pt-BR" w:eastAsia="x-none"/>
        </w:rPr>
        <w:t>Henle</w:t>
      </w:r>
      <w:proofErr w:type="spellEnd"/>
      <w:r w:rsidRPr="00214C67">
        <w:rPr>
          <w:rFonts w:ascii="NewsGotT" w:hAnsi="NewsGotT"/>
          <w:lang w:val="pt-BR" w:eastAsia="x-none"/>
        </w:rPr>
        <w:t>.</w:t>
      </w:r>
      <w:r w:rsidR="009742CD">
        <w:rPr>
          <w:rFonts w:ascii="NewsGotT" w:hAnsi="NewsGotT"/>
          <w:lang w:val="pt-BR" w:eastAsia="x-none"/>
        </w:rPr>
        <w:t xml:space="preserve"> Como resultado, tem-se um incremento na taxa de excreção do sódio que implica um </w:t>
      </w:r>
      <w:r w:rsidR="009742CD" w:rsidRPr="009742CD">
        <w:rPr>
          <w:rFonts w:ascii="NewsGotT" w:hAnsi="NewsGotT"/>
          <w:lang w:val="pt-BR" w:eastAsia="x-none"/>
        </w:rPr>
        <w:t>aumento da excreção urinária</w:t>
      </w:r>
      <w:r w:rsidR="00CF2566">
        <w:rPr>
          <w:rFonts w:ascii="NewsGotT" w:hAnsi="NewsGotT"/>
          <w:lang w:val="pt-BR" w:eastAsia="x-none"/>
        </w:rPr>
        <w:t xml:space="preserve"> </w:t>
      </w:r>
      <w:r w:rsidR="00CF2566">
        <w:rPr>
          <w:rFonts w:ascii="NewsGotT" w:hAnsi="NewsGotT"/>
          <w:lang w:val="pt-BR" w:eastAsia="x-none"/>
        </w:rPr>
        <w:fldChar w:fldCharType="begin" w:fldLock="1"/>
      </w:r>
      <w:r w:rsidR="00A45C1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rFonts w:ascii="NewsGotT" w:hAnsi="NewsGotT"/>
          <w:lang w:val="pt-BR" w:eastAsia="x-none"/>
        </w:rPr>
        <w:fldChar w:fldCharType="separate"/>
      </w:r>
      <w:r w:rsidR="00CF2566" w:rsidRPr="00CF2566">
        <w:rPr>
          <w:rFonts w:ascii="NewsGotT" w:hAnsi="NewsGotT"/>
          <w:noProof/>
          <w:lang w:val="pt-BR" w:eastAsia="x-none"/>
        </w:rPr>
        <w:t>(INFARMED, 2016b)</w:t>
      </w:r>
      <w:r w:rsidR="00CF2566">
        <w:rPr>
          <w:rFonts w:ascii="NewsGotT" w:hAnsi="NewsGotT"/>
          <w:lang w:val="pt-BR" w:eastAsia="x-none"/>
        </w:rPr>
        <w:fldChar w:fldCharType="end"/>
      </w:r>
      <w:r w:rsidR="009742CD" w:rsidRPr="009742CD">
        <w:rPr>
          <w:rFonts w:ascii="NewsGotT" w:hAnsi="NewsGotT"/>
          <w:lang w:val="pt-BR" w:eastAsia="x-none"/>
        </w:rPr>
        <w:t>.</w:t>
      </w:r>
      <w:r w:rsidR="009742CD">
        <w:rPr>
          <w:rFonts w:ascii="NewsGotT" w:hAnsi="NewsGotT"/>
          <w:lang w:val="pt-BR" w:eastAsia="x-none"/>
        </w:rPr>
        <w:t xml:space="preserve"> </w:t>
      </w:r>
    </w:p>
    <w:p w14:paraId="6822B96A" w14:textId="30AF60B3"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estão indicados </w:t>
      </w:r>
      <w:r>
        <w:rPr>
          <w:rFonts w:ascii="NewsGotT" w:hAnsi="NewsGotT"/>
          <w:lang w:val="pt-BR" w:eastAsia="x-none"/>
        </w:rPr>
        <w:t xml:space="preserve">para o tratamento de hipertensão arterial e ainda para o tratamento de edemas de origem cardíaca, hepática ou renal. </w:t>
      </w:r>
      <w:r w:rsidRPr="00214C67">
        <w:rPr>
          <w:rFonts w:ascii="NewsGotT" w:hAnsi="NewsGotT"/>
          <w:lang w:val="pt-BR" w:eastAsia="x-none"/>
        </w:rPr>
        <w:t xml:space="preserve">As </w:t>
      </w:r>
      <w:r w:rsidRPr="00214C67">
        <w:rPr>
          <w:rFonts w:ascii="NewsGotT" w:hAnsi="NewsGotT"/>
          <w:lang w:val="pt-BR" w:eastAsia="x-none"/>
        </w:rPr>
        <w:t>reações</w:t>
      </w:r>
      <w:r w:rsidRPr="00214C67">
        <w:rPr>
          <w:rFonts w:ascii="NewsGotT" w:hAnsi="NewsGotT"/>
          <w:lang w:val="pt-BR" w:eastAsia="x-none"/>
        </w:rPr>
        <w:t xml:space="preserve"> adversas mais comuns dos diuréticos da ansa resultam </w:t>
      </w:r>
      <w:r>
        <w:rPr>
          <w:rFonts w:ascii="NewsGotT" w:hAnsi="NewsGotT"/>
          <w:lang w:val="pt-BR" w:eastAsia="x-none"/>
        </w:rPr>
        <w:t xml:space="preserve">em </w:t>
      </w:r>
      <w:proofErr w:type="spellStart"/>
      <w:r>
        <w:rPr>
          <w:rFonts w:ascii="NewsGotT" w:hAnsi="NewsGotT"/>
          <w:lang w:val="pt-BR" w:eastAsia="x-none"/>
        </w:rPr>
        <w:t>hemoconcentração</w:t>
      </w:r>
      <w:proofErr w:type="spellEnd"/>
      <w:r>
        <w:rPr>
          <w:rFonts w:ascii="NewsGotT" w:hAnsi="NewsGotT"/>
          <w:lang w:val="pt-BR" w:eastAsia="x-none"/>
        </w:rPr>
        <w:t xml:space="preserve">, </w:t>
      </w:r>
      <w:r w:rsidRPr="00214C67">
        <w:rPr>
          <w:rFonts w:ascii="NewsGotT" w:hAnsi="NewsGotT"/>
          <w:lang w:val="pt-BR" w:eastAsia="x-none"/>
        </w:rPr>
        <w:t xml:space="preserve">desequilíbrios </w:t>
      </w:r>
      <w:r w:rsidR="009A701B" w:rsidRPr="00214C67">
        <w:rPr>
          <w:rFonts w:ascii="NewsGotT" w:hAnsi="NewsGotT"/>
          <w:lang w:val="pt-BR" w:eastAsia="x-none"/>
        </w:rPr>
        <w:t>eletrolíticos</w:t>
      </w:r>
      <w:r>
        <w:rPr>
          <w:rFonts w:ascii="NewsGotT" w:hAnsi="NewsGotT"/>
          <w:lang w:val="pt-BR" w:eastAsia="x-none"/>
        </w:rPr>
        <w:t>, desidratação, aumento da creatinina, colesterol e ácido úrico</w:t>
      </w:r>
      <w:r w:rsidR="00CF2566">
        <w:rPr>
          <w:rFonts w:ascii="NewsGotT" w:hAnsi="NewsGotT"/>
          <w:lang w:val="pt-BR" w:eastAsia="x-none"/>
        </w:rPr>
        <w:t xml:space="preserve"> e/ou </w:t>
      </w:r>
      <w:r>
        <w:rPr>
          <w:rFonts w:ascii="NewsGotT" w:hAnsi="NewsGotT"/>
          <w:lang w:val="pt-BR" w:eastAsia="x-none"/>
        </w:rPr>
        <w:t>encefalopatia hepática</w:t>
      </w:r>
      <w:r w:rsidRPr="00214C67">
        <w:rPr>
          <w:rFonts w:ascii="NewsGotT" w:hAnsi="NewsGotT"/>
          <w:lang w:val="pt-BR" w:eastAsia="x-none"/>
        </w:rPr>
        <w:t>. Embora menos frequente</w:t>
      </w:r>
      <w:r>
        <w:rPr>
          <w:rFonts w:ascii="NewsGotT" w:hAnsi="NewsGotT"/>
          <w:lang w:val="pt-BR" w:eastAsia="x-none"/>
        </w:rPr>
        <w:t>s</w:t>
      </w:r>
      <w:r w:rsidRPr="00214C67">
        <w:rPr>
          <w:rFonts w:ascii="NewsGotT" w:hAnsi="NewsGotT"/>
          <w:lang w:val="pt-BR" w:eastAsia="x-none"/>
        </w:rPr>
        <w:t xml:space="preserve">, </w:t>
      </w:r>
      <w:r>
        <w:rPr>
          <w:rFonts w:ascii="NewsGotT" w:hAnsi="NewsGotT"/>
          <w:lang w:val="pt-BR" w:eastAsia="x-none"/>
        </w:rPr>
        <w:t xml:space="preserve">também foram relatados casos de </w:t>
      </w:r>
      <w:proofErr w:type="spellStart"/>
      <w:r>
        <w:rPr>
          <w:rFonts w:ascii="NewsGotT" w:hAnsi="NewsGotT"/>
          <w:lang w:val="pt-BR" w:eastAsia="x-none"/>
        </w:rPr>
        <w:t>parestesias</w:t>
      </w:r>
      <w:proofErr w:type="spellEnd"/>
      <w:r>
        <w:rPr>
          <w:rFonts w:ascii="NewsGotT" w:hAnsi="NewsGotT"/>
          <w:lang w:val="pt-BR" w:eastAsia="x-none"/>
        </w:rPr>
        <w:t xml:space="preserve">, cefaleias, </w:t>
      </w:r>
      <w:r w:rsidRPr="00214C67">
        <w:rPr>
          <w:rFonts w:ascii="NewsGotT" w:hAnsi="NewsGotT"/>
          <w:lang w:val="pt-BR" w:eastAsia="x-none"/>
        </w:rPr>
        <w:t>perda auditiva (</w:t>
      </w:r>
      <w:proofErr w:type="spellStart"/>
      <w:r w:rsidRPr="00214C67">
        <w:rPr>
          <w:rFonts w:ascii="NewsGotT" w:hAnsi="NewsGotT"/>
          <w:lang w:val="pt-BR" w:eastAsia="x-none"/>
        </w:rPr>
        <w:t>ototoxicidade</w:t>
      </w:r>
      <w:proofErr w:type="spellEnd"/>
      <w:r>
        <w:rPr>
          <w:rFonts w:ascii="NewsGotT" w:hAnsi="NewsGotT"/>
          <w:lang w:val="pt-BR" w:eastAsia="x-none"/>
        </w:rPr>
        <w:t>), vómitos, pruridos,</w:t>
      </w:r>
      <w:r w:rsidRPr="00214C67">
        <w:rPr>
          <w:rFonts w:ascii="NewsGotT" w:hAnsi="NewsGotT"/>
          <w:lang w:val="pt-BR" w:eastAsia="x-none"/>
        </w:rPr>
        <w:t xml:space="preserve"> </w:t>
      </w:r>
      <w:proofErr w:type="spellStart"/>
      <w:r w:rsidRPr="00214C67">
        <w:rPr>
          <w:rFonts w:ascii="NewsGotT" w:hAnsi="NewsGotT"/>
          <w:i/>
          <w:iCs/>
          <w:lang w:val="pt-BR" w:eastAsia="x-none"/>
        </w:rPr>
        <w:t>rash</w:t>
      </w:r>
      <w:proofErr w:type="spellEnd"/>
      <w:r w:rsidRPr="00214C67">
        <w:rPr>
          <w:rFonts w:ascii="NewsGotT" w:hAnsi="NewsGotT"/>
          <w:lang w:val="pt-BR" w:eastAsia="x-none"/>
        </w:rPr>
        <w:t xml:space="preserve"> cutâneo e </w:t>
      </w:r>
      <w:r w:rsidRPr="00214C67">
        <w:rPr>
          <w:rFonts w:ascii="NewsGotT" w:hAnsi="NewsGotT"/>
          <w:lang w:val="pt-BR" w:eastAsia="x-none"/>
        </w:rPr>
        <w:t>reações</w:t>
      </w:r>
      <w:r w:rsidRPr="00214C67">
        <w:rPr>
          <w:rFonts w:ascii="NewsGotT" w:hAnsi="NewsGotT"/>
          <w:lang w:val="pt-BR" w:eastAsia="x-none"/>
        </w:rPr>
        <w:t xml:space="preserve"> de </w:t>
      </w:r>
      <w:proofErr w:type="spellStart"/>
      <w:r w:rsidRPr="00214C67">
        <w:rPr>
          <w:rFonts w:ascii="NewsGotT" w:hAnsi="NewsGotT"/>
          <w:lang w:val="pt-BR" w:eastAsia="x-none"/>
        </w:rPr>
        <w:t>fotossensibilidade</w:t>
      </w:r>
      <w:proofErr w:type="spellEnd"/>
      <w:r>
        <w:rPr>
          <w:rFonts w:ascii="NewsGotT" w:hAnsi="NewsGotT"/>
          <w:lang w:val="pt-BR" w:eastAsia="x-none"/>
        </w:rPr>
        <w:t xml:space="preserve"> </w:t>
      </w:r>
      <w:r>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rFonts w:ascii="NewsGotT" w:hAnsi="NewsGotT"/>
          <w:lang w:val="pt-BR" w:eastAsia="x-none"/>
        </w:rPr>
        <w:fldChar w:fldCharType="separate"/>
      </w:r>
      <w:r w:rsidRPr="00214C67">
        <w:rPr>
          <w:rFonts w:ascii="NewsGotT" w:hAnsi="NewsGotT"/>
          <w:noProof/>
          <w:lang w:val="pt-BR" w:eastAsia="x-none"/>
        </w:rPr>
        <w:t>(INFARMED, 2016b)</w:t>
      </w:r>
      <w:r>
        <w:rPr>
          <w:rFonts w:ascii="NewsGotT" w:hAnsi="NewsGotT"/>
          <w:lang w:val="pt-BR" w:eastAsia="x-none"/>
        </w:rPr>
        <w:fldChar w:fldCharType="end"/>
      </w:r>
      <w:r w:rsidRPr="00214C67">
        <w:rPr>
          <w:rFonts w:ascii="NewsGotT" w:hAnsi="NewsGotT"/>
          <w:lang w:val="pt-BR" w:eastAsia="x-none"/>
        </w:rPr>
        <w:t>.</w:t>
      </w:r>
    </w:p>
    <w:p w14:paraId="669F5750" w14:textId="77777777" w:rsidR="003318CE" w:rsidRDefault="003318CE" w:rsidP="004E1C54">
      <w:pPr>
        <w:spacing w:line="360" w:lineRule="auto"/>
        <w:jc w:val="both"/>
        <w:rPr>
          <w:rFonts w:ascii="NewsGotT" w:hAnsi="NewsGotT"/>
          <w:lang w:val="pt-PT" w:eastAsia="x-none"/>
        </w:rPr>
      </w:pPr>
    </w:p>
    <w:p w14:paraId="290F7B92" w14:textId="2E5CF77C" w:rsidR="005A0DFF" w:rsidRPr="004E1C54" w:rsidRDefault="004E1C54" w:rsidP="00CB52B7">
      <w:pPr>
        <w:spacing w:line="360" w:lineRule="auto"/>
        <w:jc w:val="both"/>
        <w:rPr>
          <w:rFonts w:ascii="NewsGotT" w:hAnsi="NewsGotT"/>
          <w:b/>
          <w:bCs/>
          <w:lang w:val="pt-PT" w:eastAsia="x-none"/>
        </w:rPr>
      </w:pPr>
      <w:r w:rsidRPr="004E1C54">
        <w:rPr>
          <w:rFonts w:ascii="NewsGotT" w:hAnsi="NewsGotT"/>
          <w:b/>
          <w:bCs/>
          <w:lang w:val="pt-PT" w:eastAsia="x-none"/>
        </w:rPr>
        <w:t xml:space="preserve">Depressores da atividade adrenérgica </w:t>
      </w:r>
    </w:p>
    <w:p w14:paraId="3F8F1787" w14:textId="692397CC" w:rsidR="004E1C54" w:rsidRDefault="004E1C54" w:rsidP="00CB52B7">
      <w:pPr>
        <w:spacing w:line="360" w:lineRule="auto"/>
        <w:jc w:val="both"/>
        <w:rPr>
          <w:rFonts w:ascii="NewsGotT" w:hAnsi="NewsGotT"/>
          <w:lang w:val="pt-PT" w:eastAsia="x-none"/>
        </w:rPr>
      </w:pPr>
    </w:p>
    <w:p w14:paraId="614B1E4B" w14:textId="115F3B08" w:rsidR="00DE6B5A" w:rsidRDefault="00A45C14" w:rsidP="001E6CCF">
      <w:pPr>
        <w:spacing w:line="360" w:lineRule="auto"/>
        <w:ind w:firstLine="720"/>
        <w:jc w:val="both"/>
        <w:rPr>
          <w:rFonts w:ascii="NewsGotT" w:hAnsi="NewsGotT"/>
          <w:lang w:val="pt-BR" w:eastAsia="x-none"/>
        </w:rPr>
      </w:pPr>
      <w:r w:rsidRPr="00A45C14">
        <w:rPr>
          <w:rFonts w:ascii="NewsGotT" w:hAnsi="NewsGotT"/>
          <w:lang w:val="pt-PT" w:eastAsia="x-none"/>
        </w:rPr>
        <w:t>Os depressores da atividade adrenérgica são fármacos que atuam em locais</w:t>
      </w:r>
      <w:r>
        <w:rPr>
          <w:rFonts w:ascii="NewsGotT" w:hAnsi="NewsGotT"/>
          <w:lang w:val="pt-PT" w:eastAsia="x-none"/>
        </w:rPr>
        <w:t xml:space="preserve"> </w:t>
      </w:r>
      <w:r w:rsidRPr="00A45C14">
        <w:rPr>
          <w:rFonts w:ascii="NewsGotT" w:hAnsi="NewsGotT"/>
          <w:lang w:val="pt-PT" w:eastAsia="x-none"/>
        </w:rPr>
        <w:t xml:space="preserve">distintos do sistema nervoso simpático </w:t>
      </w:r>
      <w:r>
        <w:rPr>
          <w:rFonts w:ascii="NewsGotT" w:hAnsi="NewsGotT"/>
          <w:lang w:val="pt-PT" w:eastAsia="x-none"/>
        </w:rPr>
        <w:t>e tem a função de</w:t>
      </w:r>
      <w:r w:rsidRPr="00A45C14">
        <w:rPr>
          <w:rFonts w:ascii="NewsGotT" w:hAnsi="NewsGotT"/>
          <w:lang w:val="pt-PT" w:eastAsia="x-none"/>
        </w:rPr>
        <w:t xml:space="preserve"> impedir que a neurotransmissão</w:t>
      </w:r>
      <w:r>
        <w:rPr>
          <w:rFonts w:ascii="NewsGotT" w:hAnsi="NewsGotT"/>
          <w:lang w:val="pt-PT" w:eastAsia="x-none"/>
        </w:rPr>
        <w:t xml:space="preserve"> </w:t>
      </w:r>
      <w:r w:rsidRPr="00A45C14">
        <w:rPr>
          <w:rFonts w:ascii="NewsGotT" w:hAnsi="NewsGotT"/>
          <w:lang w:val="pt-PT" w:eastAsia="x-none"/>
        </w:rPr>
        <w:t xml:space="preserve">adrenérgica </w:t>
      </w:r>
      <w:r>
        <w:rPr>
          <w:rFonts w:ascii="NewsGotT" w:hAnsi="NewsGotT"/>
          <w:lang w:val="pt-PT" w:eastAsia="x-none"/>
        </w:rPr>
        <w:t>atinja</w:t>
      </w:r>
      <w:r w:rsidRPr="00A45C14">
        <w:rPr>
          <w:rFonts w:ascii="NewsGotT" w:hAnsi="NewsGotT"/>
          <w:lang w:val="pt-PT" w:eastAsia="x-none"/>
        </w:rPr>
        <w:t xml:space="preserve"> </w:t>
      </w:r>
      <w:r>
        <w:rPr>
          <w:rFonts w:ascii="NewsGotT" w:hAnsi="NewsGotT"/>
          <w:lang w:val="pt-PT" w:eastAsia="x-none"/>
        </w:rPr>
        <w:t>a</w:t>
      </w:r>
      <w:r w:rsidRPr="00A45C14">
        <w:rPr>
          <w:rFonts w:ascii="NewsGotT" w:hAnsi="NewsGotT"/>
          <w:lang w:val="pt-PT" w:eastAsia="x-none"/>
        </w:rPr>
        <w:t xml:space="preserve"> célula </w:t>
      </w:r>
      <w:proofErr w:type="spellStart"/>
      <w:r w:rsidRPr="00A45C14">
        <w:rPr>
          <w:rFonts w:ascii="NewsGotT" w:hAnsi="NewsGotT"/>
          <w:lang w:val="pt-PT" w:eastAsia="x-none"/>
        </w:rPr>
        <w:t>efetora</w:t>
      </w:r>
      <w:proofErr w:type="spellEnd"/>
      <w:r w:rsidRPr="00A45C14">
        <w:rPr>
          <w:rFonts w:ascii="NewsGotT" w:hAnsi="NewsGotT"/>
          <w:lang w:val="pt-PT" w:eastAsia="x-none"/>
        </w:rPr>
        <w:t xml:space="preserve"> localizada nos vasos, coração e/ou rins, impedindo a elevação da pressão arterial.</w:t>
      </w:r>
      <w:r>
        <w:rPr>
          <w:rFonts w:ascii="NewsGotT" w:hAnsi="NewsGotT"/>
          <w:lang w:val="pt-PT" w:eastAsia="x-none"/>
        </w:rPr>
        <w:t xml:space="preserve"> </w:t>
      </w:r>
      <w:r w:rsidRPr="00A45C14">
        <w:rPr>
          <w:rFonts w:ascii="NewsGotT" w:hAnsi="NewsGotT"/>
          <w:lang w:val="pt-PT" w:eastAsia="x-none"/>
        </w:rPr>
        <w:t>São classificados em bloqueadores alfa,</w:t>
      </w:r>
      <w:r>
        <w:rPr>
          <w:rFonts w:ascii="NewsGotT" w:hAnsi="NewsGotT"/>
          <w:lang w:val="pt-PT" w:eastAsia="x-none"/>
        </w:rPr>
        <w:t xml:space="preserve"> </w:t>
      </w:r>
      <w:r w:rsidRPr="00A45C14">
        <w:rPr>
          <w:rFonts w:ascii="NewsGotT" w:hAnsi="NewsGotT"/>
          <w:lang w:val="pt-PT" w:eastAsia="x-none"/>
        </w:rPr>
        <w:t>bloqueadores beta e agonistas alfa-2-centrais. Os bloqueadores alfa obtêm o seu efeito</w:t>
      </w:r>
      <w:r>
        <w:rPr>
          <w:rFonts w:ascii="NewsGotT" w:hAnsi="NewsGotT"/>
          <w:lang w:val="pt-PT" w:eastAsia="x-none"/>
        </w:rPr>
        <w:t xml:space="preserve"> </w:t>
      </w:r>
      <w:proofErr w:type="spellStart"/>
      <w:r w:rsidRPr="00A45C14">
        <w:rPr>
          <w:rFonts w:ascii="NewsGotT" w:hAnsi="NewsGotT"/>
          <w:lang w:val="pt-PT" w:eastAsia="x-none"/>
        </w:rPr>
        <w:t>anti-hipertensor</w:t>
      </w:r>
      <w:proofErr w:type="spellEnd"/>
      <w:r w:rsidRPr="00A45C14">
        <w:rPr>
          <w:rFonts w:ascii="NewsGotT" w:hAnsi="NewsGotT"/>
          <w:lang w:val="pt-PT" w:eastAsia="x-none"/>
        </w:rPr>
        <w:t xml:space="preserve"> </w:t>
      </w:r>
      <w:r w:rsidR="00A63A2C">
        <w:rPr>
          <w:rFonts w:ascii="NewsGotT" w:hAnsi="NewsGotT"/>
          <w:lang w:val="pt-PT" w:eastAsia="x-none"/>
        </w:rPr>
        <w:t>através do</w:t>
      </w:r>
      <w:r w:rsidRPr="00A45C14">
        <w:rPr>
          <w:rFonts w:ascii="NewsGotT" w:hAnsi="NewsGotT"/>
          <w:lang w:val="pt-PT" w:eastAsia="x-none"/>
        </w:rPr>
        <w:t xml:space="preserve"> bloqueio dos recetores alfa-adrenérgicos </w:t>
      </w:r>
      <w:r w:rsidR="00A63A2C">
        <w:rPr>
          <w:rFonts w:ascii="NewsGotT" w:hAnsi="NewsGotT"/>
          <w:lang w:val="pt-PT" w:eastAsia="x-none"/>
        </w:rPr>
        <w:t>tendo como resultado a</w:t>
      </w:r>
      <w:r>
        <w:rPr>
          <w:rFonts w:ascii="NewsGotT" w:hAnsi="NewsGotT"/>
          <w:lang w:val="pt-PT" w:eastAsia="x-none"/>
        </w:rPr>
        <w:t xml:space="preserve"> </w:t>
      </w:r>
      <w:r w:rsidRPr="00A45C14">
        <w:rPr>
          <w:rFonts w:ascii="NewsGotT" w:hAnsi="NewsGotT"/>
          <w:lang w:val="pt-PT" w:eastAsia="x-none"/>
        </w:rPr>
        <w:t>inibição do efeito vasoconstritor. Os bloqueadores beta antagonizam a ação das</w:t>
      </w:r>
      <w:r>
        <w:rPr>
          <w:rFonts w:ascii="NewsGotT" w:hAnsi="NewsGotT"/>
          <w:lang w:val="pt-PT" w:eastAsia="x-none"/>
        </w:rPr>
        <w:t xml:space="preserve"> </w:t>
      </w:r>
      <w:r w:rsidRPr="00A45C14">
        <w:rPr>
          <w:rFonts w:ascii="NewsGotT" w:hAnsi="NewsGotT"/>
          <w:lang w:val="pt-PT" w:eastAsia="x-none"/>
        </w:rPr>
        <w:t>catecolaminas nos recetores beta adrenérgicos no sistema nervoso central e periférico e</w:t>
      </w:r>
      <w:r>
        <w:rPr>
          <w:rFonts w:ascii="NewsGotT" w:hAnsi="NewsGotT"/>
          <w:lang w:val="pt-PT" w:eastAsia="x-none"/>
        </w:rPr>
        <w:t xml:space="preserve"> </w:t>
      </w:r>
      <w:r w:rsidRPr="00A45C14">
        <w:rPr>
          <w:rFonts w:ascii="NewsGotT" w:hAnsi="NewsGotT"/>
          <w:lang w:val="pt-PT" w:eastAsia="x-none"/>
        </w:rPr>
        <w:t xml:space="preserve">assim reduzem o </w:t>
      </w:r>
      <w:r>
        <w:rPr>
          <w:rFonts w:ascii="NewsGotT" w:hAnsi="NewsGotT"/>
          <w:lang w:val="pt-PT" w:eastAsia="x-none"/>
        </w:rPr>
        <w:t xml:space="preserve">débito cardíaco. </w:t>
      </w:r>
      <w:r w:rsidRPr="00A45C14">
        <w:rPr>
          <w:rFonts w:ascii="NewsGotT" w:hAnsi="NewsGotT"/>
          <w:lang w:val="pt-PT" w:eastAsia="x-none"/>
        </w:rPr>
        <w:t>Os agonistas alfa</w:t>
      </w:r>
      <w:r>
        <w:rPr>
          <w:rFonts w:ascii="NewsGotT" w:hAnsi="NewsGotT"/>
          <w:lang w:val="pt-PT" w:eastAsia="x-none"/>
        </w:rPr>
        <w:t>-</w:t>
      </w:r>
      <w:r w:rsidRPr="00A45C14">
        <w:rPr>
          <w:rFonts w:ascii="NewsGotT" w:hAnsi="NewsGotT"/>
          <w:lang w:val="pt-PT" w:eastAsia="x-none"/>
        </w:rPr>
        <w:t xml:space="preserve">2-centrais inibem </w:t>
      </w:r>
      <w:r>
        <w:rPr>
          <w:rFonts w:ascii="NewsGotT" w:hAnsi="NewsGotT"/>
          <w:lang w:val="pt-PT" w:eastAsia="x-none"/>
        </w:rPr>
        <w:t xml:space="preserve">a atividade </w:t>
      </w:r>
      <w:r w:rsidRPr="00A45C14">
        <w:rPr>
          <w:rFonts w:ascii="NewsGotT" w:hAnsi="NewsGotT"/>
          <w:lang w:val="pt-PT" w:eastAsia="x-none"/>
        </w:rPr>
        <w:t>simpátic</w:t>
      </w:r>
      <w:r>
        <w:rPr>
          <w:rFonts w:ascii="NewsGotT" w:hAnsi="NewsGotT"/>
          <w:lang w:val="pt-PT" w:eastAsia="x-none"/>
        </w:rPr>
        <w:t>a</w:t>
      </w:r>
      <w:r w:rsidRPr="00A45C14">
        <w:rPr>
          <w:rFonts w:ascii="NewsGotT" w:hAnsi="NewsGotT"/>
          <w:lang w:val="pt-PT" w:eastAsia="x-none"/>
        </w:rPr>
        <w:t xml:space="preserve"> nos centros vasomotores cerebrais, principalmente por impedirem a libertação</w:t>
      </w:r>
      <w:r>
        <w:rPr>
          <w:rFonts w:ascii="NewsGotT" w:hAnsi="NewsGotT"/>
          <w:lang w:val="pt-PT" w:eastAsia="x-none"/>
        </w:rPr>
        <w:t xml:space="preserve"> </w:t>
      </w:r>
      <w:r w:rsidRPr="00A45C14">
        <w:rPr>
          <w:rFonts w:ascii="NewsGotT" w:hAnsi="NewsGotT"/>
          <w:lang w:val="pt-PT" w:eastAsia="x-none"/>
        </w:rPr>
        <w:t>de noradrenalina nas sinapses nervosas e, deste modo, inibem a vasoconstrição por ela</w:t>
      </w:r>
      <w:r>
        <w:rPr>
          <w:rFonts w:ascii="NewsGotT" w:hAnsi="NewsGotT"/>
          <w:lang w:val="pt-PT" w:eastAsia="x-none"/>
        </w:rPr>
        <w:t xml:space="preserve"> </w:t>
      </w:r>
      <w:r w:rsidRPr="00A45C14">
        <w:rPr>
          <w:rFonts w:ascii="NewsGotT" w:hAnsi="NewsGotT"/>
          <w:lang w:val="pt-PT" w:eastAsia="x-none"/>
        </w:rPr>
        <w:t>provocada</w:t>
      </w:r>
      <w:r>
        <w:rPr>
          <w:rFonts w:ascii="NewsGotT" w:hAnsi="NewsGotT"/>
          <w:lang w:val="pt-PT" w:eastAsia="x-none"/>
        </w:rPr>
        <w:t xml:space="preserve"> </w:t>
      </w:r>
      <w:r>
        <w:rPr>
          <w:rFonts w:ascii="NewsGotT" w:hAnsi="NewsGotT"/>
          <w:lang w:val="pt-PT" w:eastAsia="x-none"/>
        </w:rPr>
        <w:fldChar w:fldCharType="begin" w:fldLock="1"/>
      </w:r>
      <w:r w:rsidR="00444815">
        <w:rPr>
          <w:rFonts w:ascii="NewsGotT" w:hAnsi="NewsGotT"/>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rFonts w:ascii="NewsGotT" w:hAnsi="NewsGotT"/>
          <w:lang w:val="pt-PT" w:eastAsia="x-none"/>
        </w:rPr>
        <w:fldChar w:fldCharType="separate"/>
      </w:r>
      <w:r w:rsidRPr="00A45C14">
        <w:rPr>
          <w:rFonts w:ascii="NewsGotT" w:hAnsi="NewsGotT"/>
          <w:noProof/>
          <w:lang w:val="pt-PT" w:eastAsia="x-none"/>
        </w:rPr>
        <w:t>(WHO &amp; EMRO, 2005)</w:t>
      </w:r>
      <w:r>
        <w:rPr>
          <w:rFonts w:ascii="NewsGotT" w:hAnsi="NewsGotT"/>
          <w:lang w:val="pt-PT" w:eastAsia="x-none"/>
        </w:rPr>
        <w:fldChar w:fldCharType="end"/>
      </w:r>
      <w:r>
        <w:rPr>
          <w:rFonts w:ascii="NewsGotT" w:hAnsi="NewsGotT"/>
          <w:lang w:val="pt-PT" w:eastAsia="x-none"/>
        </w:rPr>
        <w:t>.</w:t>
      </w:r>
      <w:r w:rsidR="00A63A2C">
        <w:rPr>
          <w:rFonts w:ascii="NewsGotT" w:hAnsi="NewsGotT"/>
          <w:lang w:val="pt-PT" w:eastAsia="x-none"/>
        </w:rPr>
        <w:t xml:space="preserve"> A substância ativa que se está a estudar pertence a este último e é denominada de </w:t>
      </w:r>
      <w:proofErr w:type="spellStart"/>
      <w:r w:rsidR="00A63A2C">
        <w:rPr>
          <w:rFonts w:ascii="NewsGotT" w:hAnsi="NewsGotT"/>
          <w:lang w:val="pt-PT" w:eastAsia="x-none"/>
        </w:rPr>
        <w:t>clonidina</w:t>
      </w:r>
      <w:proofErr w:type="spellEnd"/>
      <w:r w:rsidR="00A63A2C">
        <w:rPr>
          <w:rFonts w:ascii="NewsGotT" w:hAnsi="NewsGotT"/>
          <w:lang w:val="pt-PT" w:eastAsia="x-none"/>
        </w:rPr>
        <w:t xml:space="preserve">. Este fármaco, foi inicialmente desenvolvido como um </w:t>
      </w:r>
      <w:r w:rsidR="00A63A2C">
        <w:rPr>
          <w:rFonts w:ascii="NewsGotT" w:hAnsi="NewsGotT"/>
          <w:lang w:val="pt-PT" w:eastAsia="x-none"/>
        </w:rPr>
        <w:t xml:space="preserve">descongestionante </w:t>
      </w:r>
      <w:r w:rsidR="00A63A2C">
        <w:rPr>
          <w:rFonts w:ascii="NewsGotT" w:hAnsi="NewsGotT"/>
          <w:lang w:val="pt-PT" w:eastAsia="x-none"/>
        </w:rPr>
        <w:lastRenderedPageBreak/>
        <w:t xml:space="preserve">nasal vasoconstritor atenuante nos </w:t>
      </w:r>
      <w:r w:rsidR="00A63A2C" w:rsidRPr="00A63A2C">
        <w:rPr>
          <w:rFonts w:ascii="NewsGotT" w:hAnsi="NewsGotT"/>
          <w:lang w:val="pt-PT" w:eastAsia="x-none"/>
        </w:rPr>
        <w:t>recetores alfa</w:t>
      </w:r>
      <w:r w:rsidR="00A63A2C" w:rsidRPr="00A63A2C">
        <w:rPr>
          <w:rFonts w:ascii="NewsGotT" w:hAnsi="NewsGotT"/>
          <w:lang w:val="pt-PT" w:eastAsia="x-none"/>
        </w:rPr>
        <w:t>-</w:t>
      </w:r>
      <w:r w:rsidR="00A63A2C" w:rsidRPr="00A63A2C">
        <w:rPr>
          <w:rFonts w:ascii="NewsGotT" w:hAnsi="NewsGotT"/>
          <w:lang w:val="pt-BR" w:eastAsia="x-none"/>
        </w:rPr>
        <w:t>2 periféricos</w:t>
      </w:r>
      <w:r w:rsidR="00A63A2C" w:rsidRPr="00A45C14">
        <w:rPr>
          <w:rFonts w:ascii="NewsGotT" w:hAnsi="NewsGotT"/>
          <w:lang w:val="pt-BR" w:eastAsia="x-none"/>
        </w:rPr>
        <w:t xml:space="preserve">. </w:t>
      </w:r>
      <w:r w:rsidR="00A63A2C">
        <w:rPr>
          <w:rFonts w:ascii="NewsGotT" w:hAnsi="NewsGotT"/>
          <w:lang w:val="pt-BR" w:eastAsia="x-none"/>
        </w:rPr>
        <w:t>Durante os ensaios clínicos foi observado que a clonidina causava hipotensão, sedação e bradicardia</w:t>
      </w:r>
      <w:r w:rsidR="00444815">
        <w:rPr>
          <w:rFonts w:ascii="NewsGotT" w:hAnsi="NewsGotT"/>
          <w:lang w:val="pt-BR" w:eastAsia="x-none"/>
        </w:rPr>
        <w:t xml:space="preserve"> </w:t>
      </w:r>
      <w:r w:rsidR="00444815">
        <w:rPr>
          <w:rFonts w:ascii="NewsGotT" w:hAnsi="NewsGotT"/>
          <w:lang w:val="pt-BR" w:eastAsia="x-none"/>
        </w:rPr>
        <w:fldChar w:fldCharType="begin" w:fldLock="1"/>
      </w:r>
      <w:r w:rsidR="001E6CCF">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rFonts w:ascii="NewsGotT" w:hAnsi="NewsGotT"/>
          <w:lang w:val="pt-BR" w:eastAsia="x-none"/>
        </w:rPr>
        <w:fldChar w:fldCharType="separate"/>
      </w:r>
      <w:r w:rsidR="00444815" w:rsidRPr="00444815">
        <w:rPr>
          <w:rFonts w:ascii="NewsGotT" w:hAnsi="NewsGotT"/>
          <w:noProof/>
          <w:lang w:val="pt-BR" w:eastAsia="x-none"/>
        </w:rPr>
        <w:t>(Brunton et al., 2011)</w:t>
      </w:r>
      <w:r w:rsidR="00444815">
        <w:rPr>
          <w:rFonts w:ascii="NewsGotT" w:hAnsi="NewsGotT"/>
          <w:lang w:val="pt-BR" w:eastAsia="x-none"/>
        </w:rPr>
        <w:fldChar w:fldCharType="end"/>
      </w:r>
      <w:r w:rsidR="00A63A2C">
        <w:rPr>
          <w:rFonts w:ascii="NewsGotT" w:hAnsi="NewsGotT"/>
          <w:lang w:val="pt-BR" w:eastAsia="x-none"/>
        </w:rPr>
        <w:t xml:space="preserve">. </w:t>
      </w:r>
      <w:r w:rsidR="001E6CCF">
        <w:rPr>
          <w:rFonts w:ascii="NewsGotT" w:hAnsi="NewsGotT"/>
          <w:lang w:val="pt-BR" w:eastAsia="x-none"/>
        </w:rPr>
        <w:t>Hoje, sabe-se que a</w:t>
      </w:r>
      <w:r w:rsidR="008933C0">
        <w:rPr>
          <w:rFonts w:ascii="NewsGotT" w:hAnsi="NewsGotT"/>
          <w:lang w:val="pt-BR" w:eastAsia="x-none"/>
        </w:rPr>
        <w:t xml:space="preserve"> clonidina trata-se de um </w:t>
      </w:r>
      <w:r w:rsidR="008933C0" w:rsidRPr="008933C0">
        <w:rPr>
          <w:rFonts w:ascii="Calibri" w:hAnsi="Calibri" w:cs="Calibri"/>
          <w:lang w:val="pt-BR" w:eastAsia="x-none"/>
        </w:rPr>
        <w:t>﻿</w:t>
      </w:r>
      <w:r w:rsidR="008933C0" w:rsidRPr="008933C0">
        <w:rPr>
          <w:rFonts w:ascii="NewsGotT" w:hAnsi="NewsGotT"/>
          <w:lang w:val="pt-BR" w:eastAsia="x-none"/>
        </w:rPr>
        <w:t xml:space="preserve">estimulante dos </w:t>
      </w:r>
      <w:r w:rsidR="008933C0">
        <w:rPr>
          <w:rFonts w:ascii="NewsGotT" w:hAnsi="NewsGotT"/>
          <w:lang w:val="pt-BR" w:eastAsia="x-none"/>
        </w:rPr>
        <w:t>receptores alfa-</w:t>
      </w:r>
      <w:r w:rsidR="008933C0" w:rsidRPr="008933C0">
        <w:rPr>
          <w:rFonts w:ascii="NewsGotT" w:hAnsi="NewsGotT"/>
          <w:lang w:val="pt-BR" w:eastAsia="x-none"/>
        </w:rPr>
        <w:t>adrenérgicos. No SNC, a ativação dos</w:t>
      </w:r>
      <w:r w:rsidR="008933C0">
        <w:rPr>
          <w:rFonts w:ascii="NewsGotT" w:hAnsi="NewsGotT"/>
          <w:lang w:val="pt-BR" w:eastAsia="x-none"/>
        </w:rPr>
        <w:t xml:space="preserve"> alfa</w:t>
      </w:r>
      <w:r w:rsidR="008933C0" w:rsidRPr="008933C0">
        <w:rPr>
          <w:rFonts w:ascii="NewsGotT" w:hAnsi="NewsGotT"/>
          <w:lang w:val="pt-BR" w:eastAsia="x-none"/>
        </w:rPr>
        <w:t xml:space="preserve"> </w:t>
      </w:r>
      <w:proofErr w:type="spellStart"/>
      <w:r w:rsidR="008933C0" w:rsidRPr="008933C0">
        <w:rPr>
          <w:rFonts w:ascii="NewsGotT" w:hAnsi="NewsGotT"/>
          <w:lang w:val="pt-BR" w:eastAsia="x-none"/>
        </w:rPr>
        <w:t>adrenorecetores</w:t>
      </w:r>
      <w:proofErr w:type="spellEnd"/>
      <w:r w:rsidR="008933C0" w:rsidRPr="008933C0">
        <w:rPr>
          <w:rFonts w:ascii="NewsGotT" w:hAnsi="NewsGotT"/>
          <w:lang w:val="pt-BR" w:eastAsia="x-none"/>
        </w:rPr>
        <w:t xml:space="preserve"> em estruturas relacionadas com o centro vasomotor induz uma</w:t>
      </w:r>
      <w:r w:rsidR="008933C0">
        <w:rPr>
          <w:rFonts w:ascii="NewsGotT" w:hAnsi="NewsGotT"/>
          <w:lang w:val="pt-BR" w:eastAsia="x-none"/>
        </w:rPr>
        <w:t xml:space="preserve"> inibição prolongada da atividade simpática com predomínio vagal</w:t>
      </w:r>
      <w:r w:rsidR="001E6CCF">
        <w:rPr>
          <w:rFonts w:ascii="NewsGotT" w:hAnsi="NewsGotT"/>
          <w:lang w:val="pt-BR" w:eastAsia="x-none"/>
        </w:rPr>
        <w:t xml:space="preserve">, o que provoca a hipotensão. </w:t>
      </w:r>
      <w:r w:rsidR="00EF63EF" w:rsidRPr="00EF63EF">
        <w:rPr>
          <w:rFonts w:ascii="NewsGotT" w:hAnsi="NewsGotT"/>
          <w:lang w:val="pt-BR" w:eastAsia="x-none"/>
        </w:rPr>
        <w:t>A</w:t>
      </w:r>
      <w:r w:rsidR="001E6CCF">
        <w:rPr>
          <w:rFonts w:ascii="NewsGotT" w:hAnsi="NewsGotT"/>
          <w:lang w:val="pt-BR" w:eastAsia="x-none"/>
        </w:rPr>
        <w:t>ssim sendo, a</w:t>
      </w:r>
      <w:r w:rsidR="00EF63EF" w:rsidRPr="00EF63EF">
        <w:rPr>
          <w:rFonts w:ascii="NewsGotT" w:hAnsi="NewsGotT"/>
          <w:lang w:val="pt-BR" w:eastAsia="x-none"/>
        </w:rPr>
        <w:t xml:space="preserve"> clonidina é um medicamento usado para tratar a hipertensão</w:t>
      </w:r>
      <w:r w:rsidR="00EF63EF">
        <w:rPr>
          <w:rFonts w:ascii="NewsGotT" w:hAnsi="NewsGotT"/>
          <w:lang w:val="pt-BR" w:eastAsia="x-none"/>
        </w:rPr>
        <w:t xml:space="preserve"> arterial</w:t>
      </w:r>
      <w:r w:rsidR="00EF63EF" w:rsidRPr="00EF63EF">
        <w:rPr>
          <w:rFonts w:ascii="NewsGotT" w:hAnsi="NewsGotT"/>
          <w:lang w:val="pt-BR" w:eastAsia="x-none"/>
        </w:rPr>
        <w:t>, transtorno de atenção e hiperatividade, abstinência de drogas, espasticidade e certas condições de dor.</w:t>
      </w:r>
      <w:r w:rsidR="00EF63EF">
        <w:rPr>
          <w:rFonts w:ascii="NewsGotT" w:hAnsi="NewsGotT"/>
          <w:lang w:val="pt-BR" w:eastAsia="x-none"/>
        </w:rPr>
        <w:t xml:space="preserve"> Está também indicada para o tratamento de casos de </w:t>
      </w:r>
      <w:r w:rsidR="00EF63EF" w:rsidRPr="00EF63EF">
        <w:rPr>
          <w:rFonts w:ascii="NewsGotT" w:hAnsi="NewsGotT"/>
          <w:lang w:val="pt-BR" w:eastAsia="x-none"/>
        </w:rPr>
        <w:t>glaucoma nas suas várias formas,</w:t>
      </w:r>
      <w:r w:rsidR="00EF63EF" w:rsidRPr="00EF63EF">
        <w:rPr>
          <w:rFonts w:ascii="NewsGotT" w:hAnsi="NewsGotT"/>
          <w:lang w:val="pt-BR" w:eastAsia="x-none"/>
        </w:rPr>
        <w:t xml:space="preserve"> </w:t>
      </w:r>
      <w:r w:rsidR="00EF63EF" w:rsidRPr="00EF63EF">
        <w:rPr>
          <w:rFonts w:ascii="NewsGotT" w:hAnsi="NewsGotT"/>
          <w:lang w:val="pt-BR" w:eastAsia="x-none"/>
        </w:rPr>
        <w:t xml:space="preserve">na prevenção da hipertensão ocular no pós-operatório e na redução da pressão ocular em situações </w:t>
      </w:r>
      <w:proofErr w:type="spellStart"/>
      <w:r w:rsidR="00EF63EF" w:rsidRPr="00EF63EF">
        <w:rPr>
          <w:rFonts w:ascii="NewsGotT" w:hAnsi="NewsGotT"/>
          <w:lang w:val="pt-BR" w:eastAsia="x-none"/>
        </w:rPr>
        <w:t>refractárias</w:t>
      </w:r>
      <w:proofErr w:type="spellEnd"/>
      <w:r w:rsidR="00EF63EF" w:rsidRPr="00EF63EF">
        <w:rPr>
          <w:rFonts w:ascii="NewsGotT" w:hAnsi="NewsGotT"/>
          <w:lang w:val="pt-BR" w:eastAsia="x-none"/>
        </w:rPr>
        <w:t xml:space="preserve"> a outros tratamentos</w:t>
      </w:r>
      <w:r w:rsidR="00DE6B5A">
        <w:rPr>
          <w:rFonts w:ascii="NewsGotT" w:hAnsi="NewsGotT"/>
          <w:lang w:val="pt-BR" w:eastAsia="x-none"/>
        </w:rPr>
        <w:t xml:space="preserve"> </w:t>
      </w:r>
      <w:r w:rsidR="00DE6B5A">
        <w:rPr>
          <w:rFonts w:ascii="NewsGotT" w:hAnsi="NewsGotT"/>
          <w:lang w:val="pt-BR" w:eastAsia="x-none"/>
        </w:rPr>
        <w:fldChar w:fldCharType="begin" w:fldLock="1"/>
      </w:r>
      <w:r w:rsidR="00DE6B5A">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2019a)"},"properties":{"noteIndex":0},"schema":"https://github.com/citation-style-language/schema/raw/master/csl-citation.json"}</w:instrText>
      </w:r>
      <w:r w:rsidR="00DE6B5A">
        <w:rPr>
          <w:rFonts w:ascii="NewsGotT" w:hAnsi="NewsGotT"/>
          <w:lang w:val="pt-BR" w:eastAsia="x-none"/>
        </w:rPr>
        <w:fldChar w:fldCharType="separate"/>
      </w:r>
      <w:r w:rsidR="00DE6B5A" w:rsidRPr="00DE6B5A">
        <w:rPr>
          <w:rFonts w:ascii="NewsGotT" w:hAnsi="NewsGotT"/>
          <w:noProof/>
          <w:lang w:val="pt-BR" w:eastAsia="x-none"/>
        </w:rPr>
        <w:t>(INFARMED, 2019a)</w:t>
      </w:r>
      <w:r w:rsidR="00DE6B5A">
        <w:rPr>
          <w:rFonts w:ascii="NewsGotT" w:hAnsi="NewsGotT"/>
          <w:lang w:val="pt-BR" w:eastAsia="x-none"/>
        </w:rPr>
        <w:fldChar w:fldCharType="end"/>
      </w:r>
      <w:r w:rsidR="00EF63EF" w:rsidRPr="00EF63EF">
        <w:rPr>
          <w:rFonts w:ascii="NewsGotT" w:hAnsi="NewsGotT"/>
          <w:lang w:val="pt-BR" w:eastAsia="x-none"/>
        </w:rPr>
        <w:t>.</w:t>
      </w:r>
      <w:r w:rsidR="00EF63EF">
        <w:rPr>
          <w:rFonts w:ascii="NewsGotT" w:hAnsi="NewsGotT"/>
          <w:lang w:val="pt-BR" w:eastAsia="x-none"/>
        </w:rPr>
        <w:t xml:space="preserve"> </w:t>
      </w:r>
    </w:p>
    <w:p w14:paraId="71946CBF" w14:textId="4B42453E" w:rsidR="00B30128" w:rsidRDefault="00EF63EF" w:rsidP="00E6423E">
      <w:pPr>
        <w:spacing w:line="360" w:lineRule="auto"/>
        <w:ind w:firstLine="720"/>
        <w:jc w:val="both"/>
        <w:rPr>
          <w:rFonts w:ascii="NewsGotT" w:hAnsi="NewsGotT"/>
          <w:lang w:val="pt-BR" w:eastAsia="x-none"/>
        </w:rPr>
      </w:pPr>
      <w:r>
        <w:rPr>
          <w:rFonts w:ascii="NewsGotT" w:hAnsi="NewsGotT"/>
          <w:lang w:val="pt-BR" w:eastAsia="x-none"/>
        </w:rPr>
        <w:t xml:space="preserve">A utilização de clonidina pode causar xerostomia, </w:t>
      </w:r>
      <w:r w:rsidRPr="00EF63EF">
        <w:rPr>
          <w:rFonts w:ascii="NewsGotT" w:hAnsi="NewsGotT"/>
          <w:lang w:val="pt-BR" w:eastAsia="x-none"/>
        </w:rPr>
        <w:t>astenia, hipotensão moderada, alterações do paladar</w:t>
      </w:r>
      <w:r>
        <w:rPr>
          <w:rFonts w:ascii="NewsGotT" w:hAnsi="NewsGotT"/>
          <w:lang w:val="pt-BR" w:eastAsia="x-none"/>
        </w:rPr>
        <w:t>,</w:t>
      </w:r>
      <w:r w:rsidRPr="00EF63EF">
        <w:rPr>
          <w:rFonts w:ascii="NewsGotT" w:hAnsi="NewsGotT"/>
          <w:lang w:val="pt-BR" w:eastAsia="x-none"/>
        </w:rPr>
        <w:t xml:space="preserve"> desconforto e prurido ocular</w:t>
      </w:r>
      <w:r>
        <w:rPr>
          <w:rFonts w:ascii="NewsGotT" w:hAnsi="NewsGotT"/>
          <w:lang w:val="pt-BR" w:eastAsia="x-none"/>
        </w:rPr>
        <w:t xml:space="preserve">, </w:t>
      </w:r>
      <w:r w:rsidRPr="00EF63EF">
        <w:rPr>
          <w:rFonts w:ascii="NewsGotT" w:hAnsi="NewsGotT"/>
          <w:lang w:val="pt-BR" w:eastAsia="x-none"/>
        </w:rPr>
        <w:t>cefaleias,</w:t>
      </w:r>
      <w:r>
        <w:rPr>
          <w:rFonts w:ascii="NewsGotT" w:hAnsi="NewsGotT"/>
          <w:lang w:val="pt-BR" w:eastAsia="x-none"/>
        </w:rPr>
        <w:t xml:space="preserve"> sonolência,</w:t>
      </w:r>
      <w:r w:rsidRPr="00EF63EF">
        <w:rPr>
          <w:rFonts w:ascii="NewsGotT" w:hAnsi="NewsGotT"/>
          <w:lang w:val="pt-BR" w:eastAsia="x-none"/>
        </w:rPr>
        <w:t xml:space="preserve"> secura da mucosa nasal, </w:t>
      </w:r>
      <w:r w:rsidRPr="00EF63EF">
        <w:rPr>
          <w:rFonts w:ascii="NewsGotT" w:hAnsi="NewsGotT"/>
          <w:lang w:val="pt-BR" w:eastAsia="x-none"/>
        </w:rPr>
        <w:t>retração</w:t>
      </w:r>
      <w:r w:rsidRPr="00EF63EF">
        <w:rPr>
          <w:rFonts w:ascii="NewsGotT" w:hAnsi="NewsGotT"/>
          <w:lang w:val="pt-BR" w:eastAsia="x-none"/>
        </w:rPr>
        <w:t xml:space="preserve"> palpebral</w:t>
      </w:r>
      <w:r>
        <w:rPr>
          <w:rFonts w:ascii="NewsGotT" w:hAnsi="NewsGotT"/>
          <w:lang w:val="pt-BR" w:eastAsia="x-none"/>
        </w:rPr>
        <w:t xml:space="preserve"> e </w:t>
      </w:r>
      <w:r w:rsidRPr="00EF63EF">
        <w:rPr>
          <w:rFonts w:ascii="NewsGotT" w:hAnsi="NewsGotT"/>
          <w:lang w:val="pt-BR" w:eastAsia="x-none"/>
        </w:rPr>
        <w:t>midríase</w:t>
      </w:r>
      <w:r w:rsidR="001E6CCF">
        <w:rPr>
          <w:rFonts w:ascii="NewsGotT" w:hAnsi="NewsGotT"/>
          <w:lang w:val="pt-BR" w:eastAsia="x-none"/>
        </w:rPr>
        <w:t xml:space="preserve"> </w:t>
      </w:r>
      <w:r w:rsidR="001E6CCF">
        <w:rPr>
          <w:rFonts w:ascii="NewsGotT" w:hAnsi="NewsGotT"/>
          <w:lang w:val="pt-BR" w:eastAsia="x-none"/>
        </w:rPr>
        <w:fldChar w:fldCharType="begin" w:fldLock="1"/>
      </w:r>
      <w:r w:rsidR="00910E1A">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rFonts w:ascii="NewsGotT" w:hAnsi="NewsGotT"/>
          <w:lang w:val="pt-BR" w:eastAsia="x-none"/>
        </w:rPr>
        <w:fldChar w:fldCharType="separate"/>
      </w:r>
      <w:r w:rsidR="001E6CCF" w:rsidRPr="001E6CCF">
        <w:rPr>
          <w:rFonts w:ascii="NewsGotT" w:hAnsi="NewsGotT"/>
          <w:noProof/>
          <w:lang w:val="pt-BR" w:eastAsia="x-none"/>
        </w:rPr>
        <w:t>(INFARMED, 2019a)</w:t>
      </w:r>
      <w:r w:rsidR="001E6CCF">
        <w:rPr>
          <w:rFonts w:ascii="NewsGotT" w:hAnsi="NewsGotT"/>
          <w:lang w:val="pt-BR" w:eastAsia="x-none"/>
        </w:rPr>
        <w:fldChar w:fldCharType="end"/>
      </w:r>
      <w:r w:rsidRPr="00EF63EF">
        <w:rPr>
          <w:rFonts w:ascii="NewsGotT" w:hAnsi="NewsGotT"/>
          <w:lang w:val="pt-BR" w:eastAsia="x-none"/>
        </w:rPr>
        <w:t>.</w:t>
      </w:r>
      <w:r w:rsidR="001E6CCF">
        <w:rPr>
          <w:rFonts w:ascii="NewsGotT" w:hAnsi="NewsGotT"/>
          <w:lang w:val="pt-BR" w:eastAsia="x-none"/>
        </w:rPr>
        <w:t xml:space="preserve"> </w:t>
      </w:r>
      <w:r w:rsidR="00910E1A">
        <w:rPr>
          <w:rFonts w:ascii="NewsGotT" w:hAnsi="NewsGotT"/>
          <w:lang w:val="pt-BR" w:eastAsia="x-none"/>
        </w:rPr>
        <w:t xml:space="preserve">A relação entre o uso de clonidina e a potenciação de </w:t>
      </w:r>
      <w:r w:rsidR="00910E1A" w:rsidRPr="00910E1A">
        <w:rPr>
          <w:rFonts w:ascii="NewsGotT" w:hAnsi="NewsGotT"/>
          <w:i/>
          <w:iCs/>
          <w:lang w:val="pt-BR" w:eastAsia="x-none"/>
        </w:rPr>
        <w:t>delirium</w:t>
      </w:r>
      <w:r w:rsidR="00910E1A">
        <w:rPr>
          <w:rFonts w:ascii="NewsGotT" w:hAnsi="NewsGotT"/>
          <w:lang w:val="pt-BR" w:eastAsia="x-none"/>
        </w:rPr>
        <w:t xml:space="preserve"> ainda é pouco estudad</w:t>
      </w:r>
      <w:r w:rsidR="009C5FED">
        <w:rPr>
          <w:rFonts w:ascii="NewsGotT" w:hAnsi="NewsGotT"/>
          <w:lang w:val="pt-BR" w:eastAsia="x-none"/>
        </w:rPr>
        <w:t xml:space="preserve">a e é um efeito secundário muito pouco reportado. </w:t>
      </w:r>
      <w:r w:rsidR="00B63D71">
        <w:rPr>
          <w:rFonts w:ascii="NewsGotT" w:hAnsi="NewsGotT"/>
          <w:lang w:val="pt-BR" w:eastAsia="x-none"/>
        </w:rPr>
        <w:t>E,</w:t>
      </w:r>
      <w:r w:rsidR="00511D4F">
        <w:rPr>
          <w:rFonts w:ascii="NewsGotT" w:hAnsi="NewsGotT"/>
          <w:lang w:val="pt-BR" w:eastAsia="x-none"/>
        </w:rPr>
        <w:t xml:space="preserve"> </w:t>
      </w:r>
      <w:r w:rsidR="00B63D71">
        <w:rPr>
          <w:rFonts w:ascii="NewsGotT" w:hAnsi="NewsGotT"/>
          <w:lang w:val="pt-BR" w:eastAsia="x-none"/>
        </w:rPr>
        <w:t>s</w:t>
      </w:r>
      <w:r w:rsidR="009C5FED">
        <w:rPr>
          <w:rFonts w:ascii="NewsGotT" w:hAnsi="NewsGotT"/>
          <w:lang w:val="pt-BR" w:eastAsia="x-none"/>
        </w:rPr>
        <w:t xml:space="preserve">egundo um estudo </w:t>
      </w:r>
      <w:r w:rsidR="00B63D71">
        <w:rPr>
          <w:rFonts w:ascii="NewsGotT" w:hAnsi="NewsGotT"/>
          <w:lang w:val="pt-BR" w:eastAsia="x-none"/>
        </w:rPr>
        <w:t xml:space="preserve">publicado em </w:t>
      </w:r>
      <w:r w:rsidR="009C5FED">
        <w:rPr>
          <w:rFonts w:ascii="NewsGotT" w:hAnsi="NewsGotT"/>
          <w:lang w:val="pt-BR" w:eastAsia="x-none"/>
        </w:rPr>
        <w:t>2006, a</w:t>
      </w:r>
      <w:r w:rsidR="009C5FED" w:rsidRPr="009C5FED">
        <w:rPr>
          <w:rFonts w:ascii="NewsGotT" w:hAnsi="NewsGotT"/>
          <w:lang w:val="pt-BR" w:eastAsia="x-none"/>
        </w:rPr>
        <w:t xml:space="preserve"> clonidina pode induzir uma variedade de efeitos secundários psicológicos que vão desde a depressão</w:t>
      </w:r>
      <w:r w:rsidR="00B63D71">
        <w:rPr>
          <w:rFonts w:ascii="NewsGotT" w:hAnsi="NewsGotT"/>
          <w:lang w:val="pt-BR" w:eastAsia="x-none"/>
        </w:rPr>
        <w:t>,</w:t>
      </w:r>
      <w:r w:rsidR="009C5FED" w:rsidRPr="009C5FED">
        <w:rPr>
          <w:rFonts w:ascii="NewsGotT" w:hAnsi="NewsGotT"/>
          <w:lang w:val="pt-BR" w:eastAsia="x-none"/>
        </w:rPr>
        <w:t xml:space="preserve"> à alucinação aguda e ao </w:t>
      </w:r>
      <w:r w:rsidR="009C5FED" w:rsidRPr="009C5FED">
        <w:rPr>
          <w:rFonts w:ascii="NewsGotT" w:hAnsi="NewsGotT"/>
          <w:i/>
          <w:iCs/>
          <w:lang w:val="pt-BR" w:eastAsia="x-none"/>
        </w:rPr>
        <w:t>delirium</w:t>
      </w:r>
      <w:r w:rsidR="0052657E">
        <w:rPr>
          <w:rFonts w:ascii="NewsGotT" w:hAnsi="NewsGotT"/>
          <w:i/>
          <w:iCs/>
          <w:lang w:val="pt-BR" w:eastAsia="x-none"/>
        </w:rPr>
        <w:t xml:space="preserve"> </w:t>
      </w:r>
      <w:r w:rsidR="0052657E">
        <w:rPr>
          <w:rFonts w:ascii="NewsGotT" w:hAnsi="NewsGotT"/>
          <w:i/>
          <w:iCs/>
          <w:lang w:val="pt-BR" w:eastAsia="x-none"/>
        </w:rPr>
        <w:fldChar w:fldCharType="begin" w:fldLock="1"/>
      </w:r>
      <w:r w:rsidR="00DE6B5A">
        <w:rPr>
          <w:rFonts w:ascii="NewsGotT" w:hAnsi="NewsGotT"/>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rFonts w:ascii="NewsGotT" w:hAnsi="NewsGotT"/>
          <w:i/>
          <w:iCs/>
          <w:lang w:val="pt-BR" w:eastAsia="x-none"/>
        </w:rPr>
        <w:fldChar w:fldCharType="separate"/>
      </w:r>
      <w:r w:rsidR="0052657E" w:rsidRPr="0052657E">
        <w:rPr>
          <w:rFonts w:ascii="NewsGotT" w:hAnsi="NewsGotT"/>
          <w:iCs/>
          <w:noProof/>
          <w:lang w:val="pt-BR" w:eastAsia="x-none"/>
        </w:rPr>
        <w:t>(Delaney, Spevack, Doddamani, &amp; Ostfeld, 2006)</w:t>
      </w:r>
      <w:r w:rsidR="0052657E">
        <w:rPr>
          <w:rFonts w:ascii="NewsGotT" w:hAnsi="NewsGotT"/>
          <w:i/>
          <w:iCs/>
          <w:lang w:val="pt-BR" w:eastAsia="x-none"/>
        </w:rPr>
        <w:fldChar w:fldCharType="end"/>
      </w:r>
      <w:r w:rsidR="009C5FED" w:rsidRPr="009C5FED">
        <w:rPr>
          <w:rFonts w:ascii="NewsGotT" w:hAnsi="NewsGotT"/>
          <w:lang w:val="pt-BR" w:eastAsia="x-none"/>
        </w:rPr>
        <w:t xml:space="preserve">. </w:t>
      </w:r>
      <w:r w:rsidR="009C5FED">
        <w:rPr>
          <w:rFonts w:ascii="NewsGotT" w:hAnsi="NewsGotT"/>
          <w:lang w:val="pt-BR" w:eastAsia="x-none"/>
        </w:rPr>
        <w:t xml:space="preserve"> N</w:t>
      </w:r>
      <w:r w:rsidR="00910E1A">
        <w:rPr>
          <w:rFonts w:ascii="NewsGotT" w:hAnsi="NewsGotT"/>
          <w:lang w:val="pt-BR" w:eastAsia="x-none"/>
        </w:rPr>
        <w:t>o entanto, um</w:t>
      </w:r>
      <w:r w:rsidR="00511D4F">
        <w:rPr>
          <w:rFonts w:ascii="NewsGotT" w:hAnsi="NewsGotT"/>
          <w:lang w:val="pt-BR" w:eastAsia="x-none"/>
        </w:rPr>
        <w:t xml:space="preserve"> outro</w:t>
      </w:r>
      <w:r w:rsidR="00910E1A">
        <w:rPr>
          <w:rFonts w:ascii="NewsGotT" w:hAnsi="NewsGotT"/>
          <w:lang w:val="pt-BR" w:eastAsia="x-none"/>
        </w:rPr>
        <w:t xml:space="preserve"> estudo piloto publicado em 2010</w:t>
      </w:r>
      <w:r w:rsidR="00511D4F">
        <w:rPr>
          <w:rFonts w:ascii="NewsGotT" w:hAnsi="NewsGotT"/>
          <w:lang w:val="pt-BR" w:eastAsia="x-none"/>
        </w:rPr>
        <w:t>,</w:t>
      </w:r>
      <w:r w:rsidR="00910E1A">
        <w:rPr>
          <w:rFonts w:ascii="NewsGotT" w:hAnsi="NewsGotT"/>
          <w:lang w:val="pt-BR" w:eastAsia="x-none"/>
        </w:rPr>
        <w:t xml:space="preserve"> concluiu que a </w:t>
      </w:r>
      <w:r w:rsidR="001E6CCF">
        <w:rPr>
          <w:rFonts w:ascii="NewsGotT" w:hAnsi="NewsGotT"/>
          <w:lang w:val="pt-BR" w:eastAsia="x-none"/>
        </w:rPr>
        <w:t>administração de c</w:t>
      </w:r>
      <w:r w:rsidR="00B63D71">
        <w:rPr>
          <w:rFonts w:ascii="NewsGotT" w:hAnsi="NewsGotT"/>
          <w:lang w:val="pt-BR" w:eastAsia="x-none"/>
        </w:rPr>
        <w:t>lon</w:t>
      </w:r>
      <w:r w:rsidR="001E6CCF">
        <w:rPr>
          <w:rFonts w:ascii="NewsGotT" w:hAnsi="NewsGotT"/>
          <w:lang w:val="pt-BR" w:eastAsia="x-none"/>
        </w:rPr>
        <w:t>i</w:t>
      </w:r>
      <w:r w:rsidR="00B63D71">
        <w:rPr>
          <w:rFonts w:ascii="NewsGotT" w:hAnsi="NewsGotT"/>
          <w:lang w:val="pt-BR" w:eastAsia="x-none"/>
        </w:rPr>
        <w:t>d</w:t>
      </w:r>
      <w:r w:rsidR="001E6CCF">
        <w:rPr>
          <w:rFonts w:ascii="NewsGotT" w:hAnsi="NewsGotT"/>
          <w:lang w:val="pt-BR" w:eastAsia="x-none"/>
        </w:rPr>
        <w:t>i</w:t>
      </w:r>
      <w:r w:rsidR="00B63D71">
        <w:rPr>
          <w:rFonts w:ascii="NewsGotT" w:hAnsi="NewsGotT"/>
          <w:lang w:val="pt-BR" w:eastAsia="x-none"/>
        </w:rPr>
        <w:t>n</w:t>
      </w:r>
      <w:r w:rsidR="001E6CCF">
        <w:rPr>
          <w:rFonts w:ascii="NewsGotT" w:hAnsi="NewsGotT"/>
          <w:lang w:val="pt-BR" w:eastAsia="x-none"/>
        </w:rPr>
        <w:t xml:space="preserve">a em pacientes submetidos a </w:t>
      </w:r>
      <w:r w:rsidR="001E6CCF" w:rsidRPr="001E6CCF">
        <w:rPr>
          <w:rFonts w:ascii="NewsGotT" w:hAnsi="NewsGotT"/>
          <w:lang w:val="pt-BR" w:eastAsia="x-none"/>
        </w:rPr>
        <w:t>cirurgia cardiotorácica mostrou resultados promissores relativamente à gravidade d</w:t>
      </w:r>
      <w:r w:rsidR="00511D4F">
        <w:rPr>
          <w:rFonts w:ascii="NewsGotT" w:hAnsi="NewsGotT"/>
          <w:lang w:val="pt-BR" w:eastAsia="x-none"/>
        </w:rPr>
        <w:t xml:space="preserve">a síndrome de </w:t>
      </w:r>
      <w:r w:rsidR="00511D4F" w:rsidRPr="00511D4F">
        <w:rPr>
          <w:rFonts w:ascii="NewsGotT" w:hAnsi="NewsGotT"/>
          <w:i/>
          <w:iCs/>
          <w:lang w:val="pt-BR" w:eastAsia="x-none"/>
        </w:rPr>
        <w:t>delir</w:t>
      </w:r>
      <w:r w:rsidR="00511D4F">
        <w:rPr>
          <w:rFonts w:ascii="NewsGotT" w:hAnsi="NewsGotT"/>
          <w:i/>
          <w:iCs/>
          <w:lang w:val="pt-BR" w:eastAsia="x-none"/>
        </w:rPr>
        <w:t>i</w:t>
      </w:r>
      <w:r w:rsidR="00511D4F" w:rsidRPr="00511D4F">
        <w:rPr>
          <w:rFonts w:ascii="NewsGotT" w:hAnsi="NewsGotT"/>
          <w:i/>
          <w:iCs/>
          <w:lang w:val="pt-BR" w:eastAsia="x-none"/>
        </w:rPr>
        <w:t>um</w:t>
      </w:r>
      <w:r w:rsidR="00511D4F">
        <w:rPr>
          <w:rFonts w:ascii="NewsGotT" w:hAnsi="NewsGotT"/>
          <w:lang w:val="pt-BR" w:eastAsia="x-none"/>
        </w:rPr>
        <w:t xml:space="preserve"> </w:t>
      </w:r>
      <w:r w:rsidR="00910E1A">
        <w:rPr>
          <w:rFonts w:ascii="NewsGotT" w:hAnsi="NewsGotT"/>
          <w:lang w:val="pt-BR" w:eastAsia="x-none"/>
        </w:rPr>
        <w:fldChar w:fldCharType="begin" w:fldLock="1"/>
      </w:r>
      <w:r w:rsidR="0052657E">
        <w:rPr>
          <w:rFonts w:ascii="NewsGotT" w:hAnsi="NewsGotT"/>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rFonts w:ascii="NewsGotT" w:hAnsi="NewsGotT"/>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rFonts w:ascii="NewsGotT" w:hAnsi="NewsGotT"/>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rFonts w:ascii="NewsGotT" w:hAnsi="NewsGotT"/>
          <w:lang w:val="pt-BR" w:eastAsia="x-none"/>
        </w:rPr>
        <w:fldChar w:fldCharType="separate"/>
      </w:r>
      <w:r w:rsidR="00910E1A" w:rsidRPr="00910E1A">
        <w:rPr>
          <w:rFonts w:ascii="NewsGotT" w:hAnsi="NewsGotT"/>
          <w:noProof/>
          <w:lang w:val="pt-BR" w:eastAsia="x-none"/>
        </w:rPr>
        <w:t>(Rubino et al., 2010)</w:t>
      </w:r>
      <w:r w:rsidR="00910E1A">
        <w:rPr>
          <w:rFonts w:ascii="NewsGotT" w:hAnsi="NewsGotT"/>
          <w:lang w:val="pt-BR" w:eastAsia="x-none"/>
        </w:rPr>
        <w:fldChar w:fldCharType="end"/>
      </w:r>
      <w:r w:rsidR="00910E1A">
        <w:rPr>
          <w:rFonts w:ascii="NewsGotT" w:hAnsi="NewsGotT"/>
          <w:lang w:val="pt-BR" w:eastAsia="x-none"/>
        </w:rPr>
        <w:t xml:space="preserve">. </w:t>
      </w:r>
    </w:p>
    <w:p w14:paraId="38E8D0C8" w14:textId="3DA0574F" w:rsidR="00E6423E" w:rsidRPr="001A7E44" w:rsidRDefault="00E6423E" w:rsidP="00E6423E">
      <w:pPr>
        <w:pStyle w:val="Heading3"/>
        <w:spacing w:line="360" w:lineRule="auto"/>
        <w:jc w:val="both"/>
        <w:rPr>
          <w:rFonts w:ascii="NewsGotT" w:hAnsi="NewsGotT"/>
          <w:lang w:val="pt-PT" w:eastAsia="x-none"/>
        </w:rPr>
      </w:pPr>
      <w:r w:rsidRPr="001A7E44">
        <w:rPr>
          <w:rFonts w:ascii="NewsGotT" w:hAnsi="NewsGotT"/>
          <w:lang w:val="pt-PT" w:eastAsia="x-none"/>
        </w:rPr>
        <w:t>Anti-</w:t>
      </w:r>
      <w:r>
        <w:rPr>
          <w:rFonts w:ascii="NewsGotT" w:hAnsi="NewsGotT"/>
          <w:lang w:val="pt-PT" w:eastAsia="x-none"/>
        </w:rPr>
        <w:t xml:space="preserve">histamínicos </w:t>
      </w:r>
    </w:p>
    <w:p w14:paraId="7BC675A3" w14:textId="77777777" w:rsidR="00B30128" w:rsidRDefault="00B30128" w:rsidP="00444815">
      <w:pPr>
        <w:spacing w:line="360" w:lineRule="auto"/>
        <w:ind w:firstLine="720"/>
        <w:jc w:val="both"/>
        <w:rPr>
          <w:rFonts w:ascii="NewsGotT" w:hAnsi="NewsGotT"/>
          <w:lang w:val="pt-BR" w:eastAsia="x-none"/>
        </w:rPr>
      </w:pPr>
    </w:p>
    <w:p w14:paraId="1583660C" w14:textId="6FA11B9B" w:rsidR="00A45C14" w:rsidRDefault="00CE4FF4" w:rsidP="00A45C14">
      <w:pPr>
        <w:spacing w:line="360" w:lineRule="auto"/>
        <w:ind w:firstLine="720"/>
        <w:jc w:val="both"/>
        <w:rPr>
          <w:rFonts w:ascii="NewsGotT" w:hAnsi="NewsGotT"/>
          <w:lang w:val="pt-BR" w:eastAsia="x-none"/>
        </w:rPr>
      </w:pPr>
      <w:r>
        <w:rPr>
          <w:rFonts w:ascii="NewsGotT" w:hAnsi="NewsGotT"/>
          <w:lang w:val="pt-BR" w:eastAsia="x-none"/>
        </w:rPr>
        <w:t xml:space="preserve">O conhecimento sobre os papéis </w:t>
      </w:r>
    </w:p>
    <w:p w14:paraId="12ACEB3E" w14:textId="15796378" w:rsidR="00CE4FF4" w:rsidRPr="003C790E" w:rsidRDefault="00CE4FF4" w:rsidP="003C790E">
      <w:pPr>
        <w:spacing w:line="360" w:lineRule="auto"/>
        <w:ind w:firstLine="720"/>
        <w:jc w:val="both"/>
        <w:rPr>
          <w:rFonts w:ascii="NewsGotT" w:hAnsi="NewsGotT"/>
          <w:lang w:val="pt-BR" w:eastAsia="x-none"/>
        </w:rPr>
      </w:pPr>
      <w:proofErr w:type="spellStart"/>
      <w:r w:rsidRPr="00CE4FF4">
        <w:rPr>
          <w:rFonts w:ascii="NewsGotT" w:hAnsi="NewsGotT"/>
          <w:lang w:val="pt-BR" w:eastAsia="x-none"/>
        </w:rPr>
        <w:t>Dale</w:t>
      </w:r>
      <w:proofErr w:type="spellEnd"/>
      <w:r w:rsidRPr="00CE4FF4">
        <w:rPr>
          <w:rFonts w:ascii="NewsGotT" w:hAnsi="NewsGotT"/>
          <w:lang w:val="pt-BR" w:eastAsia="x-none"/>
        </w:rPr>
        <w:t xml:space="preserve"> e </w:t>
      </w:r>
      <w:proofErr w:type="spellStart"/>
      <w:r w:rsidRPr="00CE4FF4">
        <w:rPr>
          <w:rFonts w:ascii="NewsGotT" w:hAnsi="NewsGotT"/>
          <w:lang w:val="pt-BR" w:eastAsia="x-none"/>
        </w:rPr>
        <w:t>Laidlaw</w:t>
      </w:r>
      <w:proofErr w:type="spellEnd"/>
      <w:r w:rsidRPr="00CE4FF4">
        <w:rPr>
          <w:rFonts w:ascii="NewsGotT" w:hAnsi="NewsGotT"/>
          <w:lang w:val="pt-BR" w:eastAsia="x-none"/>
        </w:rPr>
        <w:t xml:space="preserve"> realizaram estudos farmaco</w:t>
      </w:r>
      <w:r>
        <w:rPr>
          <w:rFonts w:ascii="NewsGotT" w:hAnsi="NewsGotT"/>
          <w:lang w:val="pt-BR" w:eastAsia="x-none"/>
        </w:rPr>
        <w:t>ló</w:t>
      </w:r>
      <w:r w:rsidRPr="00CE4FF4">
        <w:rPr>
          <w:rFonts w:ascii="NewsGotT" w:hAnsi="NewsGotT"/>
          <w:lang w:val="pt-BR" w:eastAsia="x-none"/>
        </w:rPr>
        <w:t>gicos extensivos</w:t>
      </w:r>
      <w:r>
        <w:rPr>
          <w:rFonts w:ascii="NewsGotT" w:hAnsi="NewsGotT"/>
          <w:lang w:val="pt-BR" w:eastAsia="x-none"/>
        </w:rPr>
        <w:t xml:space="preserve"> </w:t>
      </w:r>
      <w:r w:rsidRPr="00CE4FF4">
        <w:rPr>
          <w:rFonts w:ascii="NewsGotT" w:hAnsi="NewsGotT"/>
          <w:lang w:val="pt-BR" w:eastAsia="x-none"/>
        </w:rPr>
        <w:t>com a histamina (</w:t>
      </w:r>
      <w:proofErr w:type="spellStart"/>
      <w:r w:rsidRPr="00CE4FF4">
        <w:rPr>
          <w:rFonts w:ascii="NewsGotT" w:hAnsi="NewsGotT"/>
          <w:lang w:val="pt-BR" w:eastAsia="x-none"/>
        </w:rPr>
        <w:t>Dale</w:t>
      </w:r>
      <w:proofErr w:type="spellEnd"/>
      <w:r w:rsidRPr="00CE4FF4">
        <w:rPr>
          <w:rFonts w:ascii="NewsGotT" w:hAnsi="NewsGotT"/>
          <w:lang w:val="pt-BR" w:eastAsia="x-none"/>
        </w:rPr>
        <w:t>, 1953) e descobriram que</w:t>
      </w:r>
      <w:r>
        <w:rPr>
          <w:rFonts w:ascii="NewsGotT" w:hAnsi="NewsGotT"/>
          <w:lang w:val="pt-BR" w:eastAsia="x-none"/>
        </w:rPr>
        <w:t xml:space="preserve"> esta</w:t>
      </w:r>
      <w:r w:rsidRPr="00CE4FF4">
        <w:rPr>
          <w:rFonts w:ascii="NewsGotT" w:hAnsi="NewsGotT"/>
          <w:lang w:val="pt-BR" w:eastAsia="x-none"/>
        </w:rPr>
        <w:t xml:space="preserve"> estimulava</w:t>
      </w:r>
      <w:r>
        <w:rPr>
          <w:rFonts w:ascii="NewsGotT" w:hAnsi="NewsGotT"/>
          <w:lang w:val="pt-BR" w:eastAsia="x-none"/>
        </w:rPr>
        <w:t xml:space="preserve"> vá</w:t>
      </w:r>
      <w:r w:rsidRPr="00CE4FF4">
        <w:rPr>
          <w:rFonts w:ascii="NewsGotT" w:hAnsi="NewsGotT"/>
          <w:lang w:val="pt-BR" w:eastAsia="x-none"/>
        </w:rPr>
        <w:t xml:space="preserve">rios </w:t>
      </w:r>
      <w:r>
        <w:rPr>
          <w:rFonts w:ascii="NewsGotT" w:hAnsi="NewsGotT"/>
          <w:lang w:val="pt-BR" w:eastAsia="x-none"/>
        </w:rPr>
        <w:t>mús</w:t>
      </w:r>
      <w:r w:rsidRPr="00CE4FF4">
        <w:rPr>
          <w:rFonts w:ascii="NewsGotT" w:hAnsi="NewsGotT"/>
          <w:lang w:val="pt-BR" w:eastAsia="x-none"/>
        </w:rPr>
        <w:t xml:space="preserve">culos lisos e tinha </w:t>
      </w:r>
      <w:r>
        <w:rPr>
          <w:rFonts w:ascii="NewsGotT" w:hAnsi="NewsGotT"/>
          <w:lang w:val="pt-BR" w:eastAsia="x-none"/>
        </w:rPr>
        <w:t>ação</w:t>
      </w:r>
      <w:r w:rsidRPr="00CE4FF4">
        <w:rPr>
          <w:rFonts w:ascii="NewsGotT" w:hAnsi="NewsGotT"/>
          <w:lang w:val="pt-BR" w:eastAsia="x-none"/>
        </w:rPr>
        <w:t xml:space="preserve"> </w:t>
      </w:r>
      <w:proofErr w:type="spellStart"/>
      <w:r w:rsidRPr="00CE4FF4">
        <w:rPr>
          <w:rFonts w:ascii="NewsGotT" w:hAnsi="NewsGotT"/>
          <w:lang w:val="pt-BR" w:eastAsia="x-none"/>
        </w:rPr>
        <w:t>vasodepressora</w:t>
      </w:r>
      <w:proofErr w:type="spellEnd"/>
      <w:r>
        <w:rPr>
          <w:rFonts w:ascii="NewsGotT" w:hAnsi="NewsGotT"/>
          <w:lang w:val="pt-BR" w:eastAsia="x-none"/>
        </w:rPr>
        <w:t xml:space="preserve"> intensa</w:t>
      </w:r>
      <w:r w:rsidRPr="00CE4FF4">
        <w:rPr>
          <w:rFonts w:ascii="NewsGotT" w:hAnsi="NewsGotT"/>
          <w:lang w:val="pt-BR" w:eastAsia="x-none"/>
        </w:rPr>
        <w:t xml:space="preserve">. </w:t>
      </w:r>
      <w:r>
        <w:rPr>
          <w:rFonts w:ascii="NewsGotT" w:hAnsi="NewsGotT"/>
          <w:lang w:val="pt-BR" w:eastAsia="x-none"/>
        </w:rPr>
        <w:t xml:space="preserve">Em 1972, a histamina foi isolada de amostras frescas de pulmão e fígado </w:t>
      </w:r>
      <w:r w:rsidRPr="00CE4FF4">
        <w:rPr>
          <w:rFonts w:ascii="NewsGotT" w:hAnsi="NewsGotT"/>
          <w:lang w:val="pt-BR" w:eastAsia="x-none"/>
        </w:rPr>
        <w:t>e, desse modo, demonstraram que esta amina era</w:t>
      </w:r>
      <w:r>
        <w:rPr>
          <w:rFonts w:ascii="NewsGotT" w:hAnsi="NewsGotT"/>
          <w:lang w:val="pt-BR" w:eastAsia="x-none"/>
        </w:rPr>
        <w:t xml:space="preserve"> </w:t>
      </w:r>
      <w:r w:rsidRPr="00CE4FF4">
        <w:rPr>
          <w:rFonts w:ascii="NewsGotT" w:hAnsi="NewsGotT"/>
          <w:lang w:val="pt-BR" w:eastAsia="x-none"/>
        </w:rPr>
        <w:t>um constituinte natural dos tecidos dos ma</w:t>
      </w:r>
      <w:r>
        <w:rPr>
          <w:rFonts w:ascii="NewsGotT" w:hAnsi="NewsGotT"/>
          <w:lang w:val="pt-BR" w:eastAsia="x-none"/>
        </w:rPr>
        <w:t>míf</w:t>
      </w:r>
      <w:r w:rsidRPr="00CE4FF4">
        <w:rPr>
          <w:rFonts w:ascii="NewsGotT" w:hAnsi="NewsGotT"/>
          <w:lang w:val="pt-BR" w:eastAsia="x-none"/>
        </w:rPr>
        <w:t>eros, resultando na</w:t>
      </w:r>
      <w:r>
        <w:rPr>
          <w:rFonts w:ascii="NewsGotT" w:hAnsi="NewsGotT"/>
          <w:lang w:val="pt-BR" w:eastAsia="x-none"/>
        </w:rPr>
        <w:t xml:space="preserve"> </w:t>
      </w:r>
      <w:r w:rsidRPr="00CE4FF4">
        <w:rPr>
          <w:rFonts w:ascii="NewsGotT" w:hAnsi="NewsGotT"/>
          <w:lang w:val="pt-BR" w:eastAsia="x-none"/>
        </w:rPr>
        <w:t>ad</w:t>
      </w:r>
      <w:r>
        <w:rPr>
          <w:rFonts w:ascii="NewsGotT" w:hAnsi="NewsGotT"/>
          <w:lang w:val="pt-BR" w:eastAsia="x-none"/>
        </w:rPr>
        <w:t>oção</w:t>
      </w:r>
      <w:r w:rsidRPr="00CE4FF4">
        <w:rPr>
          <w:rFonts w:ascii="NewsGotT" w:hAnsi="NewsGotT"/>
          <w:lang w:val="pt-BR" w:eastAsia="x-none"/>
        </w:rPr>
        <w:t xml:space="preserve"> do termo histamina, que se origina da palavra grega </w:t>
      </w:r>
      <w:proofErr w:type="spellStart"/>
      <w:r w:rsidRPr="00CE4FF4">
        <w:rPr>
          <w:rFonts w:ascii="NewsGotT" w:hAnsi="NewsGotT"/>
          <w:i/>
          <w:iCs/>
          <w:lang w:val="pt-BR" w:eastAsia="x-none"/>
        </w:rPr>
        <w:t>histos</w:t>
      </w:r>
      <w:proofErr w:type="spellEnd"/>
      <w:r>
        <w:rPr>
          <w:rFonts w:ascii="NewsGotT" w:hAnsi="NewsGotT"/>
          <w:lang w:val="pt-BR" w:eastAsia="x-none"/>
        </w:rPr>
        <w:t xml:space="preserve"> </w:t>
      </w:r>
      <w:r w:rsidRPr="00CE4FF4">
        <w:rPr>
          <w:rFonts w:ascii="NewsGotT" w:hAnsi="NewsGotT"/>
          <w:lang w:val="pt-BR" w:eastAsia="x-none"/>
        </w:rPr>
        <w:t>(tecido).</w:t>
      </w:r>
      <w:r>
        <w:rPr>
          <w:rFonts w:ascii="NewsGotT" w:hAnsi="NewsGotT"/>
          <w:lang w:val="pt-BR" w:eastAsia="x-none"/>
        </w:rPr>
        <w:t xml:space="preserve"> </w:t>
      </w:r>
      <w:r w:rsidRPr="00CE4FF4">
        <w:rPr>
          <w:rFonts w:ascii="NewsGotT" w:hAnsi="NewsGotT"/>
          <w:lang w:val="pt-BR" w:eastAsia="x-none"/>
        </w:rPr>
        <w:t>Hoje sabe</w:t>
      </w:r>
      <w:r>
        <w:rPr>
          <w:rFonts w:ascii="NewsGotT" w:hAnsi="NewsGotT"/>
          <w:lang w:val="pt-BR" w:eastAsia="x-none"/>
        </w:rPr>
        <w:t>-se</w:t>
      </w:r>
      <w:r w:rsidRPr="00CE4FF4">
        <w:rPr>
          <w:rFonts w:ascii="NewsGotT" w:hAnsi="NewsGotT"/>
          <w:lang w:val="pt-BR" w:eastAsia="x-none"/>
        </w:rPr>
        <w:t xml:space="preserve"> que a histamina</w:t>
      </w:r>
      <w:r>
        <w:rPr>
          <w:rFonts w:ascii="NewsGotT" w:hAnsi="NewsGotT"/>
          <w:lang w:val="pt-BR" w:eastAsia="x-none"/>
        </w:rPr>
        <w:t xml:space="preserve"> </w:t>
      </w:r>
      <w:r w:rsidRPr="00CE4FF4">
        <w:rPr>
          <w:rFonts w:ascii="NewsGotT" w:hAnsi="NewsGotT"/>
          <w:lang w:val="pt-BR" w:eastAsia="x-none"/>
        </w:rPr>
        <w:t>en</w:t>
      </w:r>
      <w:r>
        <w:rPr>
          <w:rFonts w:ascii="NewsGotT" w:hAnsi="NewsGotT"/>
          <w:lang w:val="pt-BR" w:eastAsia="x-none"/>
        </w:rPr>
        <w:t>dó</w:t>
      </w:r>
      <w:r w:rsidRPr="00CE4FF4">
        <w:rPr>
          <w:rFonts w:ascii="NewsGotT" w:hAnsi="NewsGotT"/>
          <w:lang w:val="pt-BR" w:eastAsia="x-none"/>
        </w:rPr>
        <w:t>gena participa da resposta a</w:t>
      </w:r>
      <w:r>
        <w:rPr>
          <w:rFonts w:ascii="NewsGotT" w:hAnsi="NewsGotT"/>
          <w:lang w:val="pt-BR" w:eastAsia="x-none"/>
        </w:rPr>
        <w:t>lé</w:t>
      </w:r>
      <w:r w:rsidRPr="00CE4FF4">
        <w:rPr>
          <w:rFonts w:ascii="NewsGotT" w:hAnsi="NewsGotT"/>
          <w:lang w:val="pt-BR" w:eastAsia="x-none"/>
        </w:rPr>
        <w:t>rgica imediata</w:t>
      </w:r>
      <w:r>
        <w:rPr>
          <w:rFonts w:ascii="NewsGotT" w:hAnsi="NewsGotT"/>
          <w:lang w:val="pt-BR" w:eastAsia="x-none"/>
        </w:rPr>
        <w:t xml:space="preserve"> e é </w:t>
      </w:r>
      <w:r w:rsidRPr="00CE4FF4">
        <w:rPr>
          <w:rFonts w:ascii="NewsGotT" w:hAnsi="NewsGotT"/>
          <w:lang w:val="pt-BR" w:eastAsia="x-none"/>
        </w:rPr>
        <w:t xml:space="preserve"> um importante</w:t>
      </w:r>
      <w:r>
        <w:rPr>
          <w:rFonts w:ascii="NewsGotT" w:hAnsi="NewsGotT"/>
          <w:lang w:val="pt-BR" w:eastAsia="x-none"/>
        </w:rPr>
        <w:t xml:space="preserve"> </w:t>
      </w:r>
      <w:r w:rsidRPr="00CE4FF4">
        <w:rPr>
          <w:rFonts w:ascii="NewsGotT" w:hAnsi="NewsGotT"/>
          <w:lang w:val="pt-BR" w:eastAsia="x-none"/>
        </w:rPr>
        <w:t>regulador da secr</w:t>
      </w:r>
      <w:r>
        <w:rPr>
          <w:rFonts w:ascii="NewsGotT" w:hAnsi="NewsGotT"/>
          <w:lang w:val="pt-BR" w:eastAsia="x-none"/>
        </w:rPr>
        <w:t>eção gástric</w:t>
      </w:r>
      <w:r w:rsidRPr="00CE4FF4">
        <w:rPr>
          <w:rFonts w:ascii="NewsGotT" w:hAnsi="NewsGotT"/>
          <w:lang w:val="pt-BR" w:eastAsia="x-none"/>
        </w:rPr>
        <w:t xml:space="preserve">a. </w:t>
      </w:r>
      <w:r>
        <w:rPr>
          <w:rFonts w:ascii="NewsGotT" w:hAnsi="NewsGotT"/>
          <w:lang w:val="pt-BR" w:eastAsia="x-none"/>
        </w:rPr>
        <w:t xml:space="preserve">Os estudos mais recentes </w:t>
      </w:r>
      <w:r w:rsidRPr="00CE4FF4">
        <w:rPr>
          <w:rFonts w:ascii="NewsGotT" w:hAnsi="NewsGotT"/>
          <w:lang w:val="pt-BR" w:eastAsia="x-none"/>
        </w:rPr>
        <w:t>demonstraram que a histamina desempenha a fu</w:t>
      </w:r>
      <w:r>
        <w:rPr>
          <w:rFonts w:ascii="NewsGotT" w:hAnsi="NewsGotT"/>
          <w:lang w:val="pt-BR" w:eastAsia="x-none"/>
        </w:rPr>
        <w:t>nção</w:t>
      </w:r>
      <w:r w:rsidRPr="00CE4FF4">
        <w:rPr>
          <w:rFonts w:ascii="NewsGotT" w:hAnsi="NewsGotT"/>
          <w:lang w:val="pt-BR" w:eastAsia="x-none"/>
        </w:rPr>
        <w:t xml:space="preserve"> de modulador</w:t>
      </w:r>
      <w:r>
        <w:rPr>
          <w:rFonts w:ascii="NewsGotT" w:hAnsi="NewsGotT"/>
          <w:lang w:val="pt-BR" w:eastAsia="x-none"/>
        </w:rPr>
        <w:t xml:space="preserve"> </w:t>
      </w:r>
      <w:r w:rsidRPr="00CE4FF4">
        <w:rPr>
          <w:rFonts w:ascii="NewsGotT" w:hAnsi="NewsGotT"/>
          <w:lang w:val="pt-BR" w:eastAsia="x-none"/>
        </w:rPr>
        <w:t xml:space="preserve">da </w:t>
      </w:r>
      <w:r w:rsidRPr="00CE4FF4">
        <w:rPr>
          <w:rFonts w:ascii="NewsGotT" w:hAnsi="NewsGotT"/>
          <w:lang w:val="pt-BR" w:eastAsia="x-none"/>
        </w:rPr>
        <w:t>lib</w:t>
      </w:r>
      <w:r>
        <w:rPr>
          <w:rFonts w:ascii="NewsGotT" w:hAnsi="NewsGotT"/>
          <w:lang w:val="pt-BR" w:eastAsia="x-none"/>
        </w:rPr>
        <w:t>ertação</w:t>
      </w:r>
      <w:r w:rsidRPr="00CE4FF4">
        <w:rPr>
          <w:rFonts w:ascii="NewsGotT" w:hAnsi="NewsGotT"/>
          <w:lang w:val="pt-BR" w:eastAsia="x-none"/>
        </w:rPr>
        <w:t xml:space="preserve"> dos neurotransmissores no </w:t>
      </w:r>
      <w:r>
        <w:rPr>
          <w:rFonts w:ascii="NewsGotT" w:hAnsi="NewsGotT"/>
          <w:lang w:val="pt-BR" w:eastAsia="x-none"/>
        </w:rPr>
        <w:t>SNC e periférico.</w:t>
      </w:r>
      <w:r w:rsidR="003C790E">
        <w:rPr>
          <w:rFonts w:ascii="NewsGotT" w:hAnsi="NewsGotT"/>
          <w:lang w:val="pt-BR" w:eastAsia="x-none"/>
        </w:rPr>
        <w:t xml:space="preserve"> </w:t>
      </w:r>
      <w:r w:rsidR="003C790E" w:rsidRPr="003C790E">
        <w:rPr>
          <w:rFonts w:ascii="NewsGotT" w:hAnsi="NewsGotT"/>
          <w:lang w:val="pt-BR" w:eastAsia="x-none"/>
        </w:rPr>
        <w:t>As hi</w:t>
      </w:r>
      <w:r w:rsidR="003C790E">
        <w:rPr>
          <w:rFonts w:ascii="NewsGotT" w:hAnsi="NewsGotT"/>
          <w:lang w:val="pt-BR" w:eastAsia="x-none"/>
        </w:rPr>
        <w:t>pó</w:t>
      </w:r>
      <w:r w:rsidR="003C790E" w:rsidRPr="003C790E">
        <w:rPr>
          <w:rFonts w:ascii="NewsGotT" w:hAnsi="NewsGotT"/>
          <w:lang w:val="pt-BR" w:eastAsia="x-none"/>
        </w:rPr>
        <w:t>teses iniciais de que a histamina ag</w:t>
      </w:r>
      <w:r w:rsidR="003C790E">
        <w:rPr>
          <w:rFonts w:ascii="NewsGotT" w:hAnsi="NewsGotT"/>
          <w:lang w:val="pt-BR" w:eastAsia="x-none"/>
        </w:rPr>
        <w:t>ia</w:t>
      </w:r>
      <w:r w:rsidR="003C790E" w:rsidRPr="003C790E">
        <w:rPr>
          <w:rFonts w:ascii="NewsGotT" w:hAnsi="NewsGotT"/>
          <w:lang w:val="pt-BR" w:eastAsia="x-none"/>
        </w:rPr>
        <w:t xml:space="preserve"> </w:t>
      </w:r>
      <w:r w:rsidR="003C790E">
        <w:rPr>
          <w:rFonts w:ascii="NewsGotT" w:hAnsi="NewsGotT"/>
          <w:lang w:val="pt-BR" w:eastAsia="x-none"/>
        </w:rPr>
        <w:t>através</w:t>
      </w:r>
      <w:r w:rsidR="003C790E" w:rsidRPr="003C790E">
        <w:rPr>
          <w:rFonts w:ascii="NewsGotT" w:hAnsi="NewsGotT"/>
          <w:lang w:val="pt-BR" w:eastAsia="x-none"/>
        </w:rPr>
        <w:t xml:space="preserve"> de mai</w:t>
      </w:r>
      <w:r w:rsidR="003C790E">
        <w:rPr>
          <w:rFonts w:ascii="NewsGotT" w:hAnsi="NewsGotT"/>
          <w:lang w:val="pt-BR" w:eastAsia="x-none"/>
        </w:rPr>
        <w:t>s do que</w:t>
      </w:r>
      <w:r w:rsidR="003C790E" w:rsidRPr="003C790E">
        <w:rPr>
          <w:rFonts w:ascii="NewsGotT" w:hAnsi="NewsGotT"/>
          <w:lang w:val="pt-BR" w:eastAsia="x-none"/>
        </w:rPr>
        <w:t xml:space="preserve"> um receptor foram confirmadas pela descoberta de quatro classes</w:t>
      </w:r>
      <w:r w:rsidR="003C790E">
        <w:rPr>
          <w:rFonts w:ascii="NewsGotT" w:hAnsi="NewsGotT"/>
          <w:lang w:val="pt-BR" w:eastAsia="x-none"/>
        </w:rPr>
        <w:t xml:space="preserve"> </w:t>
      </w:r>
      <w:r w:rsidR="003C790E" w:rsidRPr="003C790E">
        <w:rPr>
          <w:rFonts w:ascii="NewsGotT" w:hAnsi="NewsGotT"/>
          <w:lang w:val="pt-BR" w:eastAsia="x-none"/>
        </w:rPr>
        <w:t>de receptores designados H1, H2</w:t>
      </w:r>
      <w:r w:rsidR="003C790E">
        <w:rPr>
          <w:rFonts w:ascii="NewsGotT" w:hAnsi="NewsGotT"/>
          <w:lang w:val="pt-BR" w:eastAsia="x-none"/>
        </w:rPr>
        <w:t>,</w:t>
      </w:r>
      <w:r w:rsidR="003C790E" w:rsidRPr="003C790E">
        <w:rPr>
          <w:rFonts w:ascii="NewsGotT" w:hAnsi="NewsGotT"/>
          <w:lang w:val="pt-BR" w:eastAsia="x-none"/>
        </w:rPr>
        <w:t xml:space="preserve"> H3</w:t>
      </w:r>
      <w:r w:rsidR="003C790E">
        <w:rPr>
          <w:rFonts w:ascii="NewsGotT" w:hAnsi="NewsGotT"/>
          <w:lang w:val="pt-BR" w:eastAsia="x-none"/>
        </w:rPr>
        <w:t xml:space="preserve"> </w:t>
      </w:r>
      <w:r w:rsidR="003C790E" w:rsidRPr="003C790E">
        <w:rPr>
          <w:rFonts w:ascii="NewsGotT" w:hAnsi="NewsGotT"/>
          <w:lang w:val="pt-BR" w:eastAsia="x-none"/>
        </w:rPr>
        <w:t>e H4</w:t>
      </w:r>
      <w:r w:rsidR="003C790E">
        <w:rPr>
          <w:rFonts w:ascii="NewsGotT" w:hAnsi="NewsGotT"/>
          <w:lang w:val="pt-BR" w:eastAsia="x-none"/>
        </w:rPr>
        <w:t xml:space="preserve">. Os </w:t>
      </w:r>
      <w:proofErr w:type="spellStart"/>
      <w:r w:rsidR="003C790E">
        <w:rPr>
          <w:rFonts w:ascii="NewsGotT" w:hAnsi="NewsGotT"/>
          <w:lang w:val="pt-BR" w:eastAsia="x-none"/>
        </w:rPr>
        <w:t>recetores</w:t>
      </w:r>
      <w:proofErr w:type="spellEnd"/>
      <w:r w:rsidR="003C790E">
        <w:rPr>
          <w:rFonts w:ascii="NewsGotT" w:hAnsi="NewsGotT"/>
          <w:lang w:val="pt-BR" w:eastAsia="x-none"/>
        </w:rPr>
        <w:t xml:space="preserve"> </w:t>
      </w:r>
      <w:r w:rsidR="003C790E" w:rsidRPr="003C790E">
        <w:rPr>
          <w:rFonts w:ascii="NewsGotT" w:hAnsi="NewsGotT"/>
          <w:lang w:val="pt-BR" w:eastAsia="x-none"/>
        </w:rPr>
        <w:t xml:space="preserve">H1 </w:t>
      </w:r>
      <w:r w:rsidR="003C790E" w:rsidRPr="003C790E">
        <w:rPr>
          <w:rFonts w:ascii="NewsGotT" w:hAnsi="NewsGotT"/>
          <w:lang w:val="pt-BR" w:eastAsia="x-none"/>
        </w:rPr>
        <w:t>são</w:t>
      </w:r>
      <w:r w:rsidR="003C790E" w:rsidRPr="003C790E">
        <w:rPr>
          <w:rFonts w:ascii="NewsGotT" w:hAnsi="NewsGotT"/>
          <w:lang w:val="pt-BR" w:eastAsia="x-none"/>
        </w:rPr>
        <w:t xml:space="preserve"> bloqueados seletivamente pelos "anti-hista</w:t>
      </w:r>
      <w:r w:rsidR="003C790E" w:rsidRPr="003C790E">
        <w:rPr>
          <w:rFonts w:ascii="NewsGotT" w:hAnsi="NewsGotT"/>
          <w:lang w:val="pt-BR" w:eastAsia="x-none"/>
        </w:rPr>
        <w:t>mí</w:t>
      </w:r>
      <w:r w:rsidR="003C790E" w:rsidRPr="003C790E">
        <w:rPr>
          <w:rFonts w:ascii="NewsGotT" w:hAnsi="NewsGotT"/>
          <w:lang w:val="pt-BR" w:eastAsia="x-none"/>
        </w:rPr>
        <w:t>nicos"</w:t>
      </w:r>
      <w:r w:rsidR="003C790E" w:rsidRPr="003C790E">
        <w:rPr>
          <w:rFonts w:ascii="NewsGotT" w:hAnsi="NewsGotT"/>
          <w:lang w:val="pt-BR" w:eastAsia="x-none"/>
        </w:rPr>
        <w:t xml:space="preserve"> </w:t>
      </w:r>
      <w:r w:rsidR="003C790E" w:rsidRPr="003C790E">
        <w:rPr>
          <w:rFonts w:ascii="NewsGotT" w:hAnsi="NewsGotT"/>
          <w:lang w:val="pt-BR" w:eastAsia="x-none"/>
        </w:rPr>
        <w:t>c</w:t>
      </w:r>
      <w:r w:rsidR="003C790E" w:rsidRPr="003C790E">
        <w:rPr>
          <w:rFonts w:ascii="NewsGotT" w:hAnsi="NewsGotT"/>
          <w:lang w:val="pt-BR" w:eastAsia="x-none"/>
        </w:rPr>
        <w:t>lá</w:t>
      </w:r>
      <w:r w:rsidR="003C790E" w:rsidRPr="003C790E">
        <w:rPr>
          <w:rFonts w:ascii="NewsGotT" w:hAnsi="NewsGotT"/>
          <w:lang w:val="pt-BR" w:eastAsia="x-none"/>
        </w:rPr>
        <w:t>ssicos</w:t>
      </w:r>
    </w:p>
    <w:p w14:paraId="3266E362" w14:textId="5144A0AA" w:rsidR="00A45C14" w:rsidRDefault="00193668" w:rsidP="00A45C14">
      <w:pPr>
        <w:spacing w:line="360" w:lineRule="auto"/>
        <w:jc w:val="both"/>
        <w:rPr>
          <w:rFonts w:ascii="NewsGotT" w:hAnsi="NewsGotT"/>
          <w:lang w:val="pt-PT" w:eastAsia="x-none"/>
        </w:rPr>
      </w:pPr>
      <w:r>
        <w:rPr>
          <w:rFonts w:ascii="NewsGotT" w:hAnsi="NewsGotT"/>
          <w:lang w:val="pt-PT" w:eastAsia="x-none"/>
        </w:rPr>
        <w:lastRenderedPageBreak/>
        <w:t xml:space="preserve">Os </w:t>
      </w:r>
      <w:proofErr w:type="spellStart"/>
      <w:r>
        <w:rPr>
          <w:rFonts w:ascii="NewsGotT" w:hAnsi="NewsGotT"/>
          <w:lang w:val="pt-PT" w:eastAsia="x-none"/>
        </w:rPr>
        <w:t>anti-histaminicos</w:t>
      </w:r>
      <w:proofErr w:type="spellEnd"/>
      <w:r>
        <w:rPr>
          <w:rFonts w:ascii="NewsGotT" w:hAnsi="NewsGotT"/>
          <w:lang w:val="pt-PT" w:eastAsia="x-none"/>
        </w:rPr>
        <w:t xml:space="preserve"> H1 são fármacos amplamente utilizados no tratamento de distúrbios alérgicos, especialmente para o </w:t>
      </w:r>
      <w:proofErr w:type="spellStart"/>
      <w:r>
        <w:rPr>
          <w:rFonts w:ascii="NewsGotT" w:hAnsi="NewsGotT"/>
          <w:lang w:val="pt-PT" w:eastAsia="x-none"/>
        </w:rPr>
        <w:t>laivio</w:t>
      </w:r>
      <w:proofErr w:type="spellEnd"/>
      <w:r>
        <w:rPr>
          <w:rFonts w:ascii="NewsGotT" w:hAnsi="NewsGotT"/>
          <w:lang w:val="pt-PT" w:eastAsia="x-none"/>
        </w:rPr>
        <w:t xml:space="preserve"> de sintomas de rinite e da conjuntivite sazonais. Os efeitos adversos mais proeminentes da </w:t>
      </w:r>
      <w:proofErr w:type="spellStart"/>
      <w:r>
        <w:rPr>
          <w:rFonts w:ascii="NewsGotT" w:hAnsi="NewsGotT"/>
          <w:lang w:val="pt-PT" w:eastAsia="x-none"/>
        </w:rPr>
        <w:t>hidroxizina</w:t>
      </w:r>
      <w:proofErr w:type="spellEnd"/>
      <w:r>
        <w:rPr>
          <w:rFonts w:ascii="NewsGotT" w:hAnsi="NewsGotT"/>
          <w:lang w:val="pt-PT" w:eastAsia="x-none"/>
        </w:rPr>
        <w:t xml:space="preserve"> são causados </w:t>
      </w:r>
    </w:p>
    <w:p w14:paraId="70551AE6" w14:textId="77777777" w:rsidR="00A45C14" w:rsidRPr="001264D6" w:rsidRDefault="00A45C14" w:rsidP="00A45C14">
      <w:pPr>
        <w:spacing w:line="360" w:lineRule="auto"/>
        <w:jc w:val="both"/>
        <w:rPr>
          <w:rFonts w:ascii="NewsGotT" w:hAnsi="NewsGotT"/>
          <w:lang w:val="pt-PT" w:eastAsia="x-none"/>
        </w:rPr>
      </w:pPr>
    </w:p>
    <w:p w14:paraId="3AEE75A2" w14:textId="77777777" w:rsidR="00A45C14" w:rsidRPr="00A45C14" w:rsidRDefault="00A45C14" w:rsidP="00CB52B7">
      <w:pPr>
        <w:spacing w:line="360" w:lineRule="auto"/>
        <w:jc w:val="both"/>
        <w:rPr>
          <w:rFonts w:ascii="NewsGotT" w:hAnsi="NewsGotT"/>
          <w:lang w:val="pt-BR" w:eastAsia="x-none"/>
        </w:rPr>
      </w:pPr>
    </w:p>
    <w:p w14:paraId="0A2EC2CA" w14:textId="77E7F976"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 xml:space="preserve">As benzodiazepinas atuam seletivamente em vias </w:t>
      </w:r>
      <w:proofErr w:type="spellStart"/>
      <w:r w:rsidRPr="001264D6">
        <w:rPr>
          <w:rFonts w:ascii="NewsGotT" w:hAnsi="NewsGotT"/>
          <w:lang w:val="pt-PT" w:eastAsia="x-none"/>
        </w:rPr>
        <w:t>polissinápticas</w:t>
      </w:r>
      <w:proofErr w:type="spellEnd"/>
      <w:r w:rsidRPr="001264D6">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 As benzodiazepinas são eficazes como ansiolíticos e hipnóticos. 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Pr="001264D6" w:rsidRDefault="00F03B2C" w:rsidP="00C158B7">
      <w:pPr>
        <w:spacing w:line="360" w:lineRule="auto"/>
        <w:jc w:val="both"/>
        <w:rPr>
          <w:rFonts w:ascii="NewsGotT" w:hAnsi="NewsGotT"/>
          <w:lang w:val="pt-PT" w:eastAsia="x-none"/>
        </w:rPr>
      </w:pPr>
    </w:p>
    <w:p w14:paraId="4E56EE8B" w14:textId="1D867DE9" w:rsidR="00056878" w:rsidRPr="001264D6" w:rsidRDefault="00F829BB" w:rsidP="00C158B7">
      <w:pPr>
        <w:spacing w:line="360" w:lineRule="auto"/>
        <w:jc w:val="both"/>
        <w:rPr>
          <w:rFonts w:ascii="NewsGotT" w:hAnsi="NewsGotT"/>
          <w:lang w:val="pt-PT" w:eastAsia="x-none"/>
        </w:rPr>
      </w:pPr>
      <w:r w:rsidRPr="001264D6">
        <w:rPr>
          <w:rFonts w:ascii="NewsGotT" w:hAnsi="NewsGotT"/>
          <w:lang w:val="pt-PT" w:eastAsia="x-none"/>
        </w:rPr>
        <w:t>Os anticoagulantes orais derivados da 4-hidroxicumarina (</w:t>
      </w:r>
      <w:proofErr w:type="spellStart"/>
      <w:r w:rsidRPr="001264D6">
        <w:rPr>
          <w:rFonts w:ascii="NewsGotT" w:hAnsi="NewsGotT"/>
          <w:lang w:val="pt-PT" w:eastAsia="x-none"/>
        </w:rPr>
        <w:t>acenocumarol</w:t>
      </w:r>
      <w:proofErr w:type="spellEnd"/>
      <w:r w:rsidRPr="001264D6">
        <w:rPr>
          <w:rFonts w:ascii="NewsGotT" w:hAnsi="NewsGotT"/>
          <w:lang w:val="pt-PT" w:eastAsia="x-none"/>
        </w:rPr>
        <w:t xml:space="preserve"> e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1264D6">
        <w:rPr>
          <w:rFonts w:ascii="NewsGotT" w:hAnsi="NewsGotT"/>
          <w:lang w:val="pt-PT" w:eastAsia="x-none"/>
        </w:rPr>
        <w:t>fitomenadiona</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é indicada para profilaxia e tratamento das afeções </w:t>
      </w:r>
      <w:proofErr w:type="spellStart"/>
      <w:r w:rsidRPr="001264D6">
        <w:rPr>
          <w:rFonts w:ascii="NewsGotT" w:hAnsi="NewsGotT"/>
          <w:lang w:val="pt-PT" w:eastAsia="x-none"/>
        </w:rPr>
        <w:t>tromboembólicas</w:t>
      </w:r>
      <w:proofErr w:type="spellEnd"/>
      <w:r w:rsidRPr="001264D6">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Pr="001264D6" w:rsidRDefault="00FA4D6D" w:rsidP="00C158B7">
      <w:pPr>
        <w:spacing w:line="360" w:lineRule="auto"/>
        <w:jc w:val="both"/>
        <w:rPr>
          <w:rFonts w:ascii="NewsGotT" w:hAnsi="NewsGotT"/>
          <w:lang w:val="pt-PT" w:eastAsia="x-none"/>
        </w:rPr>
      </w:pPr>
    </w:p>
    <w:p w14:paraId="35C53117" w14:textId="68F9228F" w:rsidR="00FA4D6D" w:rsidRPr="001264D6" w:rsidRDefault="00FA4D6D" w:rsidP="00C158B7">
      <w:pPr>
        <w:spacing w:line="360" w:lineRule="auto"/>
        <w:jc w:val="both"/>
        <w:rPr>
          <w:rFonts w:ascii="NewsGotT" w:hAnsi="NewsGotT"/>
          <w:lang w:val="pt-PT" w:eastAsia="x-none"/>
        </w:rPr>
      </w:pPr>
    </w:p>
    <w:p w14:paraId="0DE86D6A"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medicamentos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1264D6">
        <w:rPr>
          <w:rFonts w:ascii="NewsGotT" w:hAnsi="NewsGotT"/>
          <w:lang w:val="pt-PT" w:eastAsia="x-none"/>
        </w:rPr>
        <w:t>distímica</w:t>
      </w:r>
      <w:proofErr w:type="spellEnd"/>
      <w:r w:rsidRPr="001264D6">
        <w:rPr>
          <w:rFonts w:ascii="NewsGotT" w:hAnsi="NewsGotT"/>
          <w:lang w:val="pt-PT" w:eastAsia="x-none"/>
        </w:rPr>
        <w:t>.</w:t>
      </w:r>
    </w:p>
    <w:p w14:paraId="28BA23D2" w14:textId="77777777" w:rsidR="00FA4D6D" w:rsidRPr="001264D6" w:rsidRDefault="00FA4D6D" w:rsidP="00FA4D6D">
      <w:pPr>
        <w:spacing w:line="360" w:lineRule="auto"/>
        <w:jc w:val="both"/>
        <w:rPr>
          <w:rFonts w:ascii="NewsGotT" w:hAnsi="NewsGotT"/>
          <w:lang w:val="pt-PT" w:eastAsia="x-none"/>
        </w:rPr>
      </w:pPr>
    </w:p>
    <w:p w14:paraId="07FCFE7E"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de um modo geral interferem com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de um ou mais neurotransmissores. A noradrenalina e a serotonina são os mais relevantes no processo. Os primeiros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noradrenalina e da serotonina, além de interferirem com recetores para vários outros neurotransmissores. Posteriormente desenvolveram-se </w:t>
      </w:r>
      <w:r w:rsidRPr="001264D6">
        <w:rPr>
          <w:rFonts w:ascii="NewsGotT" w:hAnsi="NewsGotT"/>
          <w:lang w:val="pt-PT" w:eastAsia="x-none"/>
        </w:rPr>
        <w:lastRenderedPageBreak/>
        <w:t xml:space="preserve">outras moléculas com as mesmas características farmacológicas mas com diferentes estruturas químicas. Surgiram assim o grupo dos </w:t>
      </w:r>
      <w:proofErr w:type="spellStart"/>
      <w:r w:rsidRPr="001264D6">
        <w:rPr>
          <w:rFonts w:ascii="NewsGotT" w:hAnsi="NewsGotT"/>
          <w:lang w:val="pt-PT" w:eastAsia="x-none"/>
        </w:rPr>
        <w:t>tetraciclícos</w:t>
      </w:r>
      <w:proofErr w:type="spellEnd"/>
      <w:r w:rsidRPr="001264D6">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1264D6">
        <w:rPr>
          <w:rFonts w:ascii="NewsGotT" w:hAnsi="NewsGotT"/>
          <w:lang w:val="pt-PT" w:eastAsia="x-none"/>
        </w:rPr>
        <w:t>maprotilina</w:t>
      </w:r>
      <w:proofErr w:type="spellEnd"/>
      <w:r w:rsidRPr="001264D6">
        <w:rPr>
          <w:rFonts w:ascii="NewsGotT" w:hAnsi="NewsGotT"/>
          <w:lang w:val="pt-PT" w:eastAsia="x-none"/>
        </w:rPr>
        <w:t xml:space="preserve"> e a </w:t>
      </w:r>
      <w:proofErr w:type="spellStart"/>
      <w:r w:rsidRPr="001264D6">
        <w:rPr>
          <w:rFonts w:ascii="NewsGotT" w:hAnsi="NewsGotT"/>
          <w:lang w:val="pt-PT" w:eastAsia="x-none"/>
        </w:rPr>
        <w:t>amoxapina</w:t>
      </w:r>
      <w:proofErr w:type="spellEnd"/>
      <w:r w:rsidRPr="001264D6">
        <w:rPr>
          <w:rFonts w:ascii="NewsGotT" w:hAnsi="NewsGotT"/>
          <w:lang w:val="pt-PT" w:eastAsia="x-none"/>
        </w:rPr>
        <w:t xml:space="preserve"> são as que têm maior potencial </w:t>
      </w:r>
      <w:proofErr w:type="spellStart"/>
      <w:r w:rsidRPr="001264D6">
        <w:rPr>
          <w:rFonts w:ascii="NewsGotT" w:hAnsi="NewsGotT"/>
          <w:lang w:val="pt-PT" w:eastAsia="x-none"/>
        </w:rPr>
        <w:t>proconvulsivante</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desipramina</w:t>
      </w:r>
      <w:proofErr w:type="spellEnd"/>
      <w:r w:rsidRPr="001264D6">
        <w:rPr>
          <w:rFonts w:ascii="NewsGotT" w:hAnsi="NewsGotT"/>
          <w:lang w:val="pt-PT" w:eastAsia="x-none"/>
        </w:rPr>
        <w:t xml:space="preserve"> tem, relativamente aos parceiros de grupo, menos efeitos anticolinérgicos.</w:t>
      </w:r>
    </w:p>
    <w:p w14:paraId="38AFB4AC" w14:textId="400034A3"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A partir da década de 60 têm vindo a ser desenvolvidos fármacos que inibem o metabolismo das catecolaminas por bloquearem a </w:t>
      </w:r>
      <w:proofErr w:type="spellStart"/>
      <w:r w:rsidRPr="001264D6">
        <w:rPr>
          <w:rFonts w:ascii="NewsGotT" w:hAnsi="NewsGotT"/>
          <w:lang w:val="pt-PT" w:eastAsia="x-none"/>
        </w:rPr>
        <w:t>monoaminoxidase</w:t>
      </w:r>
      <w:proofErr w:type="spellEnd"/>
      <w:r w:rsidRPr="001264D6">
        <w:rPr>
          <w:rFonts w:ascii="NewsGotT" w:hAnsi="NewsGotT"/>
          <w:lang w:val="pt-PT" w:eastAsia="x-none"/>
        </w:rPr>
        <w:t xml:space="preserve"> (MAO), conhecidos por IMAO. Os IMAO têm eficácia bem demonstrada, como </w:t>
      </w:r>
      <w:proofErr w:type="spellStart"/>
      <w:r w:rsidRPr="001264D6">
        <w:rPr>
          <w:rFonts w:ascii="NewsGotT" w:hAnsi="NewsGotT"/>
          <w:lang w:val="pt-PT" w:eastAsia="x-none"/>
        </w:rPr>
        <w:t>antidepressores</w:t>
      </w:r>
      <w:proofErr w:type="spellEnd"/>
      <w:r w:rsidRPr="001264D6">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Citalopram</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escitalopram</w:t>
      </w:r>
      <w:proofErr w:type="spellEnd"/>
      <w:r w:rsidR="00B80047" w:rsidRPr="001264D6">
        <w:rPr>
          <w:rFonts w:ascii="NewsGotT" w:hAnsi="NewsGotT"/>
          <w:lang w:val="pt-PT" w:eastAsia="x-none"/>
        </w:rPr>
        <w:t xml:space="preserve">, fluoxetina, </w:t>
      </w:r>
      <w:proofErr w:type="spellStart"/>
      <w:r w:rsidR="00B80047" w:rsidRPr="001264D6">
        <w:rPr>
          <w:rFonts w:ascii="NewsGotT" w:hAnsi="NewsGotT"/>
          <w:lang w:val="pt-PT" w:eastAsia="x-none"/>
        </w:rPr>
        <w:t>fluvoxamina</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paroxetina</w:t>
      </w:r>
      <w:proofErr w:type="spellEnd"/>
      <w:r w:rsidR="00B80047" w:rsidRPr="001264D6">
        <w:rPr>
          <w:rFonts w:ascii="NewsGotT" w:hAnsi="NewsGotT"/>
          <w:lang w:val="pt-PT" w:eastAsia="x-none"/>
        </w:rPr>
        <w:t xml:space="preserve">, e </w:t>
      </w:r>
      <w:proofErr w:type="spellStart"/>
      <w:r w:rsidR="00B80047" w:rsidRPr="001264D6">
        <w:rPr>
          <w:rFonts w:ascii="NewsGotT" w:hAnsi="NewsGotT"/>
          <w:lang w:val="pt-PT" w:eastAsia="x-none"/>
        </w:rPr>
        <w:t>sertralina</w:t>
      </w:r>
      <w:proofErr w:type="spellEnd"/>
      <w:r w:rsidR="00B80047" w:rsidRPr="001264D6">
        <w:rPr>
          <w:rFonts w:ascii="NewsGotT" w:hAnsi="NewsGotT"/>
          <w:lang w:val="pt-PT" w:eastAsia="x-none"/>
        </w:rPr>
        <w:t xml:space="preserve"> são inibidores seletivos da </w:t>
      </w:r>
      <w:proofErr w:type="spellStart"/>
      <w:r w:rsidR="00B80047" w:rsidRPr="001264D6">
        <w:rPr>
          <w:rFonts w:ascii="NewsGotT" w:hAnsi="NewsGotT"/>
          <w:lang w:val="pt-PT" w:eastAsia="x-none"/>
        </w:rPr>
        <w:t>recaptação</w:t>
      </w:r>
      <w:proofErr w:type="spellEnd"/>
      <w:r w:rsidR="00B80047" w:rsidRPr="001264D6">
        <w:rPr>
          <w:rFonts w:ascii="NewsGotT" w:hAnsi="NewsGotT"/>
          <w:lang w:val="pt-PT" w:eastAsia="x-none"/>
        </w:rPr>
        <w:t xml:space="preserve"> da serotonina (ISRS).</w:t>
      </w:r>
    </w:p>
    <w:p w14:paraId="62F02249" w14:textId="7C977952" w:rsidR="00DE4A43" w:rsidRPr="001264D6" w:rsidRDefault="00DE4A43" w:rsidP="00FA4D6D">
      <w:pPr>
        <w:spacing w:line="360" w:lineRule="auto"/>
        <w:jc w:val="both"/>
        <w:rPr>
          <w:rFonts w:ascii="NewsGotT" w:hAnsi="NewsGotT"/>
          <w:lang w:val="pt-PT" w:eastAsia="x-none"/>
        </w:rPr>
      </w:pPr>
      <w:r w:rsidRPr="001264D6">
        <w:rPr>
          <w:rFonts w:ascii="NewsGotT" w:hAnsi="NewsGotT"/>
          <w:lang w:val="pt-PT" w:eastAsia="x-none"/>
        </w:rPr>
        <w:t>Indicações: Depressão, doença obsessiva-compulsiva.</w:t>
      </w:r>
    </w:p>
    <w:p w14:paraId="3732F2EC" w14:textId="77777777" w:rsidR="00FA4D6D" w:rsidRPr="001264D6" w:rsidRDefault="00FA4D6D" w:rsidP="00C158B7">
      <w:pPr>
        <w:spacing w:line="360" w:lineRule="auto"/>
        <w:jc w:val="both"/>
        <w:rPr>
          <w:rFonts w:ascii="NewsGotT" w:hAnsi="NewsGotT"/>
          <w:lang w:val="pt-PT" w:eastAsia="x-none"/>
        </w:rPr>
      </w:pPr>
    </w:p>
    <w:p w14:paraId="505782C3" w14:textId="48404064" w:rsidR="00CB52B7" w:rsidRPr="001264D6" w:rsidRDefault="00CB52B7" w:rsidP="00C158B7">
      <w:pPr>
        <w:spacing w:line="360" w:lineRule="auto"/>
        <w:jc w:val="both"/>
        <w:rPr>
          <w:rFonts w:ascii="NewsGotT" w:hAnsi="NewsGotT"/>
          <w:lang w:val="pt-PT" w:eastAsia="x-none"/>
        </w:rPr>
      </w:pPr>
    </w:p>
    <w:p w14:paraId="265BB6E7" w14:textId="449D2789" w:rsidR="00F03B2C" w:rsidRPr="001264D6" w:rsidRDefault="00CB52B7" w:rsidP="00CB52B7">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r w:rsidRPr="001264D6">
        <w:rPr>
          <w:rFonts w:ascii="NewsGotT" w:hAnsi="NewsGotT"/>
          <w:lang w:val="pt-PT" w:eastAsia="x-none"/>
        </w:rPr>
        <w:t xml:space="preserve"> é um medicamento usado para distúrbios gastrointestinais funcionais e também como relaxante muscular suave (alivia cãibras ou espasmos do estômago e intestinos) e também é útil no tratamento da síndrome do intestino irritável (SII) e condições semelhantes e ainda pode ser usado para ajudar a aliviar dores menstruais.</w:t>
      </w:r>
    </w:p>
    <w:p w14:paraId="5C0294C6" w14:textId="6A12603F" w:rsidR="00C63884" w:rsidRPr="001264D6" w:rsidRDefault="00C63884" w:rsidP="00CB52B7">
      <w:pPr>
        <w:spacing w:line="360" w:lineRule="auto"/>
        <w:jc w:val="both"/>
        <w:rPr>
          <w:rFonts w:ascii="NewsGotT" w:hAnsi="NewsGotT"/>
          <w:lang w:val="pt-PT" w:eastAsia="x-none"/>
        </w:rPr>
      </w:pPr>
    </w:p>
    <w:p w14:paraId="5E033570" w14:textId="77FDFC4D" w:rsidR="00C63884" w:rsidRPr="001264D6" w:rsidRDefault="00C63884" w:rsidP="00CB52B7">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IECAs</w:t>
      </w:r>
      <w:proofErr w:type="spellEnd"/>
      <w:r w:rsidRPr="001264D6">
        <w:rPr>
          <w:rFonts w:ascii="NewsGotT" w:hAnsi="NewsGotT"/>
          <w:lang w:val="pt-PT" w:eastAsia="x-none"/>
        </w:rPr>
        <w:t xml:space="preserve"> são </w:t>
      </w:r>
      <w:proofErr w:type="spellStart"/>
      <w:r w:rsidRPr="001264D6">
        <w:rPr>
          <w:rFonts w:ascii="NewsGotT" w:hAnsi="NewsGotT"/>
          <w:lang w:val="pt-PT" w:eastAsia="x-none"/>
        </w:rPr>
        <w:t>anti-hipertensores</w:t>
      </w:r>
      <w:proofErr w:type="spellEnd"/>
      <w:r w:rsidRPr="001264D6">
        <w:rPr>
          <w:rFonts w:ascii="NewsGotT" w:hAnsi="NewsGotT"/>
          <w:lang w:val="pt-PT" w:eastAsia="x-none"/>
        </w:rPr>
        <w:t xml:space="preserve"> de 1ª linha. São os modificadores do eixo renina angiotensina mais antigos e de experiência clínica mais vasta. O seu interesse não se esgota na HTA. Têm sido utilizados com sucesso no tratamento da IC, da disfunção ventricular pós-enfarte e na prevenção da nefropatia e retinopatia diabéticas. </w:t>
      </w: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Hipotensão arterial (especialmente com a primeira dose), palpitações, taquicardia, tosse e </w:t>
      </w:r>
      <w:proofErr w:type="spellStart"/>
      <w:r w:rsidRPr="001264D6">
        <w:rPr>
          <w:rFonts w:ascii="NewsGotT" w:hAnsi="NewsGotT"/>
          <w:lang w:val="pt-PT" w:eastAsia="x-none"/>
        </w:rPr>
        <w:t>disgeusia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Podem dar perturbações hematológicas, mormente neutropenia, anemia e trombocitopenia. Em alguns doentes pode ocorrer proteinúria (por </w:t>
      </w:r>
      <w:r w:rsidRPr="001264D6">
        <w:rPr>
          <w:rFonts w:ascii="NewsGotT" w:hAnsi="NewsGotT"/>
          <w:lang w:val="pt-PT" w:eastAsia="x-none"/>
        </w:rPr>
        <w:lastRenderedPageBreak/>
        <w:t xml:space="preserve">vezes com características nefróticas), </w:t>
      </w:r>
      <w:proofErr w:type="spellStart"/>
      <w:r w:rsidRPr="001264D6">
        <w:rPr>
          <w:rFonts w:ascii="NewsGotT" w:hAnsi="NewsGotT"/>
          <w:lang w:val="pt-PT" w:eastAsia="x-none"/>
        </w:rPr>
        <w:t>hipercaliemia</w:t>
      </w:r>
      <w:proofErr w:type="spellEnd"/>
      <w:r w:rsidRPr="001264D6">
        <w:rPr>
          <w:rFonts w:ascii="NewsGotT" w:hAnsi="NewsGotT"/>
          <w:lang w:val="pt-PT" w:eastAsia="x-none"/>
        </w:rPr>
        <w:t xml:space="preserve">, aumento dos valores da ureia e da creatinina, especialmente se houver </w:t>
      </w:r>
      <w:proofErr w:type="spellStart"/>
      <w:r w:rsidRPr="001264D6">
        <w:rPr>
          <w:rFonts w:ascii="NewsGotT" w:hAnsi="NewsGotT"/>
          <w:lang w:val="pt-PT" w:eastAsia="x-none"/>
        </w:rPr>
        <w:t>hipoperfusão</w:t>
      </w:r>
      <w:proofErr w:type="spellEnd"/>
      <w:r w:rsidRPr="001264D6">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1264D6">
        <w:rPr>
          <w:rFonts w:ascii="NewsGotT" w:hAnsi="NewsGotT"/>
          <w:lang w:val="pt-PT" w:eastAsia="x-none"/>
        </w:rPr>
        <w:t>angioedema</w:t>
      </w:r>
      <w:proofErr w:type="spellEnd"/>
      <w:r w:rsidRPr="001264D6">
        <w:rPr>
          <w:rFonts w:ascii="NewsGotT" w:hAnsi="NewsGotT"/>
          <w:lang w:val="pt-PT" w:eastAsia="x-none"/>
        </w:rPr>
        <w:t xml:space="preserve">. </w:t>
      </w:r>
    </w:p>
    <w:p w14:paraId="65C51C8B" w14:textId="6E7322DB" w:rsidR="008B0807" w:rsidRPr="001264D6" w:rsidRDefault="008B0807" w:rsidP="00CB52B7">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r w:rsidRPr="001264D6">
        <w:rPr>
          <w:rFonts w:ascii="NewsGotT" w:hAnsi="NewsGotT"/>
          <w:lang w:val="pt-PT" w:eastAsia="x-none"/>
        </w:rPr>
        <w:t xml:space="preserve"> -- Pode ainda provocar hiperplasia gengival, alterações da função hepática, </w:t>
      </w:r>
      <w:proofErr w:type="spellStart"/>
      <w:r w:rsidRPr="001264D6">
        <w:rPr>
          <w:rFonts w:ascii="NewsGotT" w:hAnsi="NewsGotT"/>
          <w:lang w:val="pt-PT" w:eastAsia="x-none"/>
        </w:rPr>
        <w:t>pré-cordialgia</w:t>
      </w:r>
      <w:proofErr w:type="spellEnd"/>
      <w:r w:rsidRPr="001264D6">
        <w:rPr>
          <w:rFonts w:ascii="NewsGotT" w:hAnsi="NewsGotT"/>
          <w:lang w:val="pt-PT" w:eastAsia="x-none"/>
        </w:rPr>
        <w:t>, palpitações, parestesias e prurido.</w:t>
      </w:r>
    </w:p>
    <w:p w14:paraId="48E657E9" w14:textId="77777777" w:rsidR="008B0807" w:rsidRPr="001264D6" w:rsidRDefault="008B0807" w:rsidP="00CB52B7">
      <w:pPr>
        <w:spacing w:line="360" w:lineRule="auto"/>
        <w:jc w:val="both"/>
        <w:rPr>
          <w:rFonts w:ascii="NewsGotT" w:hAnsi="NewsGotT"/>
          <w:lang w:val="pt-PT" w:eastAsia="x-none"/>
        </w:rPr>
      </w:pPr>
    </w:p>
    <w:p w14:paraId="581B4039" w14:textId="287B9DA8" w:rsidR="007854FE" w:rsidRPr="001264D6" w:rsidRDefault="007854FE" w:rsidP="00CB52B7">
      <w:pPr>
        <w:spacing w:line="360" w:lineRule="auto"/>
        <w:jc w:val="both"/>
        <w:rPr>
          <w:rFonts w:ascii="NewsGotT" w:hAnsi="NewsGotT"/>
          <w:lang w:val="pt-PT" w:eastAsia="x-none"/>
        </w:rPr>
      </w:pPr>
    </w:p>
    <w:p w14:paraId="295BEC6E" w14:textId="072891FE" w:rsidR="007854FE" w:rsidRPr="001264D6" w:rsidRDefault="00A878B5" w:rsidP="007854FE">
      <w:pPr>
        <w:spacing w:line="360" w:lineRule="auto"/>
        <w:jc w:val="both"/>
        <w:rPr>
          <w:rFonts w:ascii="NewsGotT" w:hAnsi="NewsGotT"/>
          <w:lang w:val="pt-PT" w:eastAsia="x-none"/>
        </w:rPr>
      </w:pPr>
      <w:r w:rsidRPr="001264D6">
        <w:rPr>
          <w:rFonts w:ascii="NewsGotT" w:hAnsi="NewsGotT"/>
          <w:lang w:val="pt-PT" w:eastAsia="x-none"/>
        </w:rPr>
        <w:t xml:space="preserve">Os diuréticos da ansa inibem a reabsorção de sódio no ramo ascendente da ansa de </w:t>
      </w:r>
      <w:proofErr w:type="spellStart"/>
      <w:r w:rsidRPr="001264D6">
        <w:rPr>
          <w:rFonts w:ascii="NewsGotT" w:hAnsi="NewsGotT"/>
          <w:lang w:val="pt-PT" w:eastAsia="x-none"/>
        </w:rPr>
        <w:t>Henle</w:t>
      </w:r>
      <w:proofErr w:type="spellEnd"/>
      <w:r w:rsidRPr="001264D6">
        <w:rPr>
          <w:rFonts w:ascii="NewsGotT" w:hAnsi="NewsGotT"/>
          <w:lang w:val="pt-PT" w:eastAsia="x-none"/>
        </w:rPr>
        <w:t xml:space="preserve">, embora não sejam de excluir outros locais de ação. Exercem, também, efeitos vasculares como a </w:t>
      </w:r>
      <w:proofErr w:type="spellStart"/>
      <w:r w:rsidRPr="001264D6">
        <w:rPr>
          <w:rFonts w:ascii="NewsGotT" w:hAnsi="NewsGotT"/>
          <w:lang w:val="pt-PT" w:eastAsia="x-none"/>
        </w:rPr>
        <w:t>venodilatação</w:t>
      </w:r>
      <w:proofErr w:type="spellEnd"/>
      <w:r w:rsidRPr="001264D6">
        <w:rPr>
          <w:rFonts w:ascii="NewsGotT" w:hAnsi="NewsGotT"/>
          <w:lang w:val="pt-PT" w:eastAsia="x-none"/>
        </w:rPr>
        <w:t xml:space="preserve"> e redução da resistência vascular renal. </w:t>
      </w:r>
      <w:r w:rsidR="007854FE" w:rsidRPr="001264D6">
        <w:rPr>
          <w:rFonts w:ascii="NewsGotT" w:hAnsi="NewsGotT"/>
          <w:lang w:val="pt-PT" w:eastAsia="x-none"/>
        </w:rPr>
        <w:t xml:space="preserve">À semelhança dos outros fármacos deste grupo (diuréticos da ansa), a </w:t>
      </w:r>
      <w:proofErr w:type="spellStart"/>
      <w:r w:rsidR="007854FE" w:rsidRPr="001264D6">
        <w:rPr>
          <w:rFonts w:ascii="NewsGotT" w:hAnsi="NewsGotT"/>
          <w:lang w:val="pt-PT" w:eastAsia="x-none"/>
        </w:rPr>
        <w:t>furosemida</w:t>
      </w:r>
      <w:proofErr w:type="spellEnd"/>
      <w:r w:rsidR="007854FE" w:rsidRPr="001264D6">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1264D6">
        <w:rPr>
          <w:rFonts w:ascii="NewsGotT" w:hAnsi="NewsGotT"/>
          <w:lang w:val="pt-PT" w:eastAsia="x-none"/>
        </w:rPr>
        <w:t>tiazidas</w:t>
      </w:r>
      <w:proofErr w:type="spellEnd"/>
      <w:r w:rsidR="007854FE" w:rsidRPr="001264D6">
        <w:rPr>
          <w:rFonts w:ascii="NewsGotT" w:hAnsi="NewsGotT"/>
          <w:lang w:val="pt-PT" w:eastAsia="x-none"/>
        </w:rPr>
        <w:t>. É usado em situações de oligúria (em caso de IR aguda ou crónica), no tratamento urgente de hipercalcemia (uma vez que promove excreção urinária de cálcio) e na HTA. As reações adversas mais comuns resultam da depleção e dos desequilíbrios eletrolíticos que causam (</w:t>
      </w:r>
      <w:proofErr w:type="spellStart"/>
      <w:r w:rsidR="007854FE" w:rsidRPr="001264D6">
        <w:rPr>
          <w:rFonts w:ascii="NewsGotT" w:hAnsi="NewsGotT"/>
          <w:lang w:val="pt-PT" w:eastAsia="x-none"/>
        </w:rPr>
        <w:t>hipocaliemia</w:t>
      </w:r>
      <w:proofErr w:type="spellEnd"/>
      <w:r w:rsidR="007854FE" w:rsidRPr="001264D6">
        <w:rPr>
          <w:rFonts w:ascii="NewsGotT" w:hAnsi="NewsGotT"/>
          <w:lang w:val="pt-PT" w:eastAsia="x-none"/>
        </w:rPr>
        <w:t xml:space="preserve">, aumento da excreção de cálcio e alcalose </w:t>
      </w:r>
      <w:proofErr w:type="spellStart"/>
      <w:r w:rsidR="007854FE" w:rsidRPr="001264D6">
        <w:rPr>
          <w:rFonts w:ascii="NewsGotT" w:hAnsi="NewsGotT"/>
          <w:lang w:val="pt-PT" w:eastAsia="x-none"/>
        </w:rPr>
        <w:t>hipoclorémica</w:t>
      </w:r>
      <w:proofErr w:type="spellEnd"/>
      <w:r w:rsidR="007854FE" w:rsidRPr="001264D6">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1264D6">
        <w:rPr>
          <w:rFonts w:ascii="NewsGotT" w:hAnsi="NewsGotT"/>
          <w:lang w:val="pt-PT" w:eastAsia="x-none"/>
        </w:rPr>
        <w:t>rash</w:t>
      </w:r>
      <w:proofErr w:type="spellEnd"/>
      <w:r w:rsidR="007854FE" w:rsidRPr="001264D6">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1264D6">
        <w:rPr>
          <w:rFonts w:ascii="NewsGotT" w:hAnsi="NewsGotT"/>
          <w:lang w:val="pt-PT" w:eastAsia="x-none"/>
        </w:rPr>
        <w:t>ototoxicidade</w:t>
      </w:r>
      <w:proofErr w:type="spellEnd"/>
      <w:r w:rsidR="007854FE" w:rsidRPr="001264D6">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1264D6">
        <w:rPr>
          <w:rFonts w:ascii="NewsGotT" w:hAnsi="NewsGotT"/>
          <w:lang w:val="pt-PT" w:eastAsia="x-none"/>
        </w:rPr>
        <w:t>colestática</w:t>
      </w:r>
      <w:proofErr w:type="spellEnd"/>
      <w:r w:rsidR="007854FE" w:rsidRPr="001264D6">
        <w:rPr>
          <w:rFonts w:ascii="NewsGotT" w:hAnsi="NewsGotT"/>
          <w:lang w:val="pt-PT" w:eastAsia="x-none"/>
        </w:rPr>
        <w:t>.</w:t>
      </w:r>
    </w:p>
    <w:p w14:paraId="3A757D30" w14:textId="485071F4" w:rsidR="00DE4A43" w:rsidRPr="001264D6" w:rsidRDefault="00DE4A43" w:rsidP="007854FE">
      <w:pPr>
        <w:spacing w:line="360" w:lineRule="auto"/>
        <w:jc w:val="both"/>
        <w:rPr>
          <w:rFonts w:ascii="NewsGotT" w:hAnsi="NewsGotT"/>
          <w:lang w:val="pt-PT" w:eastAsia="x-none"/>
        </w:rPr>
      </w:pPr>
    </w:p>
    <w:p w14:paraId="51307D79" w14:textId="4C4A7102" w:rsidR="00DE4A43" w:rsidRPr="001264D6" w:rsidRDefault="00DE4A43" w:rsidP="007854FE">
      <w:pPr>
        <w:spacing w:line="360" w:lineRule="auto"/>
        <w:jc w:val="both"/>
        <w:rPr>
          <w:rFonts w:ascii="NewsGotT" w:hAnsi="NewsGotT"/>
          <w:lang w:val="pt-PT" w:eastAsia="x-none"/>
        </w:rPr>
      </w:pPr>
    </w:p>
    <w:p w14:paraId="4C51ADF7" w14:textId="59B35DF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No grupo dos </w:t>
      </w:r>
      <w:proofErr w:type="spellStart"/>
      <w:r w:rsidRPr="001264D6">
        <w:rPr>
          <w:rFonts w:ascii="NewsGotT" w:hAnsi="NewsGotT"/>
          <w:lang w:val="pt-PT" w:eastAsia="x-none"/>
        </w:rPr>
        <w:t>anti-psicóticos</w:t>
      </w:r>
      <w:proofErr w:type="spellEnd"/>
      <w:r w:rsidRPr="001264D6">
        <w:rPr>
          <w:rFonts w:ascii="NewsGotT" w:hAnsi="NewsGotT"/>
          <w:lang w:val="pt-PT" w:eastAsia="x-none"/>
        </w:rPr>
        <w:t xml:space="preserve"> 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w:t>
      </w:r>
      <w:r w:rsidRPr="001264D6">
        <w:rPr>
          <w:rFonts w:ascii="NewsGotT" w:hAnsi="NewsGotT"/>
          <w:lang w:val="pt-PT" w:eastAsia="x-none"/>
        </w:rPr>
        <w:lastRenderedPageBreak/>
        <w:t>um único recetor. Todos eles têm várias ações farmacológicas e, por isso, a maioria das reações adversas associadas é previsível.</w:t>
      </w:r>
    </w:p>
    <w:p w14:paraId="5EDE42B3" w14:textId="5128B029" w:rsidR="00DE4A43"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A lista das reações adversas inclui sintomas e sinais extrapiramidais (movimentos distónicos, crises </w:t>
      </w:r>
      <w:proofErr w:type="spellStart"/>
      <w:r w:rsidRPr="001264D6">
        <w:rPr>
          <w:rFonts w:ascii="NewsGotT" w:hAnsi="NewsGotT"/>
          <w:lang w:val="pt-PT" w:eastAsia="x-none"/>
        </w:rPr>
        <w:t>oculogiras</w:t>
      </w:r>
      <w:proofErr w:type="spellEnd"/>
      <w:r w:rsidRPr="001264D6">
        <w:rPr>
          <w:rFonts w:ascii="NewsGotT" w:hAnsi="NewsGotT"/>
          <w:lang w:val="pt-PT" w:eastAsia="x-none"/>
        </w:rPr>
        <w:t xml:space="preserve">, síndromes parkinsónicos) desde </w:t>
      </w:r>
      <w:proofErr w:type="spellStart"/>
      <w:r w:rsidRPr="001264D6">
        <w:rPr>
          <w:rFonts w:ascii="NewsGotT" w:hAnsi="NewsGotT"/>
          <w:lang w:val="pt-PT" w:eastAsia="x-none"/>
        </w:rPr>
        <w:t>acatísia</w:t>
      </w:r>
      <w:proofErr w:type="spellEnd"/>
      <w:r w:rsidRPr="001264D6">
        <w:rPr>
          <w:rFonts w:ascii="NewsGotT" w:hAnsi="NewsGotT"/>
          <w:lang w:val="pt-PT" w:eastAsia="x-none"/>
        </w:rPr>
        <w:t xml:space="preserve"> no início da terapêutica até </w:t>
      </w:r>
      <w:proofErr w:type="spellStart"/>
      <w:r w:rsidRPr="001264D6">
        <w:rPr>
          <w:rFonts w:ascii="NewsGotT" w:hAnsi="NewsGotT"/>
          <w:lang w:val="pt-PT" w:eastAsia="x-none"/>
        </w:rPr>
        <w:t>discinésias</w:t>
      </w:r>
      <w:proofErr w:type="spellEnd"/>
      <w:r w:rsidRPr="001264D6">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1264D6">
        <w:rPr>
          <w:rFonts w:ascii="NewsGotT" w:hAnsi="NewsGotT"/>
          <w:lang w:val="pt-PT" w:eastAsia="x-none"/>
        </w:rPr>
        <w:t>disautonómica</w:t>
      </w:r>
      <w:proofErr w:type="spellEnd"/>
      <w:r w:rsidRPr="001264D6">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1264D6">
        <w:rPr>
          <w:rFonts w:ascii="NewsGotT" w:hAnsi="NewsGotT"/>
          <w:lang w:val="pt-PT" w:eastAsia="x-none"/>
        </w:rPr>
        <w:t>transaminases</w:t>
      </w:r>
      <w:proofErr w:type="spellEnd"/>
      <w:r w:rsidRPr="001264D6">
        <w:rPr>
          <w:rFonts w:ascii="NewsGotT" w:hAnsi="NewsGotT"/>
          <w:lang w:val="pt-PT" w:eastAsia="x-none"/>
        </w:rPr>
        <w:t xml:space="preserve"> e por vezes icterícia </w:t>
      </w:r>
      <w:proofErr w:type="spellStart"/>
      <w:r w:rsidRPr="001264D6">
        <w:rPr>
          <w:rFonts w:ascii="NewsGotT" w:hAnsi="NewsGotT"/>
          <w:lang w:val="pt-PT" w:eastAsia="x-none"/>
        </w:rPr>
        <w:t>colestática</w:t>
      </w:r>
      <w:proofErr w:type="spellEnd"/>
      <w:r w:rsidRPr="001264D6">
        <w:rPr>
          <w:rFonts w:ascii="NewsGotT" w:hAnsi="NewsGotT"/>
          <w:lang w:val="pt-PT" w:eastAsia="x-none"/>
        </w:rPr>
        <w:t>.</w:t>
      </w:r>
    </w:p>
    <w:p w14:paraId="20FAF029" w14:textId="1069319A"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Pr="001264D6" w:rsidRDefault="00DE4A43" w:rsidP="007854FE">
      <w:pPr>
        <w:spacing w:line="360" w:lineRule="auto"/>
        <w:jc w:val="both"/>
        <w:rPr>
          <w:rFonts w:ascii="NewsGotT" w:hAnsi="NewsGotT"/>
          <w:lang w:val="pt-PT" w:eastAsia="x-none"/>
        </w:rPr>
      </w:pPr>
    </w:p>
    <w:p w14:paraId="0805AF9E" w14:textId="77777777" w:rsidR="00DE4A43" w:rsidRPr="001264D6" w:rsidRDefault="00DE4A43" w:rsidP="007854FE">
      <w:pPr>
        <w:spacing w:line="360" w:lineRule="auto"/>
        <w:jc w:val="both"/>
        <w:rPr>
          <w:rFonts w:ascii="NewsGotT" w:hAnsi="NewsGotT"/>
          <w:lang w:val="pt-PT" w:eastAsia="x-none"/>
        </w:rPr>
      </w:pPr>
    </w:p>
    <w:p w14:paraId="231A63F2" w14:textId="78EC28ED" w:rsidR="00C63884" w:rsidRPr="001264D6" w:rsidRDefault="00C63884" w:rsidP="00CB52B7">
      <w:pPr>
        <w:spacing w:line="360" w:lineRule="auto"/>
        <w:jc w:val="both"/>
        <w:rPr>
          <w:rFonts w:ascii="NewsGotT" w:hAnsi="NewsGotT"/>
          <w:lang w:val="pt-PT" w:eastAsia="x-none"/>
        </w:rPr>
      </w:pPr>
    </w:p>
    <w:p w14:paraId="16EAFA18" w14:textId="54A2D5CF" w:rsidR="00C63884" w:rsidRPr="001264D6" w:rsidRDefault="00C63884" w:rsidP="00C63884">
      <w:pPr>
        <w:spacing w:line="360" w:lineRule="auto"/>
        <w:jc w:val="both"/>
        <w:rPr>
          <w:rFonts w:ascii="NewsGotT" w:hAnsi="NewsGotT"/>
          <w:lang w:val="pt-PT" w:eastAsia="x-none"/>
        </w:rPr>
      </w:pPr>
      <w:r w:rsidRPr="001264D6">
        <w:rPr>
          <w:rFonts w:ascii="NewsGotT" w:hAnsi="NewsGotT"/>
          <w:lang w:val="pt-PT" w:eastAsia="x-none"/>
        </w:rPr>
        <w:t>A codeína está indicada para tosse seca, persistente, de grande incómodo para o doente. No entanto já foram reportadas reações adversas como náuseas, vómitos, obstipação, sonolência; em doentes de maior sensibilidade e se usada em doses altas, pode provocar hipotensão e depressão respiratória.</w:t>
      </w:r>
    </w:p>
    <w:p w14:paraId="05F14417" w14:textId="13CDCA53" w:rsidR="00E55CC1" w:rsidRPr="001264D6" w:rsidRDefault="00E55CC1" w:rsidP="00C63884">
      <w:pPr>
        <w:spacing w:line="360" w:lineRule="auto"/>
        <w:jc w:val="both"/>
        <w:rPr>
          <w:rFonts w:ascii="NewsGotT" w:hAnsi="NewsGotT"/>
          <w:lang w:val="pt-PT" w:eastAsia="x-none"/>
        </w:rPr>
      </w:pPr>
    </w:p>
    <w:p w14:paraId="1881B241" w14:textId="77777777"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 xml:space="preserve">Quanto aos </w:t>
      </w:r>
      <w:proofErr w:type="spellStart"/>
      <w:r w:rsidRPr="001264D6">
        <w:rPr>
          <w:rFonts w:ascii="NewsGotT" w:hAnsi="NewsGotT"/>
          <w:lang w:val="pt-PT" w:eastAsia="x-none"/>
        </w:rPr>
        <w:t>digitálicos</w:t>
      </w:r>
      <w:proofErr w:type="spellEnd"/>
      <w:r w:rsidRPr="001264D6">
        <w:rPr>
          <w:rFonts w:ascii="NewsGotT" w:hAnsi="NewsGotT"/>
          <w:lang w:val="pt-PT" w:eastAsia="x-none"/>
        </w:rPr>
        <w:t xml:space="preserve">, é de realçar que, para além do seu efeito inotrópico positivo, reduzem a frequência cardíaca em </w:t>
      </w:r>
      <w:proofErr w:type="spellStart"/>
      <w:r w:rsidRPr="001264D6">
        <w:rPr>
          <w:rFonts w:ascii="NewsGotT" w:hAnsi="NewsGotT"/>
          <w:lang w:val="pt-PT" w:eastAsia="x-none"/>
        </w:rPr>
        <w:t>taquiarritmias</w:t>
      </w:r>
      <w:proofErr w:type="spellEnd"/>
      <w:r w:rsidRPr="001264D6">
        <w:rPr>
          <w:rFonts w:ascii="NewsGotT" w:hAnsi="NewsGotT"/>
          <w:lang w:val="pt-PT" w:eastAsia="x-none"/>
        </w:rPr>
        <w:t xml:space="preserve"> supraventriculares associadas à IC, melhorando a capacidade dinâmica do coração. Indicações: IC, fibrilação e flutter auriculares.</w:t>
      </w:r>
    </w:p>
    <w:p w14:paraId="42A03550" w14:textId="77777777" w:rsidR="00E55CC1" w:rsidRPr="001264D6" w:rsidRDefault="00E55CC1" w:rsidP="00E55CC1">
      <w:pPr>
        <w:spacing w:line="360" w:lineRule="auto"/>
        <w:jc w:val="both"/>
        <w:rPr>
          <w:rFonts w:ascii="NewsGotT" w:hAnsi="NewsGotT"/>
          <w:lang w:val="pt-PT" w:eastAsia="x-none"/>
        </w:rPr>
      </w:pPr>
    </w:p>
    <w:p w14:paraId="58D78CD2" w14:textId="621686AC" w:rsidR="00E55CC1" w:rsidRPr="001264D6" w:rsidRDefault="00E55CC1" w:rsidP="00E55CC1">
      <w:pPr>
        <w:spacing w:line="360" w:lineRule="auto"/>
        <w:jc w:val="both"/>
        <w:rPr>
          <w:rFonts w:ascii="NewsGotT" w:hAnsi="NewsGotT"/>
          <w:lang w:val="pt-PT" w:eastAsia="x-none"/>
        </w:rPr>
      </w:pP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Náuseas, vómitos, anorexia e diarreia. Estes dois últimos efeitos são sintomas precoces num contexto de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Nevralgias, cefaleias, tonturas, sonolência, </w:t>
      </w:r>
      <w:r w:rsidRPr="001264D6">
        <w:rPr>
          <w:rFonts w:ascii="NewsGotT" w:hAnsi="NewsGotT"/>
          <w:lang w:val="pt-PT" w:eastAsia="x-none"/>
        </w:rPr>
        <w:lastRenderedPageBreak/>
        <w:t xml:space="preserve">desorientação e alucinações. Ginecomastia e diminuição da síntese de gonadotrofinas. Diplopia, escotomas, discromatopsia (sugestiva de intoxicação). Bradicardia </w:t>
      </w:r>
      <w:proofErr w:type="spellStart"/>
      <w:r w:rsidRPr="001264D6">
        <w:rPr>
          <w:rFonts w:ascii="NewsGotT" w:hAnsi="NewsGotT"/>
          <w:lang w:val="pt-PT" w:eastAsia="x-none"/>
        </w:rPr>
        <w:t>sinusal</w:t>
      </w:r>
      <w:proofErr w:type="spellEnd"/>
      <w:r w:rsidRPr="001264D6">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1264D6">
        <w:rPr>
          <w:rFonts w:ascii="NewsGotT" w:hAnsi="NewsGotT"/>
          <w:lang w:val="pt-PT" w:eastAsia="x-none"/>
        </w:rPr>
        <w:t>ex</w:t>
      </w:r>
      <w:proofErr w:type="spellEnd"/>
      <w:r w:rsidRPr="001264D6">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é uma situação de risco, tanto maior quanto mais comprometido estiver o equilíbrio </w:t>
      </w:r>
      <w:proofErr w:type="spellStart"/>
      <w:r w:rsidRPr="001264D6">
        <w:rPr>
          <w:rFonts w:ascii="NewsGotT" w:hAnsi="NewsGotT"/>
          <w:lang w:val="pt-PT" w:eastAsia="x-none"/>
        </w:rPr>
        <w:t>hidroelectrolítico</w:t>
      </w:r>
      <w:proofErr w:type="spellEnd"/>
      <w:r w:rsidRPr="001264D6">
        <w:rPr>
          <w:rFonts w:ascii="NewsGotT" w:hAnsi="NewsGotT"/>
          <w:lang w:val="pt-PT" w:eastAsia="x-none"/>
        </w:rPr>
        <w:t xml:space="preserve">. Importa pois, corrigir a desidratação e a </w:t>
      </w:r>
      <w:proofErr w:type="spellStart"/>
      <w:r w:rsidRPr="001264D6">
        <w:rPr>
          <w:rFonts w:ascii="NewsGotT" w:hAnsi="NewsGotT"/>
          <w:lang w:val="pt-PT" w:eastAsia="x-none"/>
        </w:rPr>
        <w:t>hipocaliemia</w:t>
      </w:r>
      <w:proofErr w:type="spellEnd"/>
      <w:r w:rsidRPr="001264D6">
        <w:rPr>
          <w:rFonts w:ascii="NewsGotT" w:hAnsi="NewsGotT"/>
          <w:lang w:val="pt-PT" w:eastAsia="x-none"/>
        </w:rPr>
        <w:t xml:space="preserve"> que eventualmente ocorram.</w:t>
      </w:r>
    </w:p>
    <w:p w14:paraId="15395632" w14:textId="53AC6A3E" w:rsidR="00293AFC" w:rsidRPr="001264D6" w:rsidRDefault="00293AFC" w:rsidP="00E55CC1">
      <w:pPr>
        <w:spacing w:line="360" w:lineRule="auto"/>
        <w:jc w:val="both"/>
        <w:rPr>
          <w:rFonts w:ascii="NewsGotT" w:hAnsi="NewsGotT"/>
          <w:lang w:val="pt-PT" w:eastAsia="x-none"/>
        </w:rPr>
      </w:pPr>
    </w:p>
    <w:p w14:paraId="1874C190" w14:textId="52328083" w:rsidR="00293AFC" w:rsidRPr="001264D6" w:rsidRDefault="00293AFC" w:rsidP="00E55CC1">
      <w:pPr>
        <w:spacing w:line="360" w:lineRule="auto"/>
        <w:jc w:val="both"/>
        <w:rPr>
          <w:rFonts w:ascii="NewsGotT" w:hAnsi="NewsGotT"/>
          <w:lang w:val="pt-PT" w:eastAsia="x-none"/>
        </w:rPr>
      </w:pPr>
    </w:p>
    <w:p w14:paraId="17552844"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1264D6">
        <w:rPr>
          <w:rFonts w:ascii="NewsGotT" w:hAnsi="NewsGotT"/>
          <w:lang w:val="pt-PT" w:eastAsia="x-none"/>
        </w:rPr>
        <w:t>hidrocortisona</w:t>
      </w:r>
      <w:proofErr w:type="spellEnd"/>
      <w:r w:rsidRPr="001264D6">
        <w:rPr>
          <w:rFonts w:ascii="NewsGotT" w:hAnsi="NewsGotT"/>
          <w:lang w:val="pt-PT" w:eastAsia="x-none"/>
        </w:rPr>
        <w:t xml:space="preserve"> sódica,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metilprednisolona</w:t>
      </w:r>
      <w:proofErr w:type="spellEnd"/>
      <w:r w:rsidRPr="001264D6">
        <w:rPr>
          <w:rFonts w:ascii="NewsGotT" w:hAnsi="NewsGotT"/>
          <w:lang w:val="pt-PT" w:eastAsia="x-none"/>
        </w:rPr>
        <w:t xml:space="preserve"> ou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prednisolona</w:t>
      </w:r>
      <w:proofErr w:type="spellEnd"/>
      <w:r w:rsidRPr="001264D6">
        <w:rPr>
          <w:rFonts w:ascii="NewsGotT" w:hAnsi="NewsGotT"/>
          <w:lang w:val="pt-PT" w:eastAsia="x-none"/>
        </w:rPr>
        <w:t>), injetadas por via IV em doses elevadas.</w:t>
      </w:r>
    </w:p>
    <w:p w14:paraId="38F67DA3" w14:textId="77777777" w:rsidR="00293AFC" w:rsidRPr="001264D6" w:rsidRDefault="00293AFC" w:rsidP="00293AFC">
      <w:pPr>
        <w:spacing w:line="360" w:lineRule="auto"/>
        <w:jc w:val="both"/>
        <w:rPr>
          <w:rFonts w:ascii="NewsGotT" w:hAnsi="NewsGotT"/>
          <w:lang w:val="pt-PT" w:eastAsia="x-none"/>
        </w:rPr>
      </w:pPr>
    </w:p>
    <w:p w14:paraId="633EB43F"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disponíveis diferem entre si pela sua atividade e duração de ação, assim como pelo grau de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1264D6" w:rsidRDefault="00293AFC" w:rsidP="00293AFC">
      <w:pPr>
        <w:spacing w:line="360" w:lineRule="auto"/>
        <w:jc w:val="both"/>
        <w:rPr>
          <w:rFonts w:ascii="NewsGotT" w:hAnsi="NewsGotT"/>
          <w:lang w:val="pt-PT" w:eastAsia="x-none"/>
        </w:rPr>
      </w:pPr>
    </w:p>
    <w:p w14:paraId="7678FB33" w14:textId="7F08E57B"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lastRenderedPageBreak/>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Nos efeitos laterais referem-se: fraqueza muscular e alterações do ritmo cardíaco, sintomatologia da síndrome de </w:t>
      </w:r>
      <w:proofErr w:type="spellStart"/>
      <w:r w:rsidRPr="001264D6">
        <w:rPr>
          <w:rFonts w:ascii="NewsGotT" w:hAnsi="NewsGotT"/>
          <w:lang w:val="pt-PT" w:eastAsia="x-none"/>
        </w:rPr>
        <w:t>Cushing</w:t>
      </w:r>
      <w:proofErr w:type="spellEnd"/>
      <w:r w:rsidRPr="001264D6">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Pr="001264D6" w:rsidRDefault="00AA65D9" w:rsidP="00293AFC">
      <w:pPr>
        <w:spacing w:line="360" w:lineRule="auto"/>
        <w:jc w:val="both"/>
        <w:rPr>
          <w:rFonts w:ascii="NewsGotT" w:hAnsi="NewsGotT"/>
          <w:lang w:val="pt-PT" w:eastAsia="x-none"/>
        </w:rPr>
      </w:pPr>
    </w:p>
    <w:p w14:paraId="735075C6" w14:textId="70C32018" w:rsidR="00AA65D9" w:rsidRPr="001264D6" w:rsidRDefault="00AA65D9" w:rsidP="00293AFC">
      <w:pPr>
        <w:spacing w:line="360" w:lineRule="auto"/>
        <w:jc w:val="both"/>
        <w:rPr>
          <w:rFonts w:ascii="NewsGotT" w:hAnsi="NewsGotT"/>
          <w:lang w:val="pt-PT" w:eastAsia="x-none"/>
        </w:rPr>
      </w:pPr>
    </w:p>
    <w:p w14:paraId="08B3199B" w14:textId="59E9FD8A" w:rsidR="00AA65D9" w:rsidRPr="001264D6" w:rsidRDefault="00AA65D9" w:rsidP="00293AFC">
      <w:pPr>
        <w:spacing w:line="360" w:lineRule="auto"/>
        <w:jc w:val="both"/>
        <w:rPr>
          <w:rFonts w:ascii="NewsGotT" w:hAnsi="NewsGotT"/>
          <w:lang w:val="pt-PT" w:eastAsia="x-none"/>
        </w:rPr>
      </w:pPr>
    </w:p>
    <w:p w14:paraId="00B073C0" w14:textId="0C552D59" w:rsidR="00AA65D9" w:rsidRPr="001264D6" w:rsidRDefault="00AA65D9" w:rsidP="00293AFC">
      <w:pPr>
        <w:spacing w:line="360" w:lineRule="auto"/>
        <w:jc w:val="both"/>
        <w:rPr>
          <w:rFonts w:ascii="NewsGotT" w:hAnsi="NewsGotT"/>
          <w:lang w:val="pt-PT" w:eastAsia="x-none"/>
        </w:rPr>
      </w:pPr>
    </w:p>
    <w:p w14:paraId="3AB96356" w14:textId="75249B77" w:rsidR="00AA65D9" w:rsidRPr="001264D6" w:rsidRDefault="00AA65D9" w:rsidP="00293AFC">
      <w:pPr>
        <w:spacing w:line="360" w:lineRule="auto"/>
        <w:jc w:val="both"/>
        <w:rPr>
          <w:rFonts w:ascii="NewsGotT" w:hAnsi="NewsGotT"/>
          <w:lang w:val="pt-PT" w:eastAsia="x-none"/>
        </w:rPr>
      </w:pPr>
    </w:p>
    <w:p w14:paraId="186D15D3" w14:textId="2BEB0137" w:rsidR="00AA65D9" w:rsidRPr="001264D6" w:rsidRDefault="00AA65D9" w:rsidP="00293AFC">
      <w:pPr>
        <w:spacing w:line="360" w:lineRule="auto"/>
        <w:jc w:val="both"/>
        <w:rPr>
          <w:rFonts w:ascii="NewsGotT" w:hAnsi="NewsGotT"/>
          <w:lang w:val="pt-PT" w:eastAsia="x-none"/>
        </w:rPr>
      </w:pPr>
    </w:p>
    <w:p w14:paraId="719A7258" w14:textId="4D21923A" w:rsidR="00AA65D9" w:rsidRPr="001264D6" w:rsidRDefault="00AA65D9" w:rsidP="00293AFC">
      <w:pPr>
        <w:spacing w:line="360" w:lineRule="auto"/>
        <w:jc w:val="both"/>
        <w:rPr>
          <w:rFonts w:ascii="NewsGotT" w:hAnsi="NewsGotT"/>
          <w:lang w:val="pt-PT" w:eastAsia="x-none"/>
        </w:rPr>
      </w:pPr>
    </w:p>
    <w:p w14:paraId="664F57BA" w14:textId="562FB395" w:rsidR="00AE64D5" w:rsidRDefault="00CB3544" w:rsidP="00C51DBC">
      <w:pPr>
        <w:spacing w:line="360" w:lineRule="auto"/>
        <w:jc w:val="both"/>
        <w:rPr>
          <w:rFonts w:ascii="NewsGotT" w:hAnsi="NewsGotT"/>
          <w:lang w:val="pt-PT" w:eastAsia="x-none"/>
        </w:rPr>
      </w:pPr>
      <w:r w:rsidRPr="001264D6">
        <w:rPr>
          <w:rFonts w:ascii="NewsGotT" w:hAnsi="NewsGotT"/>
          <w:lang w:val="pt-PT" w:eastAsia="x-none"/>
        </w:rPr>
        <w:t>O SNC utiliza mecanismos excitatórios e inibitórios para manter uma atividade neuronal equilibrada</w:t>
      </w:r>
    </w:p>
    <w:p w14:paraId="7F093E1B" w14:textId="20A08FFD" w:rsidR="00C51DBC" w:rsidRDefault="00C51DBC" w:rsidP="00C51DBC">
      <w:pPr>
        <w:spacing w:line="360" w:lineRule="auto"/>
        <w:jc w:val="both"/>
        <w:rPr>
          <w:rFonts w:ascii="NewsGotT" w:hAnsi="NewsGotT"/>
          <w:lang w:val="pt-PT" w:eastAsia="x-none"/>
        </w:rPr>
      </w:pP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81" w:name="_Toc79180393"/>
      <w:r w:rsidRPr="001264D6">
        <w:rPr>
          <w:rFonts w:ascii="NewsGotT" w:hAnsi="NewsGotT"/>
          <w:lang w:val="pt-PT"/>
        </w:rPr>
        <w:t>Exploração dos dados</w:t>
      </w:r>
      <w:bookmarkEnd w:id="81"/>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2" w:name="_Toc79180394"/>
      <w:r w:rsidRPr="001264D6">
        <w:rPr>
          <w:rFonts w:ascii="NewsGotT" w:hAnsi="NewsGotT"/>
          <w:lang w:val="pt-PT"/>
        </w:rPr>
        <w:lastRenderedPageBreak/>
        <w:t>Limpeza dos dados</w:t>
      </w:r>
      <w:bookmarkEnd w:id="82"/>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3" w:name="_Toc79180395"/>
      <w:r w:rsidRPr="001264D6">
        <w:rPr>
          <w:rFonts w:ascii="NewsGotT" w:hAnsi="NewsGotT"/>
          <w:lang w:val="pt-PT"/>
        </w:rPr>
        <w:t>Transformação dos dados</w:t>
      </w:r>
      <w:bookmarkEnd w:id="83"/>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4" w:name="_Ref69917758"/>
      <w:bookmarkStart w:id="85" w:name="_Toc79180396"/>
      <w:r w:rsidRPr="001264D6">
        <w:rPr>
          <w:lang w:val="pt-PT"/>
        </w:rPr>
        <w:t>Modelação</w:t>
      </w:r>
      <w:bookmarkEnd w:id="84"/>
      <w:bookmarkEnd w:id="85"/>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6" w:name="_Toc79180397"/>
      <w:r w:rsidRPr="001264D6">
        <w:rPr>
          <w:rFonts w:ascii="NewsGotT" w:hAnsi="NewsGotT"/>
          <w:lang w:val="pt-PT"/>
        </w:rPr>
        <w:t>Regressão Logística</w:t>
      </w:r>
      <w:bookmarkEnd w:id="86"/>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7" w:name="_Toc79180398"/>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bookmarkEnd w:id="87"/>
      <w:proofErr w:type="spellEnd"/>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8" w:name="_Ref69917772"/>
      <w:bookmarkStart w:id="89" w:name="_Toc79180399"/>
      <w:r w:rsidRPr="001264D6">
        <w:rPr>
          <w:lang w:val="pt-PT"/>
        </w:rPr>
        <w:lastRenderedPageBreak/>
        <w:t>Apresentação e discussão de resultados</w:t>
      </w:r>
      <w:bookmarkEnd w:id="88"/>
      <w:bookmarkEnd w:id="89"/>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90" w:name="_Ref69916962"/>
      <w:bookmarkStart w:id="91" w:name="_Ref69916993"/>
      <w:bookmarkStart w:id="92" w:name="_Toc79180400"/>
      <w:r w:rsidRPr="001264D6">
        <w:rPr>
          <w:lang w:val="pt-PT"/>
        </w:rPr>
        <w:lastRenderedPageBreak/>
        <w:t>Conclusões</w:t>
      </w:r>
      <w:bookmarkEnd w:id="90"/>
      <w:bookmarkEnd w:id="91"/>
      <w:bookmarkEnd w:id="92"/>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w:t>
      </w:r>
      <w:proofErr w:type="spellStart"/>
      <w:r w:rsidRPr="001264D6">
        <w:rPr>
          <w:rFonts w:ascii="NewsGotT" w:hAnsi="NewsGotT"/>
          <w:lang w:val="pt-PT"/>
        </w:rPr>
        <w:t>pluripatologia</w:t>
      </w:r>
      <w:proofErr w:type="spellEnd"/>
      <w:r w:rsidRPr="001264D6">
        <w:rPr>
          <w:rFonts w:ascii="NewsGotT" w:hAnsi="NewsGotT"/>
          <w:lang w:val="pt-PT"/>
        </w:rPr>
        <w:t xml:space="preserve">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3" w:name="_Toc79180401"/>
      <w:r w:rsidRPr="001264D6">
        <w:rPr>
          <w:sz w:val="24"/>
          <w:lang w:val="pt-PT"/>
        </w:rPr>
        <w:lastRenderedPageBreak/>
        <w:t>Bibliog</w:t>
      </w:r>
      <w:r w:rsidR="00F56D13" w:rsidRPr="001264D6">
        <w:rPr>
          <w:sz w:val="24"/>
          <w:lang w:val="pt-PT"/>
        </w:rPr>
        <w:t>rafia</w:t>
      </w:r>
      <w:bookmarkEnd w:id="93"/>
    </w:p>
    <w:p w14:paraId="72AF6D99" w14:textId="0D9C6775" w:rsidR="00C75460" w:rsidRPr="001264D6" w:rsidRDefault="00C75460" w:rsidP="00C75460">
      <w:pPr>
        <w:rPr>
          <w:rFonts w:ascii="NewsGotT" w:hAnsi="NewsGotT"/>
          <w:highlight w:val="yellow"/>
          <w:lang w:val="pt-PT" w:eastAsia="x-none"/>
        </w:rPr>
      </w:pPr>
    </w:p>
    <w:p w14:paraId="6639F5E2" w14:textId="6E76B7AA" w:rsidR="00DE6B5A" w:rsidRPr="00DE6B5A" w:rsidRDefault="00C75460" w:rsidP="00DE6B5A">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DE6B5A" w:rsidRPr="00DE6B5A">
        <w:rPr>
          <w:rFonts w:ascii="NewsGotT" w:hAnsi="NewsGotT"/>
          <w:noProof/>
        </w:rPr>
        <w:t xml:space="preserve">Adamis, D., Sharma, N., Whelan, P. J. P., &amp; MacDonald, A. J. D. (2010). Delirium scales: A review of current evidence. </w:t>
      </w:r>
      <w:r w:rsidR="00DE6B5A" w:rsidRPr="00DE6B5A">
        <w:rPr>
          <w:rFonts w:ascii="NewsGotT" w:hAnsi="NewsGotT"/>
          <w:i/>
          <w:iCs/>
          <w:noProof/>
        </w:rPr>
        <w:t>Aging and Mental Health</w:t>
      </w:r>
      <w:r w:rsidR="00DE6B5A" w:rsidRPr="00DE6B5A">
        <w:rPr>
          <w:rFonts w:ascii="NewsGotT" w:hAnsi="NewsGotT"/>
          <w:noProof/>
        </w:rPr>
        <w:t xml:space="preserve">, </w:t>
      </w:r>
      <w:r w:rsidR="00DE6B5A" w:rsidRPr="00DE6B5A">
        <w:rPr>
          <w:rFonts w:ascii="NewsGotT" w:hAnsi="NewsGotT"/>
          <w:i/>
          <w:iCs/>
          <w:noProof/>
        </w:rPr>
        <w:t>14</w:t>
      </w:r>
      <w:r w:rsidR="00DE6B5A" w:rsidRPr="00DE6B5A">
        <w:rPr>
          <w:rFonts w:ascii="NewsGotT" w:hAnsi="NewsGotT"/>
          <w:noProof/>
        </w:rPr>
        <w:t>(5), 543–555. https://doi.org/10.1080/13607860903421011</w:t>
      </w:r>
    </w:p>
    <w:p w14:paraId="589AB99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Adamis, D., Treloar, A., Martin, F. C., &amp; Macdonald, A. J. D. (2007). A brief review of the history of delirium as a mental disorder. </w:t>
      </w:r>
      <w:r w:rsidRPr="00DE6B5A">
        <w:rPr>
          <w:rFonts w:ascii="NewsGotT" w:hAnsi="NewsGotT"/>
          <w:i/>
          <w:iCs/>
          <w:noProof/>
        </w:rPr>
        <w:t>History of Psychiatry</w:t>
      </w:r>
      <w:r w:rsidRPr="00DE6B5A">
        <w:rPr>
          <w:rFonts w:ascii="NewsGotT" w:hAnsi="NewsGotT"/>
          <w:noProof/>
        </w:rPr>
        <w:t xml:space="preserve">, </w:t>
      </w:r>
      <w:r w:rsidRPr="00DE6B5A">
        <w:rPr>
          <w:rFonts w:ascii="NewsGotT" w:hAnsi="NewsGotT"/>
          <w:i/>
          <w:iCs/>
          <w:noProof/>
        </w:rPr>
        <w:t>18</w:t>
      </w:r>
      <w:r w:rsidRPr="00DE6B5A">
        <w:rPr>
          <w:rFonts w:ascii="NewsGotT" w:hAnsi="NewsGotT"/>
          <w:noProof/>
        </w:rPr>
        <w:t>(4), 459–469. https://doi.org/10.1177/0957154X07076467</w:t>
      </w:r>
    </w:p>
    <w:p w14:paraId="42CFA60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Alagiakrishnan, K., &amp; Wiens, C. A. (2004). An approach to drug induced delirium in the elderly. </w:t>
      </w:r>
      <w:r w:rsidRPr="00DE6B5A">
        <w:rPr>
          <w:rFonts w:ascii="NewsGotT" w:hAnsi="NewsGotT"/>
          <w:i/>
          <w:iCs/>
          <w:noProof/>
        </w:rPr>
        <w:t>Postgraduate Medical Journal</w:t>
      </w:r>
      <w:r w:rsidRPr="00DE6B5A">
        <w:rPr>
          <w:rFonts w:ascii="NewsGotT" w:hAnsi="NewsGotT"/>
          <w:noProof/>
        </w:rPr>
        <w:t xml:space="preserve">, </w:t>
      </w:r>
      <w:r w:rsidRPr="00DE6B5A">
        <w:rPr>
          <w:rFonts w:ascii="NewsGotT" w:hAnsi="NewsGotT"/>
          <w:i/>
          <w:iCs/>
          <w:noProof/>
        </w:rPr>
        <w:t>80</w:t>
      </w:r>
      <w:r w:rsidRPr="00DE6B5A">
        <w:rPr>
          <w:rFonts w:ascii="NewsGotT" w:hAnsi="NewsGotT"/>
          <w:noProof/>
        </w:rPr>
        <w:t>(945), 388–393. https://doi.org/10.1136/pgmj.2003.017236</w:t>
      </w:r>
    </w:p>
    <w:p w14:paraId="3322681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Ali, J., Khan, R., Ahmad, N., &amp; Maqsood, I. (2012). Random Forests and Decision Trees. </w:t>
      </w:r>
      <w:r w:rsidRPr="00DE6B5A">
        <w:rPr>
          <w:rFonts w:ascii="NewsGotT" w:hAnsi="NewsGotT"/>
          <w:i/>
          <w:iCs/>
          <w:noProof/>
        </w:rPr>
        <w:t>International Journal of Computer Science Issues</w:t>
      </w:r>
      <w:r w:rsidRPr="00DE6B5A">
        <w:rPr>
          <w:rFonts w:ascii="NewsGotT" w:hAnsi="NewsGotT"/>
          <w:noProof/>
        </w:rPr>
        <w:t xml:space="preserve">, </w:t>
      </w:r>
      <w:r w:rsidRPr="00DE6B5A">
        <w:rPr>
          <w:rFonts w:ascii="NewsGotT" w:hAnsi="NewsGotT"/>
          <w:i/>
          <w:iCs/>
          <w:noProof/>
        </w:rPr>
        <w:t>9</w:t>
      </w:r>
      <w:r w:rsidRPr="00DE6B5A">
        <w:rPr>
          <w:rFonts w:ascii="NewsGotT" w:hAnsi="NewsGotT"/>
          <w:noProof/>
        </w:rPr>
        <w:t>(5), 272–278.</w:t>
      </w:r>
    </w:p>
    <w:p w14:paraId="4A00F22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Ali, M. A., Hashmi, M., Ahmed, W., Raza, S. A., Khan, M. F., &amp; Salim, B. (2021). Incidence and risk factors of delirium in surgical intensive care unit. </w:t>
      </w:r>
      <w:r w:rsidRPr="00DE6B5A">
        <w:rPr>
          <w:rFonts w:ascii="NewsGotT" w:hAnsi="NewsGotT"/>
          <w:i/>
          <w:iCs/>
          <w:noProof/>
        </w:rPr>
        <w:t>Trauma Surgery and Acute Care Open</w:t>
      </w:r>
      <w:r w:rsidRPr="00DE6B5A">
        <w:rPr>
          <w:rFonts w:ascii="NewsGotT" w:hAnsi="NewsGotT"/>
          <w:noProof/>
        </w:rPr>
        <w:t xml:space="preserve">, </w:t>
      </w:r>
      <w:r w:rsidRPr="00DE6B5A">
        <w:rPr>
          <w:rFonts w:ascii="NewsGotT" w:hAnsi="NewsGotT"/>
          <w:i/>
          <w:iCs/>
          <w:noProof/>
        </w:rPr>
        <w:t>6</w:t>
      </w:r>
      <w:r w:rsidRPr="00DE6B5A">
        <w:rPr>
          <w:rFonts w:ascii="NewsGotT" w:hAnsi="NewsGotT"/>
          <w:noProof/>
        </w:rPr>
        <w:t>(1). https://doi.org/10.1136/tsaco-2020-000564</w:t>
      </w:r>
    </w:p>
    <w:p w14:paraId="2155D4C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Alsuliman, T., Humaidan, D., &amp; Sliman, L. (2020). Machine learning and artificial intelligence in the service of medicine: Necessity or potentiality? </w:t>
      </w:r>
      <w:r w:rsidRPr="00DE6B5A">
        <w:rPr>
          <w:rFonts w:ascii="NewsGotT" w:hAnsi="NewsGotT"/>
          <w:i/>
          <w:iCs/>
          <w:noProof/>
        </w:rPr>
        <w:t>Current Research in Translational Medicine</w:t>
      </w:r>
      <w:r w:rsidRPr="00DE6B5A">
        <w:rPr>
          <w:rFonts w:ascii="NewsGotT" w:hAnsi="NewsGotT"/>
          <w:noProof/>
        </w:rPr>
        <w:t xml:space="preserve">, </w:t>
      </w:r>
      <w:r w:rsidRPr="00DE6B5A">
        <w:rPr>
          <w:rFonts w:ascii="NewsGotT" w:hAnsi="NewsGotT"/>
          <w:i/>
          <w:iCs/>
          <w:noProof/>
        </w:rPr>
        <w:t>68</w:t>
      </w:r>
      <w:r w:rsidRPr="00DE6B5A">
        <w:rPr>
          <w:rFonts w:ascii="NewsGotT" w:hAnsi="NewsGotT"/>
          <w:noProof/>
        </w:rPr>
        <w:t>(4), 245–251. https://doi.org/10.1016/j.retram.2020.01.002</w:t>
      </w:r>
    </w:p>
    <w:p w14:paraId="74D0824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American Psychiatric Association. (1980). </w:t>
      </w:r>
      <w:r w:rsidRPr="00DE6B5A">
        <w:rPr>
          <w:rFonts w:ascii="NewsGotT" w:hAnsi="NewsGotT"/>
          <w:i/>
          <w:iCs/>
          <w:noProof/>
        </w:rPr>
        <w:t>Diagnostic and Statistical Manual of Mental Disorders - III</w:t>
      </w:r>
      <w:r w:rsidRPr="00DE6B5A">
        <w:rPr>
          <w:rFonts w:ascii="NewsGotT" w:hAnsi="NewsGotT"/>
          <w:noProof/>
        </w:rPr>
        <w:t>. Washington.</w:t>
      </w:r>
    </w:p>
    <w:p w14:paraId="7E22A92B"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American Psychiatric Association. (2013). </w:t>
      </w:r>
      <w:r w:rsidRPr="00DE6B5A">
        <w:rPr>
          <w:rFonts w:ascii="NewsGotT" w:hAnsi="NewsGotT"/>
          <w:i/>
          <w:iCs/>
          <w:noProof/>
        </w:rPr>
        <w:t>Diagnostic and statistical manual of mental disorders - DSM-5</w:t>
      </w:r>
      <w:r w:rsidRPr="00DE6B5A">
        <w:rPr>
          <w:rFonts w:ascii="NewsGotT" w:hAnsi="NewsGotT"/>
          <w:noProof/>
        </w:rPr>
        <w:t xml:space="preserve">. </w:t>
      </w:r>
      <w:r w:rsidRPr="00DE6B5A">
        <w:rPr>
          <w:rFonts w:ascii="NewsGotT" w:hAnsi="NewsGotT"/>
          <w:i/>
          <w:iCs/>
          <w:noProof/>
        </w:rPr>
        <w:t>Pediatria Integral</w:t>
      </w:r>
      <w:r w:rsidRPr="00DE6B5A">
        <w:rPr>
          <w:rFonts w:ascii="NewsGotT" w:hAnsi="NewsGotT"/>
          <w:noProof/>
        </w:rPr>
        <w:t xml:space="preserve"> (fifth, Vol. 17).</w:t>
      </w:r>
    </w:p>
    <w:p w14:paraId="12C0CCA3"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Associação Portuguesa de Nutrição. (2018). </w:t>
      </w:r>
      <w:r w:rsidRPr="00DE6B5A">
        <w:rPr>
          <w:rFonts w:ascii="NewsGotT" w:hAnsi="NewsGotT"/>
          <w:i/>
          <w:iCs/>
          <w:noProof/>
        </w:rPr>
        <w:t>Dislipidemias: Caracterização e Tratamento nutricional</w:t>
      </w:r>
      <w:r w:rsidRPr="00DE6B5A">
        <w:rPr>
          <w:rFonts w:ascii="NewsGotT" w:hAnsi="NewsGotT"/>
          <w:noProof/>
        </w:rPr>
        <w:t>. Associação Portuguesa de Nutrição. Retrieved from http://www.jstage.jst.go.jp/article/pjab/86/5/86_5_484/_article</w:t>
      </w:r>
    </w:p>
    <w:p w14:paraId="09773FF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Basu, S., Faghmous, J. H., &amp; Doupe, P. (2020). Machine learning methods for precision medicine research designed to reduce health disparities: A structured tutorial. </w:t>
      </w:r>
      <w:r w:rsidRPr="00DE6B5A">
        <w:rPr>
          <w:rFonts w:ascii="NewsGotT" w:hAnsi="NewsGotT"/>
          <w:i/>
          <w:iCs/>
          <w:noProof/>
        </w:rPr>
        <w:t>Ethnicity and Disease</w:t>
      </w:r>
      <w:r w:rsidRPr="00DE6B5A">
        <w:rPr>
          <w:rFonts w:ascii="NewsGotT" w:hAnsi="NewsGotT"/>
          <w:noProof/>
        </w:rPr>
        <w:t xml:space="preserve">, </w:t>
      </w:r>
      <w:r w:rsidRPr="00DE6B5A">
        <w:rPr>
          <w:rFonts w:ascii="NewsGotT" w:hAnsi="NewsGotT"/>
          <w:i/>
          <w:iCs/>
          <w:noProof/>
        </w:rPr>
        <w:t>30</w:t>
      </w:r>
      <w:r w:rsidRPr="00DE6B5A">
        <w:rPr>
          <w:rFonts w:ascii="NewsGotT" w:hAnsi="NewsGotT"/>
          <w:noProof/>
        </w:rPr>
        <w:t>, 217–228. https://doi.org/10.18865/ed.30.S1.217</w:t>
      </w:r>
    </w:p>
    <w:p w14:paraId="3EDE9E48"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Bial. (2006). Denominação da especialidade farmacêutica - SEDOXIL. Retrieved July 21, 2021, from https://www.bial.com/media/2780/sedoxil.pdf</w:t>
      </w:r>
    </w:p>
    <w:p w14:paraId="7D6B1408"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Bourgeois, J. A., Hategan, A., &amp; Losier, B. (2014). Delirium in the hospital: Emphasis on the management of geriatric patients. </w:t>
      </w:r>
      <w:r w:rsidRPr="00DE6B5A">
        <w:rPr>
          <w:rFonts w:ascii="NewsGotT" w:hAnsi="NewsGotT"/>
          <w:i/>
          <w:iCs/>
          <w:noProof/>
        </w:rPr>
        <w:t>Current Psychiatry</w:t>
      </w:r>
      <w:r w:rsidRPr="00DE6B5A">
        <w:rPr>
          <w:rFonts w:ascii="NewsGotT" w:hAnsi="NewsGotT"/>
          <w:noProof/>
        </w:rPr>
        <w:t xml:space="preserve">, </w:t>
      </w:r>
      <w:r w:rsidRPr="00DE6B5A">
        <w:rPr>
          <w:rFonts w:ascii="NewsGotT" w:hAnsi="NewsGotT"/>
          <w:i/>
          <w:iCs/>
          <w:noProof/>
        </w:rPr>
        <w:t>13</w:t>
      </w:r>
      <w:r w:rsidRPr="00DE6B5A">
        <w:rPr>
          <w:rFonts w:ascii="NewsGotT" w:hAnsi="NewsGotT"/>
          <w:noProof/>
        </w:rPr>
        <w:t>(8), 29–42.</w:t>
      </w:r>
    </w:p>
    <w:p w14:paraId="0FEC7BFB"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Braga, A. de P., Ludermir, T. B., &amp; Carvalho, A. C. P. de L. F. (2000). </w:t>
      </w:r>
      <w:r w:rsidRPr="00DE6B5A">
        <w:rPr>
          <w:rFonts w:ascii="NewsGotT" w:hAnsi="NewsGotT"/>
          <w:i/>
          <w:iCs/>
          <w:noProof/>
        </w:rPr>
        <w:t>Redes Neurais Artificiais: Teoria e Aplicações</w:t>
      </w:r>
      <w:r w:rsidRPr="00DE6B5A">
        <w:rPr>
          <w:rFonts w:ascii="NewsGotT" w:hAnsi="NewsGotT"/>
          <w:noProof/>
        </w:rPr>
        <w:t>. Rio de Janeiro: LTC - Livros técnicos e científicos editora S.A.</w:t>
      </w:r>
    </w:p>
    <w:p w14:paraId="7E5D166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Breiman, L. (2001). Random forests. </w:t>
      </w:r>
      <w:r w:rsidRPr="00DE6B5A">
        <w:rPr>
          <w:rFonts w:ascii="NewsGotT" w:hAnsi="NewsGotT"/>
          <w:i/>
          <w:iCs/>
          <w:noProof/>
        </w:rPr>
        <w:t>Machine Learning</w:t>
      </w:r>
      <w:r w:rsidRPr="00DE6B5A">
        <w:rPr>
          <w:rFonts w:ascii="NewsGotT" w:hAnsi="NewsGotT"/>
          <w:noProof/>
        </w:rPr>
        <w:t xml:space="preserve">, </w:t>
      </w:r>
      <w:r w:rsidRPr="00DE6B5A">
        <w:rPr>
          <w:rFonts w:ascii="NewsGotT" w:hAnsi="NewsGotT"/>
          <w:i/>
          <w:iCs/>
          <w:noProof/>
        </w:rPr>
        <w:t>45</w:t>
      </w:r>
      <w:r w:rsidRPr="00DE6B5A">
        <w:rPr>
          <w:rFonts w:ascii="NewsGotT" w:hAnsi="NewsGotT"/>
          <w:noProof/>
        </w:rPr>
        <w:t>(1), 5–32.</w:t>
      </w:r>
    </w:p>
    <w:p w14:paraId="5432A0C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Brenner, D. M., &amp; Lacy, B. E. (2021). Antispasmodics for Chronic Abdominal Pain. </w:t>
      </w:r>
      <w:r w:rsidRPr="00DE6B5A">
        <w:rPr>
          <w:rFonts w:ascii="NewsGotT" w:hAnsi="NewsGotT"/>
          <w:i/>
          <w:iCs/>
          <w:noProof/>
        </w:rPr>
        <w:t>American Journal of Gastroenterology</w:t>
      </w:r>
      <w:r w:rsidRPr="00DE6B5A">
        <w:rPr>
          <w:rFonts w:ascii="NewsGotT" w:hAnsi="NewsGotT"/>
          <w:noProof/>
        </w:rPr>
        <w:t xml:space="preserve">, </w:t>
      </w:r>
      <w:r w:rsidRPr="00DE6B5A">
        <w:rPr>
          <w:rFonts w:ascii="NewsGotT" w:hAnsi="NewsGotT"/>
          <w:i/>
          <w:iCs/>
          <w:noProof/>
        </w:rPr>
        <w:t>Publish Ah</w:t>
      </w:r>
      <w:r w:rsidRPr="00DE6B5A">
        <w:rPr>
          <w:rFonts w:ascii="NewsGotT" w:hAnsi="NewsGotT"/>
          <w:noProof/>
        </w:rPr>
        <w:t>, 1587–1600. https://doi.org/10.14309/ajg.0000000000001266</w:t>
      </w:r>
    </w:p>
    <w:p w14:paraId="354DCC7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Bruha, I., &amp; Berka, P. (2000). Discretization and Fuzzification of Numerical Attributes in Attribute-Based Learning. In </w:t>
      </w:r>
      <w:r w:rsidRPr="00DE6B5A">
        <w:rPr>
          <w:rFonts w:ascii="NewsGotT" w:hAnsi="NewsGotT"/>
          <w:i/>
          <w:iCs/>
          <w:noProof/>
        </w:rPr>
        <w:t>Fuzzy Systems in Medicine</w:t>
      </w:r>
      <w:r w:rsidRPr="00DE6B5A">
        <w:rPr>
          <w:rFonts w:ascii="NewsGotT" w:hAnsi="NewsGotT"/>
          <w:noProof/>
        </w:rPr>
        <w:t xml:space="preserve"> (Vol. 41, pp. 112–138). https://doi.org/10.1007/978-3-7908-1859-8_6</w:t>
      </w:r>
    </w:p>
    <w:p w14:paraId="04AA3F4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Brunton, L. L., Chabner, B. A., &amp; Knollmann, B. C. (2011). </w:t>
      </w:r>
      <w:r w:rsidRPr="00DE6B5A">
        <w:rPr>
          <w:rFonts w:ascii="NewsGotT" w:hAnsi="NewsGotT"/>
          <w:i/>
          <w:iCs/>
          <w:noProof/>
        </w:rPr>
        <w:t>Goodman &amp; Gilman’s pharmacological basis of therapeutics</w:t>
      </w:r>
      <w:r w:rsidRPr="00DE6B5A">
        <w:rPr>
          <w:rFonts w:ascii="NewsGotT" w:hAnsi="NewsGotT"/>
          <w:noProof/>
        </w:rPr>
        <w:t xml:space="preserve"> (twelfth). New York, NY: McGraw-Hill Medical.</w:t>
      </w:r>
    </w:p>
    <w:p w14:paraId="124A9AA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Burges, Christopher, J. C. (1998). A Tutorial on Support Vector Machines for Pattern Recognition. </w:t>
      </w:r>
      <w:r w:rsidRPr="00DE6B5A">
        <w:rPr>
          <w:rFonts w:ascii="NewsGotT" w:hAnsi="NewsGotT"/>
          <w:i/>
          <w:iCs/>
          <w:noProof/>
        </w:rPr>
        <w:t>Data Mining and Knowledge Discovery</w:t>
      </w:r>
      <w:r w:rsidRPr="00DE6B5A">
        <w:rPr>
          <w:rFonts w:ascii="NewsGotT" w:hAnsi="NewsGotT"/>
          <w:noProof/>
        </w:rPr>
        <w:t xml:space="preserve">, </w:t>
      </w:r>
      <w:r w:rsidRPr="00DE6B5A">
        <w:rPr>
          <w:rFonts w:ascii="NewsGotT" w:hAnsi="NewsGotT"/>
          <w:i/>
          <w:iCs/>
          <w:noProof/>
        </w:rPr>
        <w:t>2</w:t>
      </w:r>
      <w:r w:rsidRPr="00DE6B5A">
        <w:rPr>
          <w:rFonts w:ascii="NewsGotT" w:hAnsi="NewsGotT"/>
          <w:noProof/>
        </w:rPr>
        <w:t>, 121–167. https://doi.org/https://doi.org/10.1023/A:1009715923555</w:t>
      </w:r>
    </w:p>
    <w:p w14:paraId="531AD46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Cano-escalera, G., Besga, A., &amp; Graña, M. (2021). Risk factors for prediction of delirium at hospital admittance. </w:t>
      </w:r>
      <w:r w:rsidRPr="00DE6B5A">
        <w:rPr>
          <w:rFonts w:ascii="NewsGotT" w:hAnsi="NewsGotT"/>
          <w:i/>
          <w:iCs/>
          <w:noProof/>
        </w:rPr>
        <w:t>Expert Systems</w:t>
      </w:r>
      <w:r w:rsidRPr="00DE6B5A">
        <w:rPr>
          <w:rFonts w:ascii="NewsGotT" w:hAnsi="NewsGotT"/>
          <w:noProof/>
        </w:rPr>
        <w:t xml:space="preserve">, </w:t>
      </w:r>
      <w:r w:rsidRPr="00DE6B5A">
        <w:rPr>
          <w:rFonts w:ascii="NewsGotT" w:hAnsi="NewsGotT"/>
          <w:i/>
          <w:iCs/>
          <w:noProof/>
        </w:rPr>
        <w:t>e12698</w:t>
      </w:r>
      <w:r w:rsidRPr="00DE6B5A">
        <w:rPr>
          <w:rFonts w:ascii="NewsGotT" w:hAnsi="NewsGotT"/>
          <w:noProof/>
        </w:rPr>
        <w:t xml:space="preserve">(December 2020), 1–10. </w:t>
      </w:r>
      <w:r w:rsidRPr="00DE6B5A">
        <w:rPr>
          <w:rFonts w:ascii="NewsGotT" w:hAnsi="NewsGotT"/>
          <w:noProof/>
        </w:rPr>
        <w:lastRenderedPageBreak/>
        <w:t>https://doi.org/10.1111/exsy.12698</w:t>
      </w:r>
    </w:p>
    <w:p w14:paraId="47542D7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Casey, P., Cross, W., Mart, M. W. S., Baldwin, C., Riddell, K., &amp; D</w:t>
      </w:r>
      <w:r w:rsidRPr="00DE6B5A">
        <w:rPr>
          <w:rFonts w:ascii="Cambria" w:hAnsi="Cambria" w:cs="Cambria"/>
          <w:noProof/>
        </w:rPr>
        <w:t>ā</w:t>
      </w:r>
      <w:r w:rsidRPr="00DE6B5A">
        <w:rPr>
          <w:rFonts w:ascii="NewsGotT" w:hAnsi="NewsGotT"/>
          <w:noProof/>
        </w:rPr>
        <w:t>rzi</w:t>
      </w:r>
      <w:r w:rsidRPr="00DE6B5A">
        <w:rPr>
          <w:rFonts w:ascii="Cambria" w:hAnsi="Cambria" w:cs="Cambria"/>
          <w:noProof/>
        </w:rPr>
        <w:t>ņ</w:t>
      </w:r>
      <w:r w:rsidRPr="00DE6B5A">
        <w:rPr>
          <w:rFonts w:ascii="NewsGotT" w:hAnsi="NewsGotT"/>
          <w:noProof/>
        </w:rPr>
        <w:t xml:space="preserve">š, P. (2019). Hospital discharge data under-reports delirium occurrence: results from a point prevalence survey of delirium in a major Australian health service. </w:t>
      </w:r>
      <w:r w:rsidRPr="00DE6B5A">
        <w:rPr>
          <w:rFonts w:ascii="NewsGotT" w:hAnsi="NewsGotT"/>
          <w:i/>
          <w:iCs/>
          <w:noProof/>
        </w:rPr>
        <w:t>Internal Medicine Journal</w:t>
      </w:r>
      <w:r w:rsidRPr="00DE6B5A">
        <w:rPr>
          <w:rFonts w:ascii="NewsGotT" w:hAnsi="NewsGotT"/>
          <w:noProof/>
        </w:rPr>
        <w:t xml:space="preserve">, </w:t>
      </w:r>
      <w:r w:rsidRPr="00DE6B5A">
        <w:rPr>
          <w:rFonts w:ascii="NewsGotT" w:hAnsi="NewsGotT"/>
          <w:i/>
          <w:iCs/>
          <w:noProof/>
        </w:rPr>
        <w:t>49</w:t>
      </w:r>
      <w:r w:rsidRPr="00DE6B5A">
        <w:rPr>
          <w:rFonts w:ascii="NewsGotT" w:hAnsi="NewsGotT"/>
          <w:noProof/>
        </w:rPr>
        <w:t>(3), 338–344. https://doi.org/10.1111/imj.14066</w:t>
      </w:r>
    </w:p>
    <w:p w14:paraId="03602BB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Chapelle, O., Vapnik, V., Bousquet, O., &amp; Mukherjee, S. (2002). Choosing Multiple Parameters for Support Vector Machines. </w:t>
      </w:r>
      <w:r w:rsidRPr="00DE6B5A">
        <w:rPr>
          <w:rFonts w:ascii="NewsGotT" w:hAnsi="NewsGotT"/>
          <w:i/>
          <w:iCs/>
          <w:noProof/>
        </w:rPr>
        <w:t>Machine Learning</w:t>
      </w:r>
      <w:r w:rsidRPr="00DE6B5A">
        <w:rPr>
          <w:rFonts w:ascii="NewsGotT" w:hAnsi="NewsGotT"/>
          <w:noProof/>
        </w:rPr>
        <w:t xml:space="preserve">, </w:t>
      </w:r>
      <w:r w:rsidRPr="00DE6B5A">
        <w:rPr>
          <w:rFonts w:ascii="NewsGotT" w:hAnsi="NewsGotT"/>
          <w:i/>
          <w:iCs/>
          <w:noProof/>
        </w:rPr>
        <w:t>46</w:t>
      </w:r>
      <w:r w:rsidRPr="00DE6B5A">
        <w:rPr>
          <w:rFonts w:ascii="NewsGotT" w:hAnsi="NewsGotT"/>
          <w:noProof/>
        </w:rPr>
        <w:t>, 131–159. https://doi.org/https://doi.org/10.1023/A:1012450327387</w:t>
      </w:r>
    </w:p>
    <w:p w14:paraId="1B79889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Chapman, P., Clinton, J., Kerber, R., Khabaza, T., Reinartz, T., Shearer, C., &amp; Wirth, R. (2000). </w:t>
      </w:r>
      <w:r w:rsidRPr="00DE6B5A">
        <w:rPr>
          <w:rFonts w:ascii="NewsGotT" w:hAnsi="NewsGotT"/>
          <w:i/>
          <w:iCs/>
          <w:noProof/>
        </w:rPr>
        <w:t>CRISP-DM 1.0 Step-by-step data mining guide</w:t>
      </w:r>
      <w:r w:rsidRPr="00DE6B5A">
        <w:rPr>
          <w:rFonts w:ascii="NewsGotT" w:hAnsi="NewsGotT"/>
          <w:noProof/>
        </w:rPr>
        <w:t xml:space="preserve">. </w:t>
      </w:r>
      <w:r w:rsidRPr="00DE6B5A">
        <w:rPr>
          <w:rFonts w:ascii="NewsGotT" w:hAnsi="NewsGotT"/>
          <w:i/>
          <w:iCs/>
          <w:noProof/>
        </w:rPr>
        <w:t>SPSS inc</w:t>
      </w:r>
      <w:r w:rsidRPr="00DE6B5A">
        <w:rPr>
          <w:rFonts w:ascii="NewsGotT" w:hAnsi="NewsGotT"/>
          <w:noProof/>
        </w:rPr>
        <w:t>. Retrieved from http://www.crisp-dm.org/CRISPWP-0800.pdf</w:t>
      </w:r>
    </w:p>
    <w:p w14:paraId="2078AC9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Cheon, S. Y., Koo, B.-N., Kim, S. Y., Kam, E. H., Nam, J., &amp; Kim, E. J. (2021). Scopolamine promotes neuroinflammation and delirium-like neuropsychiatric disorder in mice. </w:t>
      </w:r>
      <w:r w:rsidRPr="00DE6B5A">
        <w:rPr>
          <w:rFonts w:ascii="NewsGotT" w:hAnsi="NewsGotT"/>
          <w:i/>
          <w:iCs/>
          <w:noProof/>
        </w:rPr>
        <w:t>Scientific Reports</w:t>
      </w:r>
      <w:r w:rsidRPr="00DE6B5A">
        <w:rPr>
          <w:rFonts w:ascii="NewsGotT" w:hAnsi="NewsGotT"/>
          <w:noProof/>
        </w:rPr>
        <w:t xml:space="preserve">, </w:t>
      </w:r>
      <w:r w:rsidRPr="00DE6B5A">
        <w:rPr>
          <w:rFonts w:ascii="NewsGotT" w:hAnsi="NewsGotT"/>
          <w:i/>
          <w:iCs/>
          <w:noProof/>
        </w:rPr>
        <w:t>11</w:t>
      </w:r>
      <w:r w:rsidRPr="00DE6B5A">
        <w:rPr>
          <w:rFonts w:ascii="NewsGotT" w:hAnsi="NewsGotT"/>
          <w:noProof/>
        </w:rPr>
        <w:t>(1), 8376. https://doi.org/10.1038/s41598-021-87790-y</w:t>
      </w:r>
    </w:p>
    <w:p w14:paraId="50810F9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DE6B5A">
        <w:rPr>
          <w:rFonts w:ascii="NewsGotT" w:hAnsi="NewsGotT"/>
          <w:i/>
          <w:iCs/>
          <w:noProof/>
        </w:rPr>
        <w:t>International Psychogeriatrics</w:t>
      </w:r>
      <w:r w:rsidRPr="00DE6B5A">
        <w:rPr>
          <w:rFonts w:ascii="NewsGotT" w:hAnsi="NewsGotT"/>
          <w:noProof/>
        </w:rPr>
        <w:t xml:space="preserve">, </w:t>
      </w:r>
      <w:r w:rsidRPr="00DE6B5A">
        <w:rPr>
          <w:rFonts w:ascii="NewsGotT" w:hAnsi="NewsGotT"/>
          <w:i/>
          <w:iCs/>
          <w:noProof/>
        </w:rPr>
        <w:t>31</w:t>
      </w:r>
      <w:r w:rsidRPr="00DE6B5A">
        <w:rPr>
          <w:rFonts w:ascii="NewsGotT" w:hAnsi="NewsGotT"/>
          <w:noProof/>
        </w:rPr>
        <w:t>(2), 267–276. https://doi.org/10.1017/S1041610218000777</w:t>
      </w:r>
    </w:p>
    <w:p w14:paraId="0240EB2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Clegg, A., &amp; Young, J. B. (2011). Which medications to avoid in people at risk of delirium: A systematic review. </w:t>
      </w:r>
      <w:r w:rsidRPr="00DE6B5A">
        <w:rPr>
          <w:rFonts w:ascii="NewsGotT" w:hAnsi="NewsGotT"/>
          <w:i/>
          <w:iCs/>
          <w:noProof/>
        </w:rPr>
        <w:t>Age and Ageing</w:t>
      </w:r>
      <w:r w:rsidRPr="00DE6B5A">
        <w:rPr>
          <w:rFonts w:ascii="NewsGotT" w:hAnsi="NewsGotT"/>
          <w:noProof/>
        </w:rPr>
        <w:t xml:space="preserve">, </w:t>
      </w:r>
      <w:r w:rsidRPr="00DE6B5A">
        <w:rPr>
          <w:rFonts w:ascii="NewsGotT" w:hAnsi="NewsGotT"/>
          <w:i/>
          <w:iCs/>
          <w:noProof/>
        </w:rPr>
        <w:t>40</w:t>
      </w:r>
      <w:r w:rsidRPr="00DE6B5A">
        <w:rPr>
          <w:rFonts w:ascii="NewsGotT" w:hAnsi="NewsGotT"/>
          <w:noProof/>
        </w:rPr>
        <w:t>(1), 23–29. https://doi.org/10.1093/ageing/afq140</w:t>
      </w:r>
    </w:p>
    <w:p w14:paraId="0F8B01D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Conselho Nacional da Saúde. (2019). </w:t>
      </w:r>
      <w:r w:rsidRPr="00DE6B5A">
        <w:rPr>
          <w:rFonts w:ascii="NewsGotT" w:hAnsi="NewsGotT"/>
          <w:i/>
          <w:iCs/>
          <w:noProof/>
        </w:rPr>
        <w:t>Sem mais tempo a perder - Saúde mental em Portugal: um desafio para a próxima década</w:t>
      </w:r>
      <w:r w:rsidRPr="00DE6B5A">
        <w:rPr>
          <w:rFonts w:ascii="NewsGotT" w:hAnsi="NewsGotT"/>
          <w:noProof/>
        </w:rPr>
        <w:t xml:space="preserve">. </w:t>
      </w:r>
      <w:r w:rsidRPr="00DE6B5A">
        <w:rPr>
          <w:rFonts w:ascii="NewsGotT" w:hAnsi="NewsGotT"/>
          <w:i/>
          <w:iCs/>
          <w:noProof/>
        </w:rPr>
        <w:t>Conselho Nacional de Saúde</w:t>
      </w:r>
      <w:r w:rsidRPr="00DE6B5A">
        <w:rPr>
          <w:rFonts w:ascii="NewsGotT" w:hAnsi="NewsGotT"/>
          <w:noProof/>
        </w:rPr>
        <w:t>. Lisboa: CNS.</w:t>
      </w:r>
    </w:p>
    <w:p w14:paraId="62D1EBB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Corradi, J. P., Thompson, S., Mather, J. F., Waszynski, C. M., &amp; Dicks, R. S. (2018). Prediction of Incident Delirium Using a Random Forest classifier. </w:t>
      </w:r>
      <w:r w:rsidRPr="00DE6B5A">
        <w:rPr>
          <w:rFonts w:ascii="NewsGotT" w:hAnsi="NewsGotT"/>
          <w:i/>
          <w:iCs/>
          <w:noProof/>
        </w:rPr>
        <w:t>Journal of Medical Systems</w:t>
      </w:r>
      <w:r w:rsidRPr="00DE6B5A">
        <w:rPr>
          <w:rFonts w:ascii="NewsGotT" w:hAnsi="NewsGotT"/>
          <w:noProof/>
        </w:rPr>
        <w:t xml:space="preserve">, </w:t>
      </w:r>
      <w:r w:rsidRPr="00DE6B5A">
        <w:rPr>
          <w:rFonts w:ascii="NewsGotT" w:hAnsi="NewsGotT"/>
          <w:i/>
          <w:iCs/>
          <w:noProof/>
        </w:rPr>
        <w:t>42</w:t>
      </w:r>
      <w:r w:rsidRPr="00DE6B5A">
        <w:rPr>
          <w:rFonts w:ascii="NewsGotT" w:hAnsi="NewsGotT"/>
          <w:noProof/>
        </w:rPr>
        <w:t>(12). https://doi.org/10.1007/s10916-018-1109-0</w:t>
      </w:r>
    </w:p>
    <w:p w14:paraId="2A4DE50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Davoudi, A., Ebadi, A., Rashidi, P., Ozrazgat-Baslanti, T., Bihorac, A., &amp; Bursian, A. C. (2017). Delirium Prediction using Machine Learning Models on Predictive Electronic Health Records Data. </w:t>
      </w:r>
      <w:r w:rsidRPr="00DE6B5A">
        <w:rPr>
          <w:rFonts w:ascii="NewsGotT" w:hAnsi="NewsGotT"/>
          <w:i/>
          <w:iCs/>
          <w:noProof/>
        </w:rPr>
        <w:t>Proceedings - IEEE 17th International Symposium on Bioinformatics and Bioengineering, BIBE 2017</w:t>
      </w:r>
      <w:r w:rsidRPr="00DE6B5A">
        <w:rPr>
          <w:rFonts w:ascii="NewsGotT" w:hAnsi="NewsGotT"/>
          <w:noProof/>
        </w:rPr>
        <w:t>, 568–573. https://doi.org/10.1109/BIBE.2017.00014</w:t>
      </w:r>
    </w:p>
    <w:p w14:paraId="095884A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De, J., &amp; Wand, A. P. F. (2015). Delirium screening: A systematic review of delirium screening tools in hospitalized patients. </w:t>
      </w:r>
      <w:r w:rsidRPr="00DE6B5A">
        <w:rPr>
          <w:rFonts w:ascii="NewsGotT" w:hAnsi="NewsGotT"/>
          <w:i/>
          <w:iCs/>
          <w:noProof/>
        </w:rPr>
        <w:t>Gerontologist</w:t>
      </w:r>
      <w:r w:rsidRPr="00DE6B5A">
        <w:rPr>
          <w:rFonts w:ascii="NewsGotT" w:hAnsi="NewsGotT"/>
          <w:noProof/>
        </w:rPr>
        <w:t xml:space="preserve">, </w:t>
      </w:r>
      <w:r w:rsidRPr="00DE6B5A">
        <w:rPr>
          <w:rFonts w:ascii="NewsGotT" w:hAnsi="NewsGotT"/>
          <w:i/>
          <w:iCs/>
          <w:noProof/>
        </w:rPr>
        <w:t>55</w:t>
      </w:r>
      <w:r w:rsidRPr="00DE6B5A">
        <w:rPr>
          <w:rFonts w:ascii="NewsGotT" w:hAnsi="NewsGotT"/>
          <w:noProof/>
        </w:rPr>
        <w:t>(6), 1079–1099. https://doi.org/10.1093/geront/gnv100</w:t>
      </w:r>
    </w:p>
    <w:p w14:paraId="23E4DFB8"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Delaney, J., Spevack, D., Doddamani, S., &amp; Ostfeld, R. (2006). Clonidine-induced delirium. </w:t>
      </w:r>
      <w:r w:rsidRPr="00DE6B5A">
        <w:rPr>
          <w:rFonts w:ascii="NewsGotT" w:hAnsi="NewsGotT"/>
          <w:i/>
          <w:iCs/>
          <w:noProof/>
        </w:rPr>
        <w:t>International Journal of Cardiology</w:t>
      </w:r>
      <w:r w:rsidRPr="00DE6B5A">
        <w:rPr>
          <w:rFonts w:ascii="NewsGotT" w:hAnsi="NewsGotT"/>
          <w:noProof/>
        </w:rPr>
        <w:t xml:space="preserve">, </w:t>
      </w:r>
      <w:r w:rsidRPr="00DE6B5A">
        <w:rPr>
          <w:rFonts w:ascii="NewsGotT" w:hAnsi="NewsGotT"/>
          <w:i/>
          <w:iCs/>
          <w:noProof/>
        </w:rPr>
        <w:t>113</w:t>
      </w:r>
      <w:r w:rsidRPr="00DE6B5A">
        <w:rPr>
          <w:rFonts w:ascii="NewsGotT" w:hAnsi="NewsGotT"/>
          <w:noProof/>
        </w:rPr>
        <w:t>(2), 276–278. https://doi.org/10.1016/j.ijcard.2005.09.032</w:t>
      </w:r>
    </w:p>
    <w:p w14:paraId="1E675769"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Desforges, J. F., &amp; Lipowski, Z. J. (1989). Delirium in the Elderly Patient. </w:t>
      </w:r>
      <w:r w:rsidRPr="00DE6B5A">
        <w:rPr>
          <w:rFonts w:ascii="NewsGotT" w:hAnsi="NewsGotT"/>
          <w:i/>
          <w:iCs/>
          <w:noProof/>
        </w:rPr>
        <w:t>New England Journal of Medicine</w:t>
      </w:r>
      <w:r w:rsidRPr="00DE6B5A">
        <w:rPr>
          <w:rFonts w:ascii="NewsGotT" w:hAnsi="NewsGotT"/>
          <w:noProof/>
        </w:rPr>
        <w:t xml:space="preserve">, </w:t>
      </w:r>
      <w:r w:rsidRPr="00DE6B5A">
        <w:rPr>
          <w:rFonts w:ascii="NewsGotT" w:hAnsi="NewsGotT"/>
          <w:i/>
          <w:iCs/>
          <w:noProof/>
        </w:rPr>
        <w:t>320</w:t>
      </w:r>
      <w:r w:rsidRPr="00DE6B5A">
        <w:rPr>
          <w:rFonts w:ascii="NewsGotT" w:hAnsi="NewsGotT"/>
          <w:noProof/>
        </w:rPr>
        <w:t>(9), 578–582. https://doi.org/10.1056/NEJM198903023200907</w:t>
      </w:r>
    </w:p>
    <w:p w14:paraId="7D91082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DGS. (n.d.). Porque se fala em saúde mental? Retrieved July 14, 2021, from https://www.dgs.pt/paginas-de-sistema/saude-de-a-a-z/programa-nacional-para-a-saude-mental/perguntas-e-respostas.aspx</w:t>
      </w:r>
    </w:p>
    <w:p w14:paraId="3FF26BB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Dreiseitl, S., &amp; Ohno-Machado, L. (2002). Logistic regression and artificial neural network classification models: A methodology review. </w:t>
      </w:r>
      <w:r w:rsidRPr="00DE6B5A">
        <w:rPr>
          <w:rFonts w:ascii="NewsGotT" w:hAnsi="NewsGotT"/>
          <w:i/>
          <w:iCs/>
          <w:noProof/>
        </w:rPr>
        <w:t>Journal of Biomedical Informatics</w:t>
      </w:r>
      <w:r w:rsidRPr="00DE6B5A">
        <w:rPr>
          <w:rFonts w:ascii="NewsGotT" w:hAnsi="NewsGotT"/>
          <w:noProof/>
        </w:rPr>
        <w:t xml:space="preserve">, </w:t>
      </w:r>
      <w:r w:rsidRPr="00DE6B5A">
        <w:rPr>
          <w:rFonts w:ascii="NewsGotT" w:hAnsi="NewsGotT"/>
          <w:i/>
          <w:iCs/>
          <w:noProof/>
        </w:rPr>
        <w:t>35</w:t>
      </w:r>
      <w:r w:rsidRPr="00DE6B5A">
        <w:rPr>
          <w:rFonts w:ascii="NewsGotT" w:hAnsi="NewsGotT"/>
          <w:noProof/>
        </w:rPr>
        <w:t>(5–6), 352–359. https://doi.org/10.1016/S1532-0464(03)00034-0</w:t>
      </w:r>
    </w:p>
    <w:p w14:paraId="521AA06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Duan, K., Keerthi, S., &amp; Poo, A. (2003). Evaluation of simple performance measures for tuning SVM hyper parameters. Technical report. </w:t>
      </w:r>
      <w:r w:rsidRPr="00DE6B5A">
        <w:rPr>
          <w:rFonts w:ascii="NewsGotT" w:hAnsi="NewsGotT"/>
          <w:i/>
          <w:iCs/>
          <w:noProof/>
        </w:rPr>
        <w:t>Neurocomputing</w:t>
      </w:r>
      <w:r w:rsidRPr="00DE6B5A">
        <w:rPr>
          <w:rFonts w:ascii="NewsGotT" w:hAnsi="NewsGotT"/>
          <w:noProof/>
        </w:rPr>
        <w:t xml:space="preserve">, </w:t>
      </w:r>
      <w:r w:rsidRPr="00DE6B5A">
        <w:rPr>
          <w:rFonts w:ascii="NewsGotT" w:hAnsi="NewsGotT"/>
          <w:i/>
          <w:iCs/>
          <w:noProof/>
        </w:rPr>
        <w:t>51</w:t>
      </w:r>
      <w:r w:rsidRPr="00DE6B5A">
        <w:rPr>
          <w:rFonts w:ascii="NewsGotT" w:hAnsi="NewsGotT"/>
          <w:noProof/>
        </w:rPr>
        <w:t>, 41–59. https://doi.org/https://doi.org/10.1016/S0925-2312(02)00601-X</w:t>
      </w:r>
    </w:p>
    <w:p w14:paraId="628831E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DE6B5A">
        <w:rPr>
          <w:rFonts w:ascii="NewsGotT" w:hAnsi="NewsGotT"/>
          <w:i/>
          <w:iCs/>
          <w:noProof/>
        </w:rPr>
        <w:t>Critical Care Medicine</w:t>
      </w:r>
      <w:r w:rsidRPr="00DE6B5A">
        <w:rPr>
          <w:rFonts w:ascii="NewsGotT" w:hAnsi="NewsGotT"/>
          <w:noProof/>
        </w:rPr>
        <w:t xml:space="preserve">, </w:t>
      </w:r>
      <w:r w:rsidRPr="00DE6B5A">
        <w:rPr>
          <w:rFonts w:ascii="NewsGotT" w:hAnsi="NewsGotT"/>
          <w:i/>
          <w:iCs/>
          <w:noProof/>
        </w:rPr>
        <w:t>29</w:t>
      </w:r>
      <w:r w:rsidRPr="00DE6B5A">
        <w:rPr>
          <w:rFonts w:ascii="NewsGotT" w:hAnsi="NewsGotT"/>
          <w:noProof/>
        </w:rPr>
        <w:t>(7), 1370–1379. https://doi.org/10.1097/00003246-200107000-00012</w:t>
      </w:r>
    </w:p>
    <w:p w14:paraId="1DEE9A39"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lastRenderedPageBreak/>
        <w:t xml:space="preserve">Ely, E. W., Truman, B., Shintani, A., Thomason, J. W. W., Wheeler, A. P., Gordon, S., … Bernard, G. R. (2003). Monitoring Sedation Status Over Time in ICU Patients. </w:t>
      </w:r>
      <w:r w:rsidRPr="00DE6B5A">
        <w:rPr>
          <w:rFonts w:ascii="NewsGotT" w:hAnsi="NewsGotT"/>
          <w:i/>
          <w:iCs/>
          <w:noProof/>
        </w:rPr>
        <w:t>JAMA</w:t>
      </w:r>
      <w:r w:rsidRPr="00DE6B5A">
        <w:rPr>
          <w:rFonts w:ascii="NewsGotT" w:hAnsi="NewsGotT"/>
          <w:noProof/>
        </w:rPr>
        <w:t xml:space="preserve">, </w:t>
      </w:r>
      <w:r w:rsidRPr="00DE6B5A">
        <w:rPr>
          <w:rFonts w:ascii="NewsGotT" w:hAnsi="NewsGotT"/>
          <w:i/>
          <w:iCs/>
          <w:noProof/>
        </w:rPr>
        <w:t>289</w:t>
      </w:r>
      <w:r w:rsidRPr="00DE6B5A">
        <w:rPr>
          <w:rFonts w:ascii="NewsGotT" w:hAnsi="NewsGotT"/>
          <w:noProof/>
        </w:rPr>
        <w:t>(22), 2983. https://doi.org/10.1001/jama.289.22.2983</w:t>
      </w:r>
    </w:p>
    <w:p w14:paraId="659F3E7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Estivill-Castro, V. (2002). Why so many clustering algorithms - a position paper. </w:t>
      </w:r>
      <w:r w:rsidRPr="00DE6B5A">
        <w:rPr>
          <w:rFonts w:ascii="NewsGotT" w:hAnsi="NewsGotT"/>
          <w:i/>
          <w:iCs/>
          <w:noProof/>
        </w:rPr>
        <w:t>ACM SIGKDD Explorations Newsletter</w:t>
      </w:r>
      <w:r w:rsidRPr="00DE6B5A">
        <w:rPr>
          <w:rFonts w:ascii="NewsGotT" w:hAnsi="NewsGotT"/>
          <w:noProof/>
        </w:rPr>
        <w:t xml:space="preserve">, </w:t>
      </w:r>
      <w:r w:rsidRPr="00DE6B5A">
        <w:rPr>
          <w:rFonts w:ascii="NewsGotT" w:hAnsi="NewsGotT"/>
          <w:i/>
          <w:iCs/>
          <w:noProof/>
        </w:rPr>
        <w:t>4</w:t>
      </w:r>
      <w:r w:rsidRPr="00DE6B5A">
        <w:rPr>
          <w:rFonts w:ascii="NewsGotT" w:hAnsi="NewsGotT"/>
          <w:noProof/>
        </w:rPr>
        <w:t>(1), 65–75. https://doi.org/10.1145/568574.568575</w:t>
      </w:r>
    </w:p>
    <w:p w14:paraId="292D540C"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Faceli, K., Lorena, A. C., Gama, J., &amp; Carvalho, A. C. P. L. . de C. (2011). </w:t>
      </w:r>
      <w:r w:rsidRPr="00DE6B5A">
        <w:rPr>
          <w:rFonts w:ascii="NewsGotT" w:hAnsi="NewsGotT"/>
          <w:i/>
          <w:iCs/>
          <w:noProof/>
        </w:rPr>
        <w:t>Inteligência Artificial. Uma Abordagem de Aprendizado de Máquina (Em Portugues do Brasil)</w:t>
      </w:r>
      <w:r w:rsidRPr="00DE6B5A">
        <w:rPr>
          <w:rFonts w:ascii="NewsGotT" w:hAnsi="NewsGotT"/>
          <w:noProof/>
        </w:rPr>
        <w:t>. GEN: LTC. Retrieved from http://amazon.com/o/ASIN/8521618808/</w:t>
      </w:r>
    </w:p>
    <w:p w14:paraId="4AFE15E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Field, R. R., &amp; Wall, M. H. (2013). Delirium: Past, present, and future. </w:t>
      </w:r>
      <w:r w:rsidRPr="00DE6B5A">
        <w:rPr>
          <w:rFonts w:ascii="NewsGotT" w:hAnsi="NewsGotT"/>
          <w:i/>
          <w:iCs/>
          <w:noProof/>
        </w:rPr>
        <w:t>Seminars in Cardiothoracic and Vascular Anesthesia</w:t>
      </w:r>
      <w:r w:rsidRPr="00DE6B5A">
        <w:rPr>
          <w:rFonts w:ascii="NewsGotT" w:hAnsi="NewsGotT"/>
          <w:noProof/>
        </w:rPr>
        <w:t xml:space="preserve">, </w:t>
      </w:r>
      <w:r w:rsidRPr="00DE6B5A">
        <w:rPr>
          <w:rFonts w:ascii="NewsGotT" w:hAnsi="NewsGotT"/>
          <w:i/>
          <w:iCs/>
          <w:noProof/>
        </w:rPr>
        <w:t>17</w:t>
      </w:r>
      <w:r w:rsidRPr="00DE6B5A">
        <w:rPr>
          <w:rFonts w:ascii="NewsGotT" w:hAnsi="NewsGotT"/>
          <w:noProof/>
        </w:rPr>
        <w:t>(3), 170–179. https://doi.org/10.1177/1089253213476957</w:t>
      </w:r>
    </w:p>
    <w:p w14:paraId="109ABB4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Flacker, J. M., &amp; Lipsitz, L. A. (1999). Neural Mechanisms of Delirium: Current Hypotheses and Evolving Concepts. </w:t>
      </w:r>
      <w:r w:rsidRPr="00DE6B5A">
        <w:rPr>
          <w:rFonts w:ascii="NewsGotT" w:hAnsi="NewsGotT"/>
          <w:i/>
          <w:iCs/>
          <w:noProof/>
        </w:rPr>
        <w:t>The Journals of Gerontology Series A: Biological Sciences and Medical Sciences</w:t>
      </w:r>
      <w:r w:rsidRPr="00DE6B5A">
        <w:rPr>
          <w:rFonts w:ascii="NewsGotT" w:hAnsi="NewsGotT"/>
          <w:noProof/>
        </w:rPr>
        <w:t xml:space="preserve">, </w:t>
      </w:r>
      <w:r w:rsidRPr="00DE6B5A">
        <w:rPr>
          <w:rFonts w:ascii="NewsGotT" w:hAnsi="NewsGotT"/>
          <w:i/>
          <w:iCs/>
          <w:noProof/>
        </w:rPr>
        <w:t>54</w:t>
      </w:r>
      <w:r w:rsidRPr="00DE6B5A">
        <w:rPr>
          <w:rFonts w:ascii="NewsGotT" w:hAnsi="NewsGotT"/>
          <w:noProof/>
        </w:rPr>
        <w:t>(6), B239–B246. https://doi.org/10.1093/gerona/54.6.B239</w:t>
      </w:r>
    </w:p>
    <w:p w14:paraId="1B0E3D8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Francis, J. (1996). Drug-Induced Delirium</w:t>
      </w:r>
      <w:r w:rsidRPr="00DE6B5A">
        <w:rPr>
          <w:noProof/>
        </w:rPr>
        <w:t> </w:t>
      </w:r>
      <w:r w:rsidRPr="00DE6B5A">
        <w:rPr>
          <w:rFonts w:ascii="NewsGotT" w:hAnsi="NewsGotT"/>
          <w:noProof/>
        </w:rPr>
        <w:t xml:space="preserve">: Diagnosis and treatment. </w:t>
      </w:r>
      <w:r w:rsidRPr="00DE6B5A">
        <w:rPr>
          <w:rFonts w:ascii="NewsGotT" w:hAnsi="NewsGotT"/>
          <w:i/>
          <w:iCs/>
          <w:noProof/>
        </w:rPr>
        <w:t>CNS Drugs</w:t>
      </w:r>
      <w:r w:rsidRPr="00DE6B5A">
        <w:rPr>
          <w:rFonts w:ascii="NewsGotT" w:hAnsi="NewsGotT"/>
          <w:noProof/>
        </w:rPr>
        <w:t xml:space="preserve">, </w:t>
      </w:r>
      <w:r w:rsidRPr="00DE6B5A">
        <w:rPr>
          <w:rFonts w:ascii="NewsGotT" w:hAnsi="NewsGotT"/>
          <w:i/>
          <w:iCs/>
          <w:noProof/>
        </w:rPr>
        <w:t>5</w:t>
      </w:r>
      <w:r w:rsidRPr="00DE6B5A">
        <w:rPr>
          <w:rFonts w:ascii="NewsGotT" w:hAnsi="NewsGotT"/>
          <w:noProof/>
        </w:rPr>
        <w:t>(2), 103–114.</w:t>
      </w:r>
    </w:p>
    <w:p w14:paraId="0C5BFFA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Frederick, A. L., &amp; Stanwood, G. D. (2009). Drugs, biogenic amine targets and the developing brain. </w:t>
      </w:r>
      <w:r w:rsidRPr="00DE6B5A">
        <w:rPr>
          <w:rFonts w:ascii="NewsGotT" w:hAnsi="NewsGotT"/>
          <w:i/>
          <w:iCs/>
          <w:noProof/>
        </w:rPr>
        <w:t>Developmental Neuroscience</w:t>
      </w:r>
      <w:r w:rsidRPr="00DE6B5A">
        <w:rPr>
          <w:rFonts w:ascii="NewsGotT" w:hAnsi="NewsGotT"/>
          <w:noProof/>
        </w:rPr>
        <w:t xml:space="preserve">, </w:t>
      </w:r>
      <w:r w:rsidRPr="00DE6B5A">
        <w:rPr>
          <w:rFonts w:ascii="NewsGotT" w:hAnsi="NewsGotT"/>
          <w:i/>
          <w:iCs/>
          <w:noProof/>
        </w:rPr>
        <w:t>31</w:t>
      </w:r>
      <w:r w:rsidRPr="00DE6B5A">
        <w:rPr>
          <w:rFonts w:ascii="NewsGotT" w:hAnsi="NewsGotT"/>
          <w:noProof/>
        </w:rPr>
        <w:t>(1–2), 7–22. https://doi.org/10.1159/000207490</w:t>
      </w:r>
    </w:p>
    <w:p w14:paraId="406B4A5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Friedman, J. H. (2002). Stochastic gradient boosting. </w:t>
      </w:r>
      <w:r w:rsidRPr="00DE6B5A">
        <w:rPr>
          <w:rFonts w:ascii="NewsGotT" w:hAnsi="NewsGotT"/>
          <w:i/>
          <w:iCs/>
          <w:noProof/>
        </w:rPr>
        <w:t>Computational Statistics and Data Analysis</w:t>
      </w:r>
      <w:r w:rsidRPr="00DE6B5A">
        <w:rPr>
          <w:rFonts w:ascii="NewsGotT" w:hAnsi="NewsGotT"/>
          <w:noProof/>
        </w:rPr>
        <w:t xml:space="preserve">, </w:t>
      </w:r>
      <w:r w:rsidRPr="00DE6B5A">
        <w:rPr>
          <w:rFonts w:ascii="NewsGotT" w:hAnsi="NewsGotT"/>
          <w:i/>
          <w:iCs/>
          <w:noProof/>
        </w:rPr>
        <w:t>38</w:t>
      </w:r>
      <w:r w:rsidRPr="00DE6B5A">
        <w:rPr>
          <w:rFonts w:ascii="NewsGotT" w:hAnsi="NewsGotT"/>
          <w:noProof/>
        </w:rPr>
        <w:t>(4), 367–378. https://doi.org/10.1016/S0167-9473(01)00065-2</w:t>
      </w:r>
    </w:p>
    <w:p w14:paraId="6F0FA69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Furtado, C. (2013). </w:t>
      </w:r>
      <w:r w:rsidRPr="00DE6B5A">
        <w:rPr>
          <w:rFonts w:ascii="NewsGotT" w:hAnsi="NewsGotT"/>
          <w:i/>
          <w:iCs/>
          <w:noProof/>
        </w:rPr>
        <w:t>Psicofármacos: Evolução do consumo em Portugal Continental (2000 – 2012)</w:t>
      </w:r>
      <w:r w:rsidRPr="00DE6B5A">
        <w:rPr>
          <w:rFonts w:ascii="NewsGotT" w:hAnsi="NewsGotT"/>
          <w:noProof/>
        </w:rPr>
        <w:t>. Retrieved from https://www.infarmed.pt/documents/15786/17838/psicofarmacos_relatorio2013+%281%29.pdf/3e52568f-7f90-47c8-9903-d128395c73e5</w:t>
      </w:r>
    </w:p>
    <w:p w14:paraId="46762D5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Gaudreau, J. D., Gagnon, P., Harel, F., Roy, M. A., &amp; Tremblay, A. (2005). Psychoactive medications and risk of delirium in hospitalized cancer patients. </w:t>
      </w:r>
      <w:r w:rsidRPr="00DE6B5A">
        <w:rPr>
          <w:rFonts w:ascii="NewsGotT" w:hAnsi="NewsGotT"/>
          <w:i/>
          <w:iCs/>
          <w:noProof/>
        </w:rPr>
        <w:t>Journal of Clinical Oncology</w:t>
      </w:r>
      <w:r w:rsidRPr="00DE6B5A">
        <w:rPr>
          <w:rFonts w:ascii="NewsGotT" w:hAnsi="NewsGotT"/>
          <w:noProof/>
        </w:rPr>
        <w:t xml:space="preserve">, </w:t>
      </w:r>
      <w:r w:rsidRPr="00DE6B5A">
        <w:rPr>
          <w:rFonts w:ascii="NewsGotT" w:hAnsi="NewsGotT"/>
          <w:i/>
          <w:iCs/>
          <w:noProof/>
        </w:rPr>
        <w:t>23</w:t>
      </w:r>
      <w:r w:rsidRPr="00DE6B5A">
        <w:rPr>
          <w:rFonts w:ascii="NewsGotT" w:hAnsi="NewsGotT"/>
          <w:noProof/>
        </w:rPr>
        <w:t>(27), 6712–6718. https://doi.org/10.1200/JCO.2005.05.140</w:t>
      </w:r>
    </w:p>
    <w:p w14:paraId="3EB7529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Gross, A. L., Jones, R. N., Habtemariam, D. A., Fong, T. G., Tommet, D., Quach, L., … Inouye, S. K. (2012). Delirium and long-term cognitive trajectory among persons with dementia. </w:t>
      </w:r>
      <w:r w:rsidRPr="00DE6B5A">
        <w:rPr>
          <w:rFonts w:ascii="NewsGotT" w:hAnsi="NewsGotT"/>
          <w:i/>
          <w:iCs/>
          <w:noProof/>
        </w:rPr>
        <w:t>Archives of Internal Medicine</w:t>
      </w:r>
      <w:r w:rsidRPr="00DE6B5A">
        <w:rPr>
          <w:rFonts w:ascii="NewsGotT" w:hAnsi="NewsGotT"/>
          <w:noProof/>
        </w:rPr>
        <w:t xml:space="preserve">, </w:t>
      </w:r>
      <w:r w:rsidRPr="00DE6B5A">
        <w:rPr>
          <w:rFonts w:ascii="NewsGotT" w:hAnsi="NewsGotT"/>
          <w:i/>
          <w:iCs/>
          <w:noProof/>
        </w:rPr>
        <w:t>172</w:t>
      </w:r>
      <w:r w:rsidRPr="00DE6B5A">
        <w:rPr>
          <w:rFonts w:ascii="NewsGotT" w:hAnsi="NewsGotT"/>
          <w:noProof/>
        </w:rPr>
        <w:t>(17), 1324–1331. https://doi.org/10.1001/archinternmed.2012.3203</w:t>
      </w:r>
    </w:p>
    <w:p w14:paraId="19E7D308"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Han, J. H., Eden, S., Shintani, A., Morandi, A., Schnelle, J., Dittus, R. S., … Ely, E. W. (2011). Delirium in older emergency department patients is an independent predictor of hospital length of stay. </w:t>
      </w:r>
      <w:r w:rsidRPr="00DE6B5A">
        <w:rPr>
          <w:rFonts w:ascii="NewsGotT" w:hAnsi="NewsGotT"/>
          <w:i/>
          <w:iCs/>
          <w:noProof/>
        </w:rPr>
        <w:t>Academic Emergency Medicine</w:t>
      </w:r>
      <w:r w:rsidRPr="00DE6B5A">
        <w:rPr>
          <w:rFonts w:ascii="NewsGotT" w:hAnsi="NewsGotT"/>
          <w:noProof/>
        </w:rPr>
        <w:t xml:space="preserve">, </w:t>
      </w:r>
      <w:r w:rsidRPr="00DE6B5A">
        <w:rPr>
          <w:rFonts w:ascii="NewsGotT" w:hAnsi="NewsGotT"/>
          <w:i/>
          <w:iCs/>
          <w:noProof/>
        </w:rPr>
        <w:t>18</w:t>
      </w:r>
      <w:r w:rsidRPr="00DE6B5A">
        <w:rPr>
          <w:rFonts w:ascii="NewsGotT" w:hAnsi="NewsGotT"/>
          <w:noProof/>
        </w:rPr>
        <w:t>(5), 451–457. https://doi.org/10.1111/j.1553-2712.2011.01065.x</w:t>
      </w:r>
    </w:p>
    <w:p w14:paraId="6D97968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Han, J., Kamber, M., &amp; Pei, J. (2012). </w:t>
      </w:r>
      <w:r w:rsidRPr="00DE6B5A">
        <w:rPr>
          <w:rFonts w:ascii="NewsGotT" w:hAnsi="NewsGotT"/>
          <w:i/>
          <w:iCs/>
          <w:noProof/>
        </w:rPr>
        <w:t>Data mining: Concepts and Techniques</w:t>
      </w:r>
      <w:r w:rsidRPr="00DE6B5A">
        <w:rPr>
          <w:rFonts w:ascii="NewsGotT" w:hAnsi="NewsGotT"/>
          <w:noProof/>
        </w:rPr>
        <w:t xml:space="preserve">. </w:t>
      </w:r>
      <w:r w:rsidRPr="00DE6B5A">
        <w:rPr>
          <w:rFonts w:ascii="NewsGotT" w:hAnsi="NewsGotT"/>
          <w:i/>
          <w:iCs/>
          <w:noProof/>
        </w:rPr>
        <w:t>Elsevier</w:t>
      </w:r>
      <w:r w:rsidRPr="00DE6B5A">
        <w:rPr>
          <w:rFonts w:ascii="NewsGotT" w:hAnsi="NewsGotT"/>
          <w:noProof/>
        </w:rPr>
        <w:t>. Morgan Kaufmann.</w:t>
      </w:r>
    </w:p>
    <w:p w14:paraId="6B766A7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Harrison, P., Cowen, P., Burns, T., &amp; Fazel, M. (2018). </w:t>
      </w:r>
      <w:r w:rsidRPr="00DE6B5A">
        <w:rPr>
          <w:rFonts w:ascii="NewsGotT" w:hAnsi="NewsGotT"/>
          <w:i/>
          <w:iCs/>
          <w:noProof/>
        </w:rPr>
        <w:t>Shorter Oxford Textbook of Psychiatry</w:t>
      </w:r>
      <w:r w:rsidRPr="00DE6B5A">
        <w:rPr>
          <w:rFonts w:ascii="NewsGotT" w:hAnsi="NewsGotT"/>
          <w:noProof/>
        </w:rPr>
        <w:t xml:space="preserve"> (seventh). Oxford: Oxford University Press.</w:t>
      </w:r>
    </w:p>
    <w:p w14:paraId="38E05F7B"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Hatano, Y., Narumoto, J., Shibata, K., Matsuoka, T., Taniguchi, S., Hata, Y., … Fukui, K. (2013). White-matter hyperintensities predict delirium after cardiac surgery. </w:t>
      </w:r>
      <w:r w:rsidRPr="00DE6B5A">
        <w:rPr>
          <w:rFonts w:ascii="NewsGotT" w:hAnsi="NewsGotT"/>
          <w:i/>
          <w:iCs/>
          <w:noProof/>
        </w:rPr>
        <w:t>American Journal of Geriatric Psychiatry</w:t>
      </w:r>
      <w:r w:rsidRPr="00DE6B5A">
        <w:rPr>
          <w:rFonts w:ascii="NewsGotT" w:hAnsi="NewsGotT"/>
          <w:noProof/>
        </w:rPr>
        <w:t xml:space="preserve">, </w:t>
      </w:r>
      <w:r w:rsidRPr="00DE6B5A">
        <w:rPr>
          <w:rFonts w:ascii="NewsGotT" w:hAnsi="NewsGotT"/>
          <w:i/>
          <w:iCs/>
          <w:noProof/>
        </w:rPr>
        <w:t>21</w:t>
      </w:r>
      <w:r w:rsidRPr="00DE6B5A">
        <w:rPr>
          <w:rFonts w:ascii="NewsGotT" w:hAnsi="NewsGotT"/>
          <w:noProof/>
        </w:rPr>
        <w:t>(10), 938–945. https://doi.org/10.1016/j.jagp.2013.01.061</w:t>
      </w:r>
    </w:p>
    <w:p w14:paraId="12BBC75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Haykin, S. (2009). </w:t>
      </w:r>
      <w:r w:rsidRPr="00DE6B5A">
        <w:rPr>
          <w:rFonts w:ascii="NewsGotT" w:hAnsi="NewsGotT"/>
          <w:i/>
          <w:iCs/>
          <w:noProof/>
        </w:rPr>
        <w:t>Neural Networks and Learning Machines</w:t>
      </w:r>
      <w:r w:rsidRPr="00DE6B5A">
        <w:rPr>
          <w:rFonts w:ascii="NewsGotT" w:hAnsi="NewsGotT"/>
          <w:noProof/>
        </w:rPr>
        <w:t xml:space="preserve"> (3rd ed., Vol. 1–3). New Jersey: Pearson.</w:t>
      </w:r>
    </w:p>
    <w:p w14:paraId="48DAAC98"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Hosker, C., &amp; Ward, D. (2017). Hypoactive delirium. </w:t>
      </w:r>
      <w:r w:rsidRPr="00DE6B5A">
        <w:rPr>
          <w:rFonts w:ascii="NewsGotT" w:hAnsi="NewsGotT"/>
          <w:i/>
          <w:iCs/>
          <w:noProof/>
        </w:rPr>
        <w:t>BMJ</w:t>
      </w:r>
      <w:r w:rsidRPr="00DE6B5A">
        <w:rPr>
          <w:rFonts w:ascii="NewsGotT" w:hAnsi="NewsGotT"/>
          <w:noProof/>
        </w:rPr>
        <w:t xml:space="preserve">, </w:t>
      </w:r>
      <w:r w:rsidRPr="00DE6B5A">
        <w:rPr>
          <w:rFonts w:ascii="NewsGotT" w:hAnsi="NewsGotT"/>
          <w:i/>
          <w:iCs/>
          <w:noProof/>
        </w:rPr>
        <w:t>357</w:t>
      </w:r>
      <w:r w:rsidRPr="00DE6B5A">
        <w:rPr>
          <w:rFonts w:ascii="NewsGotT" w:hAnsi="NewsGotT"/>
          <w:noProof/>
        </w:rPr>
        <w:t>. https://doi.org/10.1136/bmj.j2047</w:t>
      </w:r>
    </w:p>
    <w:p w14:paraId="081C1D3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Hosmer, D. W., Lemeshow, S., &amp; Sturdivant, R. X. (2013). </w:t>
      </w:r>
      <w:r w:rsidRPr="00DE6B5A">
        <w:rPr>
          <w:rFonts w:ascii="NewsGotT" w:hAnsi="NewsGotT"/>
          <w:i/>
          <w:iCs/>
          <w:noProof/>
        </w:rPr>
        <w:t>Applied Logistic Regression.</w:t>
      </w:r>
      <w:r w:rsidRPr="00DE6B5A">
        <w:rPr>
          <w:rFonts w:ascii="NewsGotT" w:hAnsi="NewsGotT"/>
          <w:noProof/>
        </w:rPr>
        <w:t xml:space="preserve"> </w:t>
      </w:r>
      <w:r w:rsidRPr="00DE6B5A">
        <w:rPr>
          <w:rFonts w:ascii="NewsGotT" w:hAnsi="NewsGotT"/>
          <w:i/>
          <w:iCs/>
          <w:noProof/>
        </w:rPr>
        <w:t>Wiley Series in Probability and Statistics</w:t>
      </w:r>
      <w:r w:rsidRPr="00DE6B5A">
        <w:rPr>
          <w:rFonts w:ascii="NewsGotT" w:hAnsi="NewsGotT"/>
          <w:noProof/>
        </w:rPr>
        <w:t>.</w:t>
      </w:r>
    </w:p>
    <w:p w14:paraId="399959D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Hshieh, T. T., Fong, T. G., Marcantonio, E. R., &amp; Inouye, S. K. (2008). Cholinergic Deficiency Hypothesis in Delirium: A Synthesis of Current Evidence. </w:t>
      </w:r>
      <w:r w:rsidRPr="00DE6B5A">
        <w:rPr>
          <w:rFonts w:ascii="NewsGotT" w:hAnsi="NewsGotT"/>
          <w:i/>
          <w:iCs/>
          <w:noProof/>
        </w:rPr>
        <w:t>The Journals of Gerontology Series A: Biological Sciences and Medical Sciences</w:t>
      </w:r>
      <w:r w:rsidRPr="00DE6B5A">
        <w:rPr>
          <w:rFonts w:ascii="NewsGotT" w:hAnsi="NewsGotT"/>
          <w:noProof/>
        </w:rPr>
        <w:t xml:space="preserve">, </w:t>
      </w:r>
      <w:r w:rsidRPr="00DE6B5A">
        <w:rPr>
          <w:rFonts w:ascii="NewsGotT" w:hAnsi="NewsGotT"/>
          <w:i/>
          <w:iCs/>
          <w:noProof/>
        </w:rPr>
        <w:t>63</w:t>
      </w:r>
      <w:r w:rsidRPr="00DE6B5A">
        <w:rPr>
          <w:rFonts w:ascii="NewsGotT" w:hAnsi="NewsGotT"/>
          <w:noProof/>
        </w:rPr>
        <w:t>(7), 764–772. https://doi.org/10.1093/gerona/63.7.764</w:t>
      </w:r>
    </w:p>
    <w:p w14:paraId="4B19446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Hurwitz, J., &amp; Kirsch, D. (2018). </w:t>
      </w:r>
      <w:r w:rsidRPr="00DE6B5A">
        <w:rPr>
          <w:rFonts w:ascii="NewsGotT" w:hAnsi="NewsGotT"/>
          <w:i/>
          <w:iCs/>
          <w:noProof/>
        </w:rPr>
        <w:t>Machine learning</w:t>
      </w:r>
      <w:r w:rsidRPr="00DE6B5A">
        <w:rPr>
          <w:rFonts w:ascii="NewsGotT" w:hAnsi="NewsGotT"/>
          <w:noProof/>
        </w:rPr>
        <w:t>. John Wiley &amp; Sons Inc.</w:t>
      </w:r>
    </w:p>
    <w:p w14:paraId="2363254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lastRenderedPageBreak/>
        <w:t xml:space="preserve">Immers, H. E. M., Schuurmans, M. J., &amp; Van De Bijl, J. J. (2005). Recognition of delirium in ICU patients: A diagnostic study of the NEECHAM confusion scale in ICU patients. </w:t>
      </w:r>
      <w:r w:rsidRPr="00DE6B5A">
        <w:rPr>
          <w:rFonts w:ascii="NewsGotT" w:hAnsi="NewsGotT"/>
          <w:i/>
          <w:iCs/>
          <w:noProof/>
        </w:rPr>
        <w:t>BMC Nursing</w:t>
      </w:r>
      <w:r w:rsidRPr="00DE6B5A">
        <w:rPr>
          <w:rFonts w:ascii="NewsGotT" w:hAnsi="NewsGotT"/>
          <w:noProof/>
        </w:rPr>
        <w:t xml:space="preserve">, </w:t>
      </w:r>
      <w:r w:rsidRPr="00DE6B5A">
        <w:rPr>
          <w:rFonts w:ascii="NewsGotT" w:hAnsi="NewsGotT"/>
          <w:i/>
          <w:iCs/>
          <w:noProof/>
        </w:rPr>
        <w:t>4</w:t>
      </w:r>
      <w:r w:rsidRPr="00DE6B5A">
        <w:rPr>
          <w:rFonts w:ascii="NewsGotT" w:hAnsi="NewsGotT"/>
          <w:noProof/>
        </w:rPr>
        <w:t>(1). https://doi.org/10.1186/1472-6955-4-7</w:t>
      </w:r>
    </w:p>
    <w:p w14:paraId="2D9ABFA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Infarmed. (2002). </w:t>
      </w:r>
      <w:r w:rsidRPr="00DE6B5A">
        <w:rPr>
          <w:rFonts w:ascii="NewsGotT" w:hAnsi="NewsGotT"/>
          <w:i/>
          <w:iCs/>
          <w:noProof/>
        </w:rPr>
        <w:t>Evolução do consumo de antidepressivos em Portugal continental de 1995 a 2001: impacto das medidas reguladoras</w:t>
      </w:r>
      <w:r w:rsidRPr="00DE6B5A">
        <w:rPr>
          <w:rFonts w:ascii="NewsGotT" w:hAnsi="NewsGotT"/>
          <w:noProof/>
        </w:rPr>
        <w:t xml:space="preserve">. </w:t>
      </w:r>
      <w:r w:rsidRPr="00DE6B5A">
        <w:rPr>
          <w:rFonts w:ascii="NewsGotT" w:hAnsi="NewsGotT"/>
          <w:i/>
          <w:iCs/>
          <w:noProof/>
        </w:rPr>
        <w:t>Observatório dos Medicamentos e Produtos de Saúde - Infarmed</w:t>
      </w:r>
      <w:r w:rsidRPr="00DE6B5A">
        <w:rPr>
          <w:rFonts w:ascii="NewsGotT" w:hAnsi="NewsGotT"/>
          <w:noProof/>
        </w:rPr>
        <w:t>. Retrieved from http://www.infarmed.pt/web/infarmed/profissionais-de-saude/utilizacao-e-despesa/estudos-medicamentos-por-grupo-terapeutico</w:t>
      </w:r>
    </w:p>
    <w:p w14:paraId="24B865B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Infarmed. (2010). </w:t>
      </w:r>
      <w:r w:rsidRPr="00DE6B5A">
        <w:rPr>
          <w:rFonts w:ascii="NewsGotT" w:hAnsi="NewsGotT"/>
          <w:i/>
          <w:iCs/>
          <w:noProof/>
        </w:rPr>
        <w:t>Prontuário Terapêutico - 9</w:t>
      </w:r>
      <w:r w:rsidRPr="00DE6B5A">
        <w:rPr>
          <w:rFonts w:ascii="NewsGotT" w:hAnsi="NewsGotT"/>
          <w:noProof/>
        </w:rPr>
        <w:t>. (I. de S. INFARMED - Autoridade Nacional do Medicamento e Produtos de Saúde, Ed.).</w:t>
      </w:r>
    </w:p>
    <w:p w14:paraId="51228F0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(2014). RESUMO DAS CARACTERISTICAS DO MEDICAMENTO: Diazepam. Retrieved July 21, 2021, from https://extranet.infarmed.pt/INFOMED-fo/pesquisa-avancada.xhtml</w:t>
      </w:r>
    </w:p>
    <w:p w14:paraId="35D58A7C"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(2018a). Resumo das características do medicamento: Quetiapina. Retrieved from https://extranet.infarmed.pt/INFOMED-fo/pesquisa-avancada.xhtml</w:t>
      </w:r>
    </w:p>
    <w:p w14:paraId="5C2E7E7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(2018b). Resumo das características do medicamento: Tramadol. Infarmed. Retrieved from https://extranet.infarmed.pt/INFOMED-fo/pesquisa-avancada.xhtml</w:t>
      </w:r>
    </w:p>
    <w:p w14:paraId="7EB605F3"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Infarmed. (2019). Resumo das características do medicamento: Amitriptilina. </w:t>
      </w:r>
      <w:r w:rsidRPr="00DE6B5A">
        <w:rPr>
          <w:rFonts w:ascii="NewsGotT" w:hAnsi="NewsGotT"/>
          <w:i/>
          <w:iCs/>
          <w:noProof/>
        </w:rPr>
        <w:t>Infarmed</w:t>
      </w:r>
      <w:r w:rsidRPr="00DE6B5A">
        <w:rPr>
          <w:rFonts w:ascii="NewsGotT" w:hAnsi="NewsGotT"/>
          <w:noProof/>
        </w:rPr>
        <w:t>. Retrieved from https://extranet.infarmed.pt/INFOMED-fo/pesquisa-avancada.xhtml</w:t>
      </w:r>
    </w:p>
    <w:p w14:paraId="280F250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(2020a). RESUMO DAS CARACTERÍSTICAS DO MEDICAMENTO</w:t>
      </w:r>
      <w:r w:rsidRPr="00DE6B5A">
        <w:rPr>
          <w:noProof/>
        </w:rPr>
        <w:t> </w:t>
      </w:r>
      <w:r w:rsidRPr="00DE6B5A">
        <w:rPr>
          <w:rFonts w:ascii="NewsGotT" w:hAnsi="NewsGotT"/>
          <w:noProof/>
        </w:rPr>
        <w:t>: Escitalopram. Retrieved October 22, 2021, from https://extranet.infarmed.pt/INFOMED-fo/pesquisa-avancada.xhtml</w:t>
      </w:r>
    </w:p>
    <w:p w14:paraId="680B563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(2020b). Resumo das características do medicamento: Haloperidol. Retrieved from https://extranet.infarmed.pt/INFOMED-fo/pesquisa-avancada.xhtml</w:t>
      </w:r>
    </w:p>
    <w:p w14:paraId="15F7D81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(2020c). Resumo das características do medicamento: Morfina. Infarmed. Retrieved from https://extranet.infarmed.pt/INFOMED-fo/pesquisa-avancada.xhtml</w:t>
      </w:r>
    </w:p>
    <w:p w14:paraId="602AEA1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(2020d). Resumo das características do medicamento: Sertralina. Infarmed. Retrieved from https://extranet.infarmed.pt/INFOMED-fo/pesquisa-avancada.xhtml</w:t>
      </w:r>
    </w:p>
    <w:p w14:paraId="6962489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(2020e). Resumo das características do medicamento: Trazodona. Infarmed.</w:t>
      </w:r>
    </w:p>
    <w:p w14:paraId="7A88C94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(2021a). RESUMO DAS CARACTERÍSTICAS DO MEDICAMENTO: Citalopram. Infarmed. Retrieved from https://extranet.infarmed.pt/INFOMED-fo/pesquisa-avancada.xhtml</w:t>
      </w:r>
    </w:p>
    <w:p w14:paraId="6C9FDBD3"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(2021b). Resumo das características do medicamento: Fluoxetina.</w:t>
      </w:r>
    </w:p>
    <w:p w14:paraId="4BC11ED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(2021c). Resumo das características do medicamento: Fluvoxamina. Retrieved from https://extranet.infarmed.pt/INFOMED-fo/pesquisa-avancada.xhtml</w:t>
      </w:r>
    </w:p>
    <w:p w14:paraId="4ACA162C"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(2021d). Resumo das características do medicamento: Paroxetina. Infarmed. Retrieved from https://extranet.infarmed.pt/INFOMED-fo/pesquisa-avancada.xhtml</w:t>
      </w:r>
    </w:p>
    <w:p w14:paraId="45C1629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(2021e). Resumo das características do medicamento: Risperidona. Retrieved from https://extranet.infarmed.pt/INFOMED-fo/pesquisa-avancada.xhtml</w:t>
      </w:r>
    </w:p>
    <w:p w14:paraId="26EEFA37"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(2021f). Resumo das características do medicamento: Venlafaxina. Infarmed. Retrieved from https://extranet.infarmed.pt/INFOMED-fo/pesquisa-avancada.xhtml</w:t>
      </w:r>
    </w:p>
    <w:p w14:paraId="3901E9E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(2016a). Resumo das características do medicamento: Varfarina. Retrieved from http://app7.infarmed.pt/infomed/download_ficheiro.php?med_id=9007&amp;tipo_doc=rcm</w:t>
      </w:r>
    </w:p>
    <w:p w14:paraId="1976CED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(2020a). Resumo das características do medicamento: Dipiridamol. Retrieved from https://extranet.infarmed.pt/INFOMED-fo/pesquisa-avancada.xhtml</w:t>
      </w:r>
    </w:p>
    <w:p w14:paraId="7DE996A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INFARMED - Direção de informação e Planeamento Estratégico. (2017). </w:t>
      </w:r>
      <w:r w:rsidRPr="00DE6B5A">
        <w:rPr>
          <w:rFonts w:ascii="NewsGotT" w:hAnsi="NewsGotT"/>
          <w:i/>
          <w:iCs/>
          <w:noProof/>
        </w:rPr>
        <w:t>Utlilização de Benzodiazepinas e análogos</w:t>
      </w:r>
      <w:r w:rsidRPr="00DE6B5A">
        <w:rPr>
          <w:rFonts w:ascii="NewsGotT" w:hAnsi="NewsGotT"/>
          <w:noProof/>
        </w:rPr>
        <w:t>. Retrieved from https://www.infarmed.pt/documents/15786/2219894/Utlilização+de+Benzodiazepinas+e+análogos/adb100fa-4a77-4eb7-9e67-99229e13154f</w:t>
      </w:r>
    </w:p>
    <w:p w14:paraId="05452CE9"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(2016b). Resumo das características do medicamento: Furosemida.</w:t>
      </w:r>
    </w:p>
    <w:p w14:paraId="49D8889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(2018a). Aprovado em 26-07-2018 infarmed. Retrieved from https://extranet.infarmed.pt/INFOMED-fo/pesquisa-avancada.xhtml</w:t>
      </w:r>
    </w:p>
    <w:p w14:paraId="12FCC733"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lastRenderedPageBreak/>
        <w:t>INFARMED, A. N. do M. e P. de S. (2018b). Resumo das características do medicamento: Captopril, 20. Retrieved from https://extranet.infarmed.pt/INFOMED-fo/pesquisa-avancada.xhtml</w:t>
      </w:r>
    </w:p>
    <w:p w14:paraId="0672A7C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(2018c). Resumo das Características do Medicamento: Sinvastatina.</w:t>
      </w:r>
    </w:p>
    <w:p w14:paraId="779C26C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(2019a). Resumo das características do medicamento: Clonidina. Retrieved from https://extranet.infarmed.pt/INFOMED-fo/pesquisa-avancada.xhtml</w:t>
      </w:r>
    </w:p>
    <w:p w14:paraId="3C87BEA9"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(2019b). Resumo das características do medicamento: Rosuvastatina. Retrieved from https://extranet.infarmed.pt/INFOMED-fo/pesquisa-avancada.xhtml</w:t>
      </w:r>
    </w:p>
    <w:p w14:paraId="3EAA3FAC"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(2020b). Resumo das Características do Medicamento: Brometo de Butilescopolamina. Retrieved from https://extranet.infarmed.pt/INFOMED-fo/pesquisa-avancada.xhtml</w:t>
      </w:r>
    </w:p>
    <w:p w14:paraId="2459810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(2020c). Resumo das características do medicamento: Fluvastatina. Retrieved from https://extranet.infarmed.pt/INFOMED-fo/pesquisa-avancada.xhtml</w:t>
      </w:r>
    </w:p>
    <w:p w14:paraId="18B6BCD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(2021a). Resumo das características do medicamento: Atorvastatina. Retrieved from https://extranet.infarmed.pt/INFOMED-fo/pesquisa-avancada.xhtml</w:t>
      </w:r>
    </w:p>
    <w:p w14:paraId="35771D6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(2021b). Resumo das características do medicamento: Nifedipina. Retrieved from https://extranet.infarmed.pt/INFOMED-fo/pesquisa-avancada.xhtml</w:t>
      </w:r>
    </w:p>
    <w:p w14:paraId="35B0EDF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&amp; DGRM, D. de G. do R. de M. (2018). Resumo das características do medicamento: Ranitidina.</w:t>
      </w:r>
    </w:p>
    <w:p w14:paraId="5FA4D60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INFARMED, A. N. do M. e P. de S., &amp; Ministério da Saúde, I. (2012). </w:t>
      </w:r>
      <w:r w:rsidRPr="00DE6B5A">
        <w:rPr>
          <w:rFonts w:ascii="NewsGotT" w:hAnsi="NewsGotT"/>
          <w:i/>
          <w:iCs/>
          <w:noProof/>
        </w:rPr>
        <w:t>Prontuário Terapêutico - 11</w:t>
      </w:r>
      <w:r w:rsidRPr="00DE6B5A">
        <w:rPr>
          <w:rFonts w:ascii="NewsGotT" w:hAnsi="NewsGotT"/>
          <w:noProof/>
        </w:rPr>
        <w:t>. (I. P. / M. de S. INFARMED – Autoridade Nacional do Medicamento e Produtos de Saúde, Ed.) (Caramona,).</w:t>
      </w:r>
    </w:p>
    <w:p w14:paraId="51B362B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Inouye, S. K., Van Dyck, C. H., Alessi, C. A., Balkin, S., Siegal, A. P., &amp; Horwitz, R. I. (1990). Clarifying confusion: The confusion assessment method: A new method for detection of delirium. </w:t>
      </w:r>
      <w:r w:rsidRPr="00DE6B5A">
        <w:rPr>
          <w:rFonts w:ascii="NewsGotT" w:hAnsi="NewsGotT"/>
          <w:i/>
          <w:iCs/>
          <w:noProof/>
        </w:rPr>
        <w:t>Annals of Internal Medicine</w:t>
      </w:r>
      <w:r w:rsidRPr="00DE6B5A">
        <w:rPr>
          <w:rFonts w:ascii="NewsGotT" w:hAnsi="NewsGotT"/>
          <w:noProof/>
        </w:rPr>
        <w:t xml:space="preserve">, </w:t>
      </w:r>
      <w:r w:rsidRPr="00DE6B5A">
        <w:rPr>
          <w:rFonts w:ascii="NewsGotT" w:hAnsi="NewsGotT"/>
          <w:i/>
          <w:iCs/>
          <w:noProof/>
        </w:rPr>
        <w:t>113</w:t>
      </w:r>
      <w:r w:rsidRPr="00DE6B5A">
        <w:rPr>
          <w:rFonts w:ascii="NewsGotT" w:hAnsi="NewsGotT"/>
          <w:noProof/>
        </w:rPr>
        <w:t>(12), 941–948. https://doi.org/10.7326/0003-4819-113-12-941</w:t>
      </w:r>
    </w:p>
    <w:p w14:paraId="69E0069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Inouye, Sharon K. (2006). Delirium in Older Persons. </w:t>
      </w:r>
      <w:r w:rsidRPr="00DE6B5A">
        <w:rPr>
          <w:rFonts w:ascii="NewsGotT" w:hAnsi="NewsGotT"/>
          <w:i/>
          <w:iCs/>
          <w:noProof/>
        </w:rPr>
        <w:t>The New England Journal of Medicine</w:t>
      </w:r>
      <w:r w:rsidRPr="00DE6B5A">
        <w:rPr>
          <w:rFonts w:ascii="NewsGotT" w:hAnsi="NewsGotT"/>
          <w:noProof/>
        </w:rPr>
        <w:t xml:space="preserve">, </w:t>
      </w:r>
      <w:r w:rsidRPr="00DE6B5A">
        <w:rPr>
          <w:rFonts w:ascii="NewsGotT" w:hAnsi="NewsGotT"/>
          <w:i/>
          <w:iCs/>
          <w:noProof/>
        </w:rPr>
        <w:t>354</w:t>
      </w:r>
      <w:r w:rsidRPr="00DE6B5A">
        <w:rPr>
          <w:rFonts w:ascii="NewsGotT" w:hAnsi="NewsGotT"/>
          <w:noProof/>
        </w:rPr>
        <w:t>(11), 1157–1165.</w:t>
      </w:r>
    </w:p>
    <w:p w14:paraId="52689F99"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Inouye, Sharon K., &amp; Charpentier, P. A. (1996). Precipitating factors for delirium in hospitalized elderly persons: Predictive model and interrelationship with baseline vulnerability. </w:t>
      </w:r>
      <w:r w:rsidRPr="00DE6B5A">
        <w:rPr>
          <w:rFonts w:ascii="NewsGotT" w:hAnsi="NewsGotT"/>
          <w:i/>
          <w:iCs/>
          <w:noProof/>
        </w:rPr>
        <w:t>Journal of the American Medical Association</w:t>
      </w:r>
      <w:r w:rsidRPr="00DE6B5A">
        <w:rPr>
          <w:rFonts w:ascii="NewsGotT" w:hAnsi="NewsGotT"/>
          <w:noProof/>
        </w:rPr>
        <w:t xml:space="preserve">, </w:t>
      </w:r>
      <w:r w:rsidRPr="00DE6B5A">
        <w:rPr>
          <w:rFonts w:ascii="NewsGotT" w:hAnsi="NewsGotT"/>
          <w:i/>
          <w:iCs/>
          <w:noProof/>
        </w:rPr>
        <w:t>275</w:t>
      </w:r>
      <w:r w:rsidRPr="00DE6B5A">
        <w:rPr>
          <w:rFonts w:ascii="NewsGotT" w:hAnsi="NewsGotT"/>
          <w:noProof/>
        </w:rPr>
        <w:t>(11), 852–857. https://doi.org/10.1001/jama.275.11.852</w:t>
      </w:r>
    </w:p>
    <w:p w14:paraId="12BF8FE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Inouye, Sharon K., Westendorp, R. G. J., &amp; Saczynski, J. S. (2014). Delirium in elderly people. </w:t>
      </w:r>
      <w:r w:rsidRPr="00DE6B5A">
        <w:rPr>
          <w:rFonts w:ascii="NewsGotT" w:hAnsi="NewsGotT"/>
          <w:i/>
          <w:iCs/>
          <w:noProof/>
        </w:rPr>
        <w:t>The Lancet</w:t>
      </w:r>
      <w:r w:rsidRPr="00DE6B5A">
        <w:rPr>
          <w:rFonts w:ascii="NewsGotT" w:hAnsi="NewsGotT"/>
          <w:noProof/>
        </w:rPr>
        <w:t xml:space="preserve">, </w:t>
      </w:r>
      <w:r w:rsidRPr="00DE6B5A">
        <w:rPr>
          <w:rFonts w:ascii="NewsGotT" w:hAnsi="NewsGotT"/>
          <w:i/>
          <w:iCs/>
          <w:noProof/>
        </w:rPr>
        <w:t>383</w:t>
      </w:r>
      <w:r w:rsidRPr="00DE6B5A">
        <w:rPr>
          <w:rFonts w:ascii="NewsGotT" w:hAnsi="NewsGotT"/>
          <w:noProof/>
        </w:rPr>
        <w:t>(9920), 911–922. https://doi.org/10.1016/S0140-6736(13)60688-1</w:t>
      </w:r>
    </w:p>
    <w:p w14:paraId="59FFF977"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Inouye, Sharon K. (2000). Prevention of delirium in hospitalized older patients: risk factors and targeted intervention strategies. </w:t>
      </w:r>
      <w:r w:rsidRPr="00DE6B5A">
        <w:rPr>
          <w:rFonts w:ascii="NewsGotT" w:hAnsi="NewsGotT"/>
          <w:i/>
          <w:iCs/>
          <w:noProof/>
        </w:rPr>
        <w:t>Annals of Medicine</w:t>
      </w:r>
      <w:r w:rsidRPr="00DE6B5A">
        <w:rPr>
          <w:rFonts w:ascii="NewsGotT" w:hAnsi="NewsGotT"/>
          <w:noProof/>
        </w:rPr>
        <w:t xml:space="preserve">, </w:t>
      </w:r>
      <w:r w:rsidRPr="00DE6B5A">
        <w:rPr>
          <w:rFonts w:ascii="NewsGotT" w:hAnsi="NewsGotT"/>
          <w:i/>
          <w:iCs/>
          <w:noProof/>
        </w:rPr>
        <w:t>32</w:t>
      </w:r>
      <w:r w:rsidRPr="00DE6B5A">
        <w:rPr>
          <w:rFonts w:ascii="NewsGotT" w:hAnsi="NewsGotT"/>
          <w:noProof/>
        </w:rPr>
        <w:t>(4), 257–263. https://doi.org/10.3109/07853890009011770</w:t>
      </w:r>
    </w:p>
    <w:p w14:paraId="4C1229B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Isik, A. T., &amp; Grossberg, G. T. (2018). </w:t>
      </w:r>
      <w:r w:rsidRPr="00DE6B5A">
        <w:rPr>
          <w:rFonts w:ascii="NewsGotT" w:hAnsi="NewsGotT"/>
          <w:i/>
          <w:iCs/>
          <w:noProof/>
        </w:rPr>
        <w:t>Delirium in Elderly Patients</w:t>
      </w:r>
      <w:r w:rsidRPr="00DE6B5A">
        <w:rPr>
          <w:rFonts w:ascii="NewsGotT" w:hAnsi="NewsGotT"/>
          <w:noProof/>
        </w:rPr>
        <w:t xml:space="preserve">. (A. T. Isik &amp; G. T. Grossberg, Eds.), </w:t>
      </w:r>
      <w:r w:rsidRPr="00DE6B5A">
        <w:rPr>
          <w:rFonts w:ascii="NewsGotT" w:hAnsi="NewsGotT"/>
          <w:i/>
          <w:iCs/>
          <w:noProof/>
        </w:rPr>
        <w:t>Delirium in Elderly Patients</w:t>
      </w:r>
      <w:r w:rsidRPr="00DE6B5A">
        <w:rPr>
          <w:rFonts w:ascii="NewsGotT" w:hAnsi="NewsGotT"/>
          <w:noProof/>
        </w:rPr>
        <w:t>. Cham: Springer International Publishing. https://doi.org/10.1007/978-3-319-65239-9</w:t>
      </w:r>
    </w:p>
    <w:p w14:paraId="6FD62E8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Jain, A. K., &amp; Dubes, R. C. (1988). </w:t>
      </w:r>
      <w:r w:rsidRPr="00DE6B5A">
        <w:rPr>
          <w:rFonts w:ascii="NewsGotT" w:hAnsi="NewsGotT"/>
          <w:i/>
          <w:iCs/>
          <w:noProof/>
        </w:rPr>
        <w:t>Algorithms for Clustering Data</w:t>
      </w:r>
      <w:r w:rsidRPr="00DE6B5A">
        <w:rPr>
          <w:rFonts w:ascii="NewsGotT" w:hAnsi="NewsGotT"/>
          <w:noProof/>
        </w:rPr>
        <w:t>. Prentice Hall.</w:t>
      </w:r>
    </w:p>
    <w:p w14:paraId="06C32EC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James, G., Witten, D., Hastie, T., &amp; Tibshirani, R. (2013). </w:t>
      </w:r>
      <w:r w:rsidRPr="00DE6B5A">
        <w:rPr>
          <w:rFonts w:ascii="NewsGotT" w:hAnsi="NewsGotT"/>
          <w:i/>
          <w:iCs/>
          <w:noProof/>
        </w:rPr>
        <w:t>An Introduction to Statistical Learning - with Applications in R</w:t>
      </w:r>
      <w:r w:rsidRPr="00DE6B5A">
        <w:rPr>
          <w:rFonts w:ascii="NewsGotT" w:hAnsi="NewsGotT"/>
          <w:noProof/>
        </w:rPr>
        <w:t>. Springer Texts in Statistics.</w:t>
      </w:r>
    </w:p>
    <w:p w14:paraId="08E77F2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Jamin, A., Abraham, P., &amp; Humeau-Heurtier, A. (2021). Machine learning for predictive data analytics in medicine: A review illustrated by cardiovascular and nuclear medicine examples. </w:t>
      </w:r>
      <w:r w:rsidRPr="00DE6B5A">
        <w:rPr>
          <w:rFonts w:ascii="NewsGotT" w:hAnsi="NewsGotT"/>
          <w:i/>
          <w:iCs/>
          <w:noProof/>
        </w:rPr>
        <w:t>Clinical Physiology and Functional Imaging</w:t>
      </w:r>
      <w:r w:rsidRPr="00DE6B5A">
        <w:rPr>
          <w:rFonts w:ascii="NewsGotT" w:hAnsi="NewsGotT"/>
          <w:noProof/>
        </w:rPr>
        <w:t xml:space="preserve">, </w:t>
      </w:r>
      <w:r w:rsidRPr="00DE6B5A">
        <w:rPr>
          <w:rFonts w:ascii="NewsGotT" w:hAnsi="NewsGotT"/>
          <w:i/>
          <w:iCs/>
          <w:noProof/>
        </w:rPr>
        <w:t>41</w:t>
      </w:r>
      <w:r w:rsidRPr="00DE6B5A">
        <w:rPr>
          <w:rFonts w:ascii="NewsGotT" w:hAnsi="NewsGotT"/>
          <w:noProof/>
        </w:rPr>
        <w:t>(2), 113–127. https://doi.org/10.1111/cpf.12686</w:t>
      </w:r>
    </w:p>
    <w:p w14:paraId="3406181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DE6B5A">
        <w:rPr>
          <w:rFonts w:ascii="NewsGotT" w:hAnsi="NewsGotT"/>
          <w:i/>
          <w:iCs/>
          <w:noProof/>
        </w:rPr>
        <w:t>Journal of the American Medical Informatics Association</w:t>
      </w:r>
      <w:r w:rsidRPr="00DE6B5A">
        <w:rPr>
          <w:rFonts w:ascii="NewsGotT" w:hAnsi="NewsGotT"/>
          <w:noProof/>
        </w:rPr>
        <w:t xml:space="preserve">, </w:t>
      </w:r>
      <w:r w:rsidRPr="00DE6B5A">
        <w:rPr>
          <w:rFonts w:ascii="NewsGotT" w:hAnsi="NewsGotT"/>
          <w:i/>
          <w:iCs/>
          <w:noProof/>
        </w:rPr>
        <w:t>27</w:t>
      </w:r>
      <w:r w:rsidRPr="00DE6B5A">
        <w:rPr>
          <w:rFonts w:ascii="NewsGotT" w:hAnsi="NewsGotT"/>
          <w:noProof/>
        </w:rPr>
        <w:t>(9), 1383–1392. https://doi.org/10.1093/jamia/ocaa113</w:t>
      </w:r>
    </w:p>
    <w:p w14:paraId="68D62BA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lastRenderedPageBreak/>
        <w:t xml:space="preserve">Kareemi, H., Vaillancourt, C., Rosenberg, H., Fournier, K., &amp; Yadav, K. (2021). Machine Learning Versus Usual Care for Diagnostic and Prognostic Prediction in the Emergency Department: A Systematic Review. </w:t>
      </w:r>
      <w:r w:rsidRPr="00DE6B5A">
        <w:rPr>
          <w:rFonts w:ascii="NewsGotT" w:hAnsi="NewsGotT"/>
          <w:i/>
          <w:iCs/>
          <w:noProof/>
        </w:rPr>
        <w:t>Academic Emergency Medicine</w:t>
      </w:r>
      <w:r w:rsidRPr="00DE6B5A">
        <w:rPr>
          <w:rFonts w:ascii="NewsGotT" w:hAnsi="NewsGotT"/>
          <w:noProof/>
        </w:rPr>
        <w:t xml:space="preserve">, </w:t>
      </w:r>
      <w:r w:rsidRPr="00DE6B5A">
        <w:rPr>
          <w:rFonts w:ascii="NewsGotT" w:hAnsi="NewsGotT"/>
          <w:i/>
          <w:iCs/>
          <w:noProof/>
        </w:rPr>
        <w:t>28</w:t>
      </w:r>
      <w:r w:rsidRPr="00DE6B5A">
        <w:rPr>
          <w:rFonts w:ascii="NewsGotT" w:hAnsi="NewsGotT"/>
          <w:noProof/>
        </w:rPr>
        <w:t>(2), 184–196. https://doi.org/10.1111/acem.14190</w:t>
      </w:r>
    </w:p>
    <w:p w14:paraId="7B55799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DE6B5A">
        <w:rPr>
          <w:rFonts w:ascii="NewsGotT" w:hAnsi="NewsGotT"/>
          <w:i/>
          <w:iCs/>
          <w:noProof/>
        </w:rPr>
        <w:t>General Hospital Psychiatry</w:t>
      </w:r>
      <w:r w:rsidRPr="00DE6B5A">
        <w:rPr>
          <w:rFonts w:ascii="NewsGotT" w:hAnsi="NewsGotT"/>
          <w:noProof/>
        </w:rPr>
        <w:t xml:space="preserve">, </w:t>
      </w:r>
      <w:r w:rsidRPr="00DE6B5A">
        <w:rPr>
          <w:rFonts w:ascii="NewsGotT" w:hAnsi="NewsGotT"/>
          <w:i/>
          <w:iCs/>
          <w:noProof/>
        </w:rPr>
        <w:t>36</w:t>
      </w:r>
      <w:r w:rsidRPr="00DE6B5A">
        <w:rPr>
          <w:rFonts w:ascii="NewsGotT" w:hAnsi="NewsGotT"/>
          <w:noProof/>
        </w:rPr>
        <w:t>(2), 156–164. https://doi.org/10.1016/j.genhosppsych.2013.10.010</w:t>
      </w:r>
    </w:p>
    <w:p w14:paraId="19265A1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Laird, J. E., Newell, A., &amp; Rosenbloom, P. S. (1987). An integrative architecture for general intelligence and. </w:t>
      </w:r>
      <w:r w:rsidRPr="00DE6B5A">
        <w:rPr>
          <w:rFonts w:ascii="NewsGotT" w:hAnsi="NewsGotT"/>
          <w:i/>
          <w:iCs/>
          <w:noProof/>
        </w:rPr>
        <w:t>Artificial Intelligence</w:t>
      </w:r>
      <w:r w:rsidRPr="00DE6B5A">
        <w:rPr>
          <w:rFonts w:ascii="NewsGotT" w:hAnsi="NewsGotT"/>
          <w:noProof/>
        </w:rPr>
        <w:t xml:space="preserve">, </w:t>
      </w:r>
      <w:r w:rsidRPr="00DE6B5A">
        <w:rPr>
          <w:rFonts w:ascii="NewsGotT" w:hAnsi="NewsGotT"/>
          <w:i/>
          <w:iCs/>
          <w:noProof/>
        </w:rPr>
        <w:t>33</w:t>
      </w:r>
      <w:r w:rsidRPr="00DE6B5A">
        <w:rPr>
          <w:rFonts w:ascii="NewsGotT" w:hAnsi="NewsGotT"/>
          <w:noProof/>
        </w:rPr>
        <w:t>(1987), 1–64.</w:t>
      </w:r>
    </w:p>
    <w:p w14:paraId="6F5BF6A7"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Laurila, J. V., Laakkonen, M. L., Strandberg, T. E., &amp; Tilvis, R. S. (2008). Predisposing and precipitating factors for delirium in a frail geriatric population. </w:t>
      </w:r>
      <w:r w:rsidRPr="00DE6B5A">
        <w:rPr>
          <w:rFonts w:ascii="NewsGotT" w:hAnsi="NewsGotT"/>
          <w:i/>
          <w:iCs/>
          <w:noProof/>
        </w:rPr>
        <w:t>Journal of Psychosomatic Research</w:t>
      </w:r>
      <w:r w:rsidRPr="00DE6B5A">
        <w:rPr>
          <w:rFonts w:ascii="NewsGotT" w:hAnsi="NewsGotT"/>
          <w:noProof/>
        </w:rPr>
        <w:t xml:space="preserve">, </w:t>
      </w:r>
      <w:r w:rsidRPr="00DE6B5A">
        <w:rPr>
          <w:rFonts w:ascii="NewsGotT" w:hAnsi="NewsGotT"/>
          <w:i/>
          <w:iCs/>
          <w:noProof/>
        </w:rPr>
        <w:t>65</w:t>
      </w:r>
      <w:r w:rsidRPr="00DE6B5A">
        <w:rPr>
          <w:rFonts w:ascii="NewsGotT" w:hAnsi="NewsGotT"/>
          <w:noProof/>
        </w:rPr>
        <w:t>(3), 249–254. https://doi.org/10.1016/j.jpsychores.2008.05.026</w:t>
      </w:r>
    </w:p>
    <w:p w14:paraId="361268F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DE6B5A">
        <w:rPr>
          <w:rFonts w:ascii="NewsGotT" w:hAnsi="NewsGotT"/>
          <w:i/>
          <w:iCs/>
          <w:noProof/>
        </w:rPr>
        <w:t>Archives of Internal Medicine</w:t>
      </w:r>
      <w:r w:rsidRPr="00DE6B5A">
        <w:rPr>
          <w:rFonts w:ascii="NewsGotT" w:hAnsi="NewsGotT"/>
          <w:noProof/>
        </w:rPr>
        <w:t xml:space="preserve">, </w:t>
      </w:r>
      <w:r w:rsidRPr="00DE6B5A">
        <w:rPr>
          <w:rFonts w:ascii="NewsGotT" w:hAnsi="NewsGotT"/>
          <w:i/>
          <w:iCs/>
          <w:noProof/>
        </w:rPr>
        <w:t>160</w:t>
      </w:r>
      <w:r w:rsidRPr="00DE6B5A">
        <w:rPr>
          <w:rFonts w:ascii="NewsGotT" w:hAnsi="NewsGotT"/>
          <w:noProof/>
        </w:rPr>
        <w:t>(6), 786–794. https://doi.org/10.1001/archinte.160.6.786</w:t>
      </w:r>
    </w:p>
    <w:p w14:paraId="7B52A9B8"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Lee-Archer, P. F., von Ungern-Sternberg, B. S., Reade, M. C., Law, K. C., &amp; Long, D. (2021). An observational study of hypoactive delirium in the post-anesthesia recovery unit of a pediatric hospital. </w:t>
      </w:r>
      <w:r w:rsidRPr="00DE6B5A">
        <w:rPr>
          <w:rFonts w:ascii="NewsGotT" w:hAnsi="NewsGotT"/>
          <w:i/>
          <w:iCs/>
          <w:noProof/>
        </w:rPr>
        <w:t>Paediatric Anaesthesia</w:t>
      </w:r>
      <w:r w:rsidRPr="00DE6B5A">
        <w:rPr>
          <w:rFonts w:ascii="NewsGotT" w:hAnsi="NewsGotT"/>
          <w:noProof/>
        </w:rPr>
        <w:t>, (September 2020), 429–435. https://doi.org/10.1111/pan.14122</w:t>
      </w:r>
    </w:p>
    <w:p w14:paraId="2D45E2B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Lee, S., Mueller, B., Nick Street, W., &amp; M. Carnahan, R. (2021). Machine learning algorithm to predict delirium from emergency department data. </w:t>
      </w:r>
      <w:r w:rsidRPr="00DE6B5A">
        <w:rPr>
          <w:rFonts w:ascii="NewsGotT" w:hAnsi="NewsGotT"/>
          <w:i/>
          <w:iCs/>
          <w:noProof/>
        </w:rPr>
        <w:t>BMJ</w:t>
      </w:r>
      <w:r w:rsidRPr="00DE6B5A">
        <w:rPr>
          <w:rFonts w:ascii="NewsGotT" w:hAnsi="NewsGotT"/>
          <w:noProof/>
        </w:rPr>
        <w:t>. https://doi.org/https://doi.org/10.1101/2021.02.19.21251956</w:t>
      </w:r>
    </w:p>
    <w:p w14:paraId="6D167B09"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Leonard, M. M., Nekolaichuk, C., Meagher, D. J., Barnes, C., Gaudreau, J. D., Watanabe, S., … Lawlor, P. G. (2014). Practical assessment of delirium in palliative care. </w:t>
      </w:r>
      <w:r w:rsidRPr="00DE6B5A">
        <w:rPr>
          <w:rFonts w:ascii="NewsGotT" w:hAnsi="NewsGotT"/>
          <w:i/>
          <w:iCs/>
          <w:noProof/>
        </w:rPr>
        <w:t>Journal of Pain and Symptom Management</w:t>
      </w:r>
      <w:r w:rsidRPr="00DE6B5A">
        <w:rPr>
          <w:rFonts w:ascii="NewsGotT" w:hAnsi="NewsGotT"/>
          <w:noProof/>
        </w:rPr>
        <w:t xml:space="preserve">, </w:t>
      </w:r>
      <w:r w:rsidRPr="00DE6B5A">
        <w:rPr>
          <w:rFonts w:ascii="NewsGotT" w:hAnsi="NewsGotT"/>
          <w:i/>
          <w:iCs/>
          <w:noProof/>
        </w:rPr>
        <w:t>48</w:t>
      </w:r>
      <w:r w:rsidRPr="00DE6B5A">
        <w:rPr>
          <w:rFonts w:ascii="NewsGotT" w:hAnsi="NewsGotT"/>
          <w:noProof/>
        </w:rPr>
        <w:t>(2), 176–190. https://doi.org/10.1016/j.jpainsymman.2013.10.024</w:t>
      </w:r>
    </w:p>
    <w:p w14:paraId="127B073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DE6B5A">
        <w:rPr>
          <w:rFonts w:ascii="NewsGotT" w:hAnsi="NewsGotT"/>
          <w:i/>
          <w:iCs/>
          <w:noProof/>
        </w:rPr>
        <w:t>Nursing in Critical Care</w:t>
      </w:r>
      <w:r w:rsidRPr="00DE6B5A">
        <w:rPr>
          <w:rFonts w:ascii="NewsGotT" w:hAnsi="NewsGotT"/>
          <w:noProof/>
        </w:rPr>
        <w:t>, (August), 1–7. https://doi.org/10.1111/nicc.12550</w:t>
      </w:r>
    </w:p>
    <w:p w14:paraId="14CFFDFB"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Libbrecht, M. W., &amp; Noble, W. S. (2015). Machine learning applications in genetics and genomics. </w:t>
      </w:r>
      <w:r w:rsidRPr="00DE6B5A">
        <w:rPr>
          <w:rFonts w:ascii="NewsGotT" w:hAnsi="NewsGotT"/>
          <w:i/>
          <w:iCs/>
          <w:noProof/>
        </w:rPr>
        <w:t>Nature Reviews Genetics</w:t>
      </w:r>
      <w:r w:rsidRPr="00DE6B5A">
        <w:rPr>
          <w:rFonts w:ascii="NewsGotT" w:hAnsi="NewsGotT"/>
          <w:noProof/>
        </w:rPr>
        <w:t xml:space="preserve">, </w:t>
      </w:r>
      <w:r w:rsidRPr="00DE6B5A">
        <w:rPr>
          <w:rFonts w:ascii="NewsGotT" w:hAnsi="NewsGotT"/>
          <w:i/>
          <w:iCs/>
          <w:noProof/>
        </w:rPr>
        <w:t>16</w:t>
      </w:r>
      <w:r w:rsidRPr="00DE6B5A">
        <w:rPr>
          <w:rFonts w:ascii="NewsGotT" w:hAnsi="NewsGotT"/>
          <w:noProof/>
        </w:rPr>
        <w:t>(6), 321–332. https://doi.org/10.1038/nrg3920</w:t>
      </w:r>
    </w:p>
    <w:p w14:paraId="0A4F407B"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Lipowski, Z. J. (1987). Delirium (Acute Confusional State). </w:t>
      </w:r>
      <w:r w:rsidRPr="00DE6B5A">
        <w:rPr>
          <w:rFonts w:ascii="NewsGotT" w:hAnsi="NewsGotT"/>
          <w:i/>
          <w:iCs/>
          <w:noProof/>
        </w:rPr>
        <w:t>JAMA</w:t>
      </w:r>
      <w:r w:rsidRPr="00DE6B5A">
        <w:rPr>
          <w:rFonts w:ascii="NewsGotT" w:hAnsi="NewsGotT"/>
          <w:noProof/>
        </w:rPr>
        <w:t>, 1789–1792. https://doi.org/doi:10.1001/jama.1987.03400130103041</w:t>
      </w:r>
    </w:p>
    <w:p w14:paraId="1D696E4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Lipowski, Zbigniew J. (1991). Delirium: How Its Concept Has Developed. </w:t>
      </w:r>
      <w:r w:rsidRPr="00DE6B5A">
        <w:rPr>
          <w:rFonts w:ascii="NewsGotT" w:hAnsi="NewsGotT"/>
          <w:i/>
          <w:iCs/>
          <w:noProof/>
        </w:rPr>
        <w:t>International Psychogeriatrics</w:t>
      </w:r>
      <w:r w:rsidRPr="00DE6B5A">
        <w:rPr>
          <w:rFonts w:ascii="NewsGotT" w:hAnsi="NewsGotT"/>
          <w:noProof/>
        </w:rPr>
        <w:t xml:space="preserve">, </w:t>
      </w:r>
      <w:r w:rsidRPr="00DE6B5A">
        <w:rPr>
          <w:rFonts w:ascii="NewsGotT" w:hAnsi="NewsGotT"/>
          <w:i/>
          <w:iCs/>
          <w:noProof/>
        </w:rPr>
        <w:t>3</w:t>
      </w:r>
      <w:r w:rsidRPr="00DE6B5A">
        <w:rPr>
          <w:rFonts w:ascii="NewsGotT" w:hAnsi="NewsGotT"/>
          <w:noProof/>
        </w:rPr>
        <w:t>(2), 115–120. https://doi.org/10.1017/S1041610291000595</w:t>
      </w:r>
    </w:p>
    <w:p w14:paraId="70B93B9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Lôbo, R. R., Silva Filho, S. R. B., Lima, N. K. C., Ferriolli, E., &amp; Moriguti, J. C. (2010). Delirium. </w:t>
      </w:r>
      <w:r w:rsidRPr="00DE6B5A">
        <w:rPr>
          <w:rFonts w:ascii="NewsGotT" w:hAnsi="NewsGotT"/>
          <w:i/>
          <w:iCs/>
          <w:noProof/>
        </w:rPr>
        <w:t>Medicina (Ribeirao Preto. Online)</w:t>
      </w:r>
      <w:r w:rsidRPr="00DE6B5A">
        <w:rPr>
          <w:rFonts w:ascii="NewsGotT" w:hAnsi="NewsGotT"/>
          <w:noProof/>
        </w:rPr>
        <w:t xml:space="preserve">, </w:t>
      </w:r>
      <w:r w:rsidRPr="00DE6B5A">
        <w:rPr>
          <w:rFonts w:ascii="NewsGotT" w:hAnsi="NewsGotT"/>
          <w:i/>
          <w:iCs/>
          <w:noProof/>
        </w:rPr>
        <w:t>43</w:t>
      </w:r>
      <w:r w:rsidRPr="00DE6B5A">
        <w:rPr>
          <w:rFonts w:ascii="NewsGotT" w:hAnsi="NewsGotT"/>
          <w:noProof/>
        </w:rPr>
        <w:t>(3), 249–257. https://doi.org/10.11606/issn.2176-7262.v43i3p249-257</w:t>
      </w:r>
    </w:p>
    <w:p w14:paraId="0D30E65B"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Lüllmann, H., Mohr, K., &amp; Hein, L. (2018). </w:t>
      </w:r>
      <w:r w:rsidRPr="00DE6B5A">
        <w:rPr>
          <w:rFonts w:ascii="NewsGotT" w:hAnsi="NewsGotT"/>
          <w:i/>
          <w:iCs/>
          <w:noProof/>
        </w:rPr>
        <w:t>Color Atlas of Pharmacology</w:t>
      </w:r>
      <w:r w:rsidRPr="00DE6B5A">
        <w:rPr>
          <w:rFonts w:ascii="NewsGotT" w:hAnsi="NewsGotT"/>
          <w:noProof/>
        </w:rPr>
        <w:t xml:space="preserve"> (Fifth). Thieme.</w:t>
      </w:r>
    </w:p>
    <w:p w14:paraId="2801EF53"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MacLullich, A. M. J., Ferguson, K. J., Miller, T., de Rooij, S. E. J. A., &amp; Cunningham, C. (2008). Unravelling the pathophysiology of delirium: A focus on the role of aberrant stress responses. </w:t>
      </w:r>
      <w:r w:rsidRPr="00DE6B5A">
        <w:rPr>
          <w:rFonts w:ascii="NewsGotT" w:hAnsi="NewsGotT"/>
          <w:i/>
          <w:iCs/>
          <w:noProof/>
        </w:rPr>
        <w:t>Journal of Psychosomatic Research</w:t>
      </w:r>
      <w:r w:rsidRPr="00DE6B5A">
        <w:rPr>
          <w:rFonts w:ascii="NewsGotT" w:hAnsi="NewsGotT"/>
          <w:noProof/>
        </w:rPr>
        <w:t xml:space="preserve">, </w:t>
      </w:r>
      <w:r w:rsidRPr="00DE6B5A">
        <w:rPr>
          <w:rFonts w:ascii="NewsGotT" w:hAnsi="NewsGotT"/>
          <w:i/>
          <w:iCs/>
          <w:noProof/>
        </w:rPr>
        <w:t>65</w:t>
      </w:r>
      <w:r w:rsidRPr="00DE6B5A">
        <w:rPr>
          <w:rFonts w:ascii="NewsGotT" w:hAnsi="NewsGotT"/>
          <w:noProof/>
        </w:rPr>
        <w:t>(3), 229–238. https://doi.org/10.1016/j.jpsychores.2008.05.019</w:t>
      </w:r>
    </w:p>
    <w:p w14:paraId="6D471AD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Maldonado, J. R. (2018). Delirium pathophysiology: An updated hypothesis of the etiology of acute brain failure. </w:t>
      </w:r>
      <w:r w:rsidRPr="00DE6B5A">
        <w:rPr>
          <w:rFonts w:ascii="NewsGotT" w:hAnsi="NewsGotT"/>
          <w:i/>
          <w:iCs/>
          <w:noProof/>
        </w:rPr>
        <w:t>International Journal of Geriatric Psychiatry</w:t>
      </w:r>
      <w:r w:rsidRPr="00DE6B5A">
        <w:rPr>
          <w:rFonts w:ascii="NewsGotT" w:hAnsi="NewsGotT"/>
          <w:noProof/>
        </w:rPr>
        <w:t xml:space="preserve">, </w:t>
      </w:r>
      <w:r w:rsidRPr="00DE6B5A">
        <w:rPr>
          <w:rFonts w:ascii="NewsGotT" w:hAnsi="NewsGotT"/>
          <w:i/>
          <w:iCs/>
          <w:noProof/>
        </w:rPr>
        <w:t>33</w:t>
      </w:r>
      <w:r w:rsidRPr="00DE6B5A">
        <w:rPr>
          <w:rFonts w:ascii="NewsGotT" w:hAnsi="NewsGotT"/>
          <w:noProof/>
        </w:rPr>
        <w:t>(11), 1428–1457. https://doi.org/10.1002/gps.4823</w:t>
      </w:r>
    </w:p>
    <w:p w14:paraId="5BDCB1B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Martins, S., &amp; Fernandes, L. (2012). Delirium in elderly people: A review. </w:t>
      </w:r>
      <w:r w:rsidRPr="00DE6B5A">
        <w:rPr>
          <w:rFonts w:ascii="NewsGotT" w:hAnsi="NewsGotT"/>
          <w:i/>
          <w:iCs/>
          <w:noProof/>
        </w:rPr>
        <w:t>Frontiers in Neurology</w:t>
      </w:r>
      <w:r w:rsidRPr="00DE6B5A">
        <w:rPr>
          <w:rFonts w:ascii="NewsGotT" w:hAnsi="NewsGotT"/>
          <w:noProof/>
        </w:rPr>
        <w:t xml:space="preserve">, </w:t>
      </w:r>
      <w:r w:rsidRPr="00DE6B5A">
        <w:rPr>
          <w:rFonts w:ascii="NewsGotT" w:hAnsi="NewsGotT"/>
          <w:i/>
          <w:iCs/>
          <w:noProof/>
        </w:rPr>
        <w:lastRenderedPageBreak/>
        <w:t>JUN</w:t>
      </w:r>
      <w:r w:rsidRPr="00DE6B5A">
        <w:rPr>
          <w:rFonts w:ascii="NewsGotT" w:hAnsi="NewsGotT"/>
          <w:noProof/>
        </w:rPr>
        <w:t>(June), 1–12. https://doi.org/10.3389/fneur.2012.00101</w:t>
      </w:r>
    </w:p>
    <w:p w14:paraId="3C99D78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McCorduck, P. (2004). </w:t>
      </w:r>
      <w:r w:rsidRPr="00DE6B5A">
        <w:rPr>
          <w:rFonts w:ascii="NewsGotT" w:hAnsi="NewsGotT"/>
          <w:i/>
          <w:iCs/>
          <w:noProof/>
        </w:rPr>
        <w:t>Machines Who Think</w:t>
      </w:r>
      <w:r w:rsidRPr="00DE6B5A">
        <w:rPr>
          <w:rFonts w:ascii="NewsGotT" w:hAnsi="NewsGotT"/>
          <w:noProof/>
        </w:rPr>
        <w:t xml:space="preserve">. </w:t>
      </w:r>
      <w:r w:rsidRPr="00DE6B5A">
        <w:rPr>
          <w:rFonts w:ascii="NewsGotT" w:hAnsi="NewsGotT"/>
          <w:i/>
          <w:iCs/>
          <w:noProof/>
        </w:rPr>
        <w:t>A K Peters, Ltd.</w:t>
      </w:r>
      <w:r w:rsidRPr="00DE6B5A">
        <w:rPr>
          <w:rFonts w:ascii="NewsGotT" w:hAnsi="NewsGotT"/>
          <w:noProof/>
        </w:rPr>
        <w:t xml:space="preserve"> Natick, MA: A K Peters, Ltd. https://doi.org/10.1126/science.254.5036.1291-a</w:t>
      </w:r>
    </w:p>
    <w:p w14:paraId="74EF068C"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McCulloch, W. S., &amp; Pits, W. (1943). A LOGICAL CALCULUS OF THE IDEAS IMMANENT IN NERVOUS ACTIVITY. </w:t>
      </w:r>
      <w:r w:rsidRPr="00DE6B5A">
        <w:rPr>
          <w:rFonts w:ascii="NewsGotT" w:hAnsi="NewsGotT"/>
          <w:i/>
          <w:iCs/>
          <w:noProof/>
        </w:rPr>
        <w:t>Bullentin of Mathematical</w:t>
      </w:r>
      <w:r w:rsidRPr="00DE6B5A">
        <w:rPr>
          <w:rFonts w:ascii="NewsGotT" w:hAnsi="NewsGotT"/>
          <w:noProof/>
        </w:rPr>
        <w:t xml:space="preserve">, </w:t>
      </w:r>
      <w:r w:rsidRPr="00DE6B5A">
        <w:rPr>
          <w:rFonts w:ascii="NewsGotT" w:hAnsi="NewsGotT"/>
          <w:i/>
          <w:iCs/>
          <w:noProof/>
        </w:rPr>
        <w:t>5</w:t>
      </w:r>
      <w:r w:rsidRPr="00DE6B5A">
        <w:rPr>
          <w:rFonts w:ascii="NewsGotT" w:hAnsi="NewsGotT"/>
          <w:noProof/>
        </w:rPr>
        <w:t>, 115–133.</w:t>
      </w:r>
    </w:p>
    <w:p w14:paraId="10DB304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Meagher, D. J., MacLullich, A. M. J., &amp; Laurila, J. V. (2008). Defining delirium for the International Classification of Diseases, 11th Revision. </w:t>
      </w:r>
      <w:r w:rsidRPr="00DE6B5A">
        <w:rPr>
          <w:rFonts w:ascii="NewsGotT" w:hAnsi="NewsGotT"/>
          <w:i/>
          <w:iCs/>
          <w:noProof/>
        </w:rPr>
        <w:t>Journal of Psychosomatic Research</w:t>
      </w:r>
      <w:r w:rsidRPr="00DE6B5A">
        <w:rPr>
          <w:rFonts w:ascii="NewsGotT" w:hAnsi="NewsGotT"/>
          <w:noProof/>
        </w:rPr>
        <w:t xml:space="preserve">, </w:t>
      </w:r>
      <w:r w:rsidRPr="00DE6B5A">
        <w:rPr>
          <w:rFonts w:ascii="NewsGotT" w:hAnsi="NewsGotT"/>
          <w:i/>
          <w:iCs/>
          <w:noProof/>
        </w:rPr>
        <w:t>65</w:t>
      </w:r>
      <w:r w:rsidRPr="00DE6B5A">
        <w:rPr>
          <w:rFonts w:ascii="NewsGotT" w:hAnsi="NewsGotT"/>
          <w:noProof/>
        </w:rPr>
        <w:t>(3), 207–214. https://doi.org/10.1016/j.jpsychores.2008.05.015</w:t>
      </w:r>
    </w:p>
    <w:p w14:paraId="43D7102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Meltzer, H. Y. (2013). Update on Typical and Atypical Antipsychotic Drugs. </w:t>
      </w:r>
      <w:r w:rsidRPr="00DE6B5A">
        <w:rPr>
          <w:rFonts w:ascii="NewsGotT" w:hAnsi="NewsGotT"/>
          <w:i/>
          <w:iCs/>
          <w:noProof/>
        </w:rPr>
        <w:t>Annual Review of Medicine</w:t>
      </w:r>
      <w:r w:rsidRPr="00DE6B5A">
        <w:rPr>
          <w:rFonts w:ascii="NewsGotT" w:hAnsi="NewsGotT"/>
          <w:noProof/>
        </w:rPr>
        <w:t xml:space="preserve">, </w:t>
      </w:r>
      <w:r w:rsidRPr="00DE6B5A">
        <w:rPr>
          <w:rFonts w:ascii="NewsGotT" w:hAnsi="NewsGotT"/>
          <w:i/>
          <w:iCs/>
          <w:noProof/>
        </w:rPr>
        <w:t>64</w:t>
      </w:r>
      <w:r w:rsidRPr="00DE6B5A">
        <w:rPr>
          <w:rFonts w:ascii="NewsGotT" w:hAnsi="NewsGotT"/>
          <w:noProof/>
        </w:rPr>
        <w:t>(1), 393–406. https://doi.org/10.1146/annurev-med-050911-161504</w:t>
      </w:r>
    </w:p>
    <w:p w14:paraId="2C932FD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Michalski, R. S., Carbonell, J. G., &amp; Mitchell, T. M. (1983). </w:t>
      </w:r>
      <w:r w:rsidRPr="00DE6B5A">
        <w:rPr>
          <w:rFonts w:ascii="NewsGotT" w:hAnsi="NewsGotT"/>
          <w:i/>
          <w:iCs/>
          <w:noProof/>
        </w:rPr>
        <w:t>Machine Learning</w:t>
      </w:r>
      <w:r w:rsidRPr="00DE6B5A">
        <w:rPr>
          <w:rFonts w:ascii="NewsGotT" w:hAnsi="NewsGotT"/>
          <w:noProof/>
        </w:rPr>
        <w:t>. Berlin, Heidelberg: Springer Berlin Heidelberg. https://doi.org/10.1007/978-3-662-12405-5</w:t>
      </w:r>
    </w:p>
    <w:p w14:paraId="259E064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Michaud, L., Büla, C., Berney, A., Camus, V., Voellinger, R., Stiefel, F., &amp; Burnand, B. (2007). Delirium: Guidelines for general hospitals. </w:t>
      </w:r>
      <w:r w:rsidRPr="00DE6B5A">
        <w:rPr>
          <w:rFonts w:ascii="NewsGotT" w:hAnsi="NewsGotT"/>
          <w:i/>
          <w:iCs/>
          <w:noProof/>
        </w:rPr>
        <w:t>Journal of Psychosomatic Research</w:t>
      </w:r>
      <w:r w:rsidRPr="00DE6B5A">
        <w:rPr>
          <w:rFonts w:ascii="NewsGotT" w:hAnsi="NewsGotT"/>
          <w:noProof/>
        </w:rPr>
        <w:t xml:space="preserve">, </w:t>
      </w:r>
      <w:r w:rsidRPr="00DE6B5A">
        <w:rPr>
          <w:rFonts w:ascii="NewsGotT" w:hAnsi="NewsGotT"/>
          <w:i/>
          <w:iCs/>
          <w:noProof/>
        </w:rPr>
        <w:t>62</w:t>
      </w:r>
      <w:r w:rsidRPr="00DE6B5A">
        <w:rPr>
          <w:rFonts w:ascii="NewsGotT" w:hAnsi="NewsGotT"/>
          <w:noProof/>
        </w:rPr>
        <w:t>(3), 371–383. https://doi.org/10.1016/j.jpsychores.2006.10.004</w:t>
      </w:r>
    </w:p>
    <w:p w14:paraId="3A635863"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Ministério da Saúde. (2006). DL n</w:t>
      </w:r>
      <w:r w:rsidRPr="00DE6B5A">
        <w:rPr>
          <w:rFonts w:ascii="NewsGotT" w:hAnsi="NewsGotT"/>
          <w:noProof/>
          <w:vertAlign w:val="superscript"/>
        </w:rPr>
        <w:t>o</w:t>
      </w:r>
      <w:r w:rsidRPr="00DE6B5A">
        <w:rPr>
          <w:rFonts w:ascii="NewsGotT" w:hAnsi="NewsGotT"/>
          <w:noProof/>
        </w:rPr>
        <w:t xml:space="preserve"> 176/2006 de 30 de agosto. </w:t>
      </w:r>
      <w:r w:rsidRPr="00DE6B5A">
        <w:rPr>
          <w:rFonts w:ascii="NewsGotT" w:hAnsi="NewsGotT"/>
          <w:i/>
          <w:iCs/>
          <w:noProof/>
        </w:rPr>
        <w:t>Diário Da República 1</w:t>
      </w:r>
      <w:r w:rsidRPr="00DE6B5A">
        <w:rPr>
          <w:rFonts w:ascii="NewsGotT" w:hAnsi="NewsGotT"/>
          <w:i/>
          <w:iCs/>
          <w:noProof/>
          <w:vertAlign w:val="superscript"/>
        </w:rPr>
        <w:t>a</w:t>
      </w:r>
      <w:r w:rsidRPr="00DE6B5A">
        <w:rPr>
          <w:rFonts w:ascii="NewsGotT" w:hAnsi="NewsGotT"/>
          <w:i/>
          <w:iCs/>
          <w:noProof/>
        </w:rPr>
        <w:t xml:space="preserve"> Série</w:t>
      </w:r>
      <w:r w:rsidRPr="00DE6B5A">
        <w:rPr>
          <w:rFonts w:ascii="NewsGotT" w:hAnsi="NewsGotT"/>
          <w:noProof/>
        </w:rPr>
        <w:t>, 6297–6303. Retrieved from http://www.portaldasaude.pt/NR/rdonlyres/D2D959FC-A937-4850-B0DC-B60E04F2108B/0/62976383.pdf</w:t>
      </w:r>
    </w:p>
    <w:p w14:paraId="1042A73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Mitchell, T. M. (1999). Machine learning and data mining. </w:t>
      </w:r>
      <w:r w:rsidRPr="00DE6B5A">
        <w:rPr>
          <w:rFonts w:ascii="NewsGotT" w:hAnsi="NewsGotT"/>
          <w:i/>
          <w:iCs/>
          <w:noProof/>
        </w:rPr>
        <w:t>Communications of the ACM</w:t>
      </w:r>
      <w:r w:rsidRPr="00DE6B5A">
        <w:rPr>
          <w:rFonts w:ascii="NewsGotT" w:hAnsi="NewsGotT"/>
          <w:noProof/>
        </w:rPr>
        <w:t xml:space="preserve">, </w:t>
      </w:r>
      <w:r w:rsidRPr="00DE6B5A">
        <w:rPr>
          <w:rFonts w:ascii="NewsGotT" w:hAnsi="NewsGotT"/>
          <w:i/>
          <w:iCs/>
          <w:noProof/>
        </w:rPr>
        <w:t>42</w:t>
      </w:r>
      <w:r w:rsidRPr="00DE6B5A">
        <w:rPr>
          <w:rFonts w:ascii="NewsGotT" w:hAnsi="NewsGotT"/>
          <w:noProof/>
        </w:rPr>
        <w:t>(11), 30–46. https://doi.org/10.1145/319382.319388</w:t>
      </w:r>
    </w:p>
    <w:p w14:paraId="68155C8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Mitchell, Tom M. (1997). </w:t>
      </w:r>
      <w:r w:rsidRPr="00DE6B5A">
        <w:rPr>
          <w:rFonts w:ascii="NewsGotT" w:hAnsi="NewsGotT"/>
          <w:i/>
          <w:iCs/>
          <w:noProof/>
        </w:rPr>
        <w:t>Machine Learning</w:t>
      </w:r>
      <w:r w:rsidRPr="00DE6B5A">
        <w:rPr>
          <w:rFonts w:ascii="NewsGotT" w:hAnsi="NewsGotT"/>
          <w:noProof/>
        </w:rPr>
        <w:t>. McGraw-Hill Science/Engineering/Math.</w:t>
      </w:r>
    </w:p>
    <w:p w14:paraId="168C147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Mittal, V., Muralee, S., Williamson, D., McEnerney, N., Thomas, J., Cash, M., &amp; Tampi, R. R. (2011). Delirium in the elderly: A comprehensive review. </w:t>
      </w:r>
      <w:r w:rsidRPr="00DE6B5A">
        <w:rPr>
          <w:rFonts w:ascii="NewsGotT" w:hAnsi="NewsGotT"/>
          <w:i/>
          <w:iCs/>
          <w:noProof/>
        </w:rPr>
        <w:t>American Journal of Alzheimer’s Disease and Other Dementias</w:t>
      </w:r>
      <w:r w:rsidRPr="00DE6B5A">
        <w:rPr>
          <w:rFonts w:ascii="NewsGotT" w:hAnsi="NewsGotT"/>
          <w:noProof/>
        </w:rPr>
        <w:t xml:space="preserve">, </w:t>
      </w:r>
      <w:r w:rsidRPr="00DE6B5A">
        <w:rPr>
          <w:rFonts w:ascii="NewsGotT" w:hAnsi="NewsGotT"/>
          <w:i/>
          <w:iCs/>
          <w:noProof/>
        </w:rPr>
        <w:t>26</w:t>
      </w:r>
      <w:r w:rsidRPr="00DE6B5A">
        <w:rPr>
          <w:rFonts w:ascii="NewsGotT" w:hAnsi="NewsGotT"/>
          <w:noProof/>
        </w:rPr>
        <w:t>(2), 97–109. https://doi.org/10.1177/1533317510397331</w:t>
      </w:r>
    </w:p>
    <w:p w14:paraId="16FAF10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DE6B5A">
        <w:rPr>
          <w:rFonts w:ascii="NewsGotT" w:hAnsi="NewsGotT"/>
          <w:i/>
          <w:iCs/>
          <w:noProof/>
        </w:rPr>
        <w:t>Intensive Care Medicine</w:t>
      </w:r>
      <w:r w:rsidRPr="00DE6B5A">
        <w:rPr>
          <w:rFonts w:ascii="NewsGotT" w:hAnsi="NewsGotT"/>
          <w:noProof/>
        </w:rPr>
        <w:t xml:space="preserve">, </w:t>
      </w:r>
      <w:r w:rsidRPr="00DE6B5A">
        <w:rPr>
          <w:rFonts w:ascii="NewsGotT" w:hAnsi="NewsGotT"/>
          <w:i/>
          <w:iCs/>
          <w:noProof/>
        </w:rPr>
        <w:t>34</w:t>
      </w:r>
      <w:r w:rsidRPr="00DE6B5A">
        <w:rPr>
          <w:rFonts w:ascii="NewsGotT" w:hAnsi="NewsGotT"/>
          <w:noProof/>
        </w:rPr>
        <w:t>(10), 1907–1915. https://doi.org/10.1007/s00134-008-1177-6</w:t>
      </w:r>
    </w:p>
    <w:p w14:paraId="33FC74E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Murphy, K. P. (2012). </w:t>
      </w:r>
      <w:r w:rsidRPr="00DE6B5A">
        <w:rPr>
          <w:rFonts w:ascii="NewsGotT" w:hAnsi="NewsGotT"/>
          <w:i/>
          <w:iCs/>
          <w:noProof/>
        </w:rPr>
        <w:t>Machine learning: A Probabilistic Perspective</w:t>
      </w:r>
      <w:r w:rsidRPr="00DE6B5A">
        <w:rPr>
          <w:rFonts w:ascii="NewsGotT" w:hAnsi="NewsGotT"/>
          <w:noProof/>
        </w:rPr>
        <w:t xml:space="preserve">. </w:t>
      </w:r>
      <w:r w:rsidRPr="00DE6B5A">
        <w:rPr>
          <w:rFonts w:ascii="NewsGotT" w:hAnsi="NewsGotT"/>
          <w:i/>
          <w:iCs/>
          <w:noProof/>
        </w:rPr>
        <w:t>Expert Systems</w:t>
      </w:r>
      <w:r w:rsidRPr="00DE6B5A">
        <w:rPr>
          <w:rFonts w:ascii="NewsGotT" w:hAnsi="NewsGotT"/>
          <w:noProof/>
        </w:rPr>
        <w:t xml:space="preserve"> (Vol. 5). The MIT Press. https://doi.org/10.1111/j.1468-0394.1988.tb00341.x</w:t>
      </w:r>
    </w:p>
    <w:p w14:paraId="771E7F7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Nagari, N., &amp; Suresh Babu, M. (2019). Assessment of risk factors and precipitating factors of delirium in patients admitted to intensive care unit of a tertiary care hospital. </w:t>
      </w:r>
      <w:r w:rsidRPr="00DE6B5A">
        <w:rPr>
          <w:rFonts w:ascii="NewsGotT" w:hAnsi="NewsGotT"/>
          <w:i/>
          <w:iCs/>
          <w:noProof/>
        </w:rPr>
        <w:t>British Journal of Medical Practitioners</w:t>
      </w:r>
      <w:r w:rsidRPr="00DE6B5A">
        <w:rPr>
          <w:rFonts w:ascii="NewsGotT" w:hAnsi="NewsGotT"/>
          <w:noProof/>
        </w:rPr>
        <w:t xml:space="preserve">, </w:t>
      </w:r>
      <w:r w:rsidRPr="00DE6B5A">
        <w:rPr>
          <w:rFonts w:ascii="NewsGotT" w:hAnsi="NewsGotT"/>
          <w:i/>
          <w:iCs/>
          <w:noProof/>
        </w:rPr>
        <w:t>12</w:t>
      </w:r>
      <w:r w:rsidRPr="00DE6B5A">
        <w:rPr>
          <w:rFonts w:ascii="NewsGotT" w:hAnsi="NewsGotT"/>
          <w:noProof/>
        </w:rPr>
        <w:t>(2).</w:t>
      </w:r>
    </w:p>
    <w:p w14:paraId="680CCA2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Nemati, S., Holder, A., Razmi, F., Stanley, M. D., Clifford, G. D., &amp; Buchman, T. G. (2018). An Interpretable Machine Learning Model for Accurate Prediction of Sepsis in the ICU. </w:t>
      </w:r>
      <w:r w:rsidRPr="00DE6B5A">
        <w:rPr>
          <w:rFonts w:ascii="NewsGotT" w:hAnsi="NewsGotT"/>
          <w:i/>
          <w:iCs/>
          <w:noProof/>
        </w:rPr>
        <w:t>Critical Care Medicine</w:t>
      </w:r>
      <w:r w:rsidRPr="00DE6B5A">
        <w:rPr>
          <w:rFonts w:ascii="NewsGotT" w:hAnsi="NewsGotT"/>
          <w:noProof/>
        </w:rPr>
        <w:t xml:space="preserve">, </w:t>
      </w:r>
      <w:r w:rsidRPr="00DE6B5A">
        <w:rPr>
          <w:rFonts w:ascii="NewsGotT" w:hAnsi="NewsGotT"/>
          <w:i/>
          <w:iCs/>
          <w:noProof/>
        </w:rPr>
        <w:t>46</w:t>
      </w:r>
      <w:r w:rsidRPr="00DE6B5A">
        <w:rPr>
          <w:rFonts w:ascii="NewsGotT" w:hAnsi="NewsGotT"/>
          <w:noProof/>
        </w:rPr>
        <w:t>(4), 547–553. https://doi.org/10.1097/CCM.0000000000002936</w:t>
      </w:r>
    </w:p>
    <w:p w14:paraId="4DB31BF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Nikam, S. S. (2015). A Comparative Study of Classification Techniques in Data Mining Algorithms. </w:t>
      </w:r>
      <w:r w:rsidRPr="00DE6B5A">
        <w:rPr>
          <w:rFonts w:ascii="NewsGotT" w:hAnsi="NewsGotT"/>
          <w:i/>
          <w:iCs/>
          <w:noProof/>
        </w:rPr>
        <w:t>ORIENTAL JOURNAL OF COMPUTER SCIENCE &amp; TECHNOLOGY</w:t>
      </w:r>
      <w:r w:rsidRPr="00DE6B5A">
        <w:rPr>
          <w:rFonts w:ascii="NewsGotT" w:hAnsi="NewsGotT"/>
          <w:noProof/>
        </w:rPr>
        <w:t xml:space="preserve">, </w:t>
      </w:r>
      <w:r w:rsidRPr="00DE6B5A">
        <w:rPr>
          <w:rFonts w:ascii="NewsGotT" w:hAnsi="NewsGotT"/>
          <w:i/>
          <w:iCs/>
          <w:noProof/>
        </w:rPr>
        <w:t>8</w:t>
      </w:r>
      <w:r w:rsidRPr="00DE6B5A">
        <w:rPr>
          <w:rFonts w:ascii="NewsGotT" w:hAnsi="NewsGotT"/>
          <w:noProof/>
        </w:rPr>
        <w:t>(1), 13–19.</w:t>
      </w:r>
    </w:p>
    <w:p w14:paraId="6B45CE77"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Nitchingham, A., Kumar, V., Shenkin, S., Ferguson, K. J., &amp; Caplan, G. A. (2018). A systematic review of neuroimaging in delirium: predictors, correlates and consequences. </w:t>
      </w:r>
      <w:r w:rsidRPr="00DE6B5A">
        <w:rPr>
          <w:rFonts w:ascii="NewsGotT" w:hAnsi="NewsGotT"/>
          <w:i/>
          <w:iCs/>
          <w:noProof/>
        </w:rPr>
        <w:t>International Journal of Geriatric Psychiatry</w:t>
      </w:r>
      <w:r w:rsidRPr="00DE6B5A">
        <w:rPr>
          <w:rFonts w:ascii="NewsGotT" w:hAnsi="NewsGotT"/>
          <w:noProof/>
        </w:rPr>
        <w:t xml:space="preserve">, </w:t>
      </w:r>
      <w:r w:rsidRPr="00DE6B5A">
        <w:rPr>
          <w:rFonts w:ascii="NewsGotT" w:hAnsi="NewsGotT"/>
          <w:i/>
          <w:iCs/>
          <w:noProof/>
        </w:rPr>
        <w:t>33</w:t>
      </w:r>
      <w:r w:rsidRPr="00DE6B5A">
        <w:rPr>
          <w:rFonts w:ascii="NewsGotT" w:hAnsi="NewsGotT"/>
          <w:noProof/>
        </w:rPr>
        <w:t>(11), 1458–1478. https://doi.org/10.1002/gps.4724</w:t>
      </w:r>
    </w:p>
    <w:p w14:paraId="700E9A59"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ONU, P. (2021). Envelhecimento. Retrieved May 31, 2021, from https://unric.org/pt/envelhecimento/</w:t>
      </w:r>
    </w:p>
    <w:p w14:paraId="7B44308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Pedregosa, F., Varoquaux, G., Gramfort, A., Michel, V., Thirion, B., Grisel, O., … Duchesnay, É. (2011). Scikit-learn: Machine Learning in Python. </w:t>
      </w:r>
      <w:r w:rsidRPr="00DE6B5A">
        <w:rPr>
          <w:rFonts w:ascii="NewsGotT" w:hAnsi="NewsGotT"/>
          <w:i/>
          <w:iCs/>
          <w:noProof/>
        </w:rPr>
        <w:t>Journal of Machine Learning Research</w:t>
      </w:r>
      <w:r w:rsidRPr="00DE6B5A">
        <w:rPr>
          <w:rFonts w:ascii="NewsGotT" w:hAnsi="NewsGotT"/>
          <w:noProof/>
        </w:rPr>
        <w:t xml:space="preserve">, </w:t>
      </w:r>
      <w:r w:rsidRPr="00DE6B5A">
        <w:rPr>
          <w:rFonts w:ascii="NewsGotT" w:hAnsi="NewsGotT"/>
          <w:i/>
          <w:iCs/>
          <w:noProof/>
        </w:rPr>
        <w:t>12</w:t>
      </w:r>
      <w:r w:rsidRPr="00DE6B5A">
        <w:rPr>
          <w:rFonts w:ascii="NewsGotT" w:hAnsi="NewsGotT"/>
          <w:noProof/>
        </w:rPr>
        <w:t>, 2825–2830.</w:t>
      </w:r>
    </w:p>
    <w:p w14:paraId="0207AAE8"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Pérez-Ros, P., &amp; Martínez-Arnau, F. (2019). Delirium Assessment in Older People in Emergency Departments. A Literature Review. </w:t>
      </w:r>
      <w:r w:rsidRPr="00DE6B5A">
        <w:rPr>
          <w:rFonts w:ascii="NewsGotT" w:hAnsi="NewsGotT"/>
          <w:i/>
          <w:iCs/>
          <w:noProof/>
        </w:rPr>
        <w:t>Diseases</w:t>
      </w:r>
      <w:r w:rsidRPr="00DE6B5A">
        <w:rPr>
          <w:rFonts w:ascii="NewsGotT" w:hAnsi="NewsGotT"/>
          <w:noProof/>
        </w:rPr>
        <w:t xml:space="preserve">, </w:t>
      </w:r>
      <w:r w:rsidRPr="00DE6B5A">
        <w:rPr>
          <w:rFonts w:ascii="NewsGotT" w:hAnsi="NewsGotT"/>
          <w:i/>
          <w:iCs/>
          <w:noProof/>
        </w:rPr>
        <w:t>7</w:t>
      </w:r>
      <w:r w:rsidRPr="00DE6B5A">
        <w:rPr>
          <w:rFonts w:ascii="NewsGotT" w:hAnsi="NewsGotT"/>
          <w:noProof/>
        </w:rPr>
        <w:t>(1), 14. https://doi.org/10.3390/diseases7010014</w:t>
      </w:r>
    </w:p>
    <w:p w14:paraId="7B34285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Pfizer. (2010). RESUMO DAS CARACTERÍSTICAS DO MEDICAMENTO: Lorenin. Retrieved July 21, </w:t>
      </w:r>
      <w:r w:rsidRPr="00DE6B5A">
        <w:rPr>
          <w:rFonts w:ascii="NewsGotT" w:hAnsi="NewsGotT"/>
          <w:noProof/>
        </w:rPr>
        <w:lastRenderedPageBreak/>
        <w:t>2021, from http://labeling.pfizer.com/ShowLabeling.aspx?id=5194</w:t>
      </w:r>
    </w:p>
    <w:p w14:paraId="1AFDB728"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Pfizer. (2021). RESUMO DAS CARACTERÍSTICAS: Alprazolam. Retrieved July 21, 2021, from http://labeling.pfizer.com/ShowLabeling.aspx?id=4838</w:t>
      </w:r>
    </w:p>
    <w:p w14:paraId="126840A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Prayce, R., Quaresma, F., &amp; Neto, I. G. (2018). Delirium: O 7</w:t>
      </w:r>
      <w:r w:rsidRPr="00DE6B5A">
        <w:rPr>
          <w:rFonts w:ascii="NewsGotT" w:hAnsi="NewsGotT"/>
          <w:noProof/>
          <w:vertAlign w:val="superscript"/>
        </w:rPr>
        <w:t>o</w:t>
      </w:r>
      <w:r w:rsidRPr="00DE6B5A">
        <w:rPr>
          <w:rFonts w:ascii="NewsGotT" w:hAnsi="NewsGotT"/>
          <w:noProof/>
        </w:rPr>
        <w:t xml:space="preserve"> Parâmetro Vital? </w:t>
      </w:r>
      <w:r w:rsidRPr="00DE6B5A">
        <w:rPr>
          <w:rFonts w:ascii="NewsGotT" w:hAnsi="NewsGotT"/>
          <w:i/>
          <w:iCs/>
          <w:noProof/>
        </w:rPr>
        <w:t>Acta Médica Portuguesa</w:t>
      </w:r>
      <w:r w:rsidRPr="00DE6B5A">
        <w:rPr>
          <w:rFonts w:ascii="NewsGotT" w:hAnsi="NewsGotT"/>
          <w:noProof/>
        </w:rPr>
        <w:t xml:space="preserve">, </w:t>
      </w:r>
      <w:r w:rsidRPr="00DE6B5A">
        <w:rPr>
          <w:rFonts w:ascii="NewsGotT" w:hAnsi="NewsGotT"/>
          <w:i/>
          <w:iCs/>
          <w:noProof/>
        </w:rPr>
        <w:t>31</w:t>
      </w:r>
      <w:r w:rsidRPr="00DE6B5A">
        <w:rPr>
          <w:rFonts w:ascii="NewsGotT" w:hAnsi="NewsGotT"/>
          <w:noProof/>
        </w:rPr>
        <w:t>(1), 51. https://doi.org/10.20344/amp.9670</w:t>
      </w:r>
    </w:p>
    <w:p w14:paraId="4484958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Quinlan, J. R. (1986). Induction of decision trees. </w:t>
      </w:r>
      <w:r w:rsidRPr="00DE6B5A">
        <w:rPr>
          <w:rFonts w:ascii="NewsGotT" w:hAnsi="NewsGotT"/>
          <w:i/>
          <w:iCs/>
          <w:noProof/>
        </w:rPr>
        <w:t>Machine Learning</w:t>
      </w:r>
      <w:r w:rsidRPr="00DE6B5A">
        <w:rPr>
          <w:rFonts w:ascii="NewsGotT" w:hAnsi="NewsGotT"/>
          <w:noProof/>
        </w:rPr>
        <w:t xml:space="preserve">, </w:t>
      </w:r>
      <w:r w:rsidRPr="00DE6B5A">
        <w:rPr>
          <w:rFonts w:ascii="NewsGotT" w:hAnsi="NewsGotT"/>
          <w:i/>
          <w:iCs/>
          <w:noProof/>
        </w:rPr>
        <w:t>1</w:t>
      </w:r>
      <w:r w:rsidRPr="00DE6B5A">
        <w:rPr>
          <w:rFonts w:ascii="NewsGotT" w:hAnsi="NewsGotT"/>
          <w:noProof/>
        </w:rPr>
        <w:t>(1), 81–106. https://doi.org/10.1007/bf00116251</w:t>
      </w:r>
    </w:p>
    <w:p w14:paraId="2D68BCC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Robinson, T. N., Raeburn, C. D., Tran, Z. V., Brenner, L. A., &amp; Moss, M. (2011). Motor subtypes of postoperative delirium in older adults. </w:t>
      </w:r>
      <w:r w:rsidRPr="00DE6B5A">
        <w:rPr>
          <w:rFonts w:ascii="NewsGotT" w:hAnsi="NewsGotT"/>
          <w:i/>
          <w:iCs/>
          <w:noProof/>
        </w:rPr>
        <w:t>Archives of Surgery</w:t>
      </w:r>
      <w:r w:rsidRPr="00DE6B5A">
        <w:rPr>
          <w:rFonts w:ascii="NewsGotT" w:hAnsi="NewsGotT"/>
          <w:noProof/>
        </w:rPr>
        <w:t xml:space="preserve">, </w:t>
      </w:r>
      <w:r w:rsidRPr="00DE6B5A">
        <w:rPr>
          <w:rFonts w:ascii="NewsGotT" w:hAnsi="NewsGotT"/>
          <w:i/>
          <w:iCs/>
          <w:noProof/>
        </w:rPr>
        <w:t>146</w:t>
      </w:r>
      <w:r w:rsidRPr="00DE6B5A">
        <w:rPr>
          <w:rFonts w:ascii="NewsGotT" w:hAnsi="NewsGotT"/>
          <w:noProof/>
        </w:rPr>
        <w:t>(3), 295–300. https://doi.org/10.1001/archsurg.2011.14</w:t>
      </w:r>
    </w:p>
    <w:p w14:paraId="261FC1C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Rosenblatt, F. (1958). The perceptron: A probabilistic model for information storage and organization in the brain. </w:t>
      </w:r>
      <w:r w:rsidRPr="00DE6B5A">
        <w:rPr>
          <w:rFonts w:ascii="NewsGotT" w:hAnsi="NewsGotT"/>
          <w:i/>
          <w:iCs/>
          <w:noProof/>
        </w:rPr>
        <w:t>Psychological Review</w:t>
      </w:r>
      <w:r w:rsidRPr="00DE6B5A">
        <w:rPr>
          <w:rFonts w:ascii="NewsGotT" w:hAnsi="NewsGotT"/>
          <w:noProof/>
        </w:rPr>
        <w:t xml:space="preserve">, </w:t>
      </w:r>
      <w:r w:rsidRPr="00DE6B5A">
        <w:rPr>
          <w:rFonts w:ascii="NewsGotT" w:hAnsi="NewsGotT"/>
          <w:i/>
          <w:iCs/>
          <w:noProof/>
        </w:rPr>
        <w:t>65</w:t>
      </w:r>
      <w:r w:rsidRPr="00DE6B5A">
        <w:rPr>
          <w:rFonts w:ascii="NewsGotT" w:hAnsi="NewsGotT"/>
          <w:noProof/>
        </w:rPr>
        <w:t>(6), 386–408. https://doi.org/10.1037/h0042519</w:t>
      </w:r>
    </w:p>
    <w:p w14:paraId="2B59460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DE6B5A">
        <w:rPr>
          <w:rFonts w:ascii="NewsGotT" w:hAnsi="NewsGotT"/>
          <w:i/>
          <w:iCs/>
          <w:noProof/>
        </w:rPr>
        <w:t>New Insights into the Future of Pharmacoepidemiology and Drug Safety [Working Title]</w:t>
      </w:r>
      <w:r w:rsidRPr="00DE6B5A">
        <w:rPr>
          <w:rFonts w:ascii="NewsGotT" w:hAnsi="NewsGotT"/>
          <w:noProof/>
        </w:rPr>
        <w:t xml:space="preserve"> (Vol. 32, pp. 137–144). IntechOpen. https://doi.org/10.5772/intechopen.95470</w:t>
      </w:r>
    </w:p>
    <w:p w14:paraId="1ADF9159"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DE6B5A">
        <w:rPr>
          <w:rFonts w:ascii="NewsGotT" w:hAnsi="NewsGotT"/>
          <w:i/>
          <w:iCs/>
          <w:noProof/>
        </w:rPr>
        <w:t>Interactive CardioVascular and Thoracic Surgery</w:t>
      </w:r>
      <w:r w:rsidRPr="00DE6B5A">
        <w:rPr>
          <w:rFonts w:ascii="NewsGotT" w:hAnsi="NewsGotT"/>
          <w:noProof/>
        </w:rPr>
        <w:t xml:space="preserve">, </w:t>
      </w:r>
      <w:r w:rsidRPr="00DE6B5A">
        <w:rPr>
          <w:rFonts w:ascii="NewsGotT" w:hAnsi="NewsGotT"/>
          <w:i/>
          <w:iCs/>
          <w:noProof/>
        </w:rPr>
        <w:t>10</w:t>
      </w:r>
      <w:r w:rsidRPr="00DE6B5A">
        <w:rPr>
          <w:rFonts w:ascii="NewsGotT" w:hAnsi="NewsGotT"/>
          <w:noProof/>
        </w:rPr>
        <w:t>(1), 58–62. https://doi.org/10.1510/icvts.2009.217562</w:t>
      </w:r>
    </w:p>
    <w:p w14:paraId="0DD7B5E9"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Rudberg, M. A., Pompei, P., Foreman, M. D., Ross, R. E., &amp; Cassel, C. K. (1997). The natural history of delirium in older hospitalized patients: A syndrome of heterogeneity. </w:t>
      </w:r>
      <w:r w:rsidRPr="00DE6B5A">
        <w:rPr>
          <w:rFonts w:ascii="NewsGotT" w:hAnsi="NewsGotT"/>
          <w:i/>
          <w:iCs/>
          <w:noProof/>
        </w:rPr>
        <w:t>Age and Ageing</w:t>
      </w:r>
      <w:r w:rsidRPr="00DE6B5A">
        <w:rPr>
          <w:rFonts w:ascii="NewsGotT" w:hAnsi="NewsGotT"/>
          <w:noProof/>
        </w:rPr>
        <w:t xml:space="preserve">, </w:t>
      </w:r>
      <w:r w:rsidRPr="00DE6B5A">
        <w:rPr>
          <w:rFonts w:ascii="NewsGotT" w:hAnsi="NewsGotT"/>
          <w:i/>
          <w:iCs/>
          <w:noProof/>
        </w:rPr>
        <w:t>26</w:t>
      </w:r>
      <w:r w:rsidRPr="00DE6B5A">
        <w:rPr>
          <w:rFonts w:ascii="NewsGotT" w:hAnsi="NewsGotT"/>
          <w:noProof/>
        </w:rPr>
        <w:t>(3), 169–174. https://doi.org/10.1093/ageing/26.3.169</w:t>
      </w:r>
    </w:p>
    <w:p w14:paraId="276A766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Salluh, J. I. F., Wang, H., Schneider, E. B., Nagaraja, N., Yenokyan, G., Damluji, A., … Stevens, R. D. (2015). Outcome of delirium in critically ill patients: Systematic review and meta-analysis. </w:t>
      </w:r>
      <w:r w:rsidRPr="00DE6B5A">
        <w:rPr>
          <w:rFonts w:ascii="NewsGotT" w:hAnsi="NewsGotT"/>
          <w:i/>
          <w:iCs/>
          <w:noProof/>
        </w:rPr>
        <w:t>BMJ (Online)</w:t>
      </w:r>
      <w:r w:rsidRPr="00DE6B5A">
        <w:rPr>
          <w:rFonts w:ascii="NewsGotT" w:hAnsi="NewsGotT"/>
          <w:noProof/>
        </w:rPr>
        <w:t xml:space="preserve">, </w:t>
      </w:r>
      <w:r w:rsidRPr="00DE6B5A">
        <w:rPr>
          <w:rFonts w:ascii="NewsGotT" w:hAnsi="NewsGotT"/>
          <w:i/>
          <w:iCs/>
          <w:noProof/>
        </w:rPr>
        <w:t>350</w:t>
      </w:r>
      <w:r w:rsidRPr="00DE6B5A">
        <w:rPr>
          <w:rFonts w:ascii="NewsGotT" w:hAnsi="NewsGotT"/>
          <w:noProof/>
        </w:rPr>
        <w:t>, 1–10. https://doi.org/10.1136/bmj.h2538</w:t>
      </w:r>
    </w:p>
    <w:p w14:paraId="3A4DF1B7"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Samuel, A. L. (1959). Some Studies in Machine Learning. </w:t>
      </w:r>
      <w:r w:rsidRPr="00DE6B5A">
        <w:rPr>
          <w:rFonts w:ascii="NewsGotT" w:hAnsi="NewsGotT"/>
          <w:i/>
          <w:iCs/>
          <w:noProof/>
        </w:rPr>
        <w:t>IBM Journal of Research and Development</w:t>
      </w:r>
      <w:r w:rsidRPr="00DE6B5A">
        <w:rPr>
          <w:rFonts w:ascii="NewsGotT" w:hAnsi="NewsGotT"/>
          <w:noProof/>
        </w:rPr>
        <w:t xml:space="preserve">, </w:t>
      </w:r>
      <w:r w:rsidRPr="00DE6B5A">
        <w:rPr>
          <w:rFonts w:ascii="NewsGotT" w:hAnsi="NewsGotT"/>
          <w:i/>
          <w:iCs/>
          <w:noProof/>
        </w:rPr>
        <w:t>3</w:t>
      </w:r>
      <w:r w:rsidRPr="00DE6B5A">
        <w:rPr>
          <w:rFonts w:ascii="NewsGotT" w:hAnsi="NewsGotT"/>
          <w:noProof/>
        </w:rPr>
        <w:t>(3), 210–229. Retrieved from https://ieeexplore.ieee.org/stamp/stamp.jsp?tp=&amp;arnumber=5392560</w:t>
      </w:r>
    </w:p>
    <w:p w14:paraId="5B3EC33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Saraiva, C. B., &amp; Cerejeira, J. (2014). </w:t>
      </w:r>
      <w:r w:rsidRPr="00DE6B5A">
        <w:rPr>
          <w:rFonts w:ascii="NewsGotT" w:hAnsi="NewsGotT"/>
          <w:i/>
          <w:iCs/>
          <w:noProof/>
        </w:rPr>
        <w:t>Psiquiatria fundamental</w:t>
      </w:r>
      <w:r w:rsidRPr="00DE6B5A">
        <w:rPr>
          <w:rFonts w:ascii="NewsGotT" w:hAnsi="NewsGotT"/>
          <w:noProof/>
        </w:rPr>
        <w:t>. Lisboa: Lidel. Retrieved from http://id.bnportugal.gov.pt/bib/bibnacional/1938223</w:t>
      </w:r>
    </w:p>
    <w:p w14:paraId="11D3BE4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Schröer, C., Kruse, F., &amp; Gómez, J. M. (2021). A Systematic Literature Review on Applying CRISP-DM Process Model. </w:t>
      </w:r>
      <w:r w:rsidRPr="00DE6B5A">
        <w:rPr>
          <w:rFonts w:ascii="NewsGotT" w:hAnsi="NewsGotT"/>
          <w:i/>
          <w:iCs/>
          <w:noProof/>
        </w:rPr>
        <w:t>Procedia Computer Science</w:t>
      </w:r>
      <w:r w:rsidRPr="00DE6B5A">
        <w:rPr>
          <w:rFonts w:ascii="NewsGotT" w:hAnsi="NewsGotT"/>
          <w:noProof/>
        </w:rPr>
        <w:t xml:space="preserve">, </w:t>
      </w:r>
      <w:r w:rsidRPr="00DE6B5A">
        <w:rPr>
          <w:rFonts w:ascii="NewsGotT" w:hAnsi="NewsGotT"/>
          <w:i/>
          <w:iCs/>
          <w:noProof/>
        </w:rPr>
        <w:t>181</w:t>
      </w:r>
      <w:r w:rsidRPr="00DE6B5A">
        <w:rPr>
          <w:rFonts w:ascii="NewsGotT" w:hAnsi="NewsGotT"/>
          <w:noProof/>
        </w:rPr>
        <w:t>(2019), 526–534. https://doi.org/10.1016/j.procs.2021.01.199</w:t>
      </w:r>
    </w:p>
    <w:p w14:paraId="033713C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Shen, W. W. (1999). A history of antipsychotic drug development. </w:t>
      </w:r>
      <w:r w:rsidRPr="00DE6B5A">
        <w:rPr>
          <w:rFonts w:ascii="NewsGotT" w:hAnsi="NewsGotT"/>
          <w:i/>
          <w:iCs/>
          <w:noProof/>
        </w:rPr>
        <w:t>Comprehensive Psychiatry</w:t>
      </w:r>
      <w:r w:rsidRPr="00DE6B5A">
        <w:rPr>
          <w:rFonts w:ascii="NewsGotT" w:hAnsi="NewsGotT"/>
          <w:noProof/>
        </w:rPr>
        <w:t xml:space="preserve">, </w:t>
      </w:r>
      <w:r w:rsidRPr="00DE6B5A">
        <w:rPr>
          <w:rFonts w:ascii="NewsGotT" w:hAnsi="NewsGotT"/>
          <w:i/>
          <w:iCs/>
          <w:noProof/>
        </w:rPr>
        <w:t>40</w:t>
      </w:r>
      <w:r w:rsidRPr="00DE6B5A">
        <w:rPr>
          <w:rFonts w:ascii="NewsGotT" w:hAnsi="NewsGotT"/>
          <w:noProof/>
        </w:rPr>
        <w:t>(6), 407–414. https://doi.org/10.1016/S0010-440X(99)90082-2</w:t>
      </w:r>
    </w:p>
    <w:p w14:paraId="72FE109B"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Siddiqi, N., House, A. O., &amp; Holmes, J. D. (2006). Occurrence and outcome of delirium in medical in-patients: A systematic literature review. </w:t>
      </w:r>
      <w:r w:rsidRPr="00DE6B5A">
        <w:rPr>
          <w:rFonts w:ascii="NewsGotT" w:hAnsi="NewsGotT"/>
          <w:i/>
          <w:iCs/>
          <w:noProof/>
        </w:rPr>
        <w:t>Age and Ageing</w:t>
      </w:r>
      <w:r w:rsidRPr="00DE6B5A">
        <w:rPr>
          <w:rFonts w:ascii="NewsGotT" w:hAnsi="NewsGotT"/>
          <w:noProof/>
        </w:rPr>
        <w:t xml:space="preserve">, </w:t>
      </w:r>
      <w:r w:rsidRPr="00DE6B5A">
        <w:rPr>
          <w:rFonts w:ascii="NewsGotT" w:hAnsi="NewsGotT"/>
          <w:i/>
          <w:iCs/>
          <w:noProof/>
        </w:rPr>
        <w:t>35</w:t>
      </w:r>
      <w:r w:rsidRPr="00DE6B5A">
        <w:rPr>
          <w:rFonts w:ascii="NewsGotT" w:hAnsi="NewsGotT"/>
          <w:noProof/>
        </w:rPr>
        <w:t>(4), 350–364. https://doi.org/10.1093/ageing/afl005</w:t>
      </w:r>
    </w:p>
    <w:p w14:paraId="17CFF25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Slooter, A. J. C., Otte, W. M., Devlin, J. W., Arora, R. C., Bleck, T. P., Claassen, J., … Stevens, R. D. (2020). Updated nomenclature of delirium and acute encephalopathy: statement of ten Societies. </w:t>
      </w:r>
      <w:r w:rsidRPr="00DE6B5A">
        <w:rPr>
          <w:rFonts w:ascii="NewsGotT" w:hAnsi="NewsGotT"/>
          <w:i/>
          <w:iCs/>
          <w:noProof/>
        </w:rPr>
        <w:t>Intensive Care Medicine</w:t>
      </w:r>
      <w:r w:rsidRPr="00DE6B5A">
        <w:rPr>
          <w:rFonts w:ascii="NewsGotT" w:hAnsi="NewsGotT"/>
          <w:noProof/>
        </w:rPr>
        <w:t xml:space="preserve">, </w:t>
      </w:r>
      <w:r w:rsidRPr="00DE6B5A">
        <w:rPr>
          <w:rFonts w:ascii="NewsGotT" w:hAnsi="NewsGotT"/>
          <w:i/>
          <w:iCs/>
          <w:noProof/>
        </w:rPr>
        <w:t>46</w:t>
      </w:r>
      <w:r w:rsidRPr="00DE6B5A">
        <w:rPr>
          <w:rFonts w:ascii="NewsGotT" w:hAnsi="NewsGotT"/>
          <w:noProof/>
        </w:rPr>
        <w:t>(5), 1020–1022. https://doi.org/10.1007/s00134-019-05907-4</w:t>
      </w:r>
    </w:p>
    <w:p w14:paraId="1F8FB61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DE6B5A">
        <w:rPr>
          <w:rFonts w:ascii="NewsGotT" w:hAnsi="NewsGotT"/>
          <w:i/>
          <w:iCs/>
          <w:noProof/>
        </w:rPr>
        <w:t>International Journal of Geriatric Psychiatry</w:t>
      </w:r>
      <w:r w:rsidRPr="00DE6B5A">
        <w:rPr>
          <w:rFonts w:ascii="NewsGotT" w:hAnsi="NewsGotT"/>
          <w:noProof/>
        </w:rPr>
        <w:t xml:space="preserve">, </w:t>
      </w:r>
      <w:r w:rsidRPr="00DE6B5A">
        <w:rPr>
          <w:rFonts w:ascii="NewsGotT" w:hAnsi="NewsGotT"/>
          <w:i/>
          <w:iCs/>
          <w:noProof/>
        </w:rPr>
        <w:t>32</w:t>
      </w:r>
      <w:r w:rsidRPr="00DE6B5A">
        <w:rPr>
          <w:rFonts w:ascii="NewsGotT" w:hAnsi="NewsGotT"/>
          <w:noProof/>
        </w:rPr>
        <w:t>(4), 386–396. https://doi.org/10.1002/gps.4655</w:t>
      </w:r>
    </w:p>
    <w:p w14:paraId="674A423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Souza, I. T., Wildner, D. P. da S., Gazdzichi, A. K., &amp; Nink, R. F. O. (2020). THE EVOLUTION OF PSYCHOPHARMACES IN THE TREATMENT OF DEPRESSION. </w:t>
      </w:r>
      <w:r w:rsidRPr="00DE6B5A">
        <w:rPr>
          <w:rFonts w:ascii="NewsGotT" w:hAnsi="NewsGotT"/>
          <w:i/>
          <w:iCs/>
          <w:noProof/>
        </w:rPr>
        <w:t xml:space="preserve">Brazilian Journal of Surgery and </w:t>
      </w:r>
      <w:r w:rsidRPr="00DE6B5A">
        <w:rPr>
          <w:rFonts w:ascii="NewsGotT" w:hAnsi="NewsGotT"/>
          <w:i/>
          <w:iCs/>
          <w:noProof/>
        </w:rPr>
        <w:lastRenderedPageBreak/>
        <w:t>Clinical Research – BJSCR</w:t>
      </w:r>
      <w:r w:rsidRPr="00DE6B5A">
        <w:rPr>
          <w:rFonts w:ascii="NewsGotT" w:hAnsi="NewsGotT"/>
          <w:noProof/>
        </w:rPr>
        <w:t xml:space="preserve">, </w:t>
      </w:r>
      <w:r w:rsidRPr="00DE6B5A">
        <w:rPr>
          <w:rFonts w:ascii="NewsGotT" w:hAnsi="NewsGotT"/>
          <w:i/>
          <w:iCs/>
          <w:noProof/>
        </w:rPr>
        <w:t>33</w:t>
      </w:r>
      <w:r w:rsidRPr="00DE6B5A">
        <w:rPr>
          <w:rFonts w:ascii="NewsGotT" w:hAnsi="NewsGotT"/>
          <w:noProof/>
        </w:rPr>
        <w:t>(2), 109–114. Retrieved from http://www.mastereditora.com.br/bjscr</w:t>
      </w:r>
    </w:p>
    <w:p w14:paraId="26DAFCF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Stahl, S. M., Grady, M. M., Moret, C., &amp; Briley, M. (2005). SNRIs: The Pharmacology, Clinical Efficacy, and Tolerability in Comparison with Other Classes of Antidepressants. </w:t>
      </w:r>
      <w:r w:rsidRPr="00DE6B5A">
        <w:rPr>
          <w:rFonts w:ascii="NewsGotT" w:hAnsi="NewsGotT"/>
          <w:i/>
          <w:iCs/>
          <w:noProof/>
        </w:rPr>
        <w:t>CNS Spectrums</w:t>
      </w:r>
      <w:r w:rsidRPr="00DE6B5A">
        <w:rPr>
          <w:rFonts w:ascii="NewsGotT" w:hAnsi="NewsGotT"/>
          <w:noProof/>
        </w:rPr>
        <w:t xml:space="preserve">, </w:t>
      </w:r>
      <w:r w:rsidRPr="00DE6B5A">
        <w:rPr>
          <w:rFonts w:ascii="NewsGotT" w:hAnsi="NewsGotT"/>
          <w:i/>
          <w:iCs/>
          <w:noProof/>
        </w:rPr>
        <w:t>10</w:t>
      </w:r>
      <w:r w:rsidRPr="00DE6B5A">
        <w:rPr>
          <w:rFonts w:ascii="NewsGotT" w:hAnsi="NewsGotT"/>
          <w:noProof/>
        </w:rPr>
        <w:t>(9), 732–747. https://doi.org/10.1017/S1092852900019726</w:t>
      </w:r>
    </w:p>
    <w:p w14:paraId="3A285AE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Stewart, J., Sprivulis, P., &amp; Dwivedi, G. (2018). Artificial intelligence and machine learning in emergency medicine. </w:t>
      </w:r>
      <w:r w:rsidRPr="00DE6B5A">
        <w:rPr>
          <w:rFonts w:ascii="NewsGotT" w:hAnsi="NewsGotT"/>
          <w:i/>
          <w:iCs/>
          <w:noProof/>
        </w:rPr>
        <w:t>EMA - Emergency Medicine Australasia</w:t>
      </w:r>
      <w:r w:rsidRPr="00DE6B5A">
        <w:rPr>
          <w:rFonts w:ascii="NewsGotT" w:hAnsi="NewsGotT"/>
          <w:noProof/>
        </w:rPr>
        <w:t xml:space="preserve">, </w:t>
      </w:r>
      <w:r w:rsidRPr="00DE6B5A">
        <w:rPr>
          <w:rFonts w:ascii="NewsGotT" w:hAnsi="NewsGotT"/>
          <w:i/>
          <w:iCs/>
          <w:noProof/>
        </w:rPr>
        <w:t>30</w:t>
      </w:r>
      <w:r w:rsidRPr="00DE6B5A">
        <w:rPr>
          <w:rFonts w:ascii="NewsGotT" w:hAnsi="NewsGotT"/>
          <w:noProof/>
        </w:rPr>
        <w:t>(6), 870–874. https://doi.org/10.1111/1742-6723.13145</w:t>
      </w:r>
    </w:p>
    <w:p w14:paraId="39349727"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Stoltzfus, J. C. (2011). Logistic regression: A brief primer. </w:t>
      </w:r>
      <w:r w:rsidRPr="00DE6B5A">
        <w:rPr>
          <w:rFonts w:ascii="NewsGotT" w:hAnsi="NewsGotT"/>
          <w:i/>
          <w:iCs/>
          <w:noProof/>
        </w:rPr>
        <w:t>Academic Emergency Medicine</w:t>
      </w:r>
      <w:r w:rsidRPr="00DE6B5A">
        <w:rPr>
          <w:rFonts w:ascii="NewsGotT" w:hAnsi="NewsGotT"/>
          <w:noProof/>
        </w:rPr>
        <w:t xml:space="preserve">, </w:t>
      </w:r>
      <w:r w:rsidRPr="00DE6B5A">
        <w:rPr>
          <w:rFonts w:ascii="NewsGotT" w:hAnsi="NewsGotT"/>
          <w:i/>
          <w:iCs/>
          <w:noProof/>
        </w:rPr>
        <w:t>18</w:t>
      </w:r>
      <w:r w:rsidRPr="00DE6B5A">
        <w:rPr>
          <w:rFonts w:ascii="NewsGotT" w:hAnsi="NewsGotT"/>
          <w:noProof/>
        </w:rPr>
        <w:t>(10), 1099–1104. https://doi.org/10.1111/j.1553-2712.2011.01185.x</w:t>
      </w:r>
    </w:p>
    <w:p w14:paraId="31978C5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Swart, L. M., van der Zanden, V., Spies, P. E., de Rooij, S. E., &amp; van Munster, B. C. (2017). The Comparative Risk of Delirium with Different Opioids: A Systematic Review. </w:t>
      </w:r>
      <w:r w:rsidRPr="00DE6B5A">
        <w:rPr>
          <w:rFonts w:ascii="NewsGotT" w:hAnsi="NewsGotT"/>
          <w:i/>
          <w:iCs/>
          <w:noProof/>
        </w:rPr>
        <w:t>Drugs &amp; Aging</w:t>
      </w:r>
      <w:r w:rsidRPr="00DE6B5A">
        <w:rPr>
          <w:rFonts w:ascii="NewsGotT" w:hAnsi="NewsGotT"/>
          <w:noProof/>
        </w:rPr>
        <w:t xml:space="preserve">, </w:t>
      </w:r>
      <w:r w:rsidRPr="00DE6B5A">
        <w:rPr>
          <w:rFonts w:ascii="NewsGotT" w:hAnsi="NewsGotT"/>
          <w:i/>
          <w:iCs/>
          <w:noProof/>
        </w:rPr>
        <w:t>34</w:t>
      </w:r>
      <w:r w:rsidRPr="00DE6B5A">
        <w:rPr>
          <w:rFonts w:ascii="NewsGotT" w:hAnsi="NewsGotT"/>
          <w:noProof/>
        </w:rPr>
        <w:t>(6), 437–443. https://doi.org/10.1007/s40266-017-0455-9</w:t>
      </w:r>
    </w:p>
    <w:p w14:paraId="1DEF789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Taylor, R. A., &amp; Haimovich, A. D. (2021). Machine Learning in Emergency Medicine: Keys to Future Success. </w:t>
      </w:r>
      <w:r w:rsidRPr="00DE6B5A">
        <w:rPr>
          <w:rFonts w:ascii="NewsGotT" w:hAnsi="NewsGotT"/>
          <w:i/>
          <w:iCs/>
          <w:noProof/>
        </w:rPr>
        <w:t>Academic Emergency Medicine</w:t>
      </w:r>
      <w:r w:rsidRPr="00DE6B5A">
        <w:rPr>
          <w:rFonts w:ascii="NewsGotT" w:hAnsi="NewsGotT"/>
          <w:noProof/>
        </w:rPr>
        <w:t xml:space="preserve">, </w:t>
      </w:r>
      <w:r w:rsidRPr="00DE6B5A">
        <w:rPr>
          <w:rFonts w:ascii="NewsGotT" w:hAnsi="NewsGotT"/>
          <w:i/>
          <w:iCs/>
          <w:noProof/>
        </w:rPr>
        <w:t>28</w:t>
      </w:r>
      <w:r w:rsidRPr="00DE6B5A">
        <w:rPr>
          <w:rFonts w:ascii="NewsGotT" w:hAnsi="NewsGotT"/>
          <w:noProof/>
        </w:rPr>
        <w:t>(2), 263–267. https://doi.org/10.1111/acem.14189</w:t>
      </w:r>
    </w:p>
    <w:p w14:paraId="06F1046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Telles-Correia, D., Guerreiro, D. F., Oliveira, S., &amp; Figueira, M. L. (2007). Diferenças farmacodinâmicas e farmacocinéticas entre os SSRI: Implicações na prática clínica. </w:t>
      </w:r>
      <w:r w:rsidRPr="00DE6B5A">
        <w:rPr>
          <w:rFonts w:ascii="NewsGotT" w:hAnsi="NewsGotT"/>
          <w:i/>
          <w:iCs/>
          <w:noProof/>
        </w:rPr>
        <w:t>Acta Medica Portuguesa</w:t>
      </w:r>
      <w:r w:rsidRPr="00DE6B5A">
        <w:rPr>
          <w:rFonts w:ascii="NewsGotT" w:hAnsi="NewsGotT"/>
          <w:noProof/>
        </w:rPr>
        <w:t xml:space="preserve">, </w:t>
      </w:r>
      <w:r w:rsidRPr="00DE6B5A">
        <w:rPr>
          <w:rFonts w:ascii="NewsGotT" w:hAnsi="NewsGotT"/>
          <w:i/>
          <w:iCs/>
          <w:noProof/>
        </w:rPr>
        <w:t>20</w:t>
      </w:r>
      <w:r w:rsidRPr="00DE6B5A">
        <w:rPr>
          <w:rFonts w:ascii="NewsGotT" w:hAnsi="NewsGotT"/>
          <w:noProof/>
        </w:rPr>
        <w:t>(2), 167–174.</w:t>
      </w:r>
    </w:p>
    <w:p w14:paraId="6743BAD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Thom, R. P., Levy-Carrick, N. C., Bui, M., &amp; Silbersweig, D. (2019). Delirium. </w:t>
      </w:r>
      <w:r w:rsidRPr="00DE6B5A">
        <w:rPr>
          <w:rFonts w:ascii="NewsGotT" w:hAnsi="NewsGotT"/>
          <w:i/>
          <w:iCs/>
          <w:noProof/>
        </w:rPr>
        <w:t>American Journal of Psychiatry</w:t>
      </w:r>
      <w:r w:rsidRPr="00DE6B5A">
        <w:rPr>
          <w:rFonts w:ascii="NewsGotT" w:hAnsi="NewsGotT"/>
          <w:noProof/>
        </w:rPr>
        <w:t xml:space="preserve">, </w:t>
      </w:r>
      <w:r w:rsidRPr="00DE6B5A">
        <w:rPr>
          <w:rFonts w:ascii="NewsGotT" w:hAnsi="NewsGotT"/>
          <w:i/>
          <w:iCs/>
          <w:noProof/>
        </w:rPr>
        <w:t>176</w:t>
      </w:r>
      <w:r w:rsidRPr="00DE6B5A">
        <w:rPr>
          <w:rFonts w:ascii="NewsGotT" w:hAnsi="NewsGotT"/>
          <w:noProof/>
        </w:rPr>
        <w:t>(10), 785–793. https://doi.org/10.1176/appi.ajp.2018.18070893</w:t>
      </w:r>
    </w:p>
    <w:p w14:paraId="2C62A903"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DE6B5A">
        <w:rPr>
          <w:rFonts w:ascii="NewsGotT" w:hAnsi="NewsGotT"/>
          <w:i/>
          <w:iCs/>
          <w:noProof/>
        </w:rPr>
        <w:t>BMJ (Online)</w:t>
      </w:r>
      <w:r w:rsidRPr="00DE6B5A">
        <w:rPr>
          <w:rFonts w:ascii="NewsGotT" w:hAnsi="NewsGotT"/>
          <w:noProof/>
        </w:rPr>
        <w:t xml:space="preserve">, </w:t>
      </w:r>
      <w:r w:rsidRPr="00DE6B5A">
        <w:rPr>
          <w:rFonts w:ascii="NewsGotT" w:hAnsi="NewsGotT"/>
          <w:i/>
          <w:iCs/>
          <w:noProof/>
        </w:rPr>
        <w:t>344</w:t>
      </w:r>
      <w:r w:rsidRPr="00DE6B5A">
        <w:rPr>
          <w:rFonts w:ascii="NewsGotT" w:hAnsi="NewsGotT"/>
          <w:noProof/>
        </w:rPr>
        <w:t>(7845), 17. https://doi.org/10.1136/bmj.e420</w:t>
      </w:r>
    </w:p>
    <w:p w14:paraId="5FFA9DB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Van Eijk, M. M. J., Van Marum, R. J., Klijn, I. A. M., De Wit, N., Kesecioglu, J., &amp; Slooter, A. J. C. (2009). Comparison of delirium assessment tools in a mixed intensive care unit. </w:t>
      </w:r>
      <w:r w:rsidRPr="00DE6B5A">
        <w:rPr>
          <w:rFonts w:ascii="NewsGotT" w:hAnsi="NewsGotT"/>
          <w:i/>
          <w:iCs/>
          <w:noProof/>
        </w:rPr>
        <w:t>Critical Care Medicine</w:t>
      </w:r>
      <w:r w:rsidRPr="00DE6B5A">
        <w:rPr>
          <w:rFonts w:ascii="NewsGotT" w:hAnsi="NewsGotT"/>
          <w:noProof/>
        </w:rPr>
        <w:t xml:space="preserve">, </w:t>
      </w:r>
      <w:r w:rsidRPr="00DE6B5A">
        <w:rPr>
          <w:rFonts w:ascii="NewsGotT" w:hAnsi="NewsGotT"/>
          <w:i/>
          <w:iCs/>
          <w:noProof/>
        </w:rPr>
        <w:t>37</w:t>
      </w:r>
      <w:r w:rsidRPr="00DE6B5A">
        <w:rPr>
          <w:rFonts w:ascii="NewsGotT" w:hAnsi="NewsGotT"/>
          <w:noProof/>
        </w:rPr>
        <w:t>(6), 1881–1885. https://doi.org/10.1097/CCM.0b013e3181a00118</w:t>
      </w:r>
    </w:p>
    <w:p w14:paraId="2C80AC0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Vapnik, V. N. (2000). </w:t>
      </w:r>
      <w:r w:rsidRPr="00DE6B5A">
        <w:rPr>
          <w:rFonts w:ascii="NewsGotT" w:hAnsi="NewsGotT"/>
          <w:i/>
          <w:iCs/>
          <w:noProof/>
        </w:rPr>
        <w:t>The Nature of Statistical Learning Theory</w:t>
      </w:r>
      <w:r w:rsidRPr="00DE6B5A">
        <w:rPr>
          <w:rFonts w:ascii="NewsGotT" w:hAnsi="NewsGotT"/>
          <w:noProof/>
        </w:rPr>
        <w:t xml:space="preserve">. </w:t>
      </w:r>
      <w:r w:rsidRPr="00DE6B5A">
        <w:rPr>
          <w:rFonts w:ascii="NewsGotT" w:hAnsi="NewsGotT"/>
          <w:i/>
          <w:iCs/>
          <w:noProof/>
        </w:rPr>
        <w:t>Statistics for Engineering and Information Science</w:t>
      </w:r>
      <w:r w:rsidRPr="00DE6B5A">
        <w:rPr>
          <w:rFonts w:ascii="NewsGotT" w:hAnsi="NewsGotT"/>
          <w:noProof/>
        </w:rPr>
        <w:t xml:space="preserve"> (2nd ed.). Springer New York. Retrieved from https://ci.nii.ac.jp/naid/10020951890</w:t>
      </w:r>
    </w:p>
    <w:p w14:paraId="5F554843"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DE6B5A">
        <w:rPr>
          <w:rFonts w:ascii="NewsGotT" w:hAnsi="NewsGotT"/>
          <w:i/>
          <w:iCs/>
          <w:noProof/>
        </w:rPr>
        <w:t>Nutrition</w:t>
      </w:r>
      <w:r w:rsidRPr="00DE6B5A">
        <w:rPr>
          <w:rFonts w:ascii="NewsGotT" w:hAnsi="NewsGotT"/>
          <w:noProof/>
        </w:rPr>
        <w:t xml:space="preserve">, </w:t>
      </w:r>
      <w:r w:rsidRPr="00DE6B5A">
        <w:rPr>
          <w:rFonts w:ascii="NewsGotT" w:hAnsi="NewsGotT"/>
          <w:i/>
          <w:iCs/>
          <w:noProof/>
        </w:rPr>
        <w:t>66</w:t>
      </w:r>
      <w:r w:rsidRPr="00DE6B5A">
        <w:rPr>
          <w:rFonts w:ascii="NewsGotT" w:hAnsi="NewsGotT"/>
          <w:noProof/>
        </w:rPr>
        <w:t>, 227–232. https://doi.org/10.1016/j.nut.2019.06.006</w:t>
      </w:r>
    </w:p>
    <w:p w14:paraId="65C20E8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Vellido, A. (2020). The importance of interpretability and visualization in machine learning for applications in medicine and health care. </w:t>
      </w:r>
      <w:r w:rsidRPr="00DE6B5A">
        <w:rPr>
          <w:rFonts w:ascii="NewsGotT" w:hAnsi="NewsGotT"/>
          <w:i/>
          <w:iCs/>
          <w:noProof/>
        </w:rPr>
        <w:t>Neural Computing and Applications</w:t>
      </w:r>
      <w:r w:rsidRPr="00DE6B5A">
        <w:rPr>
          <w:rFonts w:ascii="NewsGotT" w:hAnsi="NewsGotT"/>
          <w:noProof/>
        </w:rPr>
        <w:t xml:space="preserve">, </w:t>
      </w:r>
      <w:r w:rsidRPr="00DE6B5A">
        <w:rPr>
          <w:rFonts w:ascii="NewsGotT" w:hAnsi="NewsGotT"/>
          <w:i/>
          <w:iCs/>
          <w:noProof/>
        </w:rPr>
        <w:t>32</w:t>
      </w:r>
      <w:r w:rsidRPr="00DE6B5A">
        <w:rPr>
          <w:rFonts w:ascii="NewsGotT" w:hAnsi="NewsGotT"/>
          <w:noProof/>
        </w:rPr>
        <w:t>(24), 18069–18083. https://doi.org/10.1007/s00521-019-04051-w</w:t>
      </w:r>
    </w:p>
    <w:p w14:paraId="60B32E5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Wang, H. R., Woo, Y. S., &amp; Bahk, W.-M. (2013). Atypical antipsychotics in the treatment of delirium. </w:t>
      </w:r>
      <w:r w:rsidRPr="00DE6B5A">
        <w:rPr>
          <w:rFonts w:ascii="NewsGotT" w:hAnsi="NewsGotT"/>
          <w:i/>
          <w:iCs/>
          <w:noProof/>
        </w:rPr>
        <w:t>Psychiatry and Clinical Neurosciences</w:t>
      </w:r>
      <w:r w:rsidRPr="00DE6B5A">
        <w:rPr>
          <w:rFonts w:ascii="NewsGotT" w:hAnsi="NewsGotT"/>
          <w:noProof/>
        </w:rPr>
        <w:t xml:space="preserve">, </w:t>
      </w:r>
      <w:r w:rsidRPr="00DE6B5A">
        <w:rPr>
          <w:rFonts w:ascii="NewsGotT" w:hAnsi="NewsGotT"/>
          <w:i/>
          <w:iCs/>
          <w:noProof/>
        </w:rPr>
        <w:t>67</w:t>
      </w:r>
      <w:r w:rsidRPr="00DE6B5A">
        <w:rPr>
          <w:rFonts w:ascii="NewsGotT" w:hAnsi="NewsGotT"/>
          <w:noProof/>
        </w:rPr>
        <w:t>(5), 323–331. https://doi.org/10.1111/pcn.12066</w:t>
      </w:r>
    </w:p>
    <w:p w14:paraId="5506E59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Wassenaar, A., Van Den Boogaard, M., Schoonhoven, L., Donders, R., &amp; Pickkers, P. (2017). Delirium prediction in the intensive care unit: Head to head comparison of two delirium prediction models. </w:t>
      </w:r>
      <w:r w:rsidRPr="00DE6B5A">
        <w:rPr>
          <w:rFonts w:ascii="NewsGotT" w:hAnsi="NewsGotT"/>
          <w:i/>
          <w:iCs/>
          <w:noProof/>
        </w:rPr>
        <w:t>Intensive Care Medicine Experimental</w:t>
      </w:r>
      <w:r w:rsidRPr="00DE6B5A">
        <w:rPr>
          <w:rFonts w:ascii="NewsGotT" w:hAnsi="NewsGotT"/>
          <w:noProof/>
        </w:rPr>
        <w:t xml:space="preserve">, </w:t>
      </w:r>
      <w:r w:rsidRPr="00DE6B5A">
        <w:rPr>
          <w:rFonts w:ascii="NewsGotT" w:hAnsi="NewsGotT"/>
          <w:i/>
          <w:iCs/>
          <w:noProof/>
        </w:rPr>
        <w:t>5</w:t>
      </w:r>
      <w:r w:rsidRPr="00DE6B5A">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04A31EC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Wassenaar, A., van den Boogaard, M., van Achterberg, T., Slooter, A. J. C., Kuiper, M. A., </w:t>
      </w:r>
      <w:r w:rsidRPr="00DE6B5A">
        <w:rPr>
          <w:rFonts w:ascii="NewsGotT" w:hAnsi="NewsGotT"/>
          <w:noProof/>
        </w:rPr>
        <w:lastRenderedPageBreak/>
        <w:t xml:space="preserve">Hoogendoorn, M. E., … Pickkers, P. (2015). Multinational development and validation of an early prediction model for delirium in ICU patients. </w:t>
      </w:r>
      <w:r w:rsidRPr="00DE6B5A">
        <w:rPr>
          <w:rFonts w:ascii="NewsGotT" w:hAnsi="NewsGotT"/>
          <w:i/>
          <w:iCs/>
          <w:noProof/>
        </w:rPr>
        <w:t>Intensive Care Medicine</w:t>
      </w:r>
      <w:r w:rsidRPr="00DE6B5A">
        <w:rPr>
          <w:rFonts w:ascii="NewsGotT" w:hAnsi="NewsGotT"/>
          <w:noProof/>
        </w:rPr>
        <w:t xml:space="preserve">, </w:t>
      </w:r>
      <w:r w:rsidRPr="00DE6B5A">
        <w:rPr>
          <w:rFonts w:ascii="NewsGotT" w:hAnsi="NewsGotT"/>
          <w:i/>
          <w:iCs/>
          <w:noProof/>
        </w:rPr>
        <w:t>41</w:t>
      </w:r>
      <w:r w:rsidRPr="00DE6B5A">
        <w:rPr>
          <w:rFonts w:ascii="NewsGotT" w:hAnsi="NewsGotT"/>
          <w:noProof/>
        </w:rPr>
        <w:t>(6), 1048–1056. https://doi.org/10.1007/s00134-015-3777-2</w:t>
      </w:r>
    </w:p>
    <w:p w14:paraId="00E0D6B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WHO, &amp; EMRO. (2005). </w:t>
      </w:r>
      <w:r w:rsidRPr="00DE6B5A">
        <w:rPr>
          <w:rFonts w:ascii="NewsGotT" w:hAnsi="NewsGotT"/>
          <w:i/>
          <w:iCs/>
          <w:noProof/>
        </w:rPr>
        <w:t>Clinical guidelines for the management od hypertension</w:t>
      </w:r>
      <w:r w:rsidRPr="00DE6B5A">
        <w:rPr>
          <w:rFonts w:ascii="NewsGotT" w:hAnsi="NewsGotT"/>
          <w:noProof/>
        </w:rPr>
        <w:t>. Retrieved from https://apps.who.int/iris/handle/10665/119738</w:t>
      </w:r>
    </w:p>
    <w:p w14:paraId="4C991DB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Wilson, J. E., Mart, M. F., Cunningham, C., Shehabi, Y., Girard, T. D., MacLullich, A. M. J., … Ely, E. W. (2020). Delirium. </w:t>
      </w:r>
      <w:r w:rsidRPr="00DE6B5A">
        <w:rPr>
          <w:rFonts w:ascii="NewsGotT" w:hAnsi="NewsGotT"/>
          <w:i/>
          <w:iCs/>
          <w:noProof/>
        </w:rPr>
        <w:t>Nature Reviews Disease Primers</w:t>
      </w:r>
      <w:r w:rsidRPr="00DE6B5A">
        <w:rPr>
          <w:rFonts w:ascii="NewsGotT" w:hAnsi="NewsGotT"/>
          <w:noProof/>
        </w:rPr>
        <w:t xml:space="preserve">, </w:t>
      </w:r>
      <w:r w:rsidRPr="00DE6B5A">
        <w:rPr>
          <w:rFonts w:ascii="NewsGotT" w:hAnsi="NewsGotT"/>
          <w:i/>
          <w:iCs/>
          <w:noProof/>
        </w:rPr>
        <w:t>6</w:t>
      </w:r>
      <w:r w:rsidRPr="00DE6B5A">
        <w:rPr>
          <w:rFonts w:ascii="NewsGotT" w:hAnsi="NewsGotT"/>
          <w:noProof/>
        </w:rPr>
        <w:t>(1), 90. https://doi.org/10.1038/s41572-020-00223-4</w:t>
      </w:r>
    </w:p>
    <w:p w14:paraId="2914DD87"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Wilson, K., Broadhurst, C., Diver, M., Jackson, M., &amp; Mottram, P. (2005). Plasma insulin growth factor - 1 and incident delirium in older people. </w:t>
      </w:r>
      <w:r w:rsidRPr="00DE6B5A">
        <w:rPr>
          <w:rFonts w:ascii="NewsGotT" w:hAnsi="NewsGotT"/>
          <w:i/>
          <w:iCs/>
          <w:noProof/>
        </w:rPr>
        <w:t>International Journal of Geriatric Psychiatry</w:t>
      </w:r>
      <w:r w:rsidRPr="00DE6B5A">
        <w:rPr>
          <w:rFonts w:ascii="NewsGotT" w:hAnsi="NewsGotT"/>
          <w:noProof/>
        </w:rPr>
        <w:t xml:space="preserve">, </w:t>
      </w:r>
      <w:r w:rsidRPr="00DE6B5A">
        <w:rPr>
          <w:rFonts w:ascii="NewsGotT" w:hAnsi="NewsGotT"/>
          <w:i/>
          <w:iCs/>
          <w:noProof/>
        </w:rPr>
        <w:t>20</w:t>
      </w:r>
      <w:r w:rsidRPr="00DE6B5A">
        <w:rPr>
          <w:rFonts w:ascii="NewsGotT" w:hAnsi="NewsGotT"/>
          <w:noProof/>
        </w:rPr>
        <w:t>(2), 154–159. https://doi.org/10.1002/gps.1265</w:t>
      </w:r>
    </w:p>
    <w:p w14:paraId="20835B43"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Wirth, R., &amp; Hipp, J. (2000). CRISP-DM</w:t>
      </w:r>
      <w:r w:rsidRPr="00DE6B5A">
        <w:rPr>
          <w:noProof/>
        </w:rPr>
        <w:t> </w:t>
      </w:r>
      <w:r w:rsidRPr="00DE6B5A">
        <w:rPr>
          <w:rFonts w:ascii="NewsGotT" w:hAnsi="NewsGotT"/>
          <w:noProof/>
        </w:rPr>
        <w:t xml:space="preserve">: Towards a Standard Process Model for Data Mining. </w:t>
      </w:r>
      <w:r w:rsidRPr="00DE6B5A">
        <w:rPr>
          <w:rFonts w:ascii="NewsGotT" w:hAnsi="NewsGotT"/>
          <w:i/>
          <w:iCs/>
          <w:noProof/>
        </w:rPr>
        <w:t>Proceedings of the Fourth International Conference on the Practical Application of Knowledge Discovery and Data Mining</w:t>
      </w:r>
      <w:r w:rsidRPr="00DE6B5A">
        <w:rPr>
          <w:rFonts w:ascii="NewsGotT" w:hAnsi="NewsGotT"/>
          <w:noProof/>
        </w:rPr>
        <w:t>, (24959), 29–39.</w:t>
      </w:r>
    </w:p>
    <w:p w14:paraId="6A50DD4C"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DE6B5A">
        <w:rPr>
          <w:rFonts w:ascii="NewsGotT" w:hAnsi="NewsGotT"/>
          <w:i/>
          <w:iCs/>
          <w:noProof/>
        </w:rPr>
        <w:t>JAMA - Journal of the American Medical Association</w:t>
      </w:r>
      <w:r w:rsidRPr="00DE6B5A">
        <w:rPr>
          <w:rFonts w:ascii="NewsGotT" w:hAnsi="NewsGotT"/>
          <w:noProof/>
        </w:rPr>
        <w:t xml:space="preserve">, </w:t>
      </w:r>
      <w:r w:rsidRPr="00DE6B5A">
        <w:rPr>
          <w:rFonts w:ascii="NewsGotT" w:hAnsi="NewsGotT"/>
          <w:i/>
          <w:iCs/>
          <w:noProof/>
        </w:rPr>
        <w:t>304</w:t>
      </w:r>
      <w:r w:rsidRPr="00DE6B5A">
        <w:rPr>
          <w:rFonts w:ascii="NewsGotT" w:hAnsi="NewsGotT"/>
          <w:noProof/>
        </w:rPr>
        <w:t>(4), 443–451. https://doi.org/10.1001/jama.2010.1013</w:t>
      </w:r>
    </w:p>
    <w:p w14:paraId="3B46A32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DE6B5A">
        <w:rPr>
          <w:rFonts w:ascii="NewsGotT" w:hAnsi="NewsGotT"/>
          <w:i/>
          <w:iCs/>
          <w:noProof/>
        </w:rPr>
        <w:t>JAMA Network Open</w:t>
      </w:r>
      <w:r w:rsidRPr="00DE6B5A">
        <w:rPr>
          <w:rFonts w:ascii="NewsGotT" w:hAnsi="NewsGotT"/>
          <w:noProof/>
        </w:rPr>
        <w:t xml:space="preserve">, </w:t>
      </w:r>
      <w:r w:rsidRPr="00DE6B5A">
        <w:rPr>
          <w:rFonts w:ascii="NewsGotT" w:hAnsi="NewsGotT"/>
          <w:i/>
          <w:iCs/>
          <w:noProof/>
        </w:rPr>
        <w:t>1</w:t>
      </w:r>
      <w:r w:rsidRPr="00DE6B5A">
        <w:rPr>
          <w:rFonts w:ascii="NewsGotT" w:hAnsi="NewsGotT"/>
          <w:noProof/>
        </w:rPr>
        <w:t>(4), e181018. https://doi.org/10.1001/jamanetworkopen.2018.1018</w:t>
      </w:r>
    </w:p>
    <w:p w14:paraId="1FEDA9EB"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Wong, C. L., Holroyd-Leduc, J., Simel, D. L., &amp; Straus, S. E. (2010). Does this patient have delirium?: value of bedside instruments. </w:t>
      </w:r>
      <w:r w:rsidRPr="00DE6B5A">
        <w:rPr>
          <w:rFonts w:ascii="NewsGotT" w:hAnsi="NewsGotT"/>
          <w:i/>
          <w:iCs/>
          <w:noProof/>
        </w:rPr>
        <w:t>Jama</w:t>
      </w:r>
      <w:r w:rsidRPr="00DE6B5A">
        <w:rPr>
          <w:rFonts w:ascii="NewsGotT" w:hAnsi="NewsGotT"/>
          <w:noProof/>
        </w:rPr>
        <w:t xml:space="preserve">, </w:t>
      </w:r>
      <w:r w:rsidRPr="00DE6B5A">
        <w:rPr>
          <w:rFonts w:ascii="NewsGotT" w:hAnsi="NewsGotT"/>
          <w:i/>
          <w:iCs/>
          <w:noProof/>
        </w:rPr>
        <w:t>304</w:t>
      </w:r>
      <w:r w:rsidRPr="00DE6B5A">
        <w:rPr>
          <w:rFonts w:ascii="NewsGotT" w:hAnsi="NewsGotT"/>
          <w:noProof/>
        </w:rPr>
        <w:t>(7), 779–786.</w:t>
      </w:r>
    </w:p>
    <w:p w14:paraId="7B9C704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Xia, H., Wang, C., Yan, L., Dong, X., &amp; Wang, Y. (2019). Machine Learning Based Medicine Distribution System. In </w:t>
      </w:r>
      <w:r w:rsidRPr="00DE6B5A">
        <w:rPr>
          <w:rFonts w:ascii="NewsGotT" w:hAnsi="NewsGotT"/>
          <w:i/>
          <w:iCs/>
          <w:noProof/>
        </w:rPr>
        <w:t>Proceedings of the 2019 10th IEEE International Conference on Intelligent Data Acquisition and Advanced Computing Systems: Technology and Applications, IDAACS 2019</w:t>
      </w:r>
      <w:r w:rsidRPr="00DE6B5A">
        <w:rPr>
          <w:rFonts w:ascii="NewsGotT" w:hAnsi="NewsGotT"/>
          <w:noProof/>
        </w:rPr>
        <w:t xml:space="preserve"> (Vol. 2, pp. 912–915). IEEE. https://doi.org/10.1109/IDAACS.2019.8924236</w:t>
      </w:r>
    </w:p>
    <w:p w14:paraId="3B8CB18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DE6B5A">
        <w:rPr>
          <w:rFonts w:ascii="NewsGotT" w:hAnsi="NewsGotT"/>
          <w:i/>
          <w:iCs/>
          <w:noProof/>
        </w:rPr>
        <w:t>JAMA Network Open</w:t>
      </w:r>
      <w:r w:rsidRPr="00DE6B5A">
        <w:rPr>
          <w:rFonts w:ascii="NewsGotT" w:hAnsi="NewsGotT"/>
          <w:noProof/>
        </w:rPr>
        <w:t xml:space="preserve">, </w:t>
      </w:r>
      <w:r w:rsidRPr="00DE6B5A">
        <w:rPr>
          <w:rFonts w:ascii="NewsGotT" w:hAnsi="NewsGotT"/>
          <w:i/>
          <w:iCs/>
          <w:noProof/>
        </w:rPr>
        <w:t>4</w:t>
      </w:r>
      <w:r w:rsidRPr="00DE6B5A">
        <w:rPr>
          <w:rFonts w:ascii="NewsGotT" w:hAnsi="NewsGotT"/>
          <w:noProof/>
        </w:rPr>
        <w:t>(3), e212240. https://doi.org/10.1001/jamanetworkopen.2021.2240</w:t>
      </w:r>
    </w:p>
    <w:p w14:paraId="1F828DF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Yanagihara, H., Kamo, K. I., Imori, S., &amp; Satoh, K. (2012). Bias-corrected AIC for selecting variables in multinomial logistic regression models. </w:t>
      </w:r>
      <w:r w:rsidRPr="00DE6B5A">
        <w:rPr>
          <w:rFonts w:ascii="NewsGotT" w:hAnsi="NewsGotT"/>
          <w:i/>
          <w:iCs/>
          <w:noProof/>
        </w:rPr>
        <w:t>Linear Algebra and Its Applications</w:t>
      </w:r>
      <w:r w:rsidRPr="00DE6B5A">
        <w:rPr>
          <w:rFonts w:ascii="NewsGotT" w:hAnsi="NewsGotT"/>
          <w:noProof/>
        </w:rPr>
        <w:t xml:space="preserve">, </w:t>
      </w:r>
      <w:r w:rsidRPr="00DE6B5A">
        <w:rPr>
          <w:rFonts w:ascii="NewsGotT" w:hAnsi="NewsGotT"/>
          <w:i/>
          <w:iCs/>
          <w:noProof/>
        </w:rPr>
        <w:t>436</w:t>
      </w:r>
      <w:r w:rsidRPr="00DE6B5A">
        <w:rPr>
          <w:rFonts w:ascii="NewsGotT" w:hAnsi="NewsGotT"/>
          <w:noProof/>
        </w:rPr>
        <w:t>(11), 4329–4341. https://doi.org/10.1016/j.laa.2012.01.018</w:t>
      </w:r>
    </w:p>
    <w:p w14:paraId="4439A721" w14:textId="6E8DDA81" w:rsidR="00C75460" w:rsidRPr="001264D6" w:rsidRDefault="00C75460" w:rsidP="00DE6B5A">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4" w:name="_Hlk23718301"/>
      <w:bookmarkStart w:id="95" w:name="_Toc7918040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94"/>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95"/>
      <w:proofErr w:type="spellEnd"/>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6" w:name="_Ref68863761"/>
      <w:bookmarkStart w:id="97"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6"/>
      <w:bookmarkEnd w:id="97"/>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w:t>
      </w:r>
      <w:proofErr w:type="spellStart"/>
      <w:r w:rsidRPr="001264D6">
        <w:rPr>
          <w:rFonts w:ascii="NewsGotT" w:hAnsi="NewsGotT"/>
        </w:rPr>
        <w:t>behavior</w:t>
      </w:r>
      <w:proofErr w:type="spellEnd"/>
      <w:r w:rsidRPr="001264D6">
        <w:rPr>
          <w:rFonts w:ascii="NewsGotT" w:hAnsi="NewsGotT"/>
        </w:rPr>
        <w:t xml:space="preserve">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 xml:space="preserve">C. (If present or abnormal) Please describe this </w:t>
      </w:r>
      <w:proofErr w:type="spellStart"/>
      <w:r w:rsidRPr="001264D6">
        <w:rPr>
          <w:rFonts w:ascii="NewsGotT" w:hAnsi="NewsGotT"/>
        </w:rPr>
        <w:t>behavior</w:t>
      </w:r>
      <w:proofErr w:type="spellEnd"/>
      <w:r w:rsidRPr="001264D6">
        <w:rPr>
          <w:rFonts w:ascii="NewsGotT" w:hAnsi="NewsGotT"/>
        </w:rPr>
        <w:t>:</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8" w:name="_Ref68873954"/>
      <w:bookmarkStart w:id="99"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8"/>
      <w:bookmarkEnd w:id="99"/>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rPr>
          <w:rFonts w:ascii="NewsGotT" w:hAnsi="NewsGotT"/>
        </w:rPr>
        <w:t>behavior</w:t>
      </w:r>
      <w:proofErr w:type="spellEnd"/>
      <w:r w:rsidRPr="001264D6">
        <w:rPr>
          <w:rFonts w:ascii="NewsGotT" w:hAnsi="NewsGotT"/>
        </w:rPr>
        <w:t xml:space="preserve">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47567A" w14:textId="77777777" w:rsidR="00681C12" w:rsidRDefault="00681C12" w:rsidP="00E21F02">
      <w:r>
        <w:separator/>
      </w:r>
    </w:p>
  </w:endnote>
  <w:endnote w:type="continuationSeparator" w:id="0">
    <w:p w14:paraId="395EC603" w14:textId="77777777" w:rsidR="00681C12" w:rsidRDefault="00681C12"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096A73" w14:textId="77777777" w:rsidR="00681C12" w:rsidRDefault="00681C12" w:rsidP="00E21F02">
      <w:r>
        <w:separator/>
      </w:r>
    </w:p>
  </w:footnote>
  <w:footnote w:type="continuationSeparator" w:id="0">
    <w:p w14:paraId="3E058892" w14:textId="77777777" w:rsidR="00681C12" w:rsidRDefault="00681C12"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0A21"/>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3668"/>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1C12"/>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F02EF"/>
    <w:rsid w:val="007F226A"/>
    <w:rsid w:val="007F251B"/>
    <w:rsid w:val="007F28E0"/>
    <w:rsid w:val="007F2A7F"/>
    <w:rsid w:val="007F2F65"/>
    <w:rsid w:val="007F3495"/>
    <w:rsid w:val="007F3E62"/>
    <w:rsid w:val="007F4365"/>
    <w:rsid w:val="007F4978"/>
    <w:rsid w:val="007F4E3A"/>
    <w:rsid w:val="007F595C"/>
    <w:rsid w:val="007F5D21"/>
    <w:rsid w:val="007F5DFA"/>
    <w:rsid w:val="007F5EF3"/>
    <w:rsid w:val="007F6135"/>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063B"/>
    <w:rsid w:val="009C12A7"/>
    <w:rsid w:val="009C1760"/>
    <w:rsid w:val="009C2337"/>
    <w:rsid w:val="009C26A8"/>
    <w:rsid w:val="009C2FAC"/>
    <w:rsid w:val="009C31C5"/>
    <w:rsid w:val="009C355D"/>
    <w:rsid w:val="009C5551"/>
    <w:rsid w:val="009C59AD"/>
    <w:rsid w:val="009C5DBB"/>
    <w:rsid w:val="009C5FED"/>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3A2C"/>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64DF"/>
    <w:rsid w:val="00AF6E45"/>
    <w:rsid w:val="00AF73B0"/>
    <w:rsid w:val="00AF78D0"/>
    <w:rsid w:val="00B00E16"/>
    <w:rsid w:val="00B00FC6"/>
    <w:rsid w:val="00B011CA"/>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2550"/>
    <w:rsid w:val="00B43C80"/>
    <w:rsid w:val="00B4444B"/>
    <w:rsid w:val="00B44CA7"/>
    <w:rsid w:val="00B45161"/>
    <w:rsid w:val="00B46B65"/>
    <w:rsid w:val="00B46CDA"/>
    <w:rsid w:val="00B477EA"/>
    <w:rsid w:val="00B47E6A"/>
    <w:rsid w:val="00B50034"/>
    <w:rsid w:val="00B50974"/>
    <w:rsid w:val="00B50B6F"/>
    <w:rsid w:val="00B51444"/>
    <w:rsid w:val="00B5144F"/>
    <w:rsid w:val="00B5403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63EF"/>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DFF"/>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103</Pages>
  <Words>127083</Words>
  <Characters>745984</Characters>
  <Application>Microsoft Office Word</Application>
  <DocSecurity>0</DocSecurity>
  <Lines>21940</Lines>
  <Paragraphs>9700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863367</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102</cp:revision>
  <cp:lastPrinted>2021-08-06T22:21:00Z</cp:lastPrinted>
  <dcterms:created xsi:type="dcterms:W3CDTF">2021-08-06T22:21:00Z</dcterms:created>
  <dcterms:modified xsi:type="dcterms:W3CDTF">2021-08-21T15:14:00Z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