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8564750"/>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8564751"/>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7151ED" w:rsidRDefault="001F28EE"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r w:rsidRPr="007151ED">
        <w:rPr>
          <w:rFonts w:ascii="NewsGotT" w:hAnsi="NewsGotT"/>
          <w:color w:val="000000" w:themeColor="text1"/>
          <w:lang w:val="pt-PT"/>
        </w:rPr>
        <w:t>Palavras-C</w:t>
      </w:r>
      <w:r w:rsidR="009C2337" w:rsidRPr="007151ED">
        <w:rPr>
          <w:rFonts w:ascii="NewsGotT" w:hAnsi="NewsGotT"/>
          <w:color w:val="000000" w:themeColor="text1"/>
          <w:lang w:val="pt-PT"/>
        </w:rPr>
        <w:t>have</w:t>
      </w:r>
      <w:r w:rsidR="00064B4C" w:rsidRPr="007151ED">
        <w:rPr>
          <w:rFonts w:ascii="NewsGotT" w:hAnsi="NewsGotT"/>
          <w:color w:val="000000" w:themeColor="text1"/>
          <w:lang w:val="pt-PT"/>
        </w:rPr>
        <w:t xml:space="preserve">: </w:t>
      </w:r>
      <w:r w:rsidR="000C6561" w:rsidRPr="007151ED">
        <w:rPr>
          <w:rFonts w:ascii="NewsGotT" w:hAnsi="NewsGotT"/>
          <w:color w:val="000000" w:themeColor="text1"/>
          <w:highlight w:val="yellow"/>
          <w:lang w:val="pt-PT"/>
        </w:rPr>
        <w:t>3 a 5 palavras</w:t>
      </w:r>
      <w:r w:rsidR="007A2FF4" w:rsidRPr="007151ED">
        <w:rPr>
          <w:rFonts w:ascii="NewsGotT" w:hAnsi="NewsGotT"/>
          <w:color w:val="000000" w:themeColor="text1"/>
          <w:highlight w:val="yellow"/>
          <w:lang w:val="pt-PT"/>
        </w:rPr>
        <w:t>, escritas por ordem alfabética</w:t>
      </w:r>
    </w:p>
    <w:p w14:paraId="10510E4B" w14:textId="4D6D13D1" w:rsidR="00F40266" w:rsidRPr="007151ED" w:rsidRDefault="00A10FBF" w:rsidP="00346959">
      <w:pPr>
        <w:autoSpaceDE w:val="0"/>
        <w:autoSpaceDN w:val="0"/>
        <w:adjustRightInd w:val="0"/>
        <w:rPr>
          <w:rFonts w:ascii="NewsGotT" w:hAnsi="NewsGotT"/>
          <w:b/>
          <w:sz w:val="36"/>
          <w:szCs w:val="36"/>
          <w:lang w:val="pt-PT"/>
        </w:rPr>
      </w:pPr>
      <w:r w:rsidRPr="007151ED">
        <w:rPr>
          <w:rFonts w:ascii="NewsGotT" w:hAnsi="NewsGotT"/>
          <w:lang w:val="pt-PT"/>
        </w:rPr>
        <w:lastRenderedPageBreak/>
        <w:t xml:space="preserve"> </w:t>
      </w:r>
      <w:r w:rsidR="00346959" w:rsidRPr="007151ED">
        <w:rPr>
          <w:rFonts w:ascii="NewsGotT" w:hAnsi="NewsGotT"/>
          <w:b/>
          <w:sz w:val="36"/>
          <w:szCs w:val="36"/>
          <w:lang w:val="pt-PT"/>
        </w:rPr>
        <w:t xml:space="preserve">Identificação de pacientes com delirium em contexto hospitalar através de algoritmos de </w:t>
      </w:r>
      <w:proofErr w:type="spellStart"/>
      <w:r w:rsidR="00346959" w:rsidRPr="007151ED">
        <w:rPr>
          <w:rFonts w:ascii="NewsGotT" w:hAnsi="NewsGotT"/>
          <w:b/>
          <w:i/>
          <w:iCs/>
          <w:sz w:val="36"/>
          <w:szCs w:val="36"/>
          <w:lang w:val="pt-PT"/>
        </w:rPr>
        <w:t>machine</w:t>
      </w:r>
      <w:proofErr w:type="spellEnd"/>
      <w:r w:rsidR="00346959" w:rsidRPr="007151ED">
        <w:rPr>
          <w:rFonts w:ascii="NewsGotT" w:hAnsi="NewsGotT"/>
          <w:b/>
          <w:i/>
          <w:iCs/>
          <w:sz w:val="36"/>
          <w:szCs w:val="36"/>
          <w:lang w:val="pt-PT"/>
        </w:rPr>
        <w:t xml:space="preserve"> </w:t>
      </w:r>
      <w:proofErr w:type="spellStart"/>
      <w:r w:rsidR="00346959" w:rsidRPr="007151ED">
        <w:rPr>
          <w:rFonts w:ascii="NewsGotT" w:hAnsi="NewsGotT"/>
          <w:b/>
          <w:i/>
          <w:iCs/>
          <w:sz w:val="36"/>
          <w:szCs w:val="36"/>
          <w:lang w:val="pt-PT"/>
        </w:rPr>
        <w:t>learning</w:t>
      </w:r>
      <w:proofErr w:type="spellEnd"/>
    </w:p>
    <w:p w14:paraId="44930080" w14:textId="4C12E67A" w:rsidR="00522369" w:rsidRPr="007151ED" w:rsidRDefault="00CC2E24" w:rsidP="00753B8C">
      <w:pPr>
        <w:pStyle w:val="Heading1"/>
        <w:numPr>
          <w:ilvl w:val="0"/>
          <w:numId w:val="0"/>
        </w:numPr>
        <w:spacing w:line="360" w:lineRule="auto"/>
        <w:jc w:val="both"/>
        <w:rPr>
          <w:lang w:val="pt-PT"/>
        </w:rPr>
      </w:pPr>
      <w:bookmarkStart w:id="3" w:name="_Toc78564752"/>
      <w:proofErr w:type="spellStart"/>
      <w:r w:rsidRPr="007151ED">
        <w:rPr>
          <w:lang w:val="pt-PT"/>
        </w:rPr>
        <w:t>Abstract</w:t>
      </w:r>
      <w:bookmarkEnd w:id="3"/>
      <w:proofErr w:type="spellEnd"/>
    </w:p>
    <w:p w14:paraId="63CF0CCD" w14:textId="263FB859" w:rsidR="007A2FF4" w:rsidRPr="007151ED" w:rsidRDefault="007A2FF4" w:rsidP="00753B8C">
      <w:pPr>
        <w:spacing w:line="360" w:lineRule="auto"/>
        <w:ind w:firstLine="567"/>
        <w:jc w:val="both"/>
        <w:rPr>
          <w:rFonts w:ascii="NewsGotT" w:hAnsi="NewsGotT"/>
          <w:lang w:val="pt-PT"/>
        </w:rPr>
      </w:pPr>
      <w:r w:rsidRPr="007151ED">
        <w:rPr>
          <w:rFonts w:ascii="NewsGotT" w:hAnsi="NewsGotT"/>
          <w:highlight w:val="yellow"/>
          <w:lang w:val="pt-PT"/>
        </w:rPr>
        <w:t>Na extensão máxima de uma página.</w:t>
      </w:r>
    </w:p>
    <w:p w14:paraId="41CC304D" w14:textId="06682138" w:rsidR="000C6561" w:rsidRPr="007151ED" w:rsidRDefault="000C6561" w:rsidP="00753B8C">
      <w:pPr>
        <w:spacing w:line="360" w:lineRule="auto"/>
        <w:ind w:firstLine="567"/>
        <w:jc w:val="both"/>
        <w:rPr>
          <w:rFonts w:ascii="NewsGotT" w:hAnsi="NewsGotT"/>
          <w:lang w:val="pt-PT"/>
        </w:rPr>
      </w:pPr>
    </w:p>
    <w:p w14:paraId="0D9399DB" w14:textId="034826F1" w:rsidR="00046E51" w:rsidRPr="007151ED" w:rsidRDefault="00046E51" w:rsidP="00753B8C">
      <w:pPr>
        <w:spacing w:line="360" w:lineRule="auto"/>
        <w:ind w:firstLine="567"/>
        <w:jc w:val="both"/>
        <w:rPr>
          <w:rFonts w:ascii="NewsGotT" w:hAnsi="NewsGotT"/>
          <w:lang w:val="pt-PT"/>
        </w:rPr>
      </w:pPr>
    </w:p>
    <w:p w14:paraId="066DB5E9" w14:textId="77777777" w:rsidR="00064B4C" w:rsidRPr="007151ED" w:rsidRDefault="00064B4C" w:rsidP="00753B8C">
      <w:pPr>
        <w:spacing w:line="360" w:lineRule="auto"/>
        <w:jc w:val="both"/>
        <w:rPr>
          <w:rFonts w:ascii="NewsGotT" w:hAnsi="NewsGotT"/>
          <w:smallCaps/>
          <w:lang w:val="pt-PT"/>
        </w:rPr>
      </w:pPr>
    </w:p>
    <w:p w14:paraId="39E85395" w14:textId="77777777" w:rsidR="00064B4C" w:rsidRPr="007151ED" w:rsidRDefault="00064B4C" w:rsidP="00753B8C">
      <w:pPr>
        <w:spacing w:line="360" w:lineRule="auto"/>
        <w:jc w:val="both"/>
        <w:rPr>
          <w:rFonts w:ascii="NewsGotT" w:hAnsi="NewsGotT"/>
          <w:smallCaps/>
          <w:lang w:val="pt-PT"/>
        </w:rPr>
      </w:pPr>
    </w:p>
    <w:p w14:paraId="23985382" w14:textId="5BCAC7A9" w:rsidR="00C85A72" w:rsidRPr="007151ED" w:rsidRDefault="009C2337"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proofErr w:type="spellStart"/>
      <w:r w:rsidRPr="007151ED">
        <w:rPr>
          <w:rFonts w:ascii="NewsGotT" w:hAnsi="NewsGotT"/>
          <w:color w:val="000000" w:themeColor="text1"/>
          <w:lang w:val="pt-PT"/>
        </w:rPr>
        <w:t>Keywords</w:t>
      </w:r>
      <w:proofErr w:type="spellEnd"/>
      <w:r w:rsidR="00064B4C" w:rsidRPr="007151ED">
        <w:rPr>
          <w:rFonts w:ascii="NewsGotT" w:hAnsi="NewsGotT"/>
          <w:color w:val="000000" w:themeColor="text1"/>
          <w:lang w:val="pt-PT"/>
        </w:rPr>
        <w:t xml:space="preserve">: </w:t>
      </w:r>
      <w:r w:rsidR="007A2FF4" w:rsidRPr="007151ED">
        <w:rPr>
          <w:rFonts w:ascii="NewsGotT" w:hAnsi="NewsGotT"/>
          <w:color w:val="000000" w:themeColor="text1"/>
          <w:highlight w:val="yellow"/>
          <w:lang w:val="pt-PT"/>
        </w:rPr>
        <w:t>3 a 5 palavras, escritas por ordem alfabética</w:t>
      </w:r>
    </w:p>
    <w:p w14:paraId="1D40A3EE" w14:textId="5AEAFF65" w:rsidR="00635871" w:rsidRPr="007151ED" w:rsidRDefault="00415B5F" w:rsidP="003A4CC7">
      <w:pPr>
        <w:pStyle w:val="Estilo1"/>
        <w:spacing w:line="360" w:lineRule="auto"/>
        <w:jc w:val="both"/>
        <w:rPr>
          <w:smallCaps/>
          <w:sz w:val="32"/>
          <w:szCs w:val="32"/>
          <w:lang w:val="pt-PT"/>
        </w:rPr>
      </w:pPr>
      <w:r w:rsidRPr="007151ED">
        <w:rPr>
          <w:smallCaps/>
          <w:sz w:val="32"/>
          <w:szCs w:val="32"/>
          <w:lang w:val="pt-PT"/>
        </w:rPr>
        <w:lastRenderedPageBreak/>
        <w:t>Índice</w:t>
      </w:r>
    </w:p>
    <w:p w14:paraId="5C93C99A" w14:textId="70CF06D1" w:rsidR="007151ED" w:rsidRPr="007151ED" w:rsidRDefault="00B654B5">
      <w:pPr>
        <w:pStyle w:val="TOC1"/>
        <w:rPr>
          <w:rFonts w:eastAsiaTheme="minorEastAsia" w:cstheme="minorBidi"/>
          <w:b w:val="0"/>
          <w:bCs w:val="0"/>
          <w:noProof/>
          <w:lang w:val="en-GB"/>
        </w:rPr>
      </w:pPr>
      <w:r w:rsidRPr="007151ED">
        <w:rPr>
          <w:b w:val="0"/>
        </w:rPr>
        <w:fldChar w:fldCharType="begin"/>
      </w:r>
      <w:r w:rsidR="00635871" w:rsidRPr="007151ED">
        <w:rPr>
          <w:b w:val="0"/>
        </w:rPr>
        <w:instrText xml:space="preserve"> TOC \o "1-3" \h \z \u </w:instrText>
      </w:r>
      <w:r w:rsidRPr="007151ED">
        <w:rPr>
          <w:b w:val="0"/>
        </w:rPr>
        <w:fldChar w:fldCharType="separate"/>
      </w:r>
      <w:hyperlink w:anchor="_Toc78564750" w:history="1">
        <w:r w:rsidR="007151ED" w:rsidRPr="007151ED">
          <w:rPr>
            <w:rStyle w:val="Hyperlink"/>
            <w:noProof/>
          </w:rPr>
          <w:t>Agradecimentos</w:t>
        </w:r>
        <w:r w:rsidR="007151ED" w:rsidRPr="007151ED">
          <w:rPr>
            <w:noProof/>
            <w:webHidden/>
          </w:rPr>
          <w:tab/>
        </w:r>
        <w:r w:rsidR="007151ED" w:rsidRPr="007151ED">
          <w:rPr>
            <w:noProof/>
            <w:webHidden/>
          </w:rPr>
          <w:fldChar w:fldCharType="begin"/>
        </w:r>
        <w:r w:rsidR="007151ED" w:rsidRPr="007151ED">
          <w:rPr>
            <w:noProof/>
            <w:webHidden/>
          </w:rPr>
          <w:instrText xml:space="preserve"> PAGEREF _Toc78564750 \h </w:instrText>
        </w:r>
        <w:r w:rsidR="007151ED" w:rsidRPr="007151ED">
          <w:rPr>
            <w:noProof/>
            <w:webHidden/>
          </w:rPr>
        </w:r>
        <w:r w:rsidR="007151ED" w:rsidRPr="007151ED">
          <w:rPr>
            <w:noProof/>
            <w:webHidden/>
          </w:rPr>
          <w:fldChar w:fldCharType="separate"/>
        </w:r>
        <w:r w:rsidR="007151ED" w:rsidRPr="007151ED">
          <w:rPr>
            <w:noProof/>
            <w:webHidden/>
          </w:rPr>
          <w:t>iii</w:t>
        </w:r>
        <w:r w:rsidR="007151ED" w:rsidRPr="007151ED">
          <w:rPr>
            <w:noProof/>
            <w:webHidden/>
          </w:rPr>
          <w:fldChar w:fldCharType="end"/>
        </w:r>
      </w:hyperlink>
    </w:p>
    <w:p w14:paraId="2CAA0E0F" w14:textId="7E7D95E7" w:rsidR="007151ED" w:rsidRPr="007151ED" w:rsidRDefault="007151ED">
      <w:pPr>
        <w:pStyle w:val="TOC1"/>
        <w:rPr>
          <w:rFonts w:eastAsiaTheme="minorEastAsia" w:cstheme="minorBidi"/>
          <w:b w:val="0"/>
          <w:bCs w:val="0"/>
          <w:noProof/>
          <w:lang w:val="en-GB"/>
        </w:rPr>
      </w:pPr>
      <w:hyperlink w:anchor="_Toc78564751" w:history="1">
        <w:r w:rsidRPr="007151ED">
          <w:rPr>
            <w:rStyle w:val="Hyperlink"/>
            <w:noProof/>
          </w:rPr>
          <w:t>Resumo</w:t>
        </w:r>
        <w:r w:rsidRPr="007151ED">
          <w:rPr>
            <w:noProof/>
            <w:webHidden/>
          </w:rPr>
          <w:tab/>
        </w:r>
        <w:r w:rsidRPr="007151ED">
          <w:rPr>
            <w:noProof/>
            <w:webHidden/>
          </w:rPr>
          <w:fldChar w:fldCharType="begin"/>
        </w:r>
        <w:r w:rsidRPr="007151ED">
          <w:rPr>
            <w:noProof/>
            <w:webHidden/>
          </w:rPr>
          <w:instrText xml:space="preserve"> PAGEREF _Toc78564751 \h </w:instrText>
        </w:r>
        <w:r w:rsidRPr="007151ED">
          <w:rPr>
            <w:noProof/>
            <w:webHidden/>
          </w:rPr>
        </w:r>
        <w:r w:rsidRPr="007151ED">
          <w:rPr>
            <w:noProof/>
            <w:webHidden/>
          </w:rPr>
          <w:fldChar w:fldCharType="separate"/>
        </w:r>
        <w:r w:rsidRPr="007151ED">
          <w:rPr>
            <w:noProof/>
            <w:webHidden/>
          </w:rPr>
          <w:t>v</w:t>
        </w:r>
        <w:r w:rsidRPr="007151ED">
          <w:rPr>
            <w:noProof/>
            <w:webHidden/>
          </w:rPr>
          <w:fldChar w:fldCharType="end"/>
        </w:r>
      </w:hyperlink>
    </w:p>
    <w:p w14:paraId="12EA2B9F" w14:textId="08A5A691" w:rsidR="007151ED" w:rsidRPr="007151ED" w:rsidRDefault="007151ED">
      <w:pPr>
        <w:pStyle w:val="TOC1"/>
        <w:rPr>
          <w:rFonts w:eastAsiaTheme="minorEastAsia" w:cstheme="minorBidi"/>
          <w:b w:val="0"/>
          <w:bCs w:val="0"/>
          <w:noProof/>
          <w:lang w:val="en-GB"/>
        </w:rPr>
      </w:pPr>
      <w:hyperlink w:anchor="_Toc78564752" w:history="1">
        <w:r w:rsidRPr="007151ED">
          <w:rPr>
            <w:rStyle w:val="Hyperlink"/>
            <w:noProof/>
          </w:rPr>
          <w:t>Abstract</w:t>
        </w:r>
        <w:r w:rsidRPr="007151ED">
          <w:rPr>
            <w:noProof/>
            <w:webHidden/>
          </w:rPr>
          <w:tab/>
        </w:r>
        <w:r w:rsidRPr="007151ED">
          <w:rPr>
            <w:noProof/>
            <w:webHidden/>
          </w:rPr>
          <w:fldChar w:fldCharType="begin"/>
        </w:r>
        <w:r w:rsidRPr="007151ED">
          <w:rPr>
            <w:noProof/>
            <w:webHidden/>
          </w:rPr>
          <w:instrText xml:space="preserve"> PAGEREF _Toc78564752 \h </w:instrText>
        </w:r>
        <w:r w:rsidRPr="007151ED">
          <w:rPr>
            <w:noProof/>
            <w:webHidden/>
          </w:rPr>
        </w:r>
        <w:r w:rsidRPr="007151ED">
          <w:rPr>
            <w:noProof/>
            <w:webHidden/>
          </w:rPr>
          <w:fldChar w:fldCharType="separate"/>
        </w:r>
        <w:r w:rsidRPr="007151ED">
          <w:rPr>
            <w:noProof/>
            <w:webHidden/>
          </w:rPr>
          <w:t>vi</w:t>
        </w:r>
        <w:r w:rsidRPr="007151ED">
          <w:rPr>
            <w:noProof/>
            <w:webHidden/>
          </w:rPr>
          <w:fldChar w:fldCharType="end"/>
        </w:r>
      </w:hyperlink>
    </w:p>
    <w:p w14:paraId="3C9821E4" w14:textId="68CEC310" w:rsidR="007151ED" w:rsidRPr="007151ED" w:rsidRDefault="007151ED">
      <w:pPr>
        <w:pStyle w:val="TOC1"/>
        <w:rPr>
          <w:rFonts w:eastAsiaTheme="minorEastAsia" w:cstheme="minorBidi"/>
          <w:b w:val="0"/>
          <w:bCs w:val="0"/>
          <w:noProof/>
          <w:lang w:val="en-GB"/>
        </w:rPr>
      </w:pPr>
      <w:hyperlink w:anchor="_Toc78564753" w:history="1">
        <w:r w:rsidRPr="007151ED">
          <w:rPr>
            <w:rStyle w:val="Hyperlink"/>
            <w:noProof/>
          </w:rPr>
          <w:t>Lista de Abreviaturas e Siglas</w:t>
        </w:r>
        <w:r w:rsidRPr="007151ED">
          <w:rPr>
            <w:noProof/>
            <w:webHidden/>
          </w:rPr>
          <w:tab/>
        </w:r>
        <w:r w:rsidRPr="007151ED">
          <w:rPr>
            <w:noProof/>
            <w:webHidden/>
          </w:rPr>
          <w:fldChar w:fldCharType="begin"/>
        </w:r>
        <w:r w:rsidRPr="007151ED">
          <w:rPr>
            <w:noProof/>
            <w:webHidden/>
          </w:rPr>
          <w:instrText xml:space="preserve"> PAGEREF _Toc78564753 \h </w:instrText>
        </w:r>
        <w:r w:rsidRPr="007151ED">
          <w:rPr>
            <w:noProof/>
            <w:webHidden/>
          </w:rPr>
        </w:r>
        <w:r w:rsidRPr="007151ED">
          <w:rPr>
            <w:noProof/>
            <w:webHidden/>
          </w:rPr>
          <w:fldChar w:fldCharType="separate"/>
        </w:r>
        <w:r w:rsidRPr="007151ED">
          <w:rPr>
            <w:noProof/>
            <w:webHidden/>
          </w:rPr>
          <w:t>ix</w:t>
        </w:r>
        <w:r w:rsidRPr="007151ED">
          <w:rPr>
            <w:noProof/>
            <w:webHidden/>
          </w:rPr>
          <w:fldChar w:fldCharType="end"/>
        </w:r>
      </w:hyperlink>
    </w:p>
    <w:p w14:paraId="33590B56" w14:textId="625CA231" w:rsidR="007151ED" w:rsidRPr="007151ED" w:rsidRDefault="007151ED">
      <w:pPr>
        <w:pStyle w:val="TOC1"/>
        <w:rPr>
          <w:rFonts w:eastAsiaTheme="minorEastAsia" w:cstheme="minorBidi"/>
          <w:b w:val="0"/>
          <w:bCs w:val="0"/>
          <w:noProof/>
          <w:lang w:val="en-GB"/>
        </w:rPr>
      </w:pPr>
      <w:hyperlink w:anchor="_Toc78564754" w:history="1">
        <w:r w:rsidRPr="007151ED">
          <w:rPr>
            <w:rStyle w:val="Hyperlink"/>
            <w:noProof/>
          </w:rPr>
          <w:t>Lista de Figuras</w:t>
        </w:r>
        <w:r w:rsidRPr="007151ED">
          <w:rPr>
            <w:noProof/>
            <w:webHidden/>
          </w:rPr>
          <w:tab/>
        </w:r>
        <w:r w:rsidRPr="007151ED">
          <w:rPr>
            <w:noProof/>
            <w:webHidden/>
          </w:rPr>
          <w:fldChar w:fldCharType="begin"/>
        </w:r>
        <w:r w:rsidRPr="007151ED">
          <w:rPr>
            <w:noProof/>
            <w:webHidden/>
          </w:rPr>
          <w:instrText xml:space="preserve"> PAGEREF _Toc78564754 \h </w:instrText>
        </w:r>
        <w:r w:rsidRPr="007151ED">
          <w:rPr>
            <w:noProof/>
            <w:webHidden/>
          </w:rPr>
        </w:r>
        <w:r w:rsidRPr="007151ED">
          <w:rPr>
            <w:noProof/>
            <w:webHidden/>
          </w:rPr>
          <w:fldChar w:fldCharType="separate"/>
        </w:r>
        <w:r w:rsidRPr="007151ED">
          <w:rPr>
            <w:noProof/>
            <w:webHidden/>
          </w:rPr>
          <w:t>xi</w:t>
        </w:r>
        <w:r w:rsidRPr="007151ED">
          <w:rPr>
            <w:noProof/>
            <w:webHidden/>
          </w:rPr>
          <w:fldChar w:fldCharType="end"/>
        </w:r>
      </w:hyperlink>
    </w:p>
    <w:p w14:paraId="7A149E1B" w14:textId="1698CBD7" w:rsidR="007151ED" w:rsidRPr="007151ED" w:rsidRDefault="007151ED">
      <w:pPr>
        <w:pStyle w:val="TOC1"/>
        <w:rPr>
          <w:rFonts w:eastAsiaTheme="minorEastAsia" w:cstheme="minorBidi"/>
          <w:b w:val="0"/>
          <w:bCs w:val="0"/>
          <w:noProof/>
          <w:lang w:val="en-GB"/>
        </w:rPr>
      </w:pPr>
      <w:hyperlink w:anchor="_Toc78564755" w:history="1">
        <w:r w:rsidRPr="007151ED">
          <w:rPr>
            <w:rStyle w:val="Hyperlink"/>
            <w:noProof/>
          </w:rPr>
          <w:t>Lista de Tabelas</w:t>
        </w:r>
        <w:r w:rsidRPr="007151ED">
          <w:rPr>
            <w:noProof/>
            <w:webHidden/>
          </w:rPr>
          <w:tab/>
        </w:r>
        <w:r w:rsidRPr="007151ED">
          <w:rPr>
            <w:noProof/>
            <w:webHidden/>
          </w:rPr>
          <w:fldChar w:fldCharType="begin"/>
        </w:r>
        <w:r w:rsidRPr="007151ED">
          <w:rPr>
            <w:noProof/>
            <w:webHidden/>
          </w:rPr>
          <w:instrText xml:space="preserve"> PAGEREF _Toc78564755 \h </w:instrText>
        </w:r>
        <w:r w:rsidRPr="007151ED">
          <w:rPr>
            <w:noProof/>
            <w:webHidden/>
          </w:rPr>
        </w:r>
        <w:r w:rsidRPr="007151ED">
          <w:rPr>
            <w:noProof/>
            <w:webHidden/>
          </w:rPr>
          <w:fldChar w:fldCharType="separate"/>
        </w:r>
        <w:r w:rsidRPr="007151ED">
          <w:rPr>
            <w:noProof/>
            <w:webHidden/>
          </w:rPr>
          <w:t>xii</w:t>
        </w:r>
        <w:r w:rsidRPr="007151ED">
          <w:rPr>
            <w:noProof/>
            <w:webHidden/>
          </w:rPr>
          <w:fldChar w:fldCharType="end"/>
        </w:r>
      </w:hyperlink>
    </w:p>
    <w:p w14:paraId="04027709" w14:textId="0E5BB5B5" w:rsidR="007151ED" w:rsidRPr="007151ED" w:rsidRDefault="007151ED">
      <w:pPr>
        <w:pStyle w:val="TOC1"/>
        <w:tabs>
          <w:tab w:val="left" w:pos="440"/>
        </w:tabs>
        <w:rPr>
          <w:rFonts w:eastAsiaTheme="minorEastAsia" w:cstheme="minorBidi"/>
          <w:b w:val="0"/>
          <w:bCs w:val="0"/>
          <w:noProof/>
          <w:lang w:val="en-GB"/>
        </w:rPr>
      </w:pPr>
      <w:hyperlink w:anchor="_Toc78564756" w:history="1">
        <w:r w:rsidRPr="007151ED">
          <w:rPr>
            <w:rStyle w:val="Hyperlink"/>
            <w:noProof/>
          </w:rPr>
          <w:t>1.</w:t>
        </w:r>
        <w:r w:rsidRPr="007151ED">
          <w:rPr>
            <w:rFonts w:eastAsiaTheme="minorEastAsia" w:cstheme="minorBidi"/>
            <w:b w:val="0"/>
            <w:bCs w:val="0"/>
            <w:noProof/>
            <w:lang w:val="en-GB"/>
          </w:rPr>
          <w:tab/>
        </w:r>
        <w:r w:rsidRPr="007151ED">
          <w:rPr>
            <w:rStyle w:val="Hyperlink"/>
            <w:noProof/>
          </w:rPr>
          <w:t>Introdução</w:t>
        </w:r>
        <w:r w:rsidRPr="007151ED">
          <w:rPr>
            <w:noProof/>
            <w:webHidden/>
          </w:rPr>
          <w:tab/>
        </w:r>
        <w:r w:rsidRPr="007151ED">
          <w:rPr>
            <w:noProof/>
            <w:webHidden/>
          </w:rPr>
          <w:fldChar w:fldCharType="begin"/>
        </w:r>
        <w:r w:rsidRPr="007151ED">
          <w:rPr>
            <w:noProof/>
            <w:webHidden/>
          </w:rPr>
          <w:instrText xml:space="preserve"> PAGEREF _Toc78564756 \h </w:instrText>
        </w:r>
        <w:r w:rsidRPr="007151ED">
          <w:rPr>
            <w:noProof/>
            <w:webHidden/>
          </w:rPr>
        </w:r>
        <w:r w:rsidRPr="007151ED">
          <w:rPr>
            <w:noProof/>
            <w:webHidden/>
          </w:rPr>
          <w:fldChar w:fldCharType="separate"/>
        </w:r>
        <w:r w:rsidRPr="007151ED">
          <w:rPr>
            <w:noProof/>
            <w:webHidden/>
          </w:rPr>
          <w:t>1</w:t>
        </w:r>
        <w:r w:rsidRPr="007151ED">
          <w:rPr>
            <w:noProof/>
            <w:webHidden/>
          </w:rPr>
          <w:fldChar w:fldCharType="end"/>
        </w:r>
      </w:hyperlink>
    </w:p>
    <w:p w14:paraId="6D9D463F" w14:textId="152408D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7" w:history="1">
        <w:r w:rsidRPr="007151ED">
          <w:rPr>
            <w:rStyle w:val="Hyperlink"/>
            <w:rFonts w:ascii="NewsGotT" w:hAnsi="NewsGotT"/>
            <w:noProof/>
            <w:lang w:val="pt-PT"/>
            <w14:scene3d>
              <w14:camera w14:prst="orthographicFront"/>
              <w14:lightRig w14:rig="threePt" w14:dir="t">
                <w14:rot w14:lat="0" w14:lon="0" w14:rev="0"/>
              </w14:lightRig>
            </w14:scene3d>
          </w:rPr>
          <w:t>1.1</w:t>
        </w:r>
        <w:r w:rsidRPr="007151ED">
          <w:rPr>
            <w:rFonts w:ascii="NewsGotT" w:eastAsiaTheme="minorEastAsia" w:hAnsi="NewsGotT" w:cstheme="minorBidi"/>
            <w:noProof/>
          </w:rPr>
          <w:tab/>
        </w:r>
        <w:r w:rsidRPr="007151ED">
          <w:rPr>
            <w:rStyle w:val="Hyperlink"/>
            <w:rFonts w:ascii="NewsGotT" w:hAnsi="NewsGotT"/>
            <w:noProof/>
            <w:lang w:val="pt-PT"/>
          </w:rPr>
          <w:t>Enquadramento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w:t>
        </w:r>
        <w:r w:rsidRPr="007151ED">
          <w:rPr>
            <w:rFonts w:ascii="NewsGotT" w:hAnsi="NewsGotT"/>
            <w:noProof/>
            <w:webHidden/>
          </w:rPr>
          <w:fldChar w:fldCharType="end"/>
        </w:r>
      </w:hyperlink>
    </w:p>
    <w:p w14:paraId="459CBEA5" w14:textId="5190BD92"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8" w:history="1">
        <w:r w:rsidRPr="007151ED">
          <w:rPr>
            <w:rStyle w:val="Hyperlink"/>
            <w:rFonts w:ascii="NewsGotT" w:hAnsi="NewsGotT"/>
            <w:noProof/>
            <w:lang w:val="pt-PT"/>
            <w14:scene3d>
              <w14:camera w14:prst="orthographicFront"/>
              <w14:lightRig w14:rig="threePt" w14:dir="t">
                <w14:rot w14:lat="0" w14:lon="0" w14:rev="0"/>
              </w14:lightRig>
            </w14:scene3d>
          </w:rPr>
          <w:t>1.2</w:t>
        </w:r>
        <w:r w:rsidRPr="007151ED">
          <w:rPr>
            <w:rFonts w:ascii="NewsGotT" w:eastAsiaTheme="minorEastAsia" w:hAnsi="NewsGotT" w:cstheme="minorBidi"/>
            <w:noProof/>
          </w:rPr>
          <w:tab/>
        </w:r>
        <w:r w:rsidRPr="007151ED">
          <w:rPr>
            <w:rStyle w:val="Hyperlink"/>
            <w:rFonts w:ascii="NewsGotT" w:hAnsi="NewsGotT"/>
            <w:bCs/>
            <w:noProof/>
            <w:lang w:val="pt-PT"/>
          </w:rPr>
          <w:t>Objetivos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94A9F2D" w14:textId="285458E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9" w:history="1">
        <w:r w:rsidRPr="007151ED">
          <w:rPr>
            <w:rStyle w:val="Hyperlink"/>
            <w:rFonts w:ascii="NewsGotT" w:hAnsi="NewsGotT"/>
            <w:noProof/>
            <w:lang w:val="pt-PT"/>
            <w14:scene3d>
              <w14:camera w14:prst="orthographicFront"/>
              <w14:lightRig w14:rig="threePt" w14:dir="t">
                <w14:rot w14:lat="0" w14:lon="0" w14:rev="0"/>
              </w14:lightRig>
            </w14:scene3d>
          </w:rPr>
          <w:t>1.3</w:t>
        </w:r>
        <w:r w:rsidRPr="007151ED">
          <w:rPr>
            <w:rFonts w:ascii="NewsGotT" w:eastAsiaTheme="minorEastAsia" w:hAnsi="NewsGotT" w:cstheme="minorBidi"/>
            <w:noProof/>
          </w:rPr>
          <w:tab/>
        </w:r>
        <w:r w:rsidRPr="007151ED">
          <w:rPr>
            <w:rStyle w:val="Hyperlink"/>
            <w:rFonts w:ascii="NewsGotT" w:hAnsi="NewsGotT"/>
            <w:bCs/>
            <w:noProof/>
            <w:lang w:val="pt-PT"/>
          </w:rPr>
          <w:t>Metodologia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EC95605" w14:textId="5F07AF94"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0" w:history="1">
        <w:r w:rsidRPr="007151ED">
          <w:rPr>
            <w:rStyle w:val="Hyperlink"/>
            <w:rFonts w:ascii="NewsGotT" w:hAnsi="NewsGotT"/>
            <w:noProof/>
            <w:lang w:val="pt-PT"/>
            <w14:scene3d>
              <w14:camera w14:prst="orthographicFront"/>
              <w14:lightRig w14:rig="threePt" w14:dir="t">
                <w14:rot w14:lat="0" w14:lon="0" w14:rev="0"/>
              </w14:lightRig>
            </w14:scene3d>
          </w:rPr>
          <w:t>1.4</w:t>
        </w:r>
        <w:r w:rsidRPr="007151ED">
          <w:rPr>
            <w:rFonts w:ascii="NewsGotT" w:eastAsiaTheme="minorEastAsia" w:hAnsi="NewsGotT" w:cstheme="minorBidi"/>
            <w:noProof/>
          </w:rPr>
          <w:tab/>
        </w:r>
        <w:r w:rsidRPr="007151ED">
          <w:rPr>
            <w:rStyle w:val="Hyperlink"/>
            <w:rFonts w:ascii="NewsGotT" w:hAnsi="NewsGotT"/>
            <w:bCs/>
            <w:noProof/>
            <w:lang w:val="pt-PT"/>
          </w:rPr>
          <w:t>Estrutura da dissertação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w:t>
        </w:r>
        <w:r w:rsidRPr="007151ED">
          <w:rPr>
            <w:rFonts w:ascii="NewsGotT" w:hAnsi="NewsGotT"/>
            <w:noProof/>
            <w:webHidden/>
          </w:rPr>
          <w:fldChar w:fldCharType="end"/>
        </w:r>
      </w:hyperlink>
    </w:p>
    <w:p w14:paraId="7CF5BB08" w14:textId="12BE63DA" w:rsidR="007151ED" w:rsidRPr="007151ED" w:rsidRDefault="007151ED">
      <w:pPr>
        <w:pStyle w:val="TOC1"/>
        <w:tabs>
          <w:tab w:val="left" w:pos="440"/>
        </w:tabs>
        <w:rPr>
          <w:rFonts w:eastAsiaTheme="minorEastAsia" w:cstheme="minorBidi"/>
          <w:b w:val="0"/>
          <w:bCs w:val="0"/>
          <w:noProof/>
          <w:lang w:val="en-GB"/>
        </w:rPr>
      </w:pPr>
      <w:hyperlink w:anchor="_Toc78564761" w:history="1">
        <w:r w:rsidRPr="007151ED">
          <w:rPr>
            <w:rStyle w:val="Hyperlink"/>
            <w:noProof/>
          </w:rPr>
          <w:t>2.</w:t>
        </w:r>
        <w:r w:rsidRPr="007151ED">
          <w:rPr>
            <w:rFonts w:eastAsiaTheme="minorEastAsia" w:cstheme="minorBidi"/>
            <w:b w:val="0"/>
            <w:bCs w:val="0"/>
            <w:noProof/>
            <w:lang w:val="en-GB"/>
          </w:rPr>
          <w:tab/>
        </w:r>
        <w:r w:rsidRPr="007151ED">
          <w:rPr>
            <w:rStyle w:val="Hyperlink"/>
            <w:noProof/>
          </w:rPr>
          <w:t>Revisão da literatura</w:t>
        </w:r>
        <w:r w:rsidRPr="007151ED">
          <w:rPr>
            <w:noProof/>
            <w:webHidden/>
          </w:rPr>
          <w:tab/>
        </w:r>
        <w:r w:rsidRPr="007151ED">
          <w:rPr>
            <w:noProof/>
            <w:webHidden/>
          </w:rPr>
          <w:fldChar w:fldCharType="begin"/>
        </w:r>
        <w:r w:rsidRPr="007151ED">
          <w:rPr>
            <w:noProof/>
            <w:webHidden/>
          </w:rPr>
          <w:instrText xml:space="preserve"> PAGEREF _Toc78564761 \h </w:instrText>
        </w:r>
        <w:r w:rsidRPr="007151ED">
          <w:rPr>
            <w:noProof/>
            <w:webHidden/>
          </w:rPr>
        </w:r>
        <w:r w:rsidRPr="007151ED">
          <w:rPr>
            <w:noProof/>
            <w:webHidden/>
          </w:rPr>
          <w:fldChar w:fldCharType="separate"/>
        </w:r>
        <w:r w:rsidRPr="007151ED">
          <w:rPr>
            <w:noProof/>
            <w:webHidden/>
          </w:rPr>
          <w:t>6</w:t>
        </w:r>
        <w:r w:rsidRPr="007151ED">
          <w:rPr>
            <w:noProof/>
            <w:webHidden/>
          </w:rPr>
          <w:fldChar w:fldCharType="end"/>
        </w:r>
      </w:hyperlink>
    </w:p>
    <w:p w14:paraId="7A150B1A" w14:textId="23A985B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2" w:history="1">
        <w:r w:rsidRPr="007151ED">
          <w:rPr>
            <w:rStyle w:val="Hyperlink"/>
            <w:rFonts w:ascii="NewsGotT" w:hAnsi="NewsGotT"/>
            <w:noProof/>
            <w:lang w:val="pt-PT"/>
            <w14:scene3d>
              <w14:camera w14:prst="orthographicFront"/>
              <w14:lightRig w14:rig="threePt" w14:dir="t">
                <w14:rot w14:lat="0" w14:lon="0" w14:rev="0"/>
              </w14:lightRig>
            </w14:scene3d>
          </w:rPr>
          <w:t>2.1</w:t>
        </w:r>
        <w:r w:rsidRPr="007151ED">
          <w:rPr>
            <w:rFonts w:ascii="NewsGotT" w:eastAsiaTheme="minorEastAsia" w:hAnsi="NewsGotT" w:cstheme="minorBidi"/>
            <w:noProof/>
          </w:rPr>
          <w:tab/>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w:t>
        </w:r>
        <w:r w:rsidRPr="007151ED">
          <w:rPr>
            <w:rFonts w:ascii="NewsGotT" w:hAnsi="NewsGotT"/>
            <w:noProof/>
            <w:webHidden/>
          </w:rPr>
          <w:fldChar w:fldCharType="end"/>
        </w:r>
      </w:hyperlink>
    </w:p>
    <w:p w14:paraId="1457E58D" w14:textId="5007070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3" w:history="1">
        <w:r w:rsidRPr="007151ED">
          <w:rPr>
            <w:rStyle w:val="Hyperlink"/>
            <w:rFonts w:ascii="NewsGotT" w:hAnsi="NewsGotT"/>
            <w:noProof/>
            <w:lang w:val="pt-PT"/>
          </w:rPr>
          <w:t>2.1.1</w:t>
        </w:r>
        <w:r w:rsidRPr="007151ED">
          <w:rPr>
            <w:rFonts w:ascii="NewsGotT" w:eastAsiaTheme="minorEastAsia" w:hAnsi="NewsGotT" w:cstheme="minorBidi"/>
            <w:noProof/>
          </w:rPr>
          <w:tab/>
        </w:r>
        <w:r w:rsidRPr="007151ED">
          <w:rPr>
            <w:rStyle w:val="Hyperlink"/>
            <w:rFonts w:ascii="NewsGotT" w:hAnsi="NewsGotT"/>
            <w:noProof/>
            <w:lang w:val="pt-PT"/>
          </w:rPr>
          <w:t>Breve História e Evolução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7</w:t>
        </w:r>
        <w:r w:rsidRPr="007151ED">
          <w:rPr>
            <w:rFonts w:ascii="NewsGotT" w:hAnsi="NewsGotT"/>
            <w:noProof/>
            <w:webHidden/>
          </w:rPr>
          <w:fldChar w:fldCharType="end"/>
        </w:r>
      </w:hyperlink>
    </w:p>
    <w:p w14:paraId="0B0E0481" w14:textId="3CFD232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4" w:history="1">
        <w:r w:rsidRPr="007151ED">
          <w:rPr>
            <w:rStyle w:val="Hyperlink"/>
            <w:rFonts w:ascii="NewsGotT" w:hAnsi="NewsGotT"/>
            <w:noProof/>
          </w:rPr>
          <w:t>2.1.2</w:t>
        </w:r>
        <w:r w:rsidRPr="007151ED">
          <w:rPr>
            <w:rFonts w:ascii="NewsGotT" w:eastAsiaTheme="minorEastAsia" w:hAnsi="NewsGotT" w:cstheme="minorBidi"/>
            <w:noProof/>
          </w:rPr>
          <w:tab/>
        </w:r>
        <w:r w:rsidRPr="007151ED">
          <w:rPr>
            <w:rStyle w:val="Hyperlink"/>
            <w:rFonts w:ascii="NewsGotT" w:hAnsi="NewsGotT"/>
            <w:noProof/>
          </w:rPr>
          <w:t xml:space="preserve">Uso de </w:t>
        </w:r>
        <w:r w:rsidRPr="007151ED">
          <w:rPr>
            <w:rStyle w:val="Hyperlink"/>
            <w:rFonts w:ascii="NewsGotT" w:hAnsi="NewsGotT"/>
            <w:i/>
            <w:iCs/>
            <w:noProof/>
          </w:rPr>
          <w:t>Machine Learning</w:t>
        </w:r>
        <w:r w:rsidRPr="007151ED">
          <w:rPr>
            <w:rStyle w:val="Hyperlink"/>
            <w:rFonts w:ascii="NewsGotT" w:hAnsi="NewsGotT"/>
            <w:noProof/>
          </w:rPr>
          <w:t xml:space="preserve">  na medicina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8</w:t>
        </w:r>
        <w:r w:rsidRPr="007151ED">
          <w:rPr>
            <w:rFonts w:ascii="NewsGotT" w:hAnsi="NewsGotT"/>
            <w:noProof/>
            <w:webHidden/>
          </w:rPr>
          <w:fldChar w:fldCharType="end"/>
        </w:r>
      </w:hyperlink>
    </w:p>
    <w:p w14:paraId="33CF77C5" w14:textId="7FD0402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5" w:history="1">
        <w:r w:rsidRPr="007151ED">
          <w:rPr>
            <w:rStyle w:val="Hyperlink"/>
            <w:rFonts w:ascii="NewsGotT" w:hAnsi="NewsGotT"/>
            <w:noProof/>
            <w:lang w:val="pt-PT"/>
            <w14:scene3d>
              <w14:camera w14:prst="orthographicFront"/>
              <w14:lightRig w14:rig="threePt" w14:dir="t">
                <w14:rot w14:lat="0" w14:lon="0" w14:rev="0"/>
              </w14:lightRig>
            </w14:scene3d>
          </w:rPr>
          <w:t>2.2</w:t>
        </w:r>
        <w:r w:rsidRPr="007151ED">
          <w:rPr>
            <w:rFonts w:ascii="NewsGotT" w:eastAsiaTheme="minorEastAsia" w:hAnsi="NewsGotT" w:cstheme="minorBidi"/>
            <w:noProof/>
          </w:rPr>
          <w:tab/>
        </w:r>
        <w:r w:rsidRPr="007151ED">
          <w:rPr>
            <w:rStyle w:val="Hyperlink"/>
            <w:rFonts w:ascii="NewsGotT" w:hAnsi="NewsGotT"/>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39328F2B" w14:textId="2CB8FEC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6" w:history="1">
        <w:r w:rsidRPr="007151ED">
          <w:rPr>
            <w:rStyle w:val="Hyperlink"/>
            <w:rFonts w:ascii="NewsGotT" w:hAnsi="NewsGotT"/>
            <w:noProof/>
            <w:lang w:val="pt-PT"/>
          </w:rPr>
          <w:t>2.2.1</w:t>
        </w:r>
        <w:r w:rsidRPr="007151ED">
          <w:rPr>
            <w:rFonts w:ascii="NewsGotT" w:eastAsiaTheme="minorEastAsia" w:hAnsi="NewsGotT" w:cstheme="minorBidi"/>
            <w:noProof/>
          </w:rPr>
          <w:tab/>
        </w:r>
        <w:r w:rsidRPr="007151ED">
          <w:rPr>
            <w:rStyle w:val="Hyperlink"/>
            <w:rFonts w:ascii="NewsGotT" w:hAnsi="NewsGotT"/>
            <w:noProof/>
            <w:lang w:val="pt-PT"/>
          </w:rPr>
          <w:t>Breve introdução histórica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63AB2CDA" w14:textId="2FBE853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7" w:history="1">
        <w:r w:rsidRPr="007151ED">
          <w:rPr>
            <w:rStyle w:val="Hyperlink"/>
            <w:rFonts w:ascii="NewsGotT" w:hAnsi="NewsGotT"/>
            <w:noProof/>
            <w:lang w:val="pt-PT"/>
          </w:rPr>
          <w:t>2.2.2</w:t>
        </w:r>
        <w:r w:rsidRPr="007151ED">
          <w:rPr>
            <w:rFonts w:ascii="NewsGotT" w:eastAsiaTheme="minorEastAsia" w:hAnsi="NewsGotT" w:cstheme="minorBidi"/>
            <w:noProof/>
          </w:rPr>
          <w:tab/>
        </w:r>
        <w:r w:rsidRPr="007151ED">
          <w:rPr>
            <w:rStyle w:val="Hyperlink"/>
            <w:rFonts w:ascii="NewsGotT" w:hAnsi="NewsGotT"/>
            <w:noProof/>
            <w:lang w:val="pt-PT"/>
          </w:rPr>
          <w:t>Definição e características gerais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12</w:t>
        </w:r>
        <w:r w:rsidRPr="007151ED">
          <w:rPr>
            <w:rFonts w:ascii="NewsGotT" w:hAnsi="NewsGotT"/>
            <w:noProof/>
            <w:webHidden/>
          </w:rPr>
          <w:fldChar w:fldCharType="end"/>
        </w:r>
      </w:hyperlink>
    </w:p>
    <w:p w14:paraId="38E484EE" w14:textId="7EC59F8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8" w:history="1">
        <w:r w:rsidRPr="007151ED">
          <w:rPr>
            <w:rStyle w:val="Hyperlink"/>
            <w:rFonts w:ascii="NewsGotT" w:hAnsi="NewsGotT"/>
            <w:noProof/>
            <w:lang w:val="pt-PT"/>
          </w:rPr>
          <w:t>2.2.3</w:t>
        </w:r>
        <w:r w:rsidRPr="007151ED">
          <w:rPr>
            <w:rFonts w:ascii="NewsGotT" w:eastAsiaTheme="minorEastAsia" w:hAnsi="NewsGotT" w:cstheme="minorBidi"/>
            <w:noProof/>
          </w:rPr>
          <w:tab/>
        </w:r>
        <w:r w:rsidRPr="007151ED">
          <w:rPr>
            <w:rStyle w:val="Hyperlink"/>
            <w:rFonts w:ascii="NewsGotT" w:hAnsi="NewsGotT"/>
            <w:noProof/>
            <w:lang w:val="pt-PT"/>
          </w:rPr>
          <w:t>Prevalência / Epidemiologia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15</w:t>
        </w:r>
        <w:r w:rsidRPr="007151ED">
          <w:rPr>
            <w:rFonts w:ascii="NewsGotT" w:hAnsi="NewsGotT"/>
            <w:noProof/>
            <w:webHidden/>
          </w:rPr>
          <w:fldChar w:fldCharType="end"/>
        </w:r>
      </w:hyperlink>
    </w:p>
    <w:p w14:paraId="31CC8138" w14:textId="7C9C3097"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9" w:history="1">
        <w:r w:rsidRPr="007151ED">
          <w:rPr>
            <w:rStyle w:val="Hyperlink"/>
            <w:rFonts w:ascii="NewsGotT" w:hAnsi="NewsGotT"/>
            <w:noProof/>
            <w:lang w:val="pt-PT"/>
          </w:rPr>
          <w:t>2.2.4</w:t>
        </w:r>
        <w:r w:rsidRPr="007151ED">
          <w:rPr>
            <w:rFonts w:ascii="NewsGotT" w:eastAsiaTheme="minorEastAsia" w:hAnsi="NewsGotT" w:cstheme="minorBidi"/>
            <w:noProof/>
          </w:rPr>
          <w:tab/>
        </w:r>
        <w:r w:rsidRPr="007151ED">
          <w:rPr>
            <w:rStyle w:val="Hyperlink"/>
            <w:rFonts w:ascii="NewsGotT" w:hAnsi="NewsGotT"/>
            <w:noProof/>
            <w:lang w:val="pt-PT"/>
          </w:rPr>
          <w:t>Fatores de risco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16</w:t>
        </w:r>
        <w:r w:rsidRPr="007151ED">
          <w:rPr>
            <w:rFonts w:ascii="NewsGotT" w:hAnsi="NewsGotT"/>
            <w:noProof/>
            <w:webHidden/>
          </w:rPr>
          <w:fldChar w:fldCharType="end"/>
        </w:r>
      </w:hyperlink>
    </w:p>
    <w:p w14:paraId="0D860442" w14:textId="2194B99E" w:rsidR="007151ED" w:rsidRPr="007151ED" w:rsidRDefault="007151ED">
      <w:pPr>
        <w:pStyle w:val="TOC1"/>
        <w:tabs>
          <w:tab w:val="left" w:pos="440"/>
        </w:tabs>
        <w:rPr>
          <w:rFonts w:eastAsiaTheme="minorEastAsia" w:cstheme="minorBidi"/>
          <w:b w:val="0"/>
          <w:bCs w:val="0"/>
          <w:noProof/>
          <w:lang w:val="en-GB"/>
        </w:rPr>
      </w:pPr>
      <w:hyperlink w:anchor="_Toc78564770" w:history="1">
        <w:r w:rsidRPr="007151ED">
          <w:rPr>
            <w:rStyle w:val="Hyperlink"/>
            <w:noProof/>
          </w:rPr>
          <w:t>3.</w:t>
        </w:r>
        <w:r w:rsidRPr="007151ED">
          <w:rPr>
            <w:rFonts w:eastAsiaTheme="minorEastAsia" w:cstheme="minorBidi"/>
            <w:b w:val="0"/>
            <w:bCs w:val="0"/>
            <w:noProof/>
            <w:lang w:val="en-GB"/>
          </w:rPr>
          <w:tab/>
        </w:r>
        <w:r w:rsidRPr="007151ED">
          <w:rPr>
            <w:rStyle w:val="Hyperlink"/>
            <w:noProof/>
          </w:rPr>
          <w:t>Machine Learning</w:t>
        </w:r>
        <w:r w:rsidRPr="007151ED">
          <w:rPr>
            <w:noProof/>
            <w:webHidden/>
          </w:rPr>
          <w:tab/>
        </w:r>
        <w:r w:rsidRPr="007151ED">
          <w:rPr>
            <w:noProof/>
            <w:webHidden/>
          </w:rPr>
          <w:fldChar w:fldCharType="begin"/>
        </w:r>
        <w:r w:rsidRPr="007151ED">
          <w:rPr>
            <w:noProof/>
            <w:webHidden/>
          </w:rPr>
          <w:instrText xml:space="preserve"> PAGEREF _Toc78564770 \h </w:instrText>
        </w:r>
        <w:r w:rsidRPr="007151ED">
          <w:rPr>
            <w:noProof/>
            <w:webHidden/>
          </w:rPr>
        </w:r>
        <w:r w:rsidRPr="007151ED">
          <w:rPr>
            <w:noProof/>
            <w:webHidden/>
          </w:rPr>
          <w:fldChar w:fldCharType="separate"/>
        </w:r>
        <w:r w:rsidRPr="007151ED">
          <w:rPr>
            <w:noProof/>
            <w:webHidden/>
          </w:rPr>
          <w:t>17</w:t>
        </w:r>
        <w:r w:rsidRPr="007151ED">
          <w:rPr>
            <w:noProof/>
            <w:webHidden/>
          </w:rPr>
          <w:fldChar w:fldCharType="end"/>
        </w:r>
      </w:hyperlink>
    </w:p>
    <w:p w14:paraId="695E1351" w14:textId="1FF1BED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1" w:history="1">
        <w:r w:rsidRPr="007151ED">
          <w:rPr>
            <w:rStyle w:val="Hyperlink"/>
            <w:rFonts w:ascii="NewsGotT" w:hAnsi="NewsGotT"/>
            <w:noProof/>
            <w:lang w:val="pt-PT"/>
            <w14:scene3d>
              <w14:camera w14:prst="orthographicFront"/>
              <w14:lightRig w14:rig="threePt" w14:dir="t">
                <w14:rot w14:lat="0" w14:lon="0" w14:rev="0"/>
              </w14:lightRig>
            </w14:scene3d>
          </w:rPr>
          <w:t>3.1</w:t>
        </w:r>
        <w:r w:rsidRPr="007151ED">
          <w:rPr>
            <w:rFonts w:ascii="NewsGotT" w:eastAsiaTheme="minorEastAsia" w:hAnsi="NewsGotT" w:cstheme="minorBidi"/>
            <w:noProof/>
          </w:rPr>
          <w:tab/>
        </w:r>
        <w:r w:rsidRPr="007151ED">
          <w:rPr>
            <w:rStyle w:val="Hyperlink"/>
            <w:rFonts w:ascii="NewsGotT" w:hAnsi="NewsGotT"/>
            <w:bCs/>
            <w:noProof/>
            <w:lang w:val="pt-PT"/>
          </w:rPr>
          <w:t>Aprendizagem 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5918053B" w14:textId="52A95C1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2" w:history="1">
        <w:r w:rsidRPr="007151ED">
          <w:rPr>
            <w:rStyle w:val="Hyperlink"/>
            <w:rFonts w:ascii="NewsGotT" w:hAnsi="NewsGotT"/>
            <w:noProof/>
            <w:lang w:val="pt-PT"/>
          </w:rPr>
          <w:t>3.1.1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098D9D7A" w14:textId="298D511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3" w:history="1">
        <w:r w:rsidRPr="007151ED">
          <w:rPr>
            <w:rStyle w:val="Hyperlink"/>
            <w:rFonts w:ascii="NewsGotT" w:hAnsi="NewsGotT"/>
            <w:noProof/>
            <w:lang w:val="pt-PT"/>
          </w:rPr>
          <w:t>3.1.2</w:t>
        </w:r>
        <w:r w:rsidRPr="007151ED">
          <w:rPr>
            <w:rFonts w:ascii="NewsGotT" w:eastAsiaTheme="minorEastAsia" w:hAnsi="NewsGotT" w:cstheme="minorBidi"/>
            <w:noProof/>
          </w:rPr>
          <w:tab/>
        </w:r>
        <w:r w:rsidRPr="007151ED">
          <w:rPr>
            <w:rStyle w:val="Hyperlink"/>
            <w:rFonts w:ascii="NewsGotT" w:hAnsi="NewsGotT"/>
            <w:noProof/>
            <w:lang w:val="pt-PT"/>
          </w:rPr>
          <w:t>Árvores de decisão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22</w:t>
        </w:r>
        <w:r w:rsidRPr="007151ED">
          <w:rPr>
            <w:rFonts w:ascii="NewsGotT" w:hAnsi="NewsGotT"/>
            <w:noProof/>
            <w:webHidden/>
          </w:rPr>
          <w:fldChar w:fldCharType="end"/>
        </w:r>
      </w:hyperlink>
    </w:p>
    <w:p w14:paraId="18DEFA29" w14:textId="4FA16958"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4" w:history="1">
        <w:r w:rsidRPr="007151ED">
          <w:rPr>
            <w:rStyle w:val="Hyperlink"/>
            <w:rFonts w:ascii="NewsGotT" w:hAnsi="NewsGotT"/>
            <w:i/>
            <w:iCs/>
            <w:noProof/>
            <w:lang w:val="pt-PT"/>
          </w:rPr>
          <w:t>3.1.3</w:t>
        </w:r>
        <w:r w:rsidRPr="007151ED">
          <w:rPr>
            <w:rFonts w:ascii="NewsGotT" w:eastAsiaTheme="minorEastAsia" w:hAnsi="NewsGotT" w:cstheme="minorBidi"/>
            <w:noProof/>
          </w:rPr>
          <w:tab/>
        </w:r>
        <w:r w:rsidRPr="007151ED">
          <w:rPr>
            <w:rStyle w:val="Hyperlink"/>
            <w:rFonts w:ascii="NewsGotT" w:hAnsi="NewsGotT"/>
            <w:i/>
            <w:iCs/>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23</w:t>
        </w:r>
        <w:r w:rsidRPr="007151ED">
          <w:rPr>
            <w:rFonts w:ascii="NewsGotT" w:hAnsi="NewsGotT"/>
            <w:noProof/>
            <w:webHidden/>
          </w:rPr>
          <w:fldChar w:fldCharType="end"/>
        </w:r>
      </w:hyperlink>
    </w:p>
    <w:p w14:paraId="3D2FAA25" w14:textId="043F2426"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5" w:history="1">
        <w:r w:rsidRPr="007151ED">
          <w:rPr>
            <w:rStyle w:val="Hyperlink"/>
            <w:rFonts w:ascii="NewsGotT" w:hAnsi="NewsGotT"/>
            <w:noProof/>
            <w:lang w:val="pt-PT"/>
          </w:rPr>
          <w:t>3.1.4</w:t>
        </w:r>
        <w:r w:rsidRPr="007151ED">
          <w:rPr>
            <w:rFonts w:ascii="NewsGotT" w:eastAsiaTheme="minorEastAsia" w:hAnsi="NewsGotT" w:cstheme="minorBidi"/>
            <w:noProof/>
          </w:rPr>
          <w:tab/>
        </w:r>
        <w:r w:rsidRPr="007151ED">
          <w:rPr>
            <w:rStyle w:val="Hyperlink"/>
            <w:rFonts w:ascii="NewsGotT" w:hAnsi="NewsGotT"/>
            <w:noProof/>
            <w:lang w:val="pt-PT"/>
          </w:rPr>
          <w:t>Máquina Vetorial de Apoio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24</w:t>
        </w:r>
        <w:r w:rsidRPr="007151ED">
          <w:rPr>
            <w:rFonts w:ascii="NewsGotT" w:hAnsi="NewsGotT"/>
            <w:noProof/>
            <w:webHidden/>
          </w:rPr>
          <w:fldChar w:fldCharType="end"/>
        </w:r>
      </w:hyperlink>
    </w:p>
    <w:p w14:paraId="689F3092" w14:textId="6923C1A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6" w:history="1">
        <w:r w:rsidRPr="007151ED">
          <w:rPr>
            <w:rStyle w:val="Hyperlink"/>
            <w:rFonts w:ascii="NewsGotT" w:hAnsi="NewsGotT"/>
            <w:noProof/>
            <w:lang w:val="pt-PT"/>
          </w:rPr>
          <w:t>3.1.5</w:t>
        </w:r>
        <w:r w:rsidRPr="007151ED">
          <w:rPr>
            <w:rFonts w:ascii="NewsGotT" w:eastAsiaTheme="minorEastAsia" w:hAnsi="NewsGotT" w:cstheme="minorBidi"/>
            <w:noProof/>
          </w:rPr>
          <w:tab/>
        </w:r>
        <w:r w:rsidRPr="007151ED">
          <w:rPr>
            <w:rStyle w:val="Hyperlink"/>
            <w:rFonts w:ascii="NewsGotT" w:hAnsi="NewsGotT"/>
            <w:noProof/>
            <w:lang w:val="pt-PT"/>
          </w:rPr>
          <w:t>K vizinhos mais próximos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3E1736CB" w14:textId="292EB09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7" w:history="1">
        <w:r w:rsidRPr="007151ED">
          <w:rPr>
            <w:rStyle w:val="Hyperlink"/>
            <w:rFonts w:ascii="NewsGotT" w:hAnsi="NewsGotT"/>
            <w:noProof/>
            <w:lang w:val="pt-PT"/>
          </w:rPr>
          <w:t>3.1.6</w:t>
        </w:r>
        <w:r w:rsidRPr="007151ED">
          <w:rPr>
            <w:rFonts w:ascii="NewsGotT" w:eastAsiaTheme="minorEastAsia" w:hAnsi="NewsGotT" w:cstheme="minorBidi"/>
            <w:noProof/>
          </w:rPr>
          <w:tab/>
        </w:r>
        <w:r w:rsidRPr="007151ED">
          <w:rPr>
            <w:rStyle w:val="Hyperlink"/>
            <w:rFonts w:ascii="NewsGotT" w:hAnsi="NewsGotT"/>
            <w:i/>
            <w:iCs/>
            <w:noProof/>
            <w:lang w:val="pt-PT"/>
          </w:rPr>
          <w:t>Artificial Neural Network</w:t>
        </w:r>
        <w:r w:rsidRPr="007151ED">
          <w:rPr>
            <w:rStyle w:val="Hyperlink"/>
            <w:rFonts w:ascii="NewsGotT" w:hAnsi="NewsGotT"/>
            <w:noProof/>
            <w:lang w:val="pt-PT"/>
          </w:rPr>
          <w:t xml:space="preserve"> (ANN)</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1B9DD6DA" w14:textId="379FB6BE"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8" w:history="1">
        <w:r w:rsidRPr="007151ED">
          <w:rPr>
            <w:rStyle w:val="Hyperlink"/>
            <w:rFonts w:ascii="NewsGotT" w:hAnsi="NewsGotT"/>
            <w:noProof/>
            <w:lang w:val="pt-PT"/>
            <w14:scene3d>
              <w14:camera w14:prst="orthographicFront"/>
              <w14:lightRig w14:rig="threePt" w14:dir="t">
                <w14:rot w14:lat="0" w14:lon="0" w14:rev="0"/>
              </w14:lightRig>
            </w14:scene3d>
          </w:rPr>
          <w:t>3.2</w:t>
        </w:r>
        <w:r w:rsidRPr="007151ED">
          <w:rPr>
            <w:rFonts w:ascii="NewsGotT" w:eastAsiaTheme="minorEastAsia" w:hAnsi="NewsGotT" w:cstheme="minorBidi"/>
            <w:noProof/>
          </w:rPr>
          <w:tab/>
        </w:r>
        <w:r w:rsidRPr="007151ED">
          <w:rPr>
            <w:rStyle w:val="Hyperlink"/>
            <w:rFonts w:ascii="NewsGotT" w:hAnsi="NewsGotT"/>
            <w:bCs/>
            <w:noProof/>
            <w:lang w:val="pt-PT"/>
          </w:rPr>
          <w:t>Aprendizagem Não-Supervisionada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1481927" w14:textId="42A71953"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9" w:history="1">
        <w:r w:rsidRPr="007151ED">
          <w:rPr>
            <w:rStyle w:val="Hyperlink"/>
            <w:rFonts w:ascii="NewsGotT" w:hAnsi="NewsGotT"/>
            <w:i/>
            <w:iCs/>
            <w:noProof/>
            <w:lang w:val="pt-PT"/>
          </w:rPr>
          <w:t>3.2.1</w:t>
        </w:r>
        <w:r w:rsidRPr="007151ED">
          <w:rPr>
            <w:rFonts w:ascii="NewsGotT" w:eastAsiaTheme="minorEastAsia" w:hAnsi="NewsGotT" w:cstheme="minorBidi"/>
            <w:noProof/>
          </w:rPr>
          <w:tab/>
        </w:r>
        <w:r w:rsidRPr="007151ED">
          <w:rPr>
            <w:rStyle w:val="Hyperlink"/>
            <w:rFonts w:ascii="NewsGotT" w:hAnsi="NewsGotT"/>
            <w:i/>
            <w:iCs/>
            <w:noProof/>
            <w:lang w:val="pt-PT"/>
          </w:rPr>
          <w:t>Clustering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5F9AA3D" w14:textId="50F75E7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0" w:history="1">
        <w:r w:rsidRPr="007151ED">
          <w:rPr>
            <w:rStyle w:val="Hyperlink"/>
            <w:rFonts w:ascii="NewsGotT" w:hAnsi="NewsGotT"/>
            <w:i/>
            <w:iCs/>
            <w:noProof/>
            <w:lang w:val="pt-PT"/>
          </w:rPr>
          <w:t>3.2.2</w:t>
        </w:r>
        <w:r w:rsidRPr="007151ED">
          <w:rPr>
            <w:rFonts w:ascii="NewsGotT" w:eastAsiaTheme="minorEastAsia" w:hAnsi="NewsGotT" w:cstheme="minorBidi"/>
            <w:noProof/>
          </w:rPr>
          <w:tab/>
        </w:r>
        <w:r w:rsidRPr="007151ED">
          <w:rPr>
            <w:rStyle w:val="Hyperlink"/>
            <w:rFonts w:ascii="NewsGotT" w:hAnsi="NewsGotT"/>
            <w:i/>
            <w:iCs/>
            <w:noProof/>
            <w:lang w:val="pt-PT"/>
          </w:rPr>
          <w:t>K-Means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28</w:t>
        </w:r>
        <w:r w:rsidRPr="007151ED">
          <w:rPr>
            <w:rFonts w:ascii="NewsGotT" w:hAnsi="NewsGotT"/>
            <w:noProof/>
            <w:webHidden/>
          </w:rPr>
          <w:fldChar w:fldCharType="end"/>
        </w:r>
      </w:hyperlink>
    </w:p>
    <w:p w14:paraId="26049B10" w14:textId="6FCC2BC1"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1" w:history="1">
        <w:r w:rsidRPr="007151ED">
          <w:rPr>
            <w:rStyle w:val="Hyperlink"/>
            <w:rFonts w:ascii="NewsGotT" w:hAnsi="NewsGotT"/>
            <w:noProof/>
            <w:lang w:val="pt-PT"/>
            <w14:scene3d>
              <w14:camera w14:prst="orthographicFront"/>
              <w14:lightRig w14:rig="threePt" w14:dir="t">
                <w14:rot w14:lat="0" w14:lon="0" w14:rev="0"/>
              </w14:lightRig>
            </w14:scene3d>
          </w:rPr>
          <w:t>3.3</w:t>
        </w:r>
        <w:r w:rsidRPr="007151ED">
          <w:rPr>
            <w:rFonts w:ascii="NewsGotT" w:eastAsiaTheme="minorEastAsia" w:hAnsi="NewsGotT" w:cstheme="minorBidi"/>
            <w:noProof/>
          </w:rPr>
          <w:tab/>
        </w:r>
        <w:r w:rsidRPr="007151ED">
          <w:rPr>
            <w:rStyle w:val="Hyperlink"/>
            <w:rFonts w:ascii="NewsGotT" w:hAnsi="NewsGotT"/>
            <w:bCs/>
            <w:noProof/>
            <w:lang w:val="pt-PT"/>
          </w:rPr>
          <w:t>Aprendizagem por Reforço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29</w:t>
        </w:r>
        <w:r w:rsidRPr="007151ED">
          <w:rPr>
            <w:rFonts w:ascii="NewsGotT" w:hAnsi="NewsGotT"/>
            <w:noProof/>
            <w:webHidden/>
          </w:rPr>
          <w:fldChar w:fldCharType="end"/>
        </w:r>
      </w:hyperlink>
    </w:p>
    <w:p w14:paraId="19BD716F" w14:textId="4AEBFF3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2" w:history="1">
        <w:r w:rsidRPr="007151ED">
          <w:rPr>
            <w:rStyle w:val="Hyperlink"/>
            <w:rFonts w:ascii="NewsGotT" w:hAnsi="NewsGotT"/>
            <w:noProof/>
            <w:lang w:val="pt-PT"/>
          </w:rPr>
          <w:t>3.3.1</w:t>
        </w:r>
        <w:r w:rsidRPr="007151ED">
          <w:rPr>
            <w:rFonts w:ascii="NewsGotT" w:eastAsiaTheme="minorEastAsia" w:hAnsi="NewsGotT" w:cstheme="minorBidi"/>
            <w:noProof/>
          </w:rPr>
          <w:tab/>
        </w:r>
        <w:r w:rsidRPr="007151ED">
          <w:rPr>
            <w:rStyle w:val="Hyperlink"/>
            <w:rFonts w:ascii="NewsGotT" w:hAnsi="NewsGotT"/>
            <w:noProof/>
            <w:lang w:val="pt-PT"/>
          </w:rPr>
          <w:t xml:space="preserve">Ferramentas disponíveis em Python para </w:t>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30</w:t>
        </w:r>
        <w:r w:rsidRPr="007151ED">
          <w:rPr>
            <w:rFonts w:ascii="NewsGotT" w:hAnsi="NewsGotT"/>
            <w:noProof/>
            <w:webHidden/>
          </w:rPr>
          <w:fldChar w:fldCharType="end"/>
        </w:r>
      </w:hyperlink>
    </w:p>
    <w:p w14:paraId="13B560C8" w14:textId="6F75D29D" w:rsidR="007151ED" w:rsidRPr="007151ED" w:rsidRDefault="007151ED">
      <w:pPr>
        <w:pStyle w:val="TOC1"/>
        <w:tabs>
          <w:tab w:val="left" w:pos="440"/>
        </w:tabs>
        <w:rPr>
          <w:rFonts w:eastAsiaTheme="minorEastAsia" w:cstheme="minorBidi"/>
          <w:b w:val="0"/>
          <w:bCs w:val="0"/>
          <w:noProof/>
          <w:lang w:val="en-GB"/>
        </w:rPr>
      </w:pPr>
      <w:hyperlink w:anchor="_Toc78564783" w:history="1">
        <w:r w:rsidRPr="007151ED">
          <w:rPr>
            <w:rStyle w:val="Hyperlink"/>
            <w:noProof/>
          </w:rPr>
          <w:t>4.</w:t>
        </w:r>
        <w:r w:rsidRPr="007151ED">
          <w:rPr>
            <w:rFonts w:eastAsiaTheme="minorEastAsia" w:cstheme="minorBidi"/>
            <w:b w:val="0"/>
            <w:bCs w:val="0"/>
            <w:noProof/>
            <w:lang w:val="en-GB"/>
          </w:rPr>
          <w:tab/>
        </w:r>
        <w:r w:rsidRPr="007151ED">
          <w:rPr>
            <w:rStyle w:val="Hyperlink"/>
            <w:noProof/>
          </w:rPr>
          <w:t>Delirium</w:t>
        </w:r>
        <w:r w:rsidRPr="007151ED">
          <w:rPr>
            <w:noProof/>
            <w:webHidden/>
          </w:rPr>
          <w:tab/>
        </w:r>
        <w:r w:rsidRPr="007151ED">
          <w:rPr>
            <w:noProof/>
            <w:webHidden/>
          </w:rPr>
          <w:fldChar w:fldCharType="begin"/>
        </w:r>
        <w:r w:rsidRPr="007151ED">
          <w:rPr>
            <w:noProof/>
            <w:webHidden/>
          </w:rPr>
          <w:instrText xml:space="preserve"> PAGEREF _Toc78564783 \h </w:instrText>
        </w:r>
        <w:r w:rsidRPr="007151ED">
          <w:rPr>
            <w:noProof/>
            <w:webHidden/>
          </w:rPr>
        </w:r>
        <w:r w:rsidRPr="007151ED">
          <w:rPr>
            <w:noProof/>
            <w:webHidden/>
          </w:rPr>
          <w:fldChar w:fldCharType="separate"/>
        </w:r>
        <w:r w:rsidRPr="007151ED">
          <w:rPr>
            <w:noProof/>
            <w:webHidden/>
          </w:rPr>
          <w:t>31</w:t>
        </w:r>
        <w:r w:rsidRPr="007151ED">
          <w:rPr>
            <w:noProof/>
            <w:webHidden/>
          </w:rPr>
          <w:fldChar w:fldCharType="end"/>
        </w:r>
      </w:hyperlink>
    </w:p>
    <w:p w14:paraId="304E87A3" w14:textId="4CF3B55C"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4" w:history="1">
        <w:r w:rsidRPr="007151ED">
          <w:rPr>
            <w:rStyle w:val="Hyperlink"/>
            <w:rFonts w:ascii="NewsGotT" w:hAnsi="NewsGotT"/>
            <w:noProof/>
            <w:lang w:val="pt-PT"/>
            <w14:scene3d>
              <w14:camera w14:prst="orthographicFront"/>
              <w14:lightRig w14:rig="threePt" w14:dir="t">
                <w14:rot w14:lat="0" w14:lon="0" w14:rev="0"/>
              </w14:lightRig>
            </w14:scene3d>
          </w:rPr>
          <w:t>4.1</w:t>
        </w:r>
        <w:r w:rsidRPr="007151ED">
          <w:rPr>
            <w:rFonts w:ascii="NewsGotT" w:eastAsiaTheme="minorEastAsia" w:hAnsi="NewsGotT" w:cstheme="minorBidi"/>
            <w:noProof/>
          </w:rPr>
          <w:tab/>
        </w:r>
        <w:r w:rsidRPr="007151ED">
          <w:rPr>
            <w:rStyle w:val="Hyperlink"/>
            <w:rFonts w:ascii="NewsGotT" w:hAnsi="NewsGotT"/>
            <w:bCs/>
            <w:noProof/>
            <w:lang w:val="pt-PT"/>
          </w:rPr>
          <w:t>Fatores predisponentes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31</w:t>
        </w:r>
        <w:r w:rsidRPr="007151ED">
          <w:rPr>
            <w:rFonts w:ascii="NewsGotT" w:hAnsi="NewsGotT"/>
            <w:noProof/>
            <w:webHidden/>
          </w:rPr>
          <w:fldChar w:fldCharType="end"/>
        </w:r>
      </w:hyperlink>
    </w:p>
    <w:p w14:paraId="4FB64DC8" w14:textId="2723E60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5" w:history="1">
        <w:r w:rsidRPr="007151ED">
          <w:rPr>
            <w:rStyle w:val="Hyperlink"/>
            <w:rFonts w:ascii="NewsGotT" w:hAnsi="NewsGotT"/>
            <w:noProof/>
            <w:lang w:val="pt-PT"/>
            <w14:scene3d>
              <w14:camera w14:prst="orthographicFront"/>
              <w14:lightRig w14:rig="threePt" w14:dir="t">
                <w14:rot w14:lat="0" w14:lon="0" w14:rev="0"/>
              </w14:lightRig>
            </w14:scene3d>
          </w:rPr>
          <w:t>4.2</w:t>
        </w:r>
        <w:r w:rsidRPr="007151ED">
          <w:rPr>
            <w:rFonts w:ascii="NewsGotT" w:eastAsiaTheme="minorEastAsia" w:hAnsi="NewsGotT" w:cstheme="minorBidi"/>
            <w:noProof/>
          </w:rPr>
          <w:tab/>
        </w:r>
        <w:r w:rsidRPr="007151ED">
          <w:rPr>
            <w:rStyle w:val="Hyperlink"/>
            <w:rFonts w:ascii="NewsGotT" w:hAnsi="NewsGotT"/>
            <w:bCs/>
            <w:noProof/>
            <w:lang w:val="pt-PT"/>
          </w:rPr>
          <w:t>Fatores precipitantes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32</w:t>
        </w:r>
        <w:r w:rsidRPr="007151ED">
          <w:rPr>
            <w:rFonts w:ascii="NewsGotT" w:hAnsi="NewsGotT"/>
            <w:noProof/>
            <w:webHidden/>
          </w:rPr>
          <w:fldChar w:fldCharType="end"/>
        </w:r>
      </w:hyperlink>
    </w:p>
    <w:p w14:paraId="1FD2DC22" w14:textId="1528F197"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6" w:history="1">
        <w:r w:rsidRPr="007151ED">
          <w:rPr>
            <w:rStyle w:val="Hyperlink"/>
            <w:rFonts w:ascii="NewsGotT" w:hAnsi="NewsGotT"/>
            <w:noProof/>
            <w:lang w:val="pt-PT"/>
            <w14:scene3d>
              <w14:camera w14:prst="orthographicFront"/>
              <w14:lightRig w14:rig="threePt" w14:dir="t">
                <w14:rot w14:lat="0" w14:lon="0" w14:rev="0"/>
              </w14:lightRig>
            </w14:scene3d>
          </w:rPr>
          <w:t>4.3</w:t>
        </w:r>
        <w:r w:rsidRPr="007151ED">
          <w:rPr>
            <w:rFonts w:ascii="NewsGotT" w:eastAsiaTheme="minorEastAsia" w:hAnsi="NewsGotT" w:cstheme="minorBidi"/>
            <w:noProof/>
          </w:rPr>
          <w:tab/>
        </w:r>
        <w:r w:rsidRPr="007151ED">
          <w:rPr>
            <w:rStyle w:val="Hyperlink"/>
            <w:rFonts w:ascii="NewsGotT" w:hAnsi="NewsGotT"/>
            <w:bCs/>
            <w:noProof/>
            <w:lang w:val="pt-PT"/>
          </w:rPr>
          <w:t>Fisiopatologia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34</w:t>
        </w:r>
        <w:r w:rsidRPr="007151ED">
          <w:rPr>
            <w:rFonts w:ascii="NewsGotT" w:hAnsi="NewsGotT"/>
            <w:noProof/>
            <w:webHidden/>
          </w:rPr>
          <w:fldChar w:fldCharType="end"/>
        </w:r>
      </w:hyperlink>
    </w:p>
    <w:p w14:paraId="7753BC18" w14:textId="213BE14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7" w:history="1">
        <w:r w:rsidRPr="007151ED">
          <w:rPr>
            <w:rStyle w:val="Hyperlink"/>
            <w:rFonts w:ascii="NewsGotT" w:hAnsi="NewsGotT"/>
            <w:noProof/>
            <w:lang w:val="pt-PT"/>
            <w14:scene3d>
              <w14:camera w14:prst="orthographicFront"/>
              <w14:lightRig w14:rig="threePt" w14:dir="t">
                <w14:rot w14:lat="0" w14:lon="0" w14:rev="0"/>
              </w14:lightRig>
            </w14:scene3d>
          </w:rPr>
          <w:t>4.4</w:t>
        </w:r>
        <w:r w:rsidRPr="007151ED">
          <w:rPr>
            <w:rFonts w:ascii="NewsGotT" w:eastAsiaTheme="minorEastAsia" w:hAnsi="NewsGotT" w:cstheme="minorBidi"/>
            <w:noProof/>
          </w:rPr>
          <w:tab/>
        </w:r>
        <w:r w:rsidRPr="007151ED">
          <w:rPr>
            <w:rStyle w:val="Hyperlink"/>
            <w:rFonts w:ascii="NewsGotT" w:hAnsi="NewsGotT"/>
            <w:bCs/>
            <w:noProof/>
            <w:lang w:val="pt-PT"/>
          </w:rPr>
          <w:t>Ferramentas de diagnóstico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37</w:t>
        </w:r>
        <w:r w:rsidRPr="007151ED">
          <w:rPr>
            <w:rFonts w:ascii="NewsGotT" w:hAnsi="NewsGotT"/>
            <w:noProof/>
            <w:webHidden/>
          </w:rPr>
          <w:fldChar w:fldCharType="end"/>
        </w:r>
      </w:hyperlink>
    </w:p>
    <w:p w14:paraId="6263EA50" w14:textId="17CD2C0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8" w:history="1">
        <w:r w:rsidRPr="007151ED">
          <w:rPr>
            <w:rStyle w:val="Hyperlink"/>
            <w:rFonts w:ascii="NewsGotT" w:hAnsi="NewsGotT"/>
            <w:noProof/>
            <w:lang w:val="pt-PT"/>
          </w:rPr>
          <w:t>4.4.1</w:t>
        </w:r>
        <w:r w:rsidRPr="007151ED">
          <w:rPr>
            <w:rFonts w:ascii="NewsGotT" w:eastAsiaTheme="minorEastAsia" w:hAnsi="NewsGotT" w:cstheme="minorBidi"/>
            <w:noProof/>
          </w:rPr>
          <w:tab/>
        </w:r>
        <w:r w:rsidRPr="007151ED">
          <w:rPr>
            <w:rStyle w:val="Hyperlink"/>
            <w:rFonts w:ascii="NewsGotT" w:hAnsi="NewsGotT"/>
            <w:i/>
            <w:iCs/>
            <w:noProof/>
            <w:lang w:val="pt-PT"/>
          </w:rPr>
          <w:t>Confusion Acessment Method</w:t>
        </w:r>
        <w:r w:rsidRPr="007151ED">
          <w:rPr>
            <w:rStyle w:val="Hyperlink"/>
            <w:rFonts w:ascii="NewsGotT" w:hAnsi="NewsGotT"/>
            <w:noProof/>
            <w:lang w:val="pt-PT"/>
          </w:rPr>
          <w:t xml:space="preserve"> (CAM)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2E20FA2C" w14:textId="33ABD63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9" w:history="1">
        <w:r w:rsidRPr="007151ED">
          <w:rPr>
            <w:rStyle w:val="Hyperlink"/>
            <w:rFonts w:ascii="NewsGotT" w:hAnsi="NewsGotT"/>
            <w:noProof/>
          </w:rPr>
          <w:t>4.4.2</w:t>
        </w:r>
        <w:r w:rsidRPr="007151ED">
          <w:rPr>
            <w:rFonts w:ascii="NewsGotT" w:eastAsiaTheme="minorEastAsia" w:hAnsi="NewsGotT" w:cstheme="minorBidi"/>
            <w:noProof/>
          </w:rPr>
          <w:tab/>
        </w:r>
        <w:r w:rsidRPr="007151ED">
          <w:rPr>
            <w:rStyle w:val="Hyperlink"/>
            <w:rFonts w:ascii="NewsGotT" w:hAnsi="NewsGotT"/>
            <w:i/>
            <w:iCs/>
            <w:noProof/>
          </w:rPr>
          <w:t>Confusion Assessment Method for the Intensive Care Unit</w:t>
        </w:r>
        <w:r w:rsidRPr="007151ED">
          <w:rPr>
            <w:rStyle w:val="Hyperlink"/>
            <w:rFonts w:ascii="NewsGotT" w:hAnsi="NewsGotT"/>
            <w:noProof/>
          </w:rPr>
          <w:t xml:space="preserve"> (CAM.ICU)</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422A2E2B" w14:textId="6A5DDE3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0" w:history="1">
        <w:r w:rsidRPr="007151ED">
          <w:rPr>
            <w:rStyle w:val="Hyperlink"/>
            <w:rFonts w:ascii="NewsGotT" w:hAnsi="NewsGotT"/>
            <w:noProof/>
            <w:lang w:val="pt-PT"/>
          </w:rPr>
          <w:t>4.4.3</w:t>
        </w:r>
        <w:r w:rsidRPr="007151ED">
          <w:rPr>
            <w:rFonts w:ascii="NewsGotT" w:eastAsiaTheme="minorEastAsia" w:hAnsi="NewsGotT" w:cstheme="minorBidi"/>
            <w:noProof/>
          </w:rPr>
          <w:tab/>
        </w:r>
        <w:r w:rsidRPr="007151ED">
          <w:rPr>
            <w:rStyle w:val="Hyperlink"/>
            <w:rFonts w:ascii="NewsGotT" w:hAnsi="NewsGotT"/>
            <w:noProof/>
            <w:lang w:val="pt-PT"/>
          </w:rPr>
          <w:t xml:space="preserve">NEECHAM </w:t>
        </w:r>
        <w:r w:rsidRPr="007151ED">
          <w:rPr>
            <w:rStyle w:val="Hyperlink"/>
            <w:rFonts w:ascii="NewsGotT" w:hAnsi="NewsGotT"/>
            <w:i/>
            <w:iCs/>
            <w:noProof/>
            <w:lang w:val="pt-PT"/>
          </w:rPr>
          <w:t>Confusion Scale</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673A0CB3" w14:textId="4F154E5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1" w:history="1">
        <w:r w:rsidRPr="007151ED">
          <w:rPr>
            <w:rStyle w:val="Hyperlink"/>
            <w:rFonts w:ascii="NewsGotT" w:hAnsi="NewsGotT"/>
            <w:noProof/>
          </w:rPr>
          <w:t>4.4.4</w:t>
        </w:r>
        <w:r w:rsidRPr="007151ED">
          <w:rPr>
            <w:rFonts w:ascii="NewsGotT" w:eastAsiaTheme="minorEastAsia" w:hAnsi="NewsGotT" w:cstheme="minorBidi"/>
            <w:noProof/>
          </w:rPr>
          <w:tab/>
        </w:r>
        <w:r w:rsidRPr="007151ED">
          <w:rPr>
            <w:rStyle w:val="Hyperlink"/>
            <w:rFonts w:ascii="NewsGotT" w:hAnsi="NewsGotT"/>
            <w:i/>
            <w:iCs/>
            <w:noProof/>
          </w:rPr>
          <w:t xml:space="preserve">Richmond Agitation Sedation Scale </w:t>
        </w:r>
        <w:r w:rsidRPr="007151ED">
          <w:rPr>
            <w:rStyle w:val="Hyperlink"/>
            <w:rFonts w:ascii="NewsGotT" w:hAnsi="NewsGotT"/>
            <w:noProof/>
          </w:rPr>
          <w:t>(RASS)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39060A24" w14:textId="0DBC626A" w:rsidR="007151ED" w:rsidRPr="007151ED" w:rsidRDefault="007151ED">
      <w:pPr>
        <w:pStyle w:val="TOC1"/>
        <w:tabs>
          <w:tab w:val="left" w:pos="440"/>
        </w:tabs>
        <w:rPr>
          <w:rFonts w:eastAsiaTheme="minorEastAsia" w:cstheme="minorBidi"/>
          <w:b w:val="0"/>
          <w:bCs w:val="0"/>
          <w:noProof/>
          <w:lang w:val="en-GB"/>
        </w:rPr>
      </w:pPr>
      <w:hyperlink w:anchor="_Toc78564792" w:history="1">
        <w:r w:rsidRPr="007151ED">
          <w:rPr>
            <w:rStyle w:val="Hyperlink"/>
            <w:noProof/>
          </w:rPr>
          <w:t>5.</w:t>
        </w:r>
        <w:r w:rsidRPr="007151ED">
          <w:rPr>
            <w:rFonts w:eastAsiaTheme="minorEastAsia" w:cstheme="minorBidi"/>
            <w:b w:val="0"/>
            <w:bCs w:val="0"/>
            <w:noProof/>
            <w:lang w:val="en-GB"/>
          </w:rPr>
          <w:tab/>
        </w:r>
        <w:r w:rsidRPr="007151ED">
          <w:rPr>
            <w:rStyle w:val="Hyperlink"/>
            <w:noProof/>
          </w:rPr>
          <w:t>Preparação/estudo dos dados</w:t>
        </w:r>
        <w:r w:rsidRPr="007151ED">
          <w:rPr>
            <w:noProof/>
            <w:webHidden/>
          </w:rPr>
          <w:tab/>
        </w:r>
        <w:r w:rsidRPr="007151ED">
          <w:rPr>
            <w:noProof/>
            <w:webHidden/>
          </w:rPr>
          <w:fldChar w:fldCharType="begin"/>
        </w:r>
        <w:r w:rsidRPr="007151ED">
          <w:rPr>
            <w:noProof/>
            <w:webHidden/>
          </w:rPr>
          <w:instrText xml:space="preserve"> PAGEREF _Toc78564792 \h </w:instrText>
        </w:r>
        <w:r w:rsidRPr="007151ED">
          <w:rPr>
            <w:noProof/>
            <w:webHidden/>
          </w:rPr>
        </w:r>
        <w:r w:rsidRPr="007151ED">
          <w:rPr>
            <w:noProof/>
            <w:webHidden/>
          </w:rPr>
          <w:fldChar w:fldCharType="separate"/>
        </w:r>
        <w:r w:rsidRPr="007151ED">
          <w:rPr>
            <w:noProof/>
            <w:webHidden/>
          </w:rPr>
          <w:t>42</w:t>
        </w:r>
        <w:r w:rsidRPr="007151ED">
          <w:rPr>
            <w:noProof/>
            <w:webHidden/>
          </w:rPr>
          <w:fldChar w:fldCharType="end"/>
        </w:r>
      </w:hyperlink>
    </w:p>
    <w:p w14:paraId="37BFDC1F" w14:textId="6A14797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3" w:history="1">
        <w:r w:rsidRPr="007151ED">
          <w:rPr>
            <w:rStyle w:val="Hyperlink"/>
            <w:rFonts w:ascii="NewsGotT" w:hAnsi="NewsGotT"/>
            <w:noProof/>
            <w:lang w:val="pt-PT"/>
            <w14:scene3d>
              <w14:camera w14:prst="orthographicFront"/>
              <w14:lightRig w14:rig="threePt" w14:dir="t">
                <w14:rot w14:lat="0" w14:lon="0" w14:rev="0"/>
              </w14:lightRig>
            </w14:scene3d>
          </w:rPr>
          <w:t>5.1</w:t>
        </w:r>
        <w:r w:rsidRPr="007151ED">
          <w:rPr>
            <w:rFonts w:ascii="NewsGotT" w:eastAsiaTheme="minorEastAsia" w:hAnsi="NewsGotT" w:cstheme="minorBidi"/>
            <w:noProof/>
          </w:rPr>
          <w:tab/>
        </w:r>
        <w:r w:rsidRPr="007151ED">
          <w:rPr>
            <w:rStyle w:val="Hyperlink"/>
            <w:rFonts w:ascii="NewsGotT" w:hAnsi="NewsGotT"/>
            <w:noProof/>
            <w:lang w:val="pt-PT"/>
          </w:rPr>
          <w:t xml:space="preserve">Estudo de medicamentos que podem estar relacionados com </w:t>
        </w:r>
        <w:r w:rsidRPr="007151ED">
          <w:rPr>
            <w:rStyle w:val="Hyperlink"/>
            <w:rFonts w:ascii="NewsGotT" w:hAnsi="NewsGotT"/>
            <w:i/>
            <w:iCs/>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42</w:t>
        </w:r>
        <w:r w:rsidRPr="007151ED">
          <w:rPr>
            <w:rFonts w:ascii="NewsGotT" w:hAnsi="NewsGotT"/>
            <w:noProof/>
            <w:webHidden/>
          </w:rPr>
          <w:fldChar w:fldCharType="end"/>
        </w:r>
      </w:hyperlink>
    </w:p>
    <w:p w14:paraId="566C7152" w14:textId="2F41E71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4" w:history="1">
        <w:r w:rsidRPr="007151ED">
          <w:rPr>
            <w:rStyle w:val="Hyperlink"/>
            <w:rFonts w:ascii="NewsGotT" w:hAnsi="NewsGotT"/>
            <w:noProof/>
            <w:lang w:val="pt-PT"/>
          </w:rPr>
          <w:t>5.1.1</w:t>
        </w:r>
        <w:r w:rsidRPr="007151ED">
          <w:rPr>
            <w:rFonts w:ascii="NewsGotT" w:eastAsiaTheme="minorEastAsia" w:hAnsi="NewsGotT" w:cstheme="minorBidi"/>
            <w:noProof/>
          </w:rPr>
          <w:tab/>
        </w:r>
        <w:r w:rsidRPr="007151ED">
          <w:rPr>
            <w:rStyle w:val="Hyperlink"/>
            <w:rFonts w:ascii="NewsGotT" w:hAnsi="NewsGotT"/>
            <w:noProof/>
            <w:lang w:val="pt-PT"/>
          </w:rPr>
          <w:t>Analgésicos estupefacientes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43</w:t>
        </w:r>
        <w:r w:rsidRPr="007151ED">
          <w:rPr>
            <w:rFonts w:ascii="NewsGotT" w:hAnsi="NewsGotT"/>
            <w:noProof/>
            <w:webHidden/>
          </w:rPr>
          <w:fldChar w:fldCharType="end"/>
        </w:r>
      </w:hyperlink>
    </w:p>
    <w:p w14:paraId="19442B63" w14:textId="6924B64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5" w:history="1">
        <w:r w:rsidRPr="007151ED">
          <w:rPr>
            <w:rStyle w:val="Hyperlink"/>
            <w:rFonts w:ascii="NewsGotT" w:hAnsi="NewsGotT"/>
            <w:noProof/>
            <w:lang w:val="pt-PT"/>
          </w:rPr>
          <w:t>5.1.2</w:t>
        </w:r>
        <w:r w:rsidRPr="007151ED">
          <w:rPr>
            <w:rFonts w:ascii="NewsGotT" w:eastAsiaTheme="minorEastAsia" w:hAnsi="NewsGotT" w:cstheme="minorBidi"/>
            <w:noProof/>
          </w:rPr>
          <w:tab/>
        </w:r>
        <w:r w:rsidRPr="007151ED">
          <w:rPr>
            <w:rStyle w:val="Hyperlink"/>
            <w:rFonts w:ascii="NewsGotT" w:hAnsi="NewsGotT"/>
            <w:noProof/>
            <w:lang w:val="pt-PT"/>
          </w:rPr>
          <w:t>Psicofár</w:t>
        </w:r>
        <w:r w:rsidRPr="007151ED">
          <w:rPr>
            <w:rStyle w:val="Hyperlink"/>
            <w:rFonts w:ascii="NewsGotT" w:hAnsi="NewsGotT"/>
            <w:noProof/>
            <w:lang w:val="pt-PT"/>
          </w:rPr>
          <w:t>m</w:t>
        </w:r>
        <w:r w:rsidRPr="007151ED">
          <w:rPr>
            <w:rStyle w:val="Hyperlink"/>
            <w:rFonts w:ascii="NewsGotT" w:hAnsi="NewsGotT"/>
            <w:noProof/>
            <w:lang w:val="pt-PT"/>
          </w:rPr>
          <w:t>acos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67412B36" w14:textId="506F8E4D"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6" w:history="1">
        <w:r w:rsidRPr="007151ED">
          <w:rPr>
            <w:rStyle w:val="Hyperlink"/>
            <w:rFonts w:ascii="NewsGotT" w:hAnsi="NewsGotT"/>
            <w:noProof/>
            <w:lang w:val="pt-PT"/>
            <w14:scene3d>
              <w14:camera w14:prst="orthographicFront"/>
              <w14:lightRig w14:rig="threePt" w14:dir="t">
                <w14:rot w14:lat="0" w14:lon="0" w14:rev="0"/>
              </w14:lightRig>
            </w14:scene3d>
          </w:rPr>
          <w:t>5.2</w:t>
        </w:r>
        <w:r w:rsidRPr="007151ED">
          <w:rPr>
            <w:rFonts w:ascii="NewsGotT" w:eastAsiaTheme="minorEastAsia" w:hAnsi="NewsGotT" w:cstheme="minorBidi"/>
            <w:noProof/>
          </w:rPr>
          <w:tab/>
        </w:r>
        <w:r w:rsidRPr="007151ED">
          <w:rPr>
            <w:rStyle w:val="Hyperlink"/>
            <w:rFonts w:ascii="NewsGotT" w:hAnsi="NewsGotT"/>
            <w:noProof/>
            <w:lang w:val="pt-PT"/>
          </w:rPr>
          <w:t>Exploração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66</w:t>
        </w:r>
        <w:r w:rsidRPr="007151ED">
          <w:rPr>
            <w:rFonts w:ascii="NewsGotT" w:hAnsi="NewsGotT"/>
            <w:noProof/>
            <w:webHidden/>
          </w:rPr>
          <w:fldChar w:fldCharType="end"/>
        </w:r>
      </w:hyperlink>
    </w:p>
    <w:p w14:paraId="4A23A3F0" w14:textId="70F77F9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7" w:history="1">
        <w:r w:rsidRPr="007151ED">
          <w:rPr>
            <w:rStyle w:val="Hyperlink"/>
            <w:rFonts w:ascii="NewsGotT" w:hAnsi="NewsGotT"/>
            <w:noProof/>
            <w:lang w:val="pt-PT"/>
            <w14:scene3d>
              <w14:camera w14:prst="orthographicFront"/>
              <w14:lightRig w14:rig="threePt" w14:dir="t">
                <w14:rot w14:lat="0" w14:lon="0" w14:rev="0"/>
              </w14:lightRig>
            </w14:scene3d>
          </w:rPr>
          <w:t>5.3</w:t>
        </w:r>
        <w:r w:rsidRPr="007151ED">
          <w:rPr>
            <w:rFonts w:ascii="NewsGotT" w:eastAsiaTheme="minorEastAsia" w:hAnsi="NewsGotT" w:cstheme="minorBidi"/>
            <w:noProof/>
          </w:rPr>
          <w:tab/>
        </w:r>
        <w:r w:rsidRPr="007151ED">
          <w:rPr>
            <w:rStyle w:val="Hyperlink"/>
            <w:rFonts w:ascii="NewsGotT" w:hAnsi="NewsGotT"/>
            <w:noProof/>
            <w:lang w:val="pt-PT"/>
          </w:rPr>
          <w:t>Limpeza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455088D" w14:textId="280AEA8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8" w:history="1">
        <w:r w:rsidRPr="007151ED">
          <w:rPr>
            <w:rStyle w:val="Hyperlink"/>
            <w:rFonts w:ascii="NewsGotT" w:hAnsi="NewsGotT"/>
            <w:noProof/>
            <w:lang w:val="pt-PT"/>
            <w14:scene3d>
              <w14:camera w14:prst="orthographicFront"/>
              <w14:lightRig w14:rig="threePt" w14:dir="t">
                <w14:rot w14:lat="0" w14:lon="0" w14:rev="0"/>
              </w14:lightRig>
            </w14:scene3d>
          </w:rPr>
          <w:t>5.4</w:t>
        </w:r>
        <w:r w:rsidRPr="007151ED">
          <w:rPr>
            <w:rFonts w:ascii="NewsGotT" w:eastAsiaTheme="minorEastAsia" w:hAnsi="NewsGotT" w:cstheme="minorBidi"/>
            <w:noProof/>
          </w:rPr>
          <w:tab/>
        </w:r>
        <w:r w:rsidRPr="007151ED">
          <w:rPr>
            <w:rStyle w:val="Hyperlink"/>
            <w:rFonts w:ascii="NewsGotT" w:hAnsi="NewsGotT"/>
            <w:noProof/>
            <w:lang w:val="pt-PT"/>
          </w:rPr>
          <w:t>Transformação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D35E54F" w14:textId="3DF34899" w:rsidR="007151ED" w:rsidRPr="007151ED" w:rsidRDefault="007151ED">
      <w:pPr>
        <w:pStyle w:val="TOC1"/>
        <w:tabs>
          <w:tab w:val="left" w:pos="440"/>
        </w:tabs>
        <w:rPr>
          <w:rFonts w:eastAsiaTheme="minorEastAsia" w:cstheme="minorBidi"/>
          <w:b w:val="0"/>
          <w:bCs w:val="0"/>
          <w:noProof/>
          <w:lang w:val="en-GB"/>
        </w:rPr>
      </w:pPr>
      <w:hyperlink w:anchor="_Toc78564799" w:history="1">
        <w:r w:rsidRPr="007151ED">
          <w:rPr>
            <w:rStyle w:val="Hyperlink"/>
            <w:noProof/>
          </w:rPr>
          <w:t>6.</w:t>
        </w:r>
        <w:r w:rsidRPr="007151ED">
          <w:rPr>
            <w:rFonts w:eastAsiaTheme="minorEastAsia" w:cstheme="minorBidi"/>
            <w:b w:val="0"/>
            <w:bCs w:val="0"/>
            <w:noProof/>
            <w:lang w:val="en-GB"/>
          </w:rPr>
          <w:tab/>
        </w:r>
        <w:r w:rsidRPr="007151ED">
          <w:rPr>
            <w:rStyle w:val="Hyperlink"/>
            <w:noProof/>
          </w:rPr>
          <w:t>Modelação</w:t>
        </w:r>
        <w:r w:rsidRPr="007151ED">
          <w:rPr>
            <w:noProof/>
            <w:webHidden/>
          </w:rPr>
          <w:tab/>
        </w:r>
        <w:r w:rsidRPr="007151ED">
          <w:rPr>
            <w:noProof/>
            <w:webHidden/>
          </w:rPr>
          <w:fldChar w:fldCharType="begin"/>
        </w:r>
        <w:r w:rsidRPr="007151ED">
          <w:rPr>
            <w:noProof/>
            <w:webHidden/>
          </w:rPr>
          <w:instrText xml:space="preserve"> PAGEREF _Toc78564799 \h </w:instrText>
        </w:r>
        <w:r w:rsidRPr="007151ED">
          <w:rPr>
            <w:noProof/>
            <w:webHidden/>
          </w:rPr>
        </w:r>
        <w:r w:rsidRPr="007151ED">
          <w:rPr>
            <w:noProof/>
            <w:webHidden/>
          </w:rPr>
          <w:fldChar w:fldCharType="separate"/>
        </w:r>
        <w:r w:rsidRPr="007151ED">
          <w:rPr>
            <w:noProof/>
            <w:webHidden/>
          </w:rPr>
          <w:t>68</w:t>
        </w:r>
        <w:r w:rsidRPr="007151ED">
          <w:rPr>
            <w:noProof/>
            <w:webHidden/>
          </w:rPr>
          <w:fldChar w:fldCharType="end"/>
        </w:r>
      </w:hyperlink>
    </w:p>
    <w:p w14:paraId="77AAEA9A" w14:textId="70737B6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0" w:history="1">
        <w:r w:rsidRPr="007151ED">
          <w:rPr>
            <w:rStyle w:val="Hyperlink"/>
            <w:rFonts w:ascii="NewsGotT" w:hAnsi="NewsGotT"/>
            <w:noProof/>
            <w:lang w:val="pt-PT"/>
            <w14:scene3d>
              <w14:camera w14:prst="orthographicFront"/>
              <w14:lightRig w14:rig="threePt" w14:dir="t">
                <w14:rot w14:lat="0" w14:lon="0" w14:rev="0"/>
              </w14:lightRig>
            </w14:scene3d>
          </w:rPr>
          <w:t>6.1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72F70D27" w14:textId="25B019B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1" w:history="1">
        <w:r w:rsidRPr="007151ED">
          <w:rPr>
            <w:rStyle w:val="Hyperlink"/>
            <w:rFonts w:ascii="NewsGotT" w:hAnsi="NewsGotT"/>
            <w:noProof/>
            <w:lang w:val="pt-PT"/>
            <w14:scene3d>
              <w14:camera w14:prst="orthographicFront"/>
              <w14:lightRig w14:rig="threePt" w14:dir="t">
                <w14:rot w14:lat="0" w14:lon="0" w14:rev="0"/>
              </w14:lightRig>
            </w14:scene3d>
          </w:rPr>
          <w:t>6.2</w:t>
        </w:r>
        <w:r w:rsidRPr="007151ED">
          <w:rPr>
            <w:rFonts w:ascii="NewsGotT" w:eastAsiaTheme="minorEastAsia" w:hAnsi="NewsGotT" w:cstheme="minorBidi"/>
            <w:noProof/>
          </w:rPr>
          <w:tab/>
        </w:r>
        <w:r w:rsidRPr="007151ED">
          <w:rPr>
            <w:rStyle w:val="Hyperlink"/>
            <w:rFonts w:ascii="NewsGotT" w:hAnsi="NewsGotT"/>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0AC09113" w14:textId="3BD294D8" w:rsidR="007151ED" w:rsidRPr="007151ED" w:rsidRDefault="007151ED">
      <w:pPr>
        <w:pStyle w:val="TOC1"/>
        <w:tabs>
          <w:tab w:val="left" w:pos="440"/>
        </w:tabs>
        <w:rPr>
          <w:rFonts w:eastAsiaTheme="minorEastAsia" w:cstheme="minorBidi"/>
          <w:b w:val="0"/>
          <w:bCs w:val="0"/>
          <w:noProof/>
          <w:lang w:val="en-GB"/>
        </w:rPr>
      </w:pPr>
      <w:hyperlink w:anchor="_Toc78564802" w:history="1">
        <w:r w:rsidRPr="007151ED">
          <w:rPr>
            <w:rStyle w:val="Hyperlink"/>
            <w:noProof/>
          </w:rPr>
          <w:t>7.</w:t>
        </w:r>
        <w:r w:rsidRPr="007151ED">
          <w:rPr>
            <w:rFonts w:eastAsiaTheme="minorEastAsia" w:cstheme="minorBidi"/>
            <w:b w:val="0"/>
            <w:bCs w:val="0"/>
            <w:noProof/>
            <w:lang w:val="en-GB"/>
          </w:rPr>
          <w:tab/>
        </w:r>
        <w:r w:rsidRPr="007151ED">
          <w:rPr>
            <w:rStyle w:val="Hyperlink"/>
            <w:noProof/>
          </w:rPr>
          <w:t>Apresentação e discussão de resultados</w:t>
        </w:r>
        <w:r w:rsidRPr="007151ED">
          <w:rPr>
            <w:noProof/>
            <w:webHidden/>
          </w:rPr>
          <w:tab/>
        </w:r>
        <w:r w:rsidRPr="007151ED">
          <w:rPr>
            <w:noProof/>
            <w:webHidden/>
          </w:rPr>
          <w:fldChar w:fldCharType="begin"/>
        </w:r>
        <w:r w:rsidRPr="007151ED">
          <w:rPr>
            <w:noProof/>
            <w:webHidden/>
          </w:rPr>
          <w:instrText xml:space="preserve"> PAGEREF _Toc78564802 \h </w:instrText>
        </w:r>
        <w:r w:rsidRPr="007151ED">
          <w:rPr>
            <w:noProof/>
            <w:webHidden/>
          </w:rPr>
        </w:r>
        <w:r w:rsidRPr="007151ED">
          <w:rPr>
            <w:noProof/>
            <w:webHidden/>
          </w:rPr>
          <w:fldChar w:fldCharType="separate"/>
        </w:r>
        <w:r w:rsidRPr="007151ED">
          <w:rPr>
            <w:noProof/>
            <w:webHidden/>
          </w:rPr>
          <w:t>69</w:t>
        </w:r>
        <w:r w:rsidRPr="007151ED">
          <w:rPr>
            <w:noProof/>
            <w:webHidden/>
          </w:rPr>
          <w:fldChar w:fldCharType="end"/>
        </w:r>
      </w:hyperlink>
    </w:p>
    <w:p w14:paraId="188A3BC7" w14:textId="5B0E491D" w:rsidR="007151ED" w:rsidRPr="007151ED" w:rsidRDefault="007151ED">
      <w:pPr>
        <w:pStyle w:val="TOC1"/>
        <w:tabs>
          <w:tab w:val="left" w:pos="440"/>
        </w:tabs>
        <w:rPr>
          <w:rFonts w:eastAsiaTheme="minorEastAsia" w:cstheme="minorBidi"/>
          <w:b w:val="0"/>
          <w:bCs w:val="0"/>
          <w:noProof/>
          <w:lang w:val="en-GB"/>
        </w:rPr>
      </w:pPr>
      <w:hyperlink w:anchor="_Toc78564803" w:history="1">
        <w:r w:rsidRPr="007151ED">
          <w:rPr>
            <w:rStyle w:val="Hyperlink"/>
            <w:noProof/>
          </w:rPr>
          <w:t>8.</w:t>
        </w:r>
        <w:r w:rsidRPr="007151ED">
          <w:rPr>
            <w:rFonts w:eastAsiaTheme="minorEastAsia" w:cstheme="minorBidi"/>
            <w:b w:val="0"/>
            <w:bCs w:val="0"/>
            <w:noProof/>
            <w:lang w:val="en-GB"/>
          </w:rPr>
          <w:tab/>
        </w:r>
        <w:r w:rsidRPr="007151ED">
          <w:rPr>
            <w:rStyle w:val="Hyperlink"/>
            <w:noProof/>
          </w:rPr>
          <w:t>Conclusões</w:t>
        </w:r>
        <w:r w:rsidRPr="007151ED">
          <w:rPr>
            <w:noProof/>
            <w:webHidden/>
          </w:rPr>
          <w:tab/>
        </w:r>
        <w:r w:rsidRPr="007151ED">
          <w:rPr>
            <w:noProof/>
            <w:webHidden/>
          </w:rPr>
          <w:fldChar w:fldCharType="begin"/>
        </w:r>
        <w:r w:rsidRPr="007151ED">
          <w:rPr>
            <w:noProof/>
            <w:webHidden/>
          </w:rPr>
          <w:instrText xml:space="preserve"> PAGEREF _Toc78564803 \h </w:instrText>
        </w:r>
        <w:r w:rsidRPr="007151ED">
          <w:rPr>
            <w:noProof/>
            <w:webHidden/>
          </w:rPr>
        </w:r>
        <w:r w:rsidRPr="007151ED">
          <w:rPr>
            <w:noProof/>
            <w:webHidden/>
          </w:rPr>
          <w:fldChar w:fldCharType="separate"/>
        </w:r>
        <w:r w:rsidRPr="007151ED">
          <w:rPr>
            <w:noProof/>
            <w:webHidden/>
          </w:rPr>
          <w:t>70</w:t>
        </w:r>
        <w:r w:rsidRPr="007151ED">
          <w:rPr>
            <w:noProof/>
            <w:webHidden/>
          </w:rPr>
          <w:fldChar w:fldCharType="end"/>
        </w:r>
      </w:hyperlink>
    </w:p>
    <w:p w14:paraId="0A240BC6" w14:textId="587667C6" w:rsidR="007151ED" w:rsidRPr="007151ED" w:rsidRDefault="007151ED">
      <w:pPr>
        <w:pStyle w:val="TOC1"/>
        <w:rPr>
          <w:rFonts w:eastAsiaTheme="minorEastAsia" w:cstheme="minorBidi"/>
          <w:b w:val="0"/>
          <w:bCs w:val="0"/>
          <w:noProof/>
          <w:lang w:val="en-GB"/>
        </w:rPr>
      </w:pPr>
      <w:hyperlink w:anchor="_Toc78564804" w:history="1">
        <w:r w:rsidRPr="007151ED">
          <w:rPr>
            <w:rStyle w:val="Hyperlink"/>
            <w:noProof/>
          </w:rPr>
          <w:t>Bibliografia</w:t>
        </w:r>
        <w:r w:rsidRPr="007151ED">
          <w:rPr>
            <w:noProof/>
            <w:webHidden/>
          </w:rPr>
          <w:tab/>
        </w:r>
        <w:r w:rsidRPr="007151ED">
          <w:rPr>
            <w:noProof/>
            <w:webHidden/>
          </w:rPr>
          <w:fldChar w:fldCharType="begin"/>
        </w:r>
        <w:r w:rsidRPr="007151ED">
          <w:rPr>
            <w:noProof/>
            <w:webHidden/>
          </w:rPr>
          <w:instrText xml:space="preserve"> PAGEREF _Toc78564804 \h </w:instrText>
        </w:r>
        <w:r w:rsidRPr="007151ED">
          <w:rPr>
            <w:noProof/>
            <w:webHidden/>
          </w:rPr>
        </w:r>
        <w:r w:rsidRPr="007151ED">
          <w:rPr>
            <w:noProof/>
            <w:webHidden/>
          </w:rPr>
          <w:fldChar w:fldCharType="separate"/>
        </w:r>
        <w:r w:rsidRPr="007151ED">
          <w:rPr>
            <w:noProof/>
            <w:webHidden/>
          </w:rPr>
          <w:t>71</w:t>
        </w:r>
        <w:r w:rsidRPr="007151ED">
          <w:rPr>
            <w:noProof/>
            <w:webHidden/>
          </w:rPr>
          <w:fldChar w:fldCharType="end"/>
        </w:r>
      </w:hyperlink>
    </w:p>
    <w:p w14:paraId="23E4738A" w14:textId="73A42DCD" w:rsidR="007151ED" w:rsidRPr="007151ED" w:rsidRDefault="007151ED">
      <w:pPr>
        <w:pStyle w:val="TOC1"/>
        <w:rPr>
          <w:rFonts w:eastAsiaTheme="minorEastAsia" w:cstheme="minorBidi"/>
          <w:b w:val="0"/>
          <w:bCs w:val="0"/>
          <w:noProof/>
          <w:lang w:val="en-GB"/>
        </w:rPr>
      </w:pPr>
      <w:hyperlink w:anchor="_Toc78564805" w:history="1">
        <w:r w:rsidRPr="007151ED">
          <w:rPr>
            <w:rStyle w:val="Hyperlink"/>
            <w:noProof/>
            <w:lang w:val="en-GB"/>
          </w:rPr>
          <w:t>Apêndice I – Título do Apêndice</w:t>
        </w:r>
        <w:r w:rsidRPr="007151ED">
          <w:rPr>
            <w:noProof/>
            <w:webHidden/>
          </w:rPr>
          <w:tab/>
        </w:r>
        <w:r w:rsidRPr="007151ED">
          <w:rPr>
            <w:noProof/>
            <w:webHidden/>
          </w:rPr>
          <w:fldChar w:fldCharType="begin"/>
        </w:r>
        <w:r w:rsidRPr="007151ED">
          <w:rPr>
            <w:noProof/>
            <w:webHidden/>
          </w:rPr>
          <w:instrText xml:space="preserve"> PAGEREF _Toc78564805 \h </w:instrText>
        </w:r>
        <w:r w:rsidRPr="007151ED">
          <w:rPr>
            <w:noProof/>
            <w:webHidden/>
          </w:rPr>
        </w:r>
        <w:r w:rsidRPr="007151ED">
          <w:rPr>
            <w:noProof/>
            <w:webHidden/>
          </w:rPr>
          <w:fldChar w:fldCharType="separate"/>
        </w:r>
        <w:r w:rsidRPr="007151ED">
          <w:rPr>
            <w:noProof/>
            <w:webHidden/>
          </w:rPr>
          <w:t>80</w:t>
        </w:r>
        <w:r w:rsidRPr="007151ED">
          <w:rPr>
            <w:noProof/>
            <w:webHidden/>
          </w:rPr>
          <w:fldChar w:fldCharType="end"/>
        </w:r>
      </w:hyperlink>
    </w:p>
    <w:p w14:paraId="0E3128FD" w14:textId="3D8E9329" w:rsidR="007151ED" w:rsidRPr="007151ED" w:rsidRDefault="007151ED">
      <w:pPr>
        <w:pStyle w:val="TOC1"/>
        <w:rPr>
          <w:rFonts w:eastAsiaTheme="minorEastAsia" w:cstheme="minorBidi"/>
          <w:b w:val="0"/>
          <w:bCs w:val="0"/>
          <w:noProof/>
          <w:lang w:val="en-GB"/>
        </w:rPr>
      </w:pPr>
      <w:hyperlink w:anchor="_Toc78564806" w:history="1">
        <w:r w:rsidRPr="007151ED">
          <w:rPr>
            <w:rStyle w:val="Hyperlink"/>
            <w:noProof/>
            <w:lang w:val="en-GB"/>
          </w:rPr>
          <w:t>Anexo I – The confusion assessment method instrument</w:t>
        </w:r>
        <w:r w:rsidRPr="007151ED">
          <w:rPr>
            <w:noProof/>
            <w:webHidden/>
          </w:rPr>
          <w:tab/>
        </w:r>
        <w:r w:rsidRPr="007151ED">
          <w:rPr>
            <w:noProof/>
            <w:webHidden/>
          </w:rPr>
          <w:fldChar w:fldCharType="begin"/>
        </w:r>
        <w:r w:rsidRPr="007151ED">
          <w:rPr>
            <w:noProof/>
            <w:webHidden/>
          </w:rPr>
          <w:instrText xml:space="preserve"> PAGEREF _Toc78564806 \h </w:instrText>
        </w:r>
        <w:r w:rsidRPr="007151ED">
          <w:rPr>
            <w:noProof/>
            <w:webHidden/>
          </w:rPr>
        </w:r>
        <w:r w:rsidRPr="007151ED">
          <w:rPr>
            <w:noProof/>
            <w:webHidden/>
          </w:rPr>
          <w:fldChar w:fldCharType="separate"/>
        </w:r>
        <w:r w:rsidRPr="007151ED">
          <w:rPr>
            <w:noProof/>
            <w:webHidden/>
          </w:rPr>
          <w:t>81</w:t>
        </w:r>
        <w:r w:rsidRPr="007151ED">
          <w:rPr>
            <w:noProof/>
            <w:webHidden/>
          </w:rPr>
          <w:fldChar w:fldCharType="end"/>
        </w:r>
      </w:hyperlink>
    </w:p>
    <w:p w14:paraId="0EFE19B3" w14:textId="074D8B87" w:rsidR="007151ED" w:rsidRPr="007151ED" w:rsidRDefault="007151ED">
      <w:pPr>
        <w:pStyle w:val="TOC1"/>
        <w:rPr>
          <w:rFonts w:eastAsiaTheme="minorEastAsia" w:cstheme="minorBidi"/>
          <w:b w:val="0"/>
          <w:bCs w:val="0"/>
          <w:noProof/>
          <w:lang w:val="en-GB"/>
        </w:rPr>
      </w:pPr>
      <w:hyperlink w:anchor="_Toc78564807" w:history="1">
        <w:r w:rsidRPr="007151ED">
          <w:rPr>
            <w:rStyle w:val="Hyperlink"/>
            <w:noProof/>
            <w:lang w:val="en-GB"/>
          </w:rPr>
          <w:t>Anexo II – The Confusion Assessment Method (CAM) Diagnostic Algorithm*</w:t>
        </w:r>
        <w:r w:rsidRPr="007151ED">
          <w:rPr>
            <w:noProof/>
            <w:webHidden/>
          </w:rPr>
          <w:tab/>
        </w:r>
        <w:r w:rsidRPr="007151ED">
          <w:rPr>
            <w:noProof/>
            <w:webHidden/>
          </w:rPr>
          <w:fldChar w:fldCharType="begin"/>
        </w:r>
        <w:r w:rsidRPr="007151ED">
          <w:rPr>
            <w:noProof/>
            <w:webHidden/>
          </w:rPr>
          <w:instrText xml:space="preserve"> PAGEREF _Toc78564807 \h </w:instrText>
        </w:r>
        <w:r w:rsidRPr="007151ED">
          <w:rPr>
            <w:noProof/>
            <w:webHidden/>
          </w:rPr>
        </w:r>
        <w:r w:rsidRPr="007151ED">
          <w:rPr>
            <w:noProof/>
            <w:webHidden/>
          </w:rPr>
          <w:fldChar w:fldCharType="separate"/>
        </w:r>
        <w:r w:rsidRPr="007151ED">
          <w:rPr>
            <w:noProof/>
            <w:webHidden/>
          </w:rPr>
          <w:t>83</w:t>
        </w:r>
        <w:r w:rsidRPr="007151ED">
          <w:rPr>
            <w:noProof/>
            <w:webHidden/>
          </w:rPr>
          <w:fldChar w:fldCharType="end"/>
        </w:r>
      </w:hyperlink>
    </w:p>
    <w:p w14:paraId="6CBCBB5E" w14:textId="452CACD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8564753"/>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8564754"/>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3B99A1DE" w14:textId="2C405E40" w:rsidR="007151ED" w:rsidRDefault="004D7E4B">
      <w:pPr>
        <w:pStyle w:val="TableofFigures"/>
        <w:tabs>
          <w:tab w:val="right" w:leader="dot" w:pos="9054"/>
        </w:tabs>
        <w:rPr>
          <w:rFonts w:asciiTheme="minorHAnsi" w:eastAsiaTheme="minorEastAsia" w:hAnsiTheme="minorHAnsi"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8564738" w:history="1">
        <w:r w:rsidR="007151ED" w:rsidRPr="006F2E7B">
          <w:rPr>
            <w:rStyle w:val="Hyperlink"/>
            <w:rFonts w:ascii="NewsGotT" w:hAnsi="NewsGotT"/>
            <w:noProof/>
            <w:lang w:val="pt-BR"/>
          </w:rPr>
          <w:t>Figura 1 – Fases da  Metodologia CRISP-DM</w:t>
        </w:r>
        <w:r w:rsidR="007151ED">
          <w:rPr>
            <w:noProof/>
            <w:webHidden/>
          </w:rPr>
          <w:tab/>
        </w:r>
        <w:r w:rsidR="007151ED">
          <w:rPr>
            <w:noProof/>
            <w:webHidden/>
          </w:rPr>
          <w:fldChar w:fldCharType="begin"/>
        </w:r>
        <w:r w:rsidR="007151ED">
          <w:rPr>
            <w:noProof/>
            <w:webHidden/>
          </w:rPr>
          <w:instrText xml:space="preserve"> PAGEREF _Toc78564738 \h </w:instrText>
        </w:r>
        <w:r w:rsidR="007151ED">
          <w:rPr>
            <w:noProof/>
            <w:webHidden/>
          </w:rPr>
        </w:r>
        <w:r w:rsidR="007151ED">
          <w:rPr>
            <w:noProof/>
            <w:webHidden/>
          </w:rPr>
          <w:fldChar w:fldCharType="separate"/>
        </w:r>
        <w:r w:rsidR="007151ED">
          <w:rPr>
            <w:noProof/>
            <w:webHidden/>
          </w:rPr>
          <w:t>3</w:t>
        </w:r>
        <w:r w:rsidR="007151ED">
          <w:rPr>
            <w:noProof/>
            <w:webHidden/>
          </w:rPr>
          <w:fldChar w:fldCharType="end"/>
        </w:r>
      </w:hyperlink>
    </w:p>
    <w:p w14:paraId="0FE38D54" w14:textId="3E82C3D9" w:rsidR="007151ED" w:rsidRDefault="007151ED">
      <w:pPr>
        <w:pStyle w:val="TableofFigures"/>
        <w:tabs>
          <w:tab w:val="right" w:leader="dot" w:pos="9054"/>
        </w:tabs>
        <w:rPr>
          <w:rFonts w:asciiTheme="minorHAnsi" w:eastAsiaTheme="minorEastAsia" w:hAnsiTheme="minorHAnsi" w:cstheme="minorBidi"/>
          <w:noProof/>
        </w:rPr>
      </w:pPr>
      <w:hyperlink w:anchor="_Toc78564739" w:history="1">
        <w:r w:rsidRPr="006F2E7B">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_Toc78564739 \h </w:instrText>
        </w:r>
        <w:r>
          <w:rPr>
            <w:noProof/>
            <w:webHidden/>
          </w:rPr>
        </w:r>
        <w:r>
          <w:rPr>
            <w:noProof/>
            <w:webHidden/>
          </w:rPr>
          <w:fldChar w:fldCharType="separate"/>
        </w:r>
        <w:r>
          <w:rPr>
            <w:noProof/>
            <w:webHidden/>
          </w:rPr>
          <w:t>19</w:t>
        </w:r>
        <w:r>
          <w:rPr>
            <w:noProof/>
            <w:webHidden/>
          </w:rPr>
          <w:fldChar w:fldCharType="end"/>
        </w:r>
      </w:hyperlink>
    </w:p>
    <w:p w14:paraId="27B19487" w14:textId="4BE5F1EA" w:rsidR="007151ED" w:rsidRDefault="007151ED">
      <w:pPr>
        <w:pStyle w:val="TableofFigures"/>
        <w:tabs>
          <w:tab w:val="right" w:leader="dot" w:pos="9054"/>
        </w:tabs>
        <w:rPr>
          <w:rFonts w:asciiTheme="minorHAnsi" w:eastAsiaTheme="minorEastAsia" w:hAnsiTheme="minorHAnsi" w:cstheme="minorBidi"/>
          <w:noProof/>
        </w:rPr>
      </w:pPr>
      <w:hyperlink w:anchor="_Toc78564740" w:history="1">
        <w:r w:rsidRPr="006F2E7B">
          <w:rPr>
            <w:rStyle w:val="Hyperlink"/>
            <w:rFonts w:ascii="NewsGotT" w:hAnsi="NewsGotT"/>
            <w:noProof/>
            <w:lang w:val="pt-BR"/>
          </w:rPr>
          <w:t>Figura 3 Funcionamento do neurónio artificial (Faceli et al., 2011)</w:t>
        </w:r>
        <w:r>
          <w:rPr>
            <w:noProof/>
            <w:webHidden/>
          </w:rPr>
          <w:tab/>
        </w:r>
        <w:r>
          <w:rPr>
            <w:noProof/>
            <w:webHidden/>
          </w:rPr>
          <w:fldChar w:fldCharType="begin"/>
        </w:r>
        <w:r>
          <w:rPr>
            <w:noProof/>
            <w:webHidden/>
          </w:rPr>
          <w:instrText xml:space="preserve"> PAGEREF _Toc78564740 \h </w:instrText>
        </w:r>
        <w:r>
          <w:rPr>
            <w:noProof/>
            <w:webHidden/>
          </w:rPr>
        </w:r>
        <w:r>
          <w:rPr>
            <w:noProof/>
            <w:webHidden/>
          </w:rPr>
          <w:fldChar w:fldCharType="separate"/>
        </w:r>
        <w:r>
          <w:rPr>
            <w:noProof/>
            <w:webHidden/>
          </w:rPr>
          <w:t>26</w:t>
        </w:r>
        <w:r>
          <w:rPr>
            <w:noProof/>
            <w:webHidden/>
          </w:rPr>
          <w:fldChar w:fldCharType="end"/>
        </w:r>
      </w:hyperlink>
    </w:p>
    <w:p w14:paraId="629BBDAE" w14:textId="6D35AEF0" w:rsidR="007151ED" w:rsidRDefault="007151ED">
      <w:pPr>
        <w:pStyle w:val="TableofFigures"/>
        <w:tabs>
          <w:tab w:val="right" w:leader="dot" w:pos="9054"/>
        </w:tabs>
        <w:rPr>
          <w:rFonts w:asciiTheme="minorHAnsi" w:eastAsiaTheme="minorEastAsia" w:hAnsiTheme="minorHAnsi" w:cstheme="minorBidi"/>
          <w:noProof/>
        </w:rPr>
      </w:pPr>
      <w:hyperlink w:anchor="_Toc78564741" w:history="1">
        <w:r w:rsidRPr="006F2E7B">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_Toc78564741 \h </w:instrText>
        </w:r>
        <w:r>
          <w:rPr>
            <w:noProof/>
            <w:webHidden/>
          </w:rPr>
        </w:r>
        <w:r>
          <w:rPr>
            <w:noProof/>
            <w:webHidden/>
          </w:rPr>
          <w:fldChar w:fldCharType="separate"/>
        </w:r>
        <w:r>
          <w:rPr>
            <w:noProof/>
            <w:webHidden/>
          </w:rPr>
          <w:t>29</w:t>
        </w:r>
        <w:r>
          <w:rPr>
            <w:noProof/>
            <w:webHidden/>
          </w:rPr>
          <w:fldChar w:fldCharType="end"/>
        </w:r>
      </w:hyperlink>
    </w:p>
    <w:p w14:paraId="3A13A06E" w14:textId="0BC8B6B9"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7151ED" w:rsidRDefault="00064B4C" w:rsidP="00753B8C">
      <w:pPr>
        <w:pStyle w:val="Heading1"/>
        <w:numPr>
          <w:ilvl w:val="0"/>
          <w:numId w:val="0"/>
        </w:numPr>
        <w:spacing w:line="360" w:lineRule="auto"/>
        <w:jc w:val="both"/>
        <w:rPr>
          <w:sz w:val="24"/>
          <w:lang w:val="pt-PT"/>
        </w:rPr>
      </w:pPr>
      <w:bookmarkStart w:id="6" w:name="_Toc78564755"/>
      <w:r w:rsidRPr="00A341AD">
        <w:rPr>
          <w:sz w:val="24"/>
          <w:lang w:val="pt-PT"/>
        </w:rPr>
        <w:lastRenderedPageBreak/>
        <w:t>Lis</w:t>
      </w:r>
      <w:r w:rsidRPr="007151ED">
        <w:rPr>
          <w:sz w:val="24"/>
          <w:lang w:val="pt-PT"/>
        </w:rPr>
        <w:t>ta</w:t>
      </w:r>
      <w:r w:rsidR="00297817" w:rsidRPr="007151ED">
        <w:rPr>
          <w:sz w:val="24"/>
          <w:lang w:val="pt-PT"/>
        </w:rPr>
        <w:t xml:space="preserve"> de </w:t>
      </w:r>
      <w:r w:rsidR="00AB2403" w:rsidRPr="007151ED">
        <w:rPr>
          <w:sz w:val="24"/>
          <w:lang w:val="pt-PT"/>
        </w:rPr>
        <w:t>T</w:t>
      </w:r>
      <w:r w:rsidR="00297817" w:rsidRPr="007151ED">
        <w:rPr>
          <w:sz w:val="24"/>
          <w:lang w:val="pt-PT"/>
        </w:rPr>
        <w:t>abelas</w:t>
      </w:r>
      <w:bookmarkEnd w:id="6"/>
    </w:p>
    <w:p w14:paraId="2780AA9D" w14:textId="5DD507E8" w:rsidR="007151ED" w:rsidRPr="007151ED" w:rsidRDefault="00C02B32">
      <w:pPr>
        <w:pStyle w:val="TableofFigures"/>
        <w:tabs>
          <w:tab w:val="right" w:leader="dot" w:pos="9054"/>
        </w:tabs>
        <w:rPr>
          <w:rFonts w:ascii="NewsGotT" w:eastAsiaTheme="minorEastAsia" w:hAnsi="NewsGotT" w:cstheme="minorBidi"/>
          <w:noProof/>
        </w:rPr>
      </w:pPr>
      <w:r w:rsidRPr="007151ED">
        <w:rPr>
          <w:rFonts w:ascii="NewsGotT" w:hAnsi="NewsGotT"/>
          <w:lang w:val="pt-PT"/>
        </w:rPr>
        <w:fldChar w:fldCharType="begin"/>
      </w:r>
      <w:r w:rsidRPr="007151ED">
        <w:rPr>
          <w:rFonts w:ascii="NewsGotT" w:hAnsi="NewsGotT"/>
          <w:lang w:val="pt-PT"/>
        </w:rPr>
        <w:instrText xml:space="preserve"> TOC \h \z \c "Tabela" </w:instrText>
      </w:r>
      <w:r w:rsidRPr="007151ED">
        <w:rPr>
          <w:rFonts w:ascii="NewsGotT" w:hAnsi="NewsGotT"/>
          <w:lang w:val="pt-PT"/>
        </w:rPr>
        <w:fldChar w:fldCharType="separate"/>
      </w:r>
      <w:hyperlink w:anchor="_Toc78564714" w:history="1">
        <w:r w:rsidR="007151ED" w:rsidRPr="007151ED">
          <w:rPr>
            <w:rStyle w:val="Hyperlink"/>
            <w:rFonts w:ascii="NewsGotT" w:hAnsi="NewsGotT"/>
            <w:noProof/>
            <w:lang w:val="pt-PT"/>
          </w:rPr>
          <w:t>Tabela 1 - Tabela resumo dos fatores considerados precipitantes para o delirium (Sharon K. Inouye et al., 2014) (Nagari &amp; Suresh Babu, 2019)</w:t>
        </w:r>
        <w:r w:rsidR="007151ED" w:rsidRPr="007151ED">
          <w:rPr>
            <w:rFonts w:ascii="NewsGotT" w:hAnsi="NewsGotT"/>
            <w:noProof/>
            <w:webHidden/>
          </w:rPr>
          <w:tab/>
        </w:r>
        <w:r w:rsidR="007151ED" w:rsidRPr="007151ED">
          <w:rPr>
            <w:rFonts w:ascii="NewsGotT" w:hAnsi="NewsGotT"/>
            <w:noProof/>
            <w:webHidden/>
          </w:rPr>
          <w:fldChar w:fldCharType="begin"/>
        </w:r>
        <w:r w:rsidR="007151ED" w:rsidRPr="007151ED">
          <w:rPr>
            <w:rFonts w:ascii="NewsGotT" w:hAnsi="NewsGotT"/>
            <w:noProof/>
            <w:webHidden/>
          </w:rPr>
          <w:instrText xml:space="preserve"> PAGEREF _Toc78564714 \h </w:instrText>
        </w:r>
        <w:r w:rsidR="007151ED" w:rsidRPr="007151ED">
          <w:rPr>
            <w:rFonts w:ascii="NewsGotT" w:hAnsi="NewsGotT"/>
            <w:noProof/>
            <w:webHidden/>
          </w:rPr>
        </w:r>
        <w:r w:rsidR="007151ED" w:rsidRPr="007151ED">
          <w:rPr>
            <w:rFonts w:ascii="NewsGotT" w:hAnsi="NewsGotT"/>
            <w:noProof/>
            <w:webHidden/>
          </w:rPr>
          <w:fldChar w:fldCharType="separate"/>
        </w:r>
        <w:r w:rsidR="007151ED" w:rsidRPr="007151ED">
          <w:rPr>
            <w:rFonts w:ascii="NewsGotT" w:hAnsi="NewsGotT"/>
            <w:noProof/>
            <w:webHidden/>
          </w:rPr>
          <w:t>33</w:t>
        </w:r>
        <w:r w:rsidR="007151ED" w:rsidRPr="007151ED">
          <w:rPr>
            <w:rFonts w:ascii="NewsGotT" w:hAnsi="NewsGotT"/>
            <w:noProof/>
            <w:webHidden/>
          </w:rPr>
          <w:fldChar w:fldCharType="end"/>
        </w:r>
      </w:hyperlink>
    </w:p>
    <w:p w14:paraId="0E1E1E3B" w14:textId="46D0B839" w:rsidR="007151ED" w:rsidRPr="007151ED" w:rsidRDefault="007151ED">
      <w:pPr>
        <w:pStyle w:val="TableofFigures"/>
        <w:tabs>
          <w:tab w:val="right" w:leader="dot" w:pos="9054"/>
        </w:tabs>
        <w:rPr>
          <w:rFonts w:ascii="NewsGotT" w:eastAsiaTheme="minorEastAsia" w:hAnsi="NewsGotT" w:cstheme="minorBidi"/>
          <w:noProof/>
        </w:rPr>
      </w:pPr>
      <w:hyperlink w:anchor="_Toc78564715" w:history="1">
        <w:r w:rsidRPr="007151ED">
          <w:rPr>
            <w:rStyle w:val="Hyperlink"/>
            <w:rFonts w:ascii="NewsGotT" w:hAnsi="NewsGotT"/>
            <w:noProof/>
            <w:lang w:val="pt-PT"/>
          </w:rPr>
          <w:t>Tabela 2 - Sistema neuronal e respetivos neurotransmissores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36</w:t>
        </w:r>
        <w:r w:rsidRPr="007151ED">
          <w:rPr>
            <w:rFonts w:ascii="NewsGotT" w:hAnsi="NewsGotT"/>
            <w:noProof/>
            <w:webHidden/>
          </w:rPr>
          <w:fldChar w:fldCharType="end"/>
        </w:r>
      </w:hyperlink>
    </w:p>
    <w:p w14:paraId="347A8511" w14:textId="668FF891" w:rsidR="007151ED" w:rsidRPr="007151ED" w:rsidRDefault="007151ED">
      <w:pPr>
        <w:pStyle w:val="TableofFigures"/>
        <w:tabs>
          <w:tab w:val="right" w:leader="dot" w:pos="9054"/>
        </w:tabs>
        <w:rPr>
          <w:rFonts w:ascii="NewsGotT" w:eastAsiaTheme="minorEastAsia" w:hAnsi="NewsGotT" w:cstheme="minorBidi"/>
          <w:noProof/>
        </w:rPr>
      </w:pPr>
      <w:hyperlink w:anchor="_Toc78564716" w:history="1">
        <w:r w:rsidRPr="007151ED">
          <w:rPr>
            <w:rStyle w:val="Hyperlink"/>
            <w:rFonts w:ascii="NewsGotT" w:hAnsi="NewsGotT"/>
            <w:noProof/>
            <w:lang w:val="pt-PT"/>
          </w:rPr>
          <w:t>Tabela 3 - Ferramentas para diagnóstico de delirium  (De &amp; Wand, 2015)</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38</w:t>
        </w:r>
        <w:r w:rsidRPr="007151ED">
          <w:rPr>
            <w:rFonts w:ascii="NewsGotT" w:hAnsi="NewsGotT"/>
            <w:noProof/>
            <w:webHidden/>
          </w:rPr>
          <w:fldChar w:fldCharType="end"/>
        </w:r>
      </w:hyperlink>
    </w:p>
    <w:p w14:paraId="5B4FA987" w14:textId="3E3D6F68" w:rsidR="007151ED" w:rsidRPr="007151ED" w:rsidRDefault="007151ED">
      <w:pPr>
        <w:pStyle w:val="TableofFigures"/>
        <w:tabs>
          <w:tab w:val="right" w:leader="dot" w:pos="9054"/>
        </w:tabs>
        <w:rPr>
          <w:rFonts w:ascii="NewsGotT" w:eastAsiaTheme="minorEastAsia" w:hAnsi="NewsGotT" w:cstheme="minorBidi"/>
          <w:noProof/>
        </w:rPr>
      </w:pPr>
      <w:hyperlink w:anchor="_Toc78564717" w:history="1">
        <w:r w:rsidRPr="007151ED">
          <w:rPr>
            <w:rStyle w:val="Hyperlink"/>
            <w:rFonts w:ascii="NewsGotT" w:hAnsi="NewsGotT"/>
            <w:noProof/>
          </w:rPr>
          <w:t xml:space="preserve">Tabela 4 - Escala RASS </w:t>
        </w:r>
        <w:r w:rsidRPr="007151ED">
          <w:rPr>
            <w:rStyle w:val="Hyperlink"/>
            <w:rFonts w:ascii="NewsGotT" w:hAnsi="NewsGotT"/>
            <w:noProof/>
            <w:lang w:val="pt-BR"/>
          </w:rPr>
          <w:t>(Ely et al., 2003)</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41</w:t>
        </w:r>
        <w:r w:rsidRPr="007151ED">
          <w:rPr>
            <w:rFonts w:ascii="NewsGotT" w:hAnsi="NewsGotT"/>
            <w:noProof/>
            <w:webHidden/>
          </w:rPr>
          <w:fldChar w:fldCharType="end"/>
        </w:r>
      </w:hyperlink>
    </w:p>
    <w:p w14:paraId="1A277D68" w14:textId="66A18C8D" w:rsidR="007151ED" w:rsidRPr="007151ED" w:rsidRDefault="007151ED">
      <w:pPr>
        <w:pStyle w:val="TableofFigures"/>
        <w:tabs>
          <w:tab w:val="right" w:leader="dot" w:pos="9054"/>
        </w:tabs>
        <w:rPr>
          <w:rFonts w:ascii="NewsGotT" w:eastAsiaTheme="minorEastAsia" w:hAnsi="NewsGotT" w:cstheme="minorBidi"/>
          <w:noProof/>
        </w:rPr>
      </w:pPr>
      <w:hyperlink w:anchor="_Toc78564718" w:history="1">
        <w:r w:rsidRPr="007151ED">
          <w:rPr>
            <w:rStyle w:val="Hyperlink"/>
            <w:rFonts w:ascii="NewsGotT" w:hAnsi="NewsGotT"/>
            <w:noProof/>
            <w:lang w:val="pt-BR"/>
          </w:rPr>
          <w:t>Tabela 5 - Opiáceos: indicações e efeitos adversos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7802BEB1" w14:textId="7F42682F" w:rsidR="007151ED" w:rsidRPr="007151ED" w:rsidRDefault="007151ED">
      <w:pPr>
        <w:pStyle w:val="TableofFigures"/>
        <w:tabs>
          <w:tab w:val="right" w:leader="dot" w:pos="9054"/>
        </w:tabs>
        <w:rPr>
          <w:rFonts w:ascii="NewsGotT" w:eastAsiaTheme="minorEastAsia" w:hAnsi="NewsGotT" w:cstheme="minorBidi"/>
          <w:noProof/>
        </w:rPr>
      </w:pPr>
      <w:hyperlink w:anchor="_Toc78564719" w:history="1">
        <w:r w:rsidRPr="007151ED">
          <w:rPr>
            <w:rStyle w:val="Hyperlink"/>
            <w:rFonts w:ascii="NewsGotT" w:hAnsi="NewsGotT"/>
            <w:noProof/>
            <w:lang w:val="pt-BR"/>
          </w:rPr>
          <w:t>Tabela 6 – Benzodiazepinas: principais indicações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47</w:t>
        </w:r>
        <w:r w:rsidRPr="007151ED">
          <w:rPr>
            <w:rFonts w:ascii="NewsGotT" w:hAnsi="NewsGotT"/>
            <w:noProof/>
            <w:webHidden/>
          </w:rPr>
          <w:fldChar w:fldCharType="end"/>
        </w:r>
      </w:hyperlink>
    </w:p>
    <w:p w14:paraId="1C5A8A2F" w14:textId="77E5323B" w:rsidR="007151ED" w:rsidRPr="007151ED" w:rsidRDefault="007151ED">
      <w:pPr>
        <w:pStyle w:val="TableofFigures"/>
        <w:tabs>
          <w:tab w:val="right" w:leader="dot" w:pos="9054"/>
        </w:tabs>
        <w:rPr>
          <w:rFonts w:ascii="NewsGotT" w:eastAsiaTheme="minorEastAsia" w:hAnsi="NewsGotT" w:cstheme="minorBidi"/>
          <w:noProof/>
        </w:rPr>
      </w:pPr>
      <w:hyperlink w:anchor="_Toc78564720" w:history="1">
        <w:r w:rsidRPr="007151ED">
          <w:rPr>
            <w:rStyle w:val="Hyperlink"/>
            <w:rFonts w:ascii="NewsGotT" w:hAnsi="NewsGotT"/>
            <w:noProof/>
            <w:lang w:val="pt-BR"/>
          </w:rPr>
          <w:t>Tabela 7 - Substâncias ativas dos ADT e respetivas indicações e efeitos secundários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49</w:t>
        </w:r>
        <w:r w:rsidRPr="007151ED">
          <w:rPr>
            <w:rFonts w:ascii="NewsGotT" w:hAnsi="NewsGotT"/>
            <w:noProof/>
            <w:webHidden/>
          </w:rPr>
          <w:fldChar w:fldCharType="end"/>
        </w:r>
      </w:hyperlink>
    </w:p>
    <w:p w14:paraId="5873E68B" w14:textId="16D24BFF" w:rsidR="007151ED" w:rsidRPr="007151ED" w:rsidRDefault="007151ED">
      <w:pPr>
        <w:pStyle w:val="TableofFigures"/>
        <w:tabs>
          <w:tab w:val="right" w:leader="dot" w:pos="9054"/>
        </w:tabs>
        <w:rPr>
          <w:rFonts w:ascii="NewsGotT" w:eastAsiaTheme="minorEastAsia" w:hAnsi="NewsGotT" w:cstheme="minorBidi"/>
          <w:noProof/>
        </w:rPr>
      </w:pPr>
      <w:hyperlink w:anchor="_Toc78564721" w:history="1">
        <w:r w:rsidRPr="007151ED">
          <w:rPr>
            <w:rStyle w:val="Hyperlink"/>
            <w:rFonts w:ascii="NewsGotT" w:hAnsi="NewsGotT"/>
            <w:noProof/>
            <w:lang w:val="pt-BR"/>
          </w:rPr>
          <w:t>Tabela 8 - ISRS: indicação terapeutica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51</w:t>
        </w:r>
        <w:r w:rsidRPr="007151ED">
          <w:rPr>
            <w:rFonts w:ascii="NewsGotT" w:hAnsi="NewsGotT"/>
            <w:noProof/>
            <w:webHidden/>
          </w:rPr>
          <w:fldChar w:fldCharType="end"/>
        </w:r>
      </w:hyperlink>
    </w:p>
    <w:p w14:paraId="7160488C" w14:textId="7BCEAB45" w:rsidR="007151ED" w:rsidRPr="007151ED" w:rsidRDefault="007151ED">
      <w:pPr>
        <w:pStyle w:val="TableofFigures"/>
        <w:tabs>
          <w:tab w:val="right" w:leader="dot" w:pos="9054"/>
        </w:tabs>
        <w:rPr>
          <w:rFonts w:ascii="NewsGotT" w:eastAsiaTheme="minorEastAsia" w:hAnsi="NewsGotT" w:cstheme="minorBidi"/>
          <w:noProof/>
        </w:rPr>
      </w:pPr>
      <w:hyperlink w:anchor="_Toc78564722" w:history="1">
        <w:r w:rsidRPr="007151ED">
          <w:rPr>
            <w:rStyle w:val="Hyperlink"/>
            <w:rFonts w:ascii="NewsGotT" w:hAnsi="NewsGotT"/>
            <w:noProof/>
          </w:rPr>
          <w:t>Tabela 9 - Antipsicóticos: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55</w:t>
        </w:r>
        <w:r w:rsidRPr="007151ED">
          <w:rPr>
            <w:rFonts w:ascii="NewsGotT" w:hAnsi="NewsGotT"/>
            <w:noProof/>
            <w:webHidden/>
          </w:rPr>
          <w:fldChar w:fldCharType="end"/>
        </w:r>
      </w:hyperlink>
    </w:p>
    <w:p w14:paraId="15CC0BD6" w14:textId="54E11FC8" w:rsidR="007151ED" w:rsidRPr="007151ED" w:rsidRDefault="007151ED">
      <w:pPr>
        <w:pStyle w:val="TableofFigures"/>
        <w:tabs>
          <w:tab w:val="right" w:leader="dot" w:pos="9054"/>
        </w:tabs>
        <w:rPr>
          <w:rFonts w:ascii="NewsGotT" w:eastAsiaTheme="minorEastAsia" w:hAnsi="NewsGotT" w:cstheme="minorBidi"/>
          <w:noProof/>
        </w:rPr>
      </w:pPr>
      <w:hyperlink w:anchor="_Toc78564723" w:history="1">
        <w:r w:rsidRPr="007151ED">
          <w:rPr>
            <w:rStyle w:val="Hyperlink"/>
            <w:rFonts w:ascii="NewsGotT" w:hAnsi="NewsGotT"/>
            <w:noProof/>
          </w:rPr>
          <w:t>Tabela 10- Medicamentos (Infarmed, 2016)</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64</w:t>
        </w:r>
        <w:r w:rsidRPr="007151ED">
          <w:rPr>
            <w:rFonts w:ascii="NewsGotT" w:hAnsi="NewsGotT"/>
            <w:noProof/>
            <w:webHidden/>
          </w:rPr>
          <w:fldChar w:fldCharType="end"/>
        </w:r>
      </w:hyperlink>
    </w:p>
    <w:p w14:paraId="5C0A603E" w14:textId="4FEED6A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8564756"/>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8564757"/>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8564758"/>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8564759"/>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8564738"/>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8564760"/>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8564761"/>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8564762"/>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8564763"/>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8564764"/>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8564765"/>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8564766"/>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8564767"/>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8564768"/>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8564769"/>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8564770"/>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8564771"/>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8564772"/>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8564739"/>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w:t>
      </w:r>
      <w:proofErr w:type="spellStart"/>
      <w:r w:rsidR="00616268" w:rsidRPr="00B95219">
        <w:rPr>
          <w:rFonts w:ascii="NewsGotT" w:hAnsi="NewsGotT"/>
          <w:lang w:val="pt-PT"/>
        </w:rPr>
        <w:t>rência</w:t>
      </w:r>
      <w:proofErr w:type="spellEnd"/>
      <w:r w:rsidR="00616268" w:rsidRPr="00B95219">
        <w:rPr>
          <w:rFonts w:ascii="NewsGotT" w:hAnsi="NewsGotT"/>
          <w:lang w:val="pt-PT"/>
        </w:rPr>
        <w:t xml:space="preserve">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8564773"/>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8564774"/>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8564775"/>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8564776"/>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8564777"/>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8564740"/>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bookmarkEnd w:id="34"/>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8564778"/>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8564779"/>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8564780"/>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8564781"/>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8564741"/>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8564782"/>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8564783"/>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8564784"/>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8564785"/>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8564714"/>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8564786"/>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neurobiologia da atenção, a função cortical e subcortical e a neurotransmissão</w:t>
      </w:r>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A alteração ao nível da neurotransmissão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8564715"/>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neurotransmissão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8564787"/>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8564716"/>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856478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8564789"/>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856479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8564791"/>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8564717"/>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8564792"/>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8564793"/>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8564794"/>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bookmarkStart w:id="66" w:name="_Toc78564718"/>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Vertigens</w:t>
            </w:r>
            <w:r w:rsidR="00C94533">
              <w:rPr>
                <w:rFonts w:ascii="NewsGotT" w:hAnsi="NewsGotT"/>
                <w:lang w:val="pt-PT" w:eastAsia="x-none"/>
              </w:rPr>
              <w:t>;</w:t>
            </w:r>
            <w:r>
              <w:rPr>
                <w:rFonts w:ascii="NewsGotT" w:hAnsi="NewsGotT"/>
                <w:lang w:val="pt-PT" w:eastAsia="x-none"/>
              </w:rPr>
              <w:t xml:space="preserve"> </w:t>
            </w:r>
            <w:r w:rsidRPr="00AD0229">
              <w:rPr>
                <w:rFonts w:ascii="NewsGotT" w:hAnsi="NewsGotT"/>
                <w:lang w:val="pt-PT" w:eastAsia="x-none"/>
              </w:rPr>
              <w:t>cefaleias</w:t>
            </w:r>
            <w:r w:rsidR="00C94533">
              <w:rPr>
                <w:rFonts w:ascii="NewsGotT" w:hAnsi="NewsGotT"/>
                <w:lang w:val="pt-PT" w:eastAsia="x-none"/>
              </w:rPr>
              <w:t xml:space="preserve">; </w:t>
            </w:r>
            <w:r w:rsidRPr="00AD0229">
              <w:rPr>
                <w:rFonts w:ascii="NewsGotT" w:hAnsi="NewsGotT"/>
                <w:lang w:val="pt-PT" w:eastAsia="x-none"/>
              </w:rPr>
              <w:t>suores</w:t>
            </w:r>
            <w:r w:rsidR="00C94533">
              <w:rPr>
                <w:rFonts w:ascii="NewsGotT" w:hAnsi="NewsGotT"/>
                <w:lang w:val="pt-PT" w:eastAsia="x-none"/>
              </w:rPr>
              <w:t>;</w:t>
            </w:r>
          </w:p>
          <w:p w14:paraId="3E62C060" w14:textId="4FA69795"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w:t>
            </w:r>
            <w:r w:rsidR="00C94533">
              <w:rPr>
                <w:rFonts w:ascii="NewsGotT" w:hAnsi="NewsGotT"/>
                <w:lang w:val="pt-PT" w:eastAsia="x-none"/>
              </w:rPr>
              <w:t>;</w:t>
            </w:r>
            <w:r w:rsidRPr="00AD0229">
              <w:rPr>
                <w:rFonts w:ascii="NewsGotT" w:hAnsi="NewsGotT"/>
                <w:lang w:val="pt-PT" w:eastAsia="x-none"/>
              </w:rPr>
              <w:t xml:space="preserve"> visão turva e sonolênci</w:t>
            </w:r>
            <w:r>
              <w:rPr>
                <w:rFonts w:ascii="NewsGotT" w:hAnsi="NewsGotT"/>
                <w:lang w:val="pt-PT" w:eastAsia="x-none"/>
              </w:rPr>
              <w:t xml:space="preserve">a;  </w:t>
            </w:r>
            <w:r w:rsidRPr="00AD0229">
              <w:rPr>
                <w:rFonts w:ascii="NewsGotT" w:hAnsi="NewsGotT"/>
                <w:lang w:val="pt-PT" w:eastAsia="x-none"/>
              </w:rPr>
              <w:t>agitação</w:t>
            </w:r>
            <w:r w:rsidR="00C94533">
              <w:rPr>
                <w:rFonts w:ascii="NewsGotT" w:hAnsi="NewsGotT"/>
                <w:lang w:val="pt-PT" w:eastAsia="x-none"/>
              </w:rPr>
              <w:t>;</w:t>
            </w:r>
          </w:p>
          <w:p w14:paraId="61998894" w14:textId="0588BE97"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w:t>
            </w:r>
            <w:r w:rsidR="00C94533">
              <w:rPr>
                <w:rFonts w:ascii="NewsGotT" w:hAnsi="NewsGotT"/>
                <w:lang w:val="pt-PT" w:eastAsia="x-none"/>
              </w:rPr>
              <w:t>;</w:t>
            </w:r>
            <w:r w:rsidRPr="00AD0229">
              <w:rPr>
                <w:rFonts w:ascii="NewsGotT" w:hAnsi="NewsGotT"/>
                <w:lang w:val="pt-PT" w:eastAsia="x-none"/>
              </w:rPr>
              <w:t xml:space="preserve"> nervosismo</w:t>
            </w:r>
            <w:r w:rsidR="00C94533">
              <w:rPr>
                <w:rFonts w:ascii="NewsGotT" w:hAnsi="NewsGotT"/>
                <w:lang w:val="pt-PT" w:eastAsia="x-none"/>
              </w:rPr>
              <w:t>;</w:t>
            </w:r>
            <w:r w:rsidRPr="00AD0229">
              <w:rPr>
                <w:rFonts w:ascii="NewsGotT" w:hAnsi="NewsGotT"/>
                <w:lang w:val="pt-PT" w:eastAsia="x-none"/>
              </w:rPr>
              <w:t xml:space="preserve"> insónia</w:t>
            </w:r>
            <w:r w:rsidR="00C94533">
              <w:rPr>
                <w:rFonts w:ascii="NewsGotT" w:hAnsi="NewsGotT"/>
                <w:lang w:val="pt-PT" w:eastAsia="x-none"/>
              </w:rPr>
              <w:t>;</w:t>
            </w:r>
            <w:r w:rsidRPr="00AD0229">
              <w:rPr>
                <w:rFonts w:ascii="NewsGotT" w:hAnsi="NewsGotT"/>
                <w:lang w:val="pt-PT" w:eastAsia="x-none"/>
              </w:rPr>
              <w:t xml:space="preserve"> hipercinésia</w:t>
            </w:r>
            <w:r w:rsidR="00C94533">
              <w:rPr>
                <w:rFonts w:ascii="NewsGotT" w:hAnsi="NewsGotT"/>
                <w:lang w:val="pt-PT" w:eastAsia="x-none"/>
              </w:rPr>
              <w:t>;</w:t>
            </w:r>
            <w:r w:rsidRPr="00AD0229">
              <w:rPr>
                <w:rFonts w:ascii="NewsGotT" w:hAnsi="NewsGotT"/>
                <w:lang w:val="pt-PT" w:eastAsia="x-none"/>
              </w:rPr>
              <w:t xml:space="preserve"> tremor</w:t>
            </w:r>
            <w:r w:rsidR="00C94533">
              <w:rPr>
                <w:rFonts w:ascii="NewsGotT" w:hAnsi="NewsGotT"/>
                <w:lang w:val="pt-PT" w:eastAsia="x-none"/>
              </w:rPr>
              <w:t>;</w:t>
            </w:r>
            <w:r>
              <w:rPr>
                <w:rFonts w:ascii="NewsGotT" w:hAnsi="NewsGotT"/>
                <w:lang w:val="pt-PT" w:eastAsia="x-none"/>
              </w:rPr>
              <w:t xml:space="preserve">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5263D9">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12D0ED6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insónias</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alterações do pensamento</w:t>
            </w:r>
            <w:r w:rsidR="00C94533">
              <w:rPr>
                <w:rFonts w:ascii="NewsGotT" w:hAnsi="NewsGotT"/>
                <w:lang w:val="pt-PT" w:eastAsia="x-none"/>
              </w:rPr>
              <w:t>;</w:t>
            </w:r>
            <w:r>
              <w:rPr>
                <w:rFonts w:ascii="NewsGotT" w:hAnsi="NewsGotT"/>
                <w:lang w:val="pt-PT" w:eastAsia="x-none"/>
              </w:rPr>
              <w:t xml:space="preserve"> agitação</w:t>
            </w:r>
            <w:r w:rsidR="00C94533">
              <w:rPr>
                <w:rFonts w:ascii="NewsGotT" w:hAnsi="NewsGotT"/>
                <w:lang w:val="pt-PT" w:eastAsia="x-none"/>
              </w:rPr>
              <w:t>;</w:t>
            </w:r>
            <w:r>
              <w:rPr>
                <w:rFonts w:ascii="NewsGotT" w:hAnsi="NewsGotT"/>
                <w:lang w:val="pt-PT" w:eastAsia="x-none"/>
              </w:rPr>
              <w:t xml:space="preserve"> cefaleias</w:t>
            </w:r>
            <w:r w:rsidR="00C94533">
              <w:rPr>
                <w:rFonts w:ascii="NewsGotT" w:hAnsi="NewsGotT"/>
                <w:lang w:val="pt-PT" w:eastAsia="x-none"/>
              </w:rPr>
              <w:t>;</w:t>
            </w:r>
            <w:r>
              <w:rPr>
                <w:rFonts w:ascii="NewsGotT" w:hAnsi="NewsGotT"/>
                <w:lang w:val="pt-PT" w:eastAsia="x-none"/>
              </w:rPr>
              <w:t xml:space="preserve"> sonolência</w:t>
            </w:r>
            <w:r w:rsidR="00C94533">
              <w:rPr>
                <w:rFonts w:ascii="NewsGotT" w:hAnsi="NewsGotT"/>
                <w:lang w:val="pt-PT" w:eastAsia="x-none"/>
              </w:rPr>
              <w:t>;</w:t>
            </w:r>
            <w:r>
              <w:rPr>
                <w:rFonts w:ascii="NewsGotT" w:hAnsi="NewsGotT"/>
                <w:lang w:val="pt-PT" w:eastAsia="x-none"/>
              </w:rPr>
              <w:t xml:space="preserve"> boca seca</w:t>
            </w:r>
            <w:r w:rsidR="00C94533">
              <w:rPr>
                <w:rFonts w:ascii="NewsGotT" w:hAnsi="NewsGotT"/>
                <w:lang w:val="pt-PT" w:eastAsia="x-none"/>
              </w:rPr>
              <w:t>;</w:t>
            </w:r>
            <w:r>
              <w:rPr>
                <w:rFonts w:ascii="NewsGotT" w:hAnsi="NewsGotT"/>
                <w:lang w:val="pt-PT" w:eastAsia="x-none"/>
              </w:rPr>
              <w:t xml:space="preserve"> </w:t>
            </w:r>
            <w:r w:rsidR="00C94533">
              <w:rPr>
                <w:rFonts w:ascii="NewsGotT" w:hAnsi="NewsGotT"/>
                <w:lang w:val="pt-PT" w:eastAsia="x-none"/>
              </w:rPr>
              <w:t>náuseas;</w:t>
            </w:r>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7" w:name="_Toc78564795"/>
      <w:r>
        <w:rPr>
          <w:rFonts w:ascii="NewsGotT" w:hAnsi="NewsGotT"/>
          <w:lang w:val="pt-PT"/>
        </w:rPr>
        <w:t>Psicofármacos</w:t>
      </w:r>
      <w:bookmarkEnd w:id="67"/>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28771EA7"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7151ED">
        <w:rPr>
          <w:rFonts w:ascii="NewsGotT" w:hAnsi="NewsGotT"/>
          <w:lang w:val="pt-PT"/>
        </w:rPr>
        <w:t xml:space="preserve"> </w:t>
      </w:r>
      <w:r w:rsidR="00E36D15" w:rsidRPr="00E36D15">
        <w:rPr>
          <w:rFonts w:ascii="NewsGotT" w:hAnsi="NewsGotT"/>
          <w:lang w:val="pt-PT"/>
        </w:rPr>
        <w:t>antipsicóticos</w:t>
      </w:r>
      <w:r w:rsidR="007151ED">
        <w:rPr>
          <w:rFonts w:ascii="NewsGotT" w:hAnsi="NewsGotT"/>
          <w:lang w:val="pt-PT"/>
        </w:rPr>
        <w:t xml:space="preserve">, </w:t>
      </w:r>
      <w:r w:rsidR="007151ED" w:rsidRPr="00E36D15">
        <w:rPr>
          <w:rFonts w:ascii="NewsGotT" w:hAnsi="NewsGotT"/>
          <w:lang w:val="pt-PT"/>
        </w:rPr>
        <w:t>antiepiléticos</w:t>
      </w:r>
      <w:r w:rsidR="00E36D15" w:rsidRPr="00E36D15">
        <w:rPr>
          <w:rFonts w:ascii="NewsGotT" w:hAnsi="NewsGotT"/>
          <w:lang w:val="pt-PT"/>
        </w:rPr>
        <w:t xml:space="preserve">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8" w:name="_Ref77779957"/>
      <w:bookmarkStart w:id="69" w:name="_Toc78564719"/>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8"/>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r w:rsidR="00A341AD">
        <w:rPr>
          <w:lang w:val="pt-BR"/>
        </w:rPr>
        <w:t xml:space="preserve"> frequentes</w:t>
      </w:r>
      <w:bookmarkEnd w:id="69"/>
      <w:r w:rsidR="00A341AD">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639200ED"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C872AC">
              <w:rPr>
                <w:rFonts w:ascii="NewsGotT" w:hAnsi="NewsGotT"/>
                <w:lang w:val="pt-PT" w:eastAsia="x-none"/>
              </w:rPr>
              <w:t>a</w:t>
            </w:r>
            <w:r>
              <w:rPr>
                <w:rFonts w:ascii="NewsGotT" w:hAnsi="NewsGotT"/>
                <w:lang w:val="pt-PT" w:eastAsia="x-none"/>
              </w:rPr>
              <w:t xml:space="preserve">nsiedade em doentes com depressão; </w:t>
            </w:r>
            <w:r w:rsidR="00C872AC">
              <w:rPr>
                <w:rFonts w:ascii="NewsGotT" w:hAnsi="NewsGotT"/>
                <w:lang w:val="pt-PT" w:eastAsia="x-none"/>
              </w:rPr>
              <w:t>p</w:t>
            </w:r>
            <w:r>
              <w:rPr>
                <w:rFonts w:ascii="NewsGotT" w:hAnsi="NewsGotT"/>
                <w:lang w:val="pt-PT" w:eastAsia="x-none"/>
              </w:rPr>
              <w:t>erturbações relacionadas com o pânico e fobias</w:t>
            </w:r>
          </w:p>
        </w:tc>
        <w:tc>
          <w:tcPr>
            <w:tcW w:w="4394" w:type="dxa"/>
          </w:tcPr>
          <w:p w14:paraId="45B3814D" w14:textId="5878C498"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00C872AC">
              <w:rPr>
                <w:rFonts w:ascii="NewsGotT" w:hAnsi="NewsGotT"/>
                <w:lang w:val="pt-PT" w:eastAsia="x-none"/>
              </w:rPr>
              <w:t>;</w:t>
            </w:r>
            <w:r>
              <w:rPr>
                <w:rFonts w:ascii="NewsGotT" w:hAnsi="NewsGotT"/>
                <w:lang w:val="pt-PT" w:eastAsia="x-none"/>
              </w:rPr>
              <w:t xml:space="preserve"> depressão</w:t>
            </w:r>
            <w:r w:rsidR="00C872AC">
              <w:rPr>
                <w:rFonts w:ascii="NewsGotT" w:hAnsi="NewsGotT"/>
                <w:lang w:val="pt-PT" w:eastAsia="x-none"/>
              </w:rPr>
              <w:t>;</w:t>
            </w:r>
            <w:r>
              <w:rPr>
                <w:rFonts w:ascii="NewsGotT" w:hAnsi="NewsGotT"/>
                <w:lang w:val="pt-PT" w:eastAsia="x-none"/>
              </w:rPr>
              <w:t xml:space="preserve"> e</w:t>
            </w:r>
            <w:r w:rsidRPr="00AD3C9C">
              <w:rPr>
                <w:rFonts w:ascii="NewsGotT" w:hAnsi="NewsGotT"/>
                <w:lang w:val="pt-PT" w:eastAsia="x-none"/>
              </w:rPr>
              <w:t>stado confusional</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desorientação</w:t>
            </w:r>
            <w:r w:rsidR="00C872AC">
              <w:rPr>
                <w:rFonts w:ascii="NewsGotT" w:hAnsi="NewsGotT"/>
                <w:lang w:val="pt-PT" w:eastAsia="x-none"/>
              </w:rPr>
              <w:t>;</w:t>
            </w:r>
            <w:r w:rsidRPr="00AD3C9C">
              <w:rPr>
                <w:rFonts w:ascii="NewsGotT" w:hAnsi="NewsGotT"/>
                <w:lang w:val="pt-PT" w:eastAsia="x-none"/>
              </w:rPr>
              <w:t xml:space="preserve"> ansiedade</w:t>
            </w:r>
            <w:r w:rsidR="00C872AC">
              <w:rPr>
                <w:rFonts w:ascii="NewsGotT" w:hAnsi="NewsGotT"/>
                <w:lang w:val="pt-PT" w:eastAsia="x-none"/>
              </w:rPr>
              <w:t>;</w:t>
            </w:r>
            <w:r w:rsidRPr="00AD3C9C">
              <w:rPr>
                <w:rFonts w:ascii="NewsGotT" w:hAnsi="NewsGotT"/>
                <w:lang w:val="pt-PT" w:eastAsia="x-none"/>
              </w:rPr>
              <w:t xml:space="preserve"> insónia</w:t>
            </w:r>
            <w:r w:rsidR="00C872AC">
              <w:rPr>
                <w:rFonts w:ascii="NewsGotT" w:hAnsi="NewsGotT"/>
                <w:lang w:val="pt-PT" w:eastAsia="x-none"/>
              </w:rPr>
              <w:t>;</w:t>
            </w:r>
            <w:r w:rsidRPr="00AD3C9C">
              <w:rPr>
                <w:rFonts w:ascii="NewsGotT" w:hAnsi="NewsGotT"/>
                <w:lang w:val="pt-PT" w:eastAsia="x-none"/>
              </w:rPr>
              <w:t xml:space="preserve"> nervosismo</w:t>
            </w:r>
            <w:r w:rsidR="00C872AC">
              <w:rPr>
                <w:rFonts w:ascii="NewsGotT" w:hAnsi="NewsGotT"/>
                <w:lang w:val="pt-PT" w:eastAsia="x-none"/>
              </w:rPr>
              <w:t>;</w:t>
            </w:r>
            <w:r>
              <w:rPr>
                <w:rFonts w:ascii="NewsGotT" w:hAnsi="NewsGotT"/>
                <w:lang w:val="pt-PT" w:eastAsia="x-none"/>
              </w:rPr>
              <w:t xml:space="preserve"> s</w:t>
            </w:r>
            <w:r w:rsidRPr="00AD3C9C">
              <w:rPr>
                <w:rFonts w:ascii="NewsGotT" w:hAnsi="NewsGotT"/>
                <w:lang w:val="pt-PT" w:eastAsia="x-none"/>
              </w:rPr>
              <w:t>edação</w:t>
            </w:r>
            <w:r w:rsidR="00C872AC">
              <w:rPr>
                <w:rFonts w:ascii="NewsGotT" w:hAnsi="NewsGotT"/>
                <w:lang w:val="pt-PT" w:eastAsia="x-none"/>
              </w:rPr>
              <w:t>;</w:t>
            </w:r>
            <w:r w:rsidRPr="00AD3C9C">
              <w:rPr>
                <w:rFonts w:ascii="NewsGotT" w:hAnsi="NewsGotT"/>
                <w:lang w:val="pt-PT" w:eastAsia="x-none"/>
              </w:rPr>
              <w:t xml:space="preserve"> sonolência</w:t>
            </w:r>
            <w:r w:rsidR="00C872AC">
              <w:rPr>
                <w:rFonts w:ascii="NewsGotT" w:hAnsi="NewsGotT"/>
                <w:lang w:val="pt-PT" w:eastAsia="x-none"/>
              </w:rPr>
              <w:t>;</w:t>
            </w:r>
            <w:r w:rsidRPr="00AD3C9C">
              <w:rPr>
                <w:rFonts w:ascii="NewsGotT" w:hAnsi="NewsGotT"/>
                <w:lang w:val="pt-PT" w:eastAsia="x-none"/>
              </w:rPr>
              <w:t xml:space="preserve"> ataxia</w:t>
            </w:r>
            <w:r w:rsidR="00C872AC">
              <w:rPr>
                <w:rFonts w:ascii="NewsGotT" w:hAnsi="NewsGotT"/>
                <w:lang w:val="pt-PT" w:eastAsia="x-none"/>
              </w:rPr>
              <w:t>;</w:t>
            </w:r>
            <w:r w:rsidRPr="00AD3C9C">
              <w:rPr>
                <w:rFonts w:ascii="NewsGotT" w:hAnsi="NewsGotT"/>
                <w:lang w:val="pt-PT" w:eastAsia="x-none"/>
              </w:rPr>
              <w:t xml:space="preserve"> compromisso da memória</w:t>
            </w:r>
            <w:r w:rsidR="00C872AC">
              <w:rPr>
                <w:rFonts w:ascii="NewsGotT" w:hAnsi="NewsGotT"/>
                <w:lang w:val="pt-PT" w:eastAsia="x-none"/>
              </w:rPr>
              <w:t>;</w:t>
            </w:r>
            <w:r w:rsidRPr="00AD3C9C">
              <w:rPr>
                <w:rFonts w:ascii="NewsGotT" w:hAnsi="NewsGotT"/>
                <w:lang w:val="pt-PT" w:eastAsia="x-none"/>
              </w:rPr>
              <w:t xml:space="preserve"> disartria</w:t>
            </w:r>
            <w:r w:rsidR="00C872AC">
              <w:rPr>
                <w:rFonts w:ascii="NewsGotT" w:hAnsi="NewsGotT"/>
                <w:lang w:val="pt-PT" w:eastAsia="x-none"/>
              </w:rPr>
              <w:t>;</w:t>
            </w:r>
            <w:r w:rsidRPr="00AD3C9C">
              <w:rPr>
                <w:rFonts w:ascii="NewsGotT" w:hAnsi="NewsGotT"/>
                <w:lang w:val="pt-PT" w:eastAsia="x-none"/>
              </w:rPr>
              <w:t xml:space="preserve"> tonturas</w:t>
            </w:r>
            <w:r w:rsidR="00C872AC">
              <w:rPr>
                <w:rFonts w:ascii="NewsGotT" w:hAnsi="NewsGotT"/>
                <w:lang w:val="pt-PT" w:eastAsia="x-none"/>
              </w:rPr>
              <w:t>;</w:t>
            </w:r>
            <w:r w:rsidRPr="00AD3C9C">
              <w:rPr>
                <w:rFonts w:ascii="NewsGotT" w:hAnsi="NewsGotT"/>
                <w:lang w:val="pt-PT" w:eastAsia="x-none"/>
              </w:rPr>
              <w:t xml:space="preserve"> cefaleia</w:t>
            </w:r>
            <w:r w:rsidR="00C872AC">
              <w:rPr>
                <w:rFonts w:ascii="NewsGotT" w:hAnsi="NewsGotT"/>
                <w:lang w:val="pt-PT" w:eastAsia="x-none"/>
              </w:rPr>
              <w:t>;</w:t>
            </w:r>
            <w:r>
              <w:rPr>
                <w:rFonts w:ascii="NewsGotT" w:hAnsi="NewsGotT"/>
                <w:lang w:val="pt-PT" w:eastAsia="x-none"/>
              </w:rPr>
              <w:t xml:space="preserve"> visão turva</w:t>
            </w:r>
            <w:r w:rsidR="00C872AC">
              <w:rPr>
                <w:rFonts w:ascii="NewsGotT" w:hAnsi="NewsGotT"/>
                <w:lang w:val="pt-PT" w:eastAsia="x-none"/>
              </w:rPr>
              <w:t>;</w:t>
            </w:r>
            <w:r>
              <w:rPr>
                <w:rFonts w:ascii="NewsGotT" w:hAnsi="NewsGotT"/>
                <w:lang w:val="pt-PT" w:eastAsia="x-none"/>
              </w:rPr>
              <w:t xml:space="preserve"> cansaço</w:t>
            </w:r>
            <w:r w:rsidR="00C872AC">
              <w:rPr>
                <w:rFonts w:ascii="NewsGotT" w:hAnsi="NewsGotT"/>
                <w:lang w:val="pt-PT" w:eastAsia="x-none"/>
              </w:rPr>
              <w:t>;</w:t>
            </w:r>
            <w:r>
              <w:rPr>
                <w:rFonts w:ascii="NewsGotT" w:hAnsi="NewsGotT"/>
                <w:lang w:val="pt-PT" w:eastAsia="x-none"/>
              </w:rPr>
              <w:t xml:space="preserve"> irritabilidade</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ataques de raiva</w:t>
            </w:r>
            <w:r w:rsidR="00C872AC">
              <w:rPr>
                <w:rFonts w:ascii="NewsGotT" w:hAnsi="NewsGotT"/>
                <w:lang w:val="pt-PT" w:eastAsia="x-none"/>
              </w:rPr>
              <w:t>;</w:t>
            </w:r>
            <w:r w:rsidRPr="00AD3C9C">
              <w:rPr>
                <w:rFonts w:ascii="NewsGotT" w:hAnsi="NewsGotT"/>
                <w:lang w:val="pt-PT" w:eastAsia="x-none"/>
              </w:rPr>
              <w:t xml:space="preserve"> pesadelos</w:t>
            </w:r>
            <w:r w:rsidR="00C872AC">
              <w:rPr>
                <w:rFonts w:ascii="NewsGotT" w:hAnsi="NewsGotT"/>
                <w:lang w:val="pt-PT" w:eastAsia="x-none"/>
              </w:rPr>
              <w:t>;</w:t>
            </w:r>
            <w:r w:rsidRPr="00AD3C9C">
              <w:rPr>
                <w:rFonts w:ascii="NewsGotT" w:hAnsi="NewsGotT"/>
                <w:lang w:val="pt-PT" w:eastAsia="x-none"/>
              </w:rPr>
              <w:t xml:space="preserve">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2C4D7923"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r w:rsidR="00C872AC">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54472BCA"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w:t>
            </w:r>
            <w:r w:rsidR="00C872AC">
              <w:rPr>
                <w:rFonts w:ascii="NewsGotT" w:hAnsi="NewsGotT"/>
                <w:lang w:val="pt-PT" w:eastAsia="x-none"/>
              </w:rPr>
              <w:t>;</w:t>
            </w:r>
            <w:r w:rsidRPr="00D510EB">
              <w:rPr>
                <w:rFonts w:ascii="NewsGotT" w:hAnsi="NewsGotT"/>
                <w:lang w:val="pt-PT" w:eastAsia="x-none"/>
              </w:rPr>
              <w:t xml:space="preserve"> agitação</w:t>
            </w:r>
            <w:r w:rsidR="00C872AC">
              <w:rPr>
                <w:rFonts w:ascii="NewsGotT" w:hAnsi="NewsGotT"/>
                <w:lang w:val="pt-PT" w:eastAsia="x-none"/>
              </w:rPr>
              <w:t>;</w:t>
            </w:r>
            <w:r w:rsidRPr="00D510EB">
              <w:rPr>
                <w:rFonts w:ascii="NewsGotT" w:hAnsi="NewsGotT"/>
                <w:lang w:val="pt-PT" w:eastAsia="x-none"/>
              </w:rPr>
              <w:t xml:space="preserve"> irritabilidade</w:t>
            </w:r>
            <w:r w:rsidR="00C872AC">
              <w:rPr>
                <w:rFonts w:ascii="NewsGotT" w:hAnsi="NewsGotT"/>
                <w:lang w:val="pt-PT" w:eastAsia="x-none"/>
              </w:rPr>
              <w:t>;</w:t>
            </w:r>
            <w:r w:rsidRPr="00D510EB">
              <w:rPr>
                <w:rFonts w:ascii="NewsGotT" w:hAnsi="NewsGotT"/>
                <w:lang w:val="pt-PT" w:eastAsia="x-none"/>
              </w:rPr>
              <w:t xml:space="preserve"> agressividade</w:t>
            </w:r>
            <w:r w:rsidR="00C872AC">
              <w:rPr>
                <w:rFonts w:ascii="NewsGotT" w:hAnsi="NewsGotT"/>
                <w:lang w:val="pt-PT" w:eastAsia="x-none"/>
              </w:rPr>
              <w:t>;</w:t>
            </w:r>
            <w:r w:rsidRPr="00D510EB">
              <w:rPr>
                <w:rFonts w:ascii="NewsGotT" w:hAnsi="NewsGotT"/>
                <w:lang w:val="pt-PT" w:eastAsia="x-none"/>
              </w:rPr>
              <w:t xml:space="preserve"> ilusão</w:t>
            </w:r>
            <w:r w:rsidR="00C872AC">
              <w:rPr>
                <w:rFonts w:ascii="NewsGotT" w:hAnsi="NewsGotT"/>
                <w:lang w:val="pt-PT" w:eastAsia="x-none"/>
              </w:rPr>
              <w:t>;</w:t>
            </w:r>
            <w:r w:rsidRPr="00D510EB">
              <w:rPr>
                <w:rFonts w:ascii="NewsGotT" w:hAnsi="NewsGotT"/>
                <w:lang w:val="pt-PT" w:eastAsia="x-none"/>
              </w:rPr>
              <w:t xml:space="preserve"> ataques de raiva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pesadelos</w:t>
            </w:r>
            <w:r w:rsidR="00C872AC">
              <w:rPr>
                <w:rFonts w:ascii="NewsGotT" w:hAnsi="NewsGotT"/>
                <w:lang w:val="pt-PT" w:eastAsia="x-none"/>
              </w:rPr>
              <w:t>;</w:t>
            </w:r>
            <w:r w:rsidRPr="00D510EB">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fraqueza muscular</w:t>
            </w:r>
            <w:r w:rsidR="00C872AC">
              <w:rPr>
                <w:rFonts w:ascii="NewsGotT" w:hAnsi="NewsGotT"/>
                <w:lang w:val="pt-PT" w:eastAsia="x-none"/>
              </w:rPr>
              <w:t>;</w:t>
            </w:r>
            <w:r w:rsidRPr="00D510EB">
              <w:rPr>
                <w:rFonts w:ascii="NewsGotT" w:hAnsi="NewsGotT"/>
                <w:lang w:val="pt-PT" w:eastAsia="x-none"/>
              </w:rPr>
              <w:t xml:space="preserve"> astenia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w:t>
            </w:r>
            <w:r w:rsidR="00C872AC">
              <w:rPr>
                <w:rFonts w:ascii="NewsGotT" w:hAnsi="NewsGotT"/>
                <w:lang w:val="pt-PT" w:eastAsia="x-none"/>
              </w:rPr>
              <w:t>;</w:t>
            </w:r>
            <w:r w:rsidRPr="00D510EB">
              <w:rPr>
                <w:rFonts w:ascii="NewsGotT" w:hAnsi="NewsGotT"/>
                <w:lang w:val="pt-PT" w:eastAsia="x-none"/>
              </w:rPr>
              <w:t xml:space="preserve"> fadiga</w:t>
            </w:r>
            <w:r w:rsidR="00C872AC">
              <w:rPr>
                <w:rFonts w:ascii="NewsGotT" w:hAnsi="NewsGotT"/>
                <w:lang w:val="pt-PT" w:eastAsia="x-none"/>
              </w:rPr>
              <w:t>;</w:t>
            </w:r>
            <w:r w:rsidRPr="00D510EB">
              <w:rPr>
                <w:rFonts w:ascii="NewsGotT" w:hAnsi="NewsGotT"/>
                <w:lang w:val="pt-PT" w:eastAsia="x-none"/>
              </w:rPr>
              <w:t xml:space="preserve"> sonolência;</w:t>
            </w:r>
            <w:r>
              <w:rPr>
                <w:rFonts w:ascii="NewsGotT" w:hAnsi="NewsGotT"/>
                <w:lang w:val="pt-PT" w:eastAsia="x-none"/>
              </w:rPr>
              <w:t xml:space="preserve"> </w:t>
            </w:r>
            <w:r w:rsidRPr="00D510EB">
              <w:rPr>
                <w:rFonts w:ascii="NewsGotT" w:hAnsi="NewsGotT"/>
                <w:lang w:val="pt-PT" w:eastAsia="x-none"/>
              </w:rPr>
              <w:t>ataxia</w:t>
            </w:r>
            <w:r w:rsidR="00C872AC">
              <w:rPr>
                <w:rFonts w:ascii="NewsGotT" w:hAnsi="NewsGotT"/>
                <w:lang w:val="pt-PT" w:eastAsia="x-none"/>
              </w:rPr>
              <w:t>;</w:t>
            </w:r>
            <w:r w:rsidRPr="00D510EB">
              <w:rPr>
                <w:rFonts w:ascii="NewsGotT" w:hAnsi="NewsGotT"/>
                <w:lang w:val="pt-PT" w:eastAsia="x-none"/>
              </w:rPr>
              <w:t xml:space="preserve"> confusão</w:t>
            </w:r>
            <w:r w:rsidR="00C872AC">
              <w:rPr>
                <w:rFonts w:ascii="NewsGotT" w:hAnsi="NewsGotT"/>
                <w:lang w:val="pt-PT" w:eastAsia="x-none"/>
              </w:rPr>
              <w:t>;</w:t>
            </w:r>
            <w:r w:rsidRPr="00D510EB">
              <w:rPr>
                <w:rFonts w:ascii="NewsGotT" w:hAnsi="NewsGotT"/>
                <w:lang w:val="pt-PT" w:eastAsia="x-none"/>
              </w:rPr>
              <w:t xml:space="preserve"> depressão</w:t>
            </w:r>
            <w:r w:rsidR="00C872AC">
              <w:rPr>
                <w:rFonts w:ascii="NewsGotT" w:hAnsi="NewsGotT"/>
                <w:lang w:val="pt-PT" w:eastAsia="x-none"/>
              </w:rPr>
              <w:t>;</w:t>
            </w:r>
            <w:r w:rsidRPr="00D510EB">
              <w:rPr>
                <w:rFonts w:ascii="NewsGotT" w:hAnsi="NewsGotT"/>
                <w:lang w:val="pt-PT" w:eastAsia="x-none"/>
              </w:rPr>
              <w:t xml:space="preserve">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EA635A6"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00C872AC">
              <w:rPr>
                <w:rFonts w:ascii="NewsGotT" w:hAnsi="NewsGotT"/>
                <w:lang w:val="pt-PT" w:eastAsia="x-none"/>
              </w:rPr>
              <w:t>a</w:t>
            </w:r>
            <w:r w:rsidRPr="00C45173">
              <w:rPr>
                <w:rFonts w:ascii="NewsGotT" w:hAnsi="NewsGotT"/>
                <w:lang w:val="pt-PT" w:eastAsia="x-none"/>
              </w:rPr>
              <w:t xml:space="preserve">nsiedade associada a desordens </w:t>
            </w:r>
            <w:r w:rsidRPr="00C45173">
              <w:rPr>
                <w:rFonts w:ascii="NewsGotT" w:hAnsi="NewsGotT"/>
                <w:lang w:val="pt-PT" w:eastAsia="x-none"/>
              </w:rPr>
              <w:lastRenderedPageBreak/>
              <w:t>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w:t>
            </w:r>
            <w:r w:rsidR="00C872AC">
              <w:rPr>
                <w:rFonts w:ascii="NewsGotT" w:hAnsi="NewsGotT"/>
                <w:lang w:val="pt-PT" w:eastAsia="x-none"/>
              </w:rPr>
              <w:t>a</w:t>
            </w:r>
            <w:r w:rsidRPr="00C45173">
              <w:rPr>
                <w:rFonts w:ascii="NewsGotT" w:hAnsi="NewsGotT"/>
                <w:lang w:val="pt-PT" w:eastAsia="x-none"/>
              </w:rPr>
              <w:t xml:space="preserve">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146F8518"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w:t>
            </w:r>
            <w:r w:rsidR="00C872AC">
              <w:rPr>
                <w:rFonts w:ascii="NewsGotT" w:hAnsi="NewsGotT"/>
                <w:lang w:val="pt-PT" w:eastAsia="x-none"/>
              </w:rPr>
              <w:t>;</w:t>
            </w:r>
            <w:r w:rsidRPr="00C45173">
              <w:rPr>
                <w:rFonts w:ascii="NewsGotT" w:hAnsi="NewsGotT"/>
                <w:lang w:val="pt-PT" w:eastAsia="x-none"/>
              </w:rPr>
              <w:t xml:space="preserve"> sonolência e fraqueza muscular</w:t>
            </w:r>
            <w:r w:rsidR="00C872AC">
              <w:rPr>
                <w:rFonts w:ascii="NewsGotT" w:hAnsi="NewsGotT"/>
                <w:lang w:val="pt-PT" w:eastAsia="x-none"/>
              </w:rPr>
              <w:t>;</w:t>
            </w:r>
            <w:r>
              <w:rPr>
                <w:rFonts w:ascii="NewsGotT" w:hAnsi="NewsGotT"/>
                <w:lang w:val="pt-PT" w:eastAsia="x-none"/>
              </w:rPr>
              <w:t xml:space="preserve"> a</w:t>
            </w:r>
            <w:r w:rsidRPr="00C45173">
              <w:rPr>
                <w:rFonts w:ascii="NewsGotT" w:hAnsi="NewsGotT"/>
                <w:lang w:val="pt-PT" w:eastAsia="x-none"/>
              </w:rPr>
              <w:t>taxia</w:t>
            </w:r>
            <w:r w:rsidR="00C872AC">
              <w:rPr>
                <w:rFonts w:ascii="NewsGotT" w:hAnsi="NewsGotT"/>
                <w:lang w:val="pt-PT" w:eastAsia="x-none"/>
              </w:rPr>
              <w:t>;</w:t>
            </w:r>
            <w:r w:rsidRPr="00C45173">
              <w:rPr>
                <w:rFonts w:ascii="NewsGotT" w:hAnsi="NewsGotT"/>
                <w:lang w:val="pt-PT" w:eastAsia="x-none"/>
              </w:rPr>
              <w:t xml:space="preserve"> disartria</w:t>
            </w:r>
            <w:r w:rsidR="00C872AC">
              <w:rPr>
                <w:rFonts w:ascii="NewsGotT" w:hAnsi="NewsGotT"/>
                <w:lang w:val="pt-PT" w:eastAsia="x-none"/>
              </w:rPr>
              <w:t>;</w:t>
            </w:r>
            <w:r w:rsidRPr="00C45173">
              <w:rPr>
                <w:rFonts w:ascii="NewsGotT" w:hAnsi="NewsGotT"/>
                <w:lang w:val="pt-PT" w:eastAsia="x-none"/>
              </w:rPr>
              <w:t xml:space="preserve"> fala indistinta</w:t>
            </w:r>
            <w:r w:rsidR="00C872AC">
              <w:rPr>
                <w:rFonts w:ascii="NewsGotT" w:hAnsi="NewsGotT"/>
                <w:lang w:val="pt-PT" w:eastAsia="x-none"/>
              </w:rPr>
              <w:t>;</w:t>
            </w:r>
            <w:r w:rsidRPr="00C45173">
              <w:rPr>
                <w:rFonts w:ascii="NewsGotT" w:hAnsi="NewsGotT"/>
                <w:lang w:val="pt-PT" w:eastAsia="x-none"/>
              </w:rPr>
              <w:t xml:space="preserve"> cefaleias</w:t>
            </w:r>
            <w:r w:rsidR="00C872AC">
              <w:rPr>
                <w:rFonts w:ascii="NewsGotT" w:hAnsi="NewsGotT"/>
                <w:lang w:val="pt-PT" w:eastAsia="x-none"/>
              </w:rPr>
              <w:t>;</w:t>
            </w:r>
            <w:r w:rsidRPr="00C45173">
              <w:rPr>
                <w:rFonts w:ascii="NewsGotT" w:hAnsi="NewsGotT"/>
                <w:lang w:val="pt-PT" w:eastAsia="x-none"/>
              </w:rPr>
              <w:t xml:space="preserve"> tremor</w:t>
            </w:r>
            <w:r w:rsidR="00C872AC">
              <w:rPr>
                <w:rFonts w:ascii="NewsGotT" w:hAnsi="NewsGotT"/>
                <w:lang w:val="pt-PT" w:eastAsia="x-none"/>
              </w:rPr>
              <w:t>;</w:t>
            </w:r>
            <w:r w:rsidRPr="00C45173">
              <w:rPr>
                <w:rFonts w:ascii="NewsGotT" w:hAnsi="NewsGotT"/>
                <w:lang w:val="pt-PT" w:eastAsia="x-none"/>
              </w:rPr>
              <w:t xml:space="preserve"> </w:t>
            </w:r>
            <w:r w:rsidRPr="00C45173">
              <w:rPr>
                <w:rFonts w:ascii="NewsGotT" w:hAnsi="NewsGotT"/>
                <w:lang w:val="pt-PT" w:eastAsia="x-none"/>
              </w:rPr>
              <w:lastRenderedPageBreak/>
              <w:t>tonturas</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inquietação</w:t>
            </w:r>
            <w:r w:rsidR="00C872AC">
              <w:rPr>
                <w:rFonts w:ascii="NewsGotT" w:hAnsi="NewsGotT"/>
                <w:lang w:val="pt-PT" w:eastAsia="x-none"/>
              </w:rPr>
              <w:t>;</w:t>
            </w:r>
            <w:r w:rsidRPr="00C45173">
              <w:rPr>
                <w:rFonts w:ascii="NewsGotT" w:hAnsi="NewsGotT"/>
                <w:lang w:val="pt-PT" w:eastAsia="x-none"/>
              </w:rPr>
              <w:t xml:space="preserve"> agitação</w:t>
            </w:r>
            <w:r w:rsidR="00C872AC">
              <w:rPr>
                <w:rFonts w:ascii="NewsGotT" w:hAnsi="NewsGotT"/>
                <w:lang w:val="pt-PT" w:eastAsia="x-none"/>
              </w:rPr>
              <w:t>;</w:t>
            </w:r>
            <w:r w:rsidRPr="00C45173">
              <w:rPr>
                <w:rFonts w:ascii="NewsGotT" w:hAnsi="NewsGotT"/>
                <w:lang w:val="pt-PT" w:eastAsia="x-none"/>
              </w:rPr>
              <w:t xml:space="preserve"> irritabilidade</w:t>
            </w:r>
            <w:r w:rsidR="00C872AC">
              <w:rPr>
                <w:rFonts w:ascii="NewsGotT" w:hAnsi="NewsGotT"/>
                <w:lang w:val="pt-PT" w:eastAsia="x-none"/>
              </w:rPr>
              <w:t>;</w:t>
            </w:r>
            <w:r w:rsidRPr="00C45173">
              <w:rPr>
                <w:rFonts w:ascii="NewsGotT" w:hAnsi="NewsGotT"/>
                <w:lang w:val="pt-PT" w:eastAsia="x-none"/>
              </w:rPr>
              <w:t xml:space="preserve"> agressividade</w:t>
            </w:r>
            <w:r w:rsidR="00C872AC">
              <w:rPr>
                <w:rFonts w:ascii="NewsGotT" w:hAnsi="NewsGotT"/>
                <w:lang w:val="pt-PT" w:eastAsia="x-none"/>
              </w:rPr>
              <w:t>;</w:t>
            </w:r>
            <w:r w:rsidRPr="00C45173">
              <w:rPr>
                <w:rFonts w:ascii="NewsGotT" w:hAnsi="NewsGotT"/>
                <w:lang w:val="pt-PT" w:eastAsia="x-none"/>
              </w:rPr>
              <w:t xml:space="preserve"> ataques de raiva</w:t>
            </w:r>
            <w:r w:rsidR="00C872AC">
              <w:rPr>
                <w:rFonts w:ascii="NewsGotT" w:hAnsi="NewsGotT"/>
                <w:lang w:val="pt-PT" w:eastAsia="x-none"/>
              </w:rPr>
              <w:t>;</w:t>
            </w:r>
            <w:r w:rsidRPr="00C45173">
              <w:rPr>
                <w:rFonts w:ascii="NewsGotT" w:hAnsi="NewsGotT"/>
                <w:lang w:val="pt-PT" w:eastAsia="x-none"/>
              </w:rPr>
              <w:t xml:space="preserve"> pesadelos</w:t>
            </w:r>
            <w:r w:rsidR="00C872AC">
              <w:rPr>
                <w:rFonts w:ascii="NewsGotT" w:hAnsi="NewsGotT"/>
                <w:lang w:val="pt-PT" w:eastAsia="x-none"/>
              </w:rPr>
              <w:t>;</w:t>
            </w:r>
            <w:r w:rsidRPr="00C45173">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n</w:t>
            </w:r>
            <w:r w:rsidRPr="00C45173">
              <w:rPr>
                <w:rFonts w:ascii="NewsGotT" w:hAnsi="NewsGotT"/>
                <w:lang w:val="pt-PT" w:eastAsia="x-none"/>
              </w:rPr>
              <w:t>áuseas</w:t>
            </w:r>
            <w:r w:rsidR="00C872AC">
              <w:rPr>
                <w:rFonts w:ascii="NewsGotT" w:hAnsi="NewsGotT"/>
                <w:lang w:val="pt-PT" w:eastAsia="x-none"/>
              </w:rPr>
              <w:t>;</w:t>
            </w:r>
            <w:r w:rsidRPr="00C45173">
              <w:rPr>
                <w:rFonts w:ascii="NewsGotT" w:hAnsi="NewsGotT"/>
                <w:lang w:val="pt-PT" w:eastAsia="x-none"/>
              </w:rPr>
              <w:t xml:space="preserve"> boca seca ou </w:t>
            </w:r>
            <w:proofErr w:type="spellStart"/>
            <w:r w:rsidRPr="00C45173">
              <w:rPr>
                <w:rFonts w:ascii="NewsGotT" w:hAnsi="NewsGotT"/>
                <w:lang w:val="pt-PT" w:eastAsia="x-none"/>
              </w:rPr>
              <w:t>hipersalivação</w:t>
            </w:r>
            <w:proofErr w:type="spellEnd"/>
            <w:r w:rsidR="00C872AC">
              <w:rPr>
                <w:rFonts w:ascii="NewsGotT" w:hAnsi="NewsGotT"/>
                <w:lang w:val="pt-PT" w:eastAsia="x-none"/>
              </w:rPr>
              <w:t>;</w:t>
            </w:r>
            <w:r w:rsidRPr="00C45173">
              <w:rPr>
                <w:rFonts w:ascii="NewsGotT" w:hAnsi="NewsGotT"/>
                <w:lang w:val="pt-PT" w:eastAsia="x-none"/>
              </w:rPr>
              <w:t xml:space="preserve"> obstipação</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visão turva</w:t>
            </w:r>
            <w:r w:rsidR="00C872AC">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w:t>
            </w:r>
            <w:r w:rsidR="00C872AC">
              <w:rPr>
                <w:rFonts w:ascii="NewsGotT" w:hAnsi="NewsGotT"/>
                <w:lang w:val="pt-PT" w:eastAsia="x-none"/>
              </w:rPr>
              <w:t>;</w:t>
            </w:r>
            <w:r w:rsidRPr="00C45173">
              <w:rPr>
                <w:rFonts w:ascii="NewsGotT" w:hAnsi="NewsGotT"/>
                <w:lang w:val="pt-PT" w:eastAsia="x-none"/>
              </w:rPr>
              <w:t xml:space="preserve"> depressão circulatória</w:t>
            </w:r>
            <w:r w:rsidR="00C872AC">
              <w:rPr>
                <w:rFonts w:ascii="NewsGotT" w:hAnsi="NewsGotT"/>
                <w:lang w:val="pt-PT" w:eastAsia="x-none"/>
              </w:rPr>
              <w:t>;</w:t>
            </w:r>
            <w:r>
              <w:rPr>
                <w:rFonts w:ascii="NewsGotT" w:hAnsi="NewsGotT"/>
                <w:lang w:val="pt-PT" w:eastAsia="x-none"/>
              </w:rPr>
              <w:t xml:space="preserve"> incontinência</w:t>
            </w:r>
            <w:r w:rsidR="00C872AC">
              <w:rPr>
                <w:rFonts w:ascii="NewsGotT" w:hAnsi="NewsGotT"/>
                <w:lang w:val="pt-PT" w:eastAsia="x-none"/>
              </w:rPr>
              <w:t xml:space="preserve">; </w:t>
            </w:r>
            <w:r>
              <w:rPr>
                <w:rFonts w:ascii="NewsGotT" w:hAnsi="NewsGotT"/>
                <w:lang w:val="pt-PT" w:eastAsia="x-none"/>
              </w:rPr>
              <w:t xml:space="preserve">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E81DA8E"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w:t>
            </w:r>
            <w:r w:rsidR="00C872AC">
              <w:rPr>
                <w:rFonts w:ascii="NewsGotT" w:hAnsi="NewsGotT"/>
                <w:lang w:val="pt-PT" w:eastAsia="x-none"/>
              </w:rPr>
              <w:t>;</w:t>
            </w:r>
            <w:r w:rsidRPr="00A33567">
              <w:rPr>
                <w:rFonts w:ascii="NewsGotT" w:hAnsi="NewsGotT"/>
                <w:lang w:val="pt-PT" w:eastAsia="x-none"/>
              </w:rPr>
              <w:t xml:space="preserve"> embotamento afetivo</w:t>
            </w:r>
            <w:r w:rsidR="00C872AC">
              <w:rPr>
                <w:rFonts w:ascii="NewsGotT" w:hAnsi="NewsGotT"/>
                <w:lang w:val="pt-PT" w:eastAsia="x-none"/>
              </w:rPr>
              <w:t>;</w:t>
            </w:r>
            <w:r w:rsidRPr="00A33567">
              <w:rPr>
                <w:rFonts w:ascii="NewsGotT" w:hAnsi="NewsGotT"/>
                <w:lang w:val="pt-PT" w:eastAsia="x-none"/>
              </w:rPr>
              <w:t xml:space="preserve"> redução do estado de alerta</w:t>
            </w:r>
            <w:r w:rsidR="00C872AC">
              <w:rPr>
                <w:rFonts w:ascii="NewsGotT" w:hAnsi="NewsGotT"/>
                <w:lang w:val="pt-PT" w:eastAsia="x-none"/>
              </w:rPr>
              <w:t>;</w:t>
            </w:r>
            <w:r w:rsidRPr="00A33567">
              <w:rPr>
                <w:rFonts w:ascii="NewsGotT" w:hAnsi="NewsGotT"/>
                <w:lang w:val="pt-PT" w:eastAsia="x-none"/>
              </w:rPr>
              <w:t xml:space="preserve"> confusão</w:t>
            </w:r>
            <w:r w:rsidR="00C872AC">
              <w:rPr>
                <w:rFonts w:ascii="NewsGotT" w:hAnsi="NewsGotT"/>
                <w:lang w:val="pt-PT" w:eastAsia="x-none"/>
              </w:rPr>
              <w:t>;</w:t>
            </w:r>
            <w:r w:rsidRPr="00A33567">
              <w:rPr>
                <w:rFonts w:ascii="NewsGotT" w:hAnsi="NewsGotT"/>
                <w:lang w:val="pt-PT" w:eastAsia="x-none"/>
              </w:rPr>
              <w:t xml:space="preserve"> fadiga,</w:t>
            </w:r>
            <w:r w:rsidR="00C872AC">
              <w:rPr>
                <w:rFonts w:ascii="NewsGotT" w:hAnsi="NewsGotT"/>
                <w:lang w:val="pt-PT" w:eastAsia="x-none"/>
              </w:rPr>
              <w:t>;</w:t>
            </w:r>
            <w:r w:rsidRPr="00A33567">
              <w:rPr>
                <w:rFonts w:ascii="NewsGotT" w:hAnsi="NewsGotT"/>
                <w:lang w:val="pt-PT" w:eastAsia="x-none"/>
              </w:rPr>
              <w:t xml:space="preserve"> cefaleias</w:t>
            </w:r>
            <w:r w:rsidR="00C872AC">
              <w:rPr>
                <w:rFonts w:ascii="NewsGotT" w:hAnsi="NewsGotT"/>
                <w:lang w:val="pt-PT" w:eastAsia="x-none"/>
              </w:rPr>
              <w:t xml:space="preserve">; </w:t>
            </w:r>
            <w:r w:rsidRPr="00A33567">
              <w:rPr>
                <w:rFonts w:ascii="NewsGotT" w:hAnsi="NewsGotT"/>
                <w:lang w:val="pt-PT" w:eastAsia="x-none"/>
              </w:rPr>
              <w:t>sensação de cabeça vazia</w:t>
            </w:r>
            <w:r w:rsidR="00C872AC">
              <w:rPr>
                <w:rFonts w:ascii="NewsGotT" w:hAnsi="NewsGotT"/>
                <w:lang w:val="pt-PT" w:eastAsia="x-none"/>
              </w:rPr>
              <w:t>;</w:t>
            </w:r>
            <w:r w:rsidRPr="00A33567">
              <w:rPr>
                <w:rFonts w:ascii="NewsGotT" w:hAnsi="NewsGotT"/>
                <w:lang w:val="pt-PT" w:eastAsia="x-none"/>
              </w:rPr>
              <w:t xml:space="preserve"> fraqueza muscular</w:t>
            </w:r>
            <w:r w:rsidR="00C872AC">
              <w:rPr>
                <w:rFonts w:ascii="NewsGotT" w:hAnsi="NewsGotT"/>
                <w:lang w:val="pt-PT" w:eastAsia="x-none"/>
              </w:rPr>
              <w:t>;</w:t>
            </w:r>
            <w:r w:rsidRPr="00A33567">
              <w:rPr>
                <w:rFonts w:ascii="NewsGotT" w:hAnsi="NewsGotT"/>
                <w:lang w:val="pt-PT" w:eastAsia="x-none"/>
              </w:rPr>
              <w:t xml:space="preserve"> ataxia ou diplopia</w:t>
            </w:r>
            <w:r w:rsidR="00C872AC">
              <w:rPr>
                <w:rFonts w:ascii="NewsGotT" w:hAnsi="NewsGotT"/>
                <w:lang w:val="pt-PT" w:eastAsia="x-none"/>
              </w:rPr>
              <w:t>;</w:t>
            </w:r>
            <w:r>
              <w:rPr>
                <w:rFonts w:ascii="NewsGotT" w:hAnsi="NewsGotT"/>
                <w:lang w:val="pt-PT" w:eastAsia="x-none"/>
              </w:rPr>
              <w:t xml:space="preserve"> i</w:t>
            </w:r>
            <w:r w:rsidRPr="00A33567">
              <w:rPr>
                <w:rFonts w:ascii="NewsGotT" w:hAnsi="NewsGotT"/>
                <w:lang w:val="pt-PT" w:eastAsia="x-none"/>
              </w:rPr>
              <w:t>nquietação</w:t>
            </w:r>
            <w:r w:rsidR="00C872AC">
              <w:rPr>
                <w:rFonts w:ascii="NewsGotT" w:hAnsi="NewsGotT"/>
                <w:lang w:val="pt-PT" w:eastAsia="x-none"/>
              </w:rPr>
              <w:t>;</w:t>
            </w:r>
            <w:r w:rsidRPr="00A33567">
              <w:rPr>
                <w:rFonts w:ascii="NewsGotT" w:hAnsi="NewsGotT"/>
                <w:lang w:val="pt-PT" w:eastAsia="x-none"/>
              </w:rPr>
              <w:t xml:space="preserve"> agitação</w:t>
            </w:r>
            <w:r w:rsidR="00C872AC">
              <w:rPr>
                <w:rFonts w:ascii="NewsGotT" w:hAnsi="NewsGotT"/>
                <w:lang w:val="pt-PT" w:eastAsia="x-none"/>
              </w:rPr>
              <w:t>;</w:t>
            </w:r>
            <w:r w:rsidRPr="00A33567">
              <w:rPr>
                <w:rFonts w:ascii="NewsGotT" w:hAnsi="NewsGotT"/>
                <w:lang w:val="pt-PT" w:eastAsia="x-none"/>
              </w:rPr>
              <w:t xml:space="preserve"> irritabilidade</w:t>
            </w:r>
            <w:r w:rsidR="00C872AC">
              <w:rPr>
                <w:rFonts w:ascii="NewsGotT" w:hAnsi="NewsGotT"/>
                <w:lang w:val="pt-PT" w:eastAsia="x-none"/>
              </w:rPr>
              <w:t>;</w:t>
            </w:r>
            <w:r w:rsidR="002241DF">
              <w:rPr>
                <w:rFonts w:ascii="NewsGotT" w:hAnsi="NewsGotT"/>
                <w:lang w:val="pt-PT" w:eastAsia="x-none"/>
              </w:rPr>
              <w:t xml:space="preserve"> </w:t>
            </w:r>
            <w:r w:rsidRPr="00A33567">
              <w:rPr>
                <w:rFonts w:ascii="NewsGotT" w:hAnsi="NewsGotT"/>
                <w:lang w:val="pt-PT" w:eastAsia="x-none"/>
              </w:rPr>
              <w:t>agressividade</w:t>
            </w:r>
            <w:r w:rsidR="00C872AC">
              <w:rPr>
                <w:rFonts w:ascii="NewsGotT" w:hAnsi="NewsGotT"/>
                <w:lang w:val="pt-PT" w:eastAsia="x-none"/>
              </w:rPr>
              <w:t>;</w:t>
            </w:r>
            <w:r w:rsidRPr="00A33567">
              <w:rPr>
                <w:rFonts w:ascii="NewsGotT" w:hAnsi="NewsGotT"/>
                <w:lang w:val="pt-PT" w:eastAsia="x-none"/>
              </w:rPr>
              <w:t xml:space="preserve"> ilusões</w:t>
            </w:r>
            <w:r w:rsidR="00C872AC">
              <w:rPr>
                <w:rFonts w:ascii="NewsGotT" w:hAnsi="NewsGotT"/>
                <w:lang w:val="pt-PT" w:eastAsia="x-none"/>
              </w:rPr>
              <w:t>;</w:t>
            </w:r>
            <w:r w:rsidRPr="00A33567">
              <w:rPr>
                <w:rFonts w:ascii="NewsGotT" w:hAnsi="NewsGotT"/>
                <w:lang w:val="pt-PT" w:eastAsia="x-none"/>
              </w:rPr>
              <w:t xml:space="preserve"> fúria</w:t>
            </w:r>
            <w:r w:rsidR="00C872AC">
              <w:rPr>
                <w:rFonts w:ascii="NewsGotT" w:hAnsi="NewsGotT"/>
                <w:lang w:val="pt-PT" w:eastAsia="x-none"/>
              </w:rPr>
              <w:t>;</w:t>
            </w:r>
            <w:r w:rsidRPr="00A33567">
              <w:rPr>
                <w:rFonts w:ascii="NewsGotT" w:hAnsi="NewsGotT"/>
                <w:lang w:val="pt-PT" w:eastAsia="x-none"/>
              </w:rPr>
              <w:t xml:space="preserve"> pesadelos</w:t>
            </w:r>
            <w:r w:rsidR="00C872AC">
              <w:rPr>
                <w:rFonts w:ascii="NewsGotT" w:hAnsi="NewsGotT"/>
                <w:lang w:val="pt-PT" w:eastAsia="x-none"/>
              </w:rPr>
              <w:t>;</w:t>
            </w:r>
            <w:r w:rsidRPr="00A33567">
              <w:rPr>
                <w:rFonts w:ascii="NewsGotT" w:hAnsi="NewsGotT"/>
                <w:lang w:val="pt-PT" w:eastAsia="x-none"/>
              </w:rPr>
              <w:t xml:space="preserve">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558BB7F7"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Pr>
          <w:rFonts w:ascii="NewsGotT" w:hAnsi="NewsGotT"/>
          <w:lang w:val="pt-PT"/>
        </w:rPr>
        <w:fldChar w:fldCharType="separate"/>
      </w:r>
      <w:r w:rsidR="003F076A" w:rsidRPr="003F076A">
        <w:rPr>
          <w:rFonts w:ascii="NewsGotT" w:hAnsi="NewsGotT"/>
          <w:noProof/>
          <w:lang w:val="pt-PT"/>
        </w:rPr>
        <w:t>(INFARMED &amp; Ministério da Saúde, 2012)</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r w:rsidR="00F87803">
        <w:rPr>
          <w:rFonts w:ascii="NewsGotT" w:hAnsi="NewsGotT"/>
          <w:lang w:val="pt-PT"/>
        </w:rPr>
        <w:t xml:space="preserve">. </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0FE3D476"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Pr>
          <w:rFonts w:ascii="NewsGotT" w:hAnsi="NewsGotT"/>
          <w:lang w:val="pt-PT"/>
        </w:rPr>
        <w:fldChar w:fldCharType="separate"/>
      </w:r>
      <w:r w:rsidR="003F076A" w:rsidRPr="003F076A">
        <w:rPr>
          <w:rFonts w:ascii="NewsGotT" w:hAnsi="NewsGotT"/>
          <w:noProof/>
          <w:lang w:val="pt-PT"/>
        </w:rPr>
        <w:t>(Infarmed, 2019; INFARMED &amp; Ministério da Saúde, 2012)</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70" w:name="_Ref77932842"/>
      <w:bookmarkStart w:id="71" w:name="_Toc78564720"/>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70"/>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4631F199" w:rsidR="003C069F" w:rsidRDefault="003C069F" w:rsidP="003C069F">
            <w:pPr>
              <w:spacing w:line="360" w:lineRule="auto"/>
              <w:jc w:val="both"/>
              <w:rPr>
                <w:rFonts w:ascii="NewsGotT" w:hAnsi="NewsGotT"/>
                <w:lang w:val="pt-PT"/>
              </w:rPr>
            </w:pPr>
            <w:r>
              <w:rPr>
                <w:rFonts w:ascii="NewsGotT" w:hAnsi="NewsGotT"/>
                <w:lang w:val="pt-PT"/>
              </w:rPr>
              <w:t>Estado depressivo;</w:t>
            </w:r>
            <w:r w:rsidR="00EA0EC8">
              <w:rPr>
                <w:rFonts w:ascii="NewsGotT" w:hAnsi="NewsGotT"/>
                <w:lang w:val="pt-PT"/>
              </w:rPr>
              <w:t xml:space="preserve"> d</w:t>
            </w:r>
            <w:r>
              <w:rPr>
                <w:rFonts w:ascii="NewsGotT" w:hAnsi="NewsGotT"/>
                <w:lang w:val="pt-PT"/>
              </w:rPr>
              <w:t>epressão ansiosa</w:t>
            </w:r>
          </w:p>
        </w:tc>
        <w:tc>
          <w:tcPr>
            <w:tcW w:w="4664" w:type="dxa"/>
          </w:tcPr>
          <w:p w14:paraId="4AF1DF2C" w14:textId="01790778"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sidR="002E7A6E">
              <w:rPr>
                <w:rFonts w:ascii="NewsGotT" w:hAnsi="NewsGotT"/>
                <w:lang w:val="pt-PT"/>
              </w:rPr>
              <w:t>;</w:t>
            </w:r>
            <w:r>
              <w:rPr>
                <w:rFonts w:ascii="NewsGotT" w:hAnsi="NewsGotT"/>
                <w:lang w:val="pt-PT"/>
              </w:rPr>
              <w:t xml:space="preserve"> </w:t>
            </w:r>
            <w:r w:rsidRPr="003C069F">
              <w:rPr>
                <w:rFonts w:ascii="NewsGotT" w:hAnsi="NewsGotT"/>
                <w:lang w:val="pt-PT"/>
              </w:rPr>
              <w:t>insónia</w:t>
            </w:r>
            <w:r w:rsidR="002E7A6E">
              <w:rPr>
                <w:rFonts w:ascii="NewsGotT" w:hAnsi="NewsGotT"/>
                <w:lang w:val="pt-PT"/>
              </w:rPr>
              <w:t>;</w:t>
            </w:r>
            <w:r>
              <w:rPr>
                <w:rFonts w:ascii="NewsGotT" w:hAnsi="NewsGotT"/>
                <w:lang w:val="pt-PT"/>
              </w:rPr>
              <w:t xml:space="preserve"> </w:t>
            </w:r>
            <w:r w:rsidRPr="003C069F">
              <w:rPr>
                <w:rFonts w:ascii="NewsGotT" w:hAnsi="NewsGotT"/>
                <w:i/>
                <w:iCs/>
                <w:lang w:val="pt-PT"/>
              </w:rPr>
              <w:t>delirium</w:t>
            </w:r>
            <w:r w:rsidR="002E7A6E">
              <w:rPr>
                <w:rFonts w:ascii="NewsGotT" w:hAnsi="NewsGotT"/>
                <w:i/>
                <w:iCs/>
                <w:lang w:val="pt-PT"/>
              </w:rPr>
              <w:t>;</w:t>
            </w:r>
            <w:r w:rsidRPr="003C069F">
              <w:rPr>
                <w:rFonts w:ascii="NewsGotT" w:hAnsi="NewsGotT"/>
                <w:lang w:val="pt-PT"/>
              </w:rPr>
              <w:t xml:space="preserve"> perturbações da concentração</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sidRPr="003C069F">
              <w:rPr>
                <w:rFonts w:ascii="NewsGotT" w:hAnsi="NewsGotT"/>
                <w:lang w:val="pt-PT"/>
              </w:rPr>
              <w:t xml:space="preserve"> ilusões</w:t>
            </w:r>
            <w:r w:rsidR="002E7A6E">
              <w:rPr>
                <w:rFonts w:ascii="NewsGotT" w:hAnsi="NewsGotT"/>
                <w:lang w:val="pt-PT"/>
              </w:rPr>
              <w:t>;</w:t>
            </w:r>
            <w:r>
              <w:rPr>
                <w:rFonts w:ascii="NewsGotT" w:hAnsi="NewsGotT"/>
                <w:lang w:val="pt-PT"/>
              </w:rPr>
              <w:t xml:space="preserve"> </w:t>
            </w:r>
            <w:r w:rsidRPr="003C069F">
              <w:rPr>
                <w:rFonts w:ascii="NewsGotT" w:hAnsi="NewsGotT"/>
                <w:lang w:val="pt-PT"/>
              </w:rPr>
              <w:t>alucinações</w:t>
            </w:r>
            <w:r w:rsidR="002E7A6E">
              <w:rPr>
                <w:rFonts w:ascii="NewsGotT" w:hAnsi="NewsGotT"/>
                <w:lang w:val="pt-PT"/>
              </w:rPr>
              <w:t>;</w:t>
            </w:r>
            <w:r w:rsidRPr="003C069F">
              <w:rPr>
                <w:rFonts w:ascii="NewsGotT" w:hAnsi="NewsGotT"/>
                <w:lang w:val="pt-PT"/>
              </w:rPr>
              <w:t xml:space="preserve"> hipomania</w:t>
            </w:r>
            <w:r w:rsidR="002E7A6E">
              <w:rPr>
                <w:rFonts w:ascii="NewsGotT" w:hAnsi="NewsGotT"/>
                <w:lang w:val="pt-PT"/>
              </w:rPr>
              <w:t>;</w:t>
            </w:r>
            <w:r w:rsidRPr="003C069F">
              <w:rPr>
                <w:rFonts w:ascii="NewsGotT" w:hAnsi="NewsGotT"/>
                <w:lang w:val="pt-PT"/>
              </w:rPr>
              <w:t xml:space="preserve"> mania</w:t>
            </w:r>
            <w:r w:rsidR="002E7A6E">
              <w:rPr>
                <w:rFonts w:ascii="NewsGotT" w:hAnsi="NewsGotT"/>
                <w:lang w:val="pt-PT"/>
              </w:rPr>
              <w:t>;</w:t>
            </w:r>
            <w:r w:rsidRPr="003C069F">
              <w:rPr>
                <w:rFonts w:ascii="NewsGotT" w:hAnsi="NewsGotT"/>
                <w:lang w:val="pt-PT"/>
              </w:rPr>
              <w:t xml:space="preserve"> excitação</w:t>
            </w:r>
            <w:r w:rsidR="002E7A6E">
              <w:rPr>
                <w:rFonts w:ascii="NewsGotT" w:hAnsi="NewsGotT"/>
                <w:lang w:val="pt-PT"/>
              </w:rPr>
              <w:t>;</w:t>
            </w:r>
            <w:r w:rsidRPr="003C069F">
              <w:rPr>
                <w:rFonts w:ascii="NewsGotT" w:hAnsi="NewsGotT"/>
                <w:lang w:val="pt-PT"/>
              </w:rPr>
              <w:t xml:space="preserve"> ansiedade</w:t>
            </w:r>
            <w:r w:rsidR="002E7A6E">
              <w:rPr>
                <w:rFonts w:ascii="NewsGotT" w:hAnsi="NewsGotT"/>
                <w:lang w:val="pt-PT"/>
              </w:rPr>
              <w:t>;</w:t>
            </w:r>
            <w:r w:rsidRPr="003C069F">
              <w:rPr>
                <w:rFonts w:ascii="NewsGotT" w:hAnsi="NewsGotT"/>
                <w:lang w:val="pt-PT"/>
              </w:rPr>
              <w:t xml:space="preserve"> agitação</w:t>
            </w:r>
            <w:r w:rsidR="002E7A6E">
              <w:rPr>
                <w:rFonts w:ascii="NewsGotT" w:hAnsi="NewsGotT"/>
                <w:lang w:val="pt-PT"/>
              </w:rPr>
              <w:t>;</w:t>
            </w:r>
            <w:r w:rsidRPr="003C069F">
              <w:rPr>
                <w:rFonts w:ascii="NewsGotT" w:hAnsi="NewsGotT"/>
                <w:lang w:val="pt-PT"/>
              </w:rPr>
              <w:t xml:space="preserve"> pesadelos</w:t>
            </w:r>
            <w:r w:rsidR="002E7A6E">
              <w:rPr>
                <w:rFonts w:ascii="NewsGotT" w:hAnsi="NewsGotT"/>
                <w:lang w:val="pt-PT"/>
              </w:rPr>
              <w:t>;</w:t>
            </w:r>
            <w:r>
              <w:rPr>
                <w:rFonts w:ascii="NewsGotT" w:hAnsi="NewsGotT"/>
                <w:lang w:val="pt-PT"/>
              </w:rPr>
              <w:t xml:space="preserve"> </w:t>
            </w:r>
            <w:r w:rsidRPr="003C069F">
              <w:rPr>
                <w:rFonts w:ascii="NewsGotT" w:hAnsi="NewsGotT"/>
                <w:lang w:val="pt-PT"/>
              </w:rPr>
              <w:t>insensibilidade</w:t>
            </w:r>
            <w:r w:rsidR="002E7A6E">
              <w:rPr>
                <w:rFonts w:ascii="NewsGotT" w:hAnsi="NewsGotT"/>
                <w:lang w:val="pt-PT"/>
              </w:rPr>
              <w:t>;</w:t>
            </w:r>
            <w:r w:rsidRPr="003C069F">
              <w:rPr>
                <w:rFonts w:ascii="NewsGotT" w:hAnsi="NewsGotT"/>
                <w:lang w:val="pt-PT"/>
              </w:rPr>
              <w:t xml:space="preserve"> parestesias das extremidades</w:t>
            </w:r>
            <w:r w:rsidR="002E7A6E">
              <w:rPr>
                <w:rFonts w:ascii="NewsGotT" w:hAnsi="NewsGotT"/>
                <w:lang w:val="pt-PT"/>
              </w:rPr>
              <w:t>;</w:t>
            </w:r>
            <w:r w:rsidRPr="003C069F">
              <w:rPr>
                <w:rFonts w:ascii="NewsGotT" w:hAnsi="NewsGotT"/>
                <w:lang w:val="pt-PT"/>
              </w:rPr>
              <w:t xml:space="preserve"> descoordenação</w:t>
            </w:r>
            <w:r w:rsidR="002E7A6E">
              <w:rPr>
                <w:rFonts w:ascii="NewsGotT" w:hAnsi="NewsGotT"/>
                <w:lang w:val="pt-PT"/>
              </w:rPr>
              <w:t>;</w:t>
            </w:r>
            <w:r w:rsidRPr="003C069F">
              <w:rPr>
                <w:rFonts w:ascii="NewsGotT" w:hAnsi="NewsGotT"/>
                <w:lang w:val="pt-PT"/>
              </w:rPr>
              <w:t xml:space="preserve"> ataxia</w:t>
            </w:r>
            <w:r w:rsidR="002E7A6E">
              <w:rPr>
                <w:rFonts w:ascii="NewsGotT" w:hAnsi="NewsGotT"/>
                <w:lang w:val="pt-PT"/>
              </w:rPr>
              <w:t>;</w:t>
            </w:r>
            <w:r w:rsidRPr="003C069F">
              <w:rPr>
                <w:rFonts w:ascii="NewsGotT" w:hAnsi="NewsGotT"/>
                <w:lang w:val="pt-PT"/>
              </w:rPr>
              <w:t xml:space="preserve"> tremores</w:t>
            </w:r>
            <w:r w:rsidR="002E7A6E">
              <w:rPr>
                <w:rFonts w:ascii="NewsGotT" w:hAnsi="NewsGotT"/>
                <w:lang w:val="pt-PT"/>
              </w:rPr>
              <w:t>;</w:t>
            </w:r>
            <w:r w:rsidRPr="003C069F">
              <w:rPr>
                <w:rFonts w:ascii="NewsGotT" w:hAnsi="NewsGotT"/>
                <w:lang w:val="pt-PT"/>
              </w:rPr>
              <w:t xml:space="preserve"> coma</w:t>
            </w:r>
            <w:r w:rsidR="002E7A6E">
              <w:rPr>
                <w:rFonts w:ascii="NewsGotT" w:hAnsi="NewsGotT"/>
                <w:lang w:val="pt-PT"/>
              </w:rPr>
              <w:t>;</w:t>
            </w:r>
            <w:r w:rsidRPr="003C069F">
              <w:rPr>
                <w:rFonts w:ascii="NewsGotT" w:hAnsi="NewsGotT"/>
                <w:lang w:val="pt-PT"/>
              </w:rPr>
              <w:t xml:space="preserve"> convulsões</w:t>
            </w:r>
            <w:r w:rsidR="002E7A6E">
              <w:rPr>
                <w:rFonts w:ascii="NewsGotT" w:hAnsi="NewsGotT"/>
                <w:lang w:val="pt-PT"/>
              </w:rPr>
              <w:t>;</w:t>
            </w:r>
            <w:r w:rsidRPr="003C069F">
              <w:rPr>
                <w:rFonts w:ascii="NewsGotT" w:hAnsi="NewsGotT"/>
                <w:lang w:val="pt-PT"/>
              </w:rPr>
              <w:t xml:space="preserve"> alterações dos padrões do EEG</w:t>
            </w:r>
            <w:r w:rsidR="002E7A6E">
              <w:rPr>
                <w:rFonts w:ascii="NewsGotT" w:hAnsi="NewsGotT"/>
                <w:lang w:val="pt-PT"/>
              </w:rPr>
              <w:t>;</w:t>
            </w:r>
            <w:r w:rsidRPr="003C069F">
              <w:rPr>
                <w:rFonts w:ascii="NewsGotT" w:hAnsi="NewsGotT"/>
                <w:lang w:val="pt-PT"/>
              </w:rPr>
              <w:t xml:space="preserve"> disartria</w:t>
            </w:r>
            <w:r w:rsidR="002E7A6E">
              <w:rPr>
                <w:rFonts w:ascii="NewsGotT" w:hAnsi="NewsGotT"/>
                <w:lang w:val="pt-PT"/>
              </w:rPr>
              <w:t>;</w:t>
            </w:r>
            <w:r>
              <w:rPr>
                <w:rFonts w:ascii="NewsGotT" w:hAnsi="NewsGotT"/>
                <w:lang w:val="pt-PT"/>
              </w:rPr>
              <w:t xml:space="preserve"> </w:t>
            </w:r>
            <w:r w:rsidRPr="003C069F">
              <w:rPr>
                <w:rFonts w:ascii="NewsGotT" w:hAnsi="NewsGotT"/>
                <w:lang w:val="pt-PT"/>
              </w:rPr>
              <w:t>tonturas</w:t>
            </w:r>
            <w:r w:rsidR="002E7A6E">
              <w:rPr>
                <w:rFonts w:ascii="NewsGotT" w:hAnsi="NewsGotT"/>
                <w:lang w:val="pt-PT"/>
              </w:rPr>
              <w:t>;</w:t>
            </w:r>
            <w:r w:rsidRPr="003C069F">
              <w:rPr>
                <w:rFonts w:ascii="NewsGotT" w:hAnsi="NewsGotT"/>
                <w:lang w:val="pt-PT"/>
              </w:rPr>
              <w:t xml:space="preserve"> sonolência</w:t>
            </w:r>
            <w:r w:rsidR="002E7A6E">
              <w:rPr>
                <w:rFonts w:ascii="NewsGotT" w:hAnsi="NewsGotT"/>
                <w:lang w:val="pt-PT"/>
              </w:rPr>
              <w:t>;</w:t>
            </w:r>
            <w:r w:rsidRPr="003C069F">
              <w:rPr>
                <w:rFonts w:ascii="NewsGotT" w:hAnsi="NewsGotT"/>
                <w:lang w:val="pt-PT"/>
              </w:rPr>
              <w:t xml:space="preserve"> cefaleias</w:t>
            </w:r>
            <w:r w:rsidR="002E7A6E">
              <w:rPr>
                <w:rFonts w:ascii="NewsGotT" w:hAnsi="NewsGotT"/>
                <w:lang w:val="pt-PT"/>
              </w:rPr>
              <w:t>,</w:t>
            </w:r>
            <w:r>
              <w:rPr>
                <w:rFonts w:ascii="NewsGotT" w:hAnsi="NewsGotT"/>
                <w:lang w:val="pt-PT"/>
              </w:rPr>
              <w:t xml:space="preserve"> </w:t>
            </w:r>
            <w:r w:rsidRPr="003C069F">
              <w:rPr>
                <w:rFonts w:ascii="NewsGotT" w:hAnsi="NewsGotT"/>
                <w:lang w:val="pt-PT"/>
              </w:rPr>
              <w:t>fraqueza</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Pr>
                <w:rFonts w:ascii="NewsGotT" w:hAnsi="NewsGotT"/>
                <w:lang w:val="pt-PT"/>
              </w:rPr>
              <w:t xml:space="preserve"> olho seco</w:t>
            </w:r>
            <w:r w:rsidR="002E7A6E">
              <w:rPr>
                <w:rFonts w:ascii="NewsGotT" w:hAnsi="NewsGotT"/>
                <w:lang w:val="pt-PT"/>
              </w:rPr>
              <w:t>;</w:t>
            </w:r>
            <w:r>
              <w:rPr>
                <w:rFonts w:ascii="NewsGotT" w:hAnsi="NewsGotT"/>
                <w:lang w:val="pt-PT"/>
              </w:rPr>
              <w:t xml:space="preserve"> visão turva</w:t>
            </w:r>
            <w:r w:rsidR="002E7A6E">
              <w:rPr>
                <w:rFonts w:ascii="NewsGotT" w:hAnsi="NewsGotT"/>
                <w:lang w:val="pt-PT"/>
              </w:rPr>
              <w:t>;</w:t>
            </w:r>
            <w:r>
              <w:rPr>
                <w:rFonts w:ascii="NewsGotT" w:hAnsi="NewsGotT"/>
                <w:lang w:val="pt-PT"/>
              </w:rPr>
              <w:t xml:space="preserve"> zumbidos</w:t>
            </w:r>
            <w:r w:rsidR="002E7A6E">
              <w:rPr>
                <w:rFonts w:ascii="NewsGotT" w:hAnsi="NewsGotT"/>
                <w:lang w:val="pt-PT"/>
              </w:rPr>
              <w:t>;</w:t>
            </w:r>
            <w:r>
              <w:rPr>
                <w:rFonts w:ascii="NewsGotT" w:hAnsi="NewsGotT"/>
                <w:lang w:val="pt-PT"/>
              </w:rPr>
              <w:t xml:space="preserve"> palpitações</w:t>
            </w:r>
            <w:r w:rsidR="002E7A6E">
              <w:rPr>
                <w:rFonts w:ascii="NewsGotT" w:hAnsi="NewsGotT"/>
                <w:lang w:val="pt-PT"/>
              </w:rPr>
              <w:t xml:space="preserve">; </w:t>
            </w:r>
            <w:r>
              <w:rPr>
                <w:rFonts w:ascii="NewsGotT" w:hAnsi="NewsGotT"/>
                <w:lang w:val="pt-PT"/>
              </w:rPr>
              <w:t>náuseas</w:t>
            </w:r>
            <w:r w:rsidR="002E7A6E">
              <w:rPr>
                <w:rFonts w:ascii="NewsGotT" w:hAnsi="NewsGotT"/>
                <w:lang w:val="pt-PT"/>
              </w:rPr>
              <w:t xml:space="preserve">; </w:t>
            </w:r>
            <w:r>
              <w:rPr>
                <w:rFonts w:ascii="NewsGotT" w:hAnsi="NewsGotT"/>
                <w:lang w:val="pt-PT"/>
              </w:rPr>
              <w:t xml:space="preserve">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3613DC58" w:rsidR="003C069F" w:rsidRPr="00883925" w:rsidRDefault="00883925" w:rsidP="003C069F">
            <w:pPr>
              <w:spacing w:line="360" w:lineRule="auto"/>
              <w:jc w:val="both"/>
              <w:rPr>
                <w:rFonts w:ascii="NewsGotT" w:hAnsi="NewsGotT"/>
                <w:lang w:val="pt-BR"/>
              </w:rPr>
            </w:pPr>
            <w:r>
              <w:rPr>
                <w:rFonts w:ascii="NewsGotT" w:hAnsi="NewsGotT"/>
                <w:lang w:val="pt-PT"/>
              </w:rPr>
              <w:t>Alteração do apetite</w:t>
            </w:r>
            <w:r w:rsidR="002E7A6E">
              <w:rPr>
                <w:rFonts w:ascii="NewsGotT" w:hAnsi="NewsGotT"/>
                <w:lang w:val="pt-PT"/>
              </w:rPr>
              <w:t>;</w:t>
            </w:r>
            <w:r>
              <w:rPr>
                <w:rFonts w:ascii="NewsGotT" w:hAnsi="NewsGotT"/>
                <w:lang w:val="pt-PT"/>
              </w:rPr>
              <w:t xml:space="preserve"> </w:t>
            </w:r>
            <w:r w:rsidRPr="00883925">
              <w:rPr>
                <w:rFonts w:ascii="NewsGotT" w:hAnsi="NewsGotT"/>
                <w:lang w:val="pt-BR"/>
              </w:rPr>
              <w:t>ideação suicida ou comportamento suicida</w:t>
            </w:r>
            <w:r w:rsidR="002E7A6E">
              <w:rPr>
                <w:rFonts w:ascii="NewsGotT" w:hAnsi="NewsGotT"/>
                <w:lang w:val="pt-BR"/>
              </w:rPr>
              <w:t>;</w:t>
            </w:r>
            <w:r w:rsidRPr="00883925">
              <w:rPr>
                <w:rFonts w:ascii="NewsGotT" w:hAnsi="NewsGotT"/>
                <w:lang w:val="pt-BR"/>
              </w:rPr>
              <w:t xml:space="preserve"> estado de confusão</w:t>
            </w:r>
            <w:r w:rsidR="002E7A6E">
              <w:rPr>
                <w:rFonts w:ascii="NewsGotT" w:hAnsi="NewsGotT"/>
                <w:lang w:val="pt-BR"/>
              </w:rPr>
              <w:t>;</w:t>
            </w:r>
            <w:r w:rsidRPr="00883925">
              <w:rPr>
                <w:rFonts w:ascii="NewsGotT" w:hAnsi="NewsGotT"/>
                <w:lang w:val="pt-BR"/>
              </w:rPr>
              <w:t xml:space="preserve"> </w:t>
            </w:r>
            <w:r w:rsidRPr="00883925">
              <w:rPr>
                <w:rFonts w:ascii="NewsGotT" w:hAnsi="NewsGotT"/>
                <w:lang w:val="pt-BR"/>
              </w:rPr>
              <w:lastRenderedPageBreak/>
              <w:t>insónia</w:t>
            </w:r>
            <w:r w:rsidR="00EC5AB2">
              <w:rPr>
                <w:rFonts w:ascii="NewsGotT" w:hAnsi="NewsGotT"/>
                <w:lang w:val="pt-BR"/>
              </w:rPr>
              <w:t>;</w:t>
            </w:r>
            <w:r w:rsidRPr="00883925">
              <w:rPr>
                <w:rFonts w:ascii="NewsGotT" w:hAnsi="NewsGotT"/>
                <w:lang w:val="pt-BR"/>
              </w:rPr>
              <w:t xml:space="preserve"> desorientação</w:t>
            </w:r>
            <w:r w:rsidR="00EC5AB2">
              <w:rPr>
                <w:rFonts w:ascii="NewsGotT" w:hAnsi="NewsGotT"/>
                <w:lang w:val="pt-BR"/>
              </w:rPr>
              <w:t>;</w:t>
            </w:r>
            <w:r w:rsidRPr="00883925">
              <w:rPr>
                <w:rFonts w:ascii="NewsGotT" w:hAnsi="NewsGotT"/>
                <w:lang w:val="pt-BR"/>
              </w:rPr>
              <w:t xml:space="preserve"> mania</w:t>
            </w:r>
            <w:r w:rsidR="00EC5AB2">
              <w:rPr>
                <w:rFonts w:ascii="NewsGotT" w:hAnsi="NewsGotT"/>
                <w:lang w:val="pt-BR"/>
              </w:rPr>
              <w:t>;</w:t>
            </w:r>
            <w:r w:rsidRPr="00883925">
              <w:rPr>
                <w:rFonts w:ascii="NewsGotT" w:hAnsi="NewsGotT"/>
                <w:lang w:val="pt-BR"/>
              </w:rPr>
              <w:t xml:space="preserve"> ansiedade</w:t>
            </w:r>
            <w:r w:rsidR="00EC5AB2">
              <w:rPr>
                <w:rFonts w:ascii="NewsGotT" w:hAnsi="NewsGotT"/>
                <w:lang w:val="pt-BR"/>
              </w:rPr>
              <w:t>;</w:t>
            </w:r>
            <w:r w:rsidRPr="00883925">
              <w:rPr>
                <w:rFonts w:ascii="NewsGotT" w:hAnsi="NewsGotT"/>
                <w:lang w:val="pt-BR"/>
              </w:rPr>
              <w:t xml:space="preserve"> nervosismo</w:t>
            </w:r>
            <w:r w:rsidR="00EC5AB2">
              <w:rPr>
                <w:rFonts w:ascii="NewsGotT" w:hAnsi="NewsGotT"/>
                <w:lang w:val="pt-BR"/>
              </w:rPr>
              <w:t>;</w:t>
            </w:r>
            <w:r w:rsidRPr="00883925">
              <w:rPr>
                <w:rFonts w:ascii="NewsGotT" w:hAnsi="NewsGotT"/>
                <w:lang w:val="pt-BR"/>
              </w:rPr>
              <w:t xml:space="preserve"> agitação</w:t>
            </w:r>
            <w:r w:rsidR="00EC5AB2">
              <w:rPr>
                <w:rFonts w:ascii="NewsGotT" w:hAnsi="NewsGotT"/>
                <w:lang w:val="pt-BR"/>
              </w:rPr>
              <w:t>;</w:t>
            </w:r>
            <w:r w:rsidR="009C6275">
              <w:rPr>
                <w:rFonts w:ascii="NewsGotT" w:hAnsi="NewsGotT"/>
                <w:lang w:val="pt-BR"/>
              </w:rPr>
              <w:t xml:space="preserve"> </w:t>
            </w:r>
            <w:r w:rsidRPr="00883925">
              <w:rPr>
                <w:rFonts w:ascii="NewsGotT" w:hAnsi="NewsGotT"/>
                <w:lang w:val="pt-BR"/>
              </w:rPr>
              <w:t>ilusão</w:t>
            </w:r>
            <w:r w:rsidR="00EC5AB2">
              <w:rPr>
                <w:rFonts w:ascii="NewsGotT" w:hAnsi="NewsGotT"/>
                <w:lang w:val="pt-BR"/>
              </w:rPr>
              <w:t>;</w:t>
            </w:r>
            <w:r w:rsidRPr="00883925">
              <w:rPr>
                <w:rFonts w:ascii="NewsGotT" w:hAnsi="NewsGotT"/>
                <w:lang w:val="pt-BR"/>
              </w:rPr>
              <w:t xml:space="preserve"> agressividade</w:t>
            </w:r>
            <w:r w:rsidR="00EC5AB2">
              <w:rPr>
                <w:rFonts w:ascii="NewsGotT" w:hAnsi="NewsGotT"/>
                <w:lang w:val="pt-BR"/>
              </w:rPr>
              <w:t>;</w:t>
            </w:r>
            <w:r w:rsidRPr="00883925">
              <w:rPr>
                <w:rFonts w:ascii="NewsGotT" w:hAnsi="NewsGotT"/>
                <w:lang w:val="pt-BR"/>
              </w:rPr>
              <w:t xml:space="preserve"> alucinações</w:t>
            </w:r>
            <w:r w:rsidR="00F537FC">
              <w:rPr>
                <w:rFonts w:ascii="NewsGotT" w:hAnsi="NewsGotT"/>
                <w:lang w:val="pt-BR"/>
              </w:rPr>
              <w:t>;</w:t>
            </w:r>
            <w:r w:rsidRPr="00883925">
              <w:rPr>
                <w:rFonts w:ascii="NewsGotT" w:hAnsi="NewsGotT"/>
                <w:lang w:val="pt-BR"/>
              </w:rPr>
              <w:t xml:space="preserve"> pesadelos</w:t>
            </w:r>
            <w:r w:rsidR="00F537FC">
              <w:rPr>
                <w:rFonts w:ascii="NewsGotT" w:hAnsi="NewsGotT"/>
                <w:lang w:val="pt-BR"/>
              </w:rPr>
              <w:t>;</w:t>
            </w:r>
            <w:r w:rsidRPr="00883925">
              <w:rPr>
                <w:rFonts w:ascii="NewsGotT" w:hAnsi="NewsGotT"/>
                <w:lang w:val="pt-BR"/>
              </w:rPr>
              <w:t xml:space="preserve"> diminuição da libido</w:t>
            </w:r>
            <w:r w:rsidR="00EC5AB2">
              <w:rPr>
                <w:rFonts w:ascii="NewsGotT" w:hAnsi="NewsGotT"/>
                <w:lang w:val="pt-BR"/>
              </w:rPr>
              <w:t>;</w:t>
            </w:r>
            <w:r w:rsidRPr="00883925">
              <w:rPr>
                <w:rFonts w:ascii="NewsGotT" w:hAnsi="NewsGotT"/>
                <w:lang w:val="pt-BR"/>
              </w:rPr>
              <w:t xml:space="preserve"> síndrome de abstinência</w:t>
            </w:r>
            <w:r w:rsidR="00F537FC">
              <w:rPr>
                <w:rFonts w:ascii="NewsGotT" w:hAnsi="NewsGotT"/>
                <w:lang w:val="pt-BR"/>
              </w:rPr>
              <w:t>;</w:t>
            </w:r>
            <w:r>
              <w:rPr>
                <w:rFonts w:ascii="NewsGotT" w:hAnsi="NewsGotT"/>
                <w:lang w:val="pt-BR"/>
              </w:rPr>
              <w:t xml:space="preserve"> </w:t>
            </w:r>
            <w:r w:rsidRPr="00883925">
              <w:rPr>
                <w:rFonts w:ascii="NewsGotT" w:hAnsi="NewsGotT"/>
                <w:lang w:val="pt-BR"/>
              </w:rPr>
              <w:t>convulsão</w:t>
            </w:r>
            <w:r w:rsidR="00F537FC">
              <w:rPr>
                <w:rFonts w:ascii="NewsGotT" w:hAnsi="NewsGotT"/>
                <w:lang w:val="pt-BR"/>
              </w:rPr>
              <w:t>;</w:t>
            </w:r>
            <w:r w:rsidRPr="00883925">
              <w:rPr>
                <w:rFonts w:ascii="NewsGotT" w:hAnsi="NewsGotT"/>
                <w:lang w:val="pt-BR"/>
              </w:rPr>
              <w:t xml:space="preserve"> tontura</w:t>
            </w:r>
            <w:r w:rsidR="00EC5AB2">
              <w:rPr>
                <w:rFonts w:ascii="NewsGotT" w:hAnsi="NewsGotT"/>
                <w:lang w:val="pt-BR"/>
              </w:rPr>
              <w:t>;</w:t>
            </w:r>
            <w:r w:rsidRPr="00883925">
              <w:rPr>
                <w:rFonts w:ascii="NewsGotT" w:hAnsi="NewsGotT"/>
                <w:lang w:val="pt-BR"/>
              </w:rPr>
              <w:t xml:space="preserve"> vertigem</w:t>
            </w:r>
            <w:r w:rsidR="00F537FC">
              <w:rPr>
                <w:rFonts w:ascii="NewsGotT" w:hAnsi="NewsGotT"/>
                <w:lang w:val="pt-BR"/>
              </w:rPr>
              <w:t>;</w:t>
            </w:r>
            <w:r w:rsidRPr="00883925">
              <w:rPr>
                <w:rFonts w:ascii="NewsGotT" w:hAnsi="NewsGotT"/>
                <w:lang w:val="pt-BR"/>
              </w:rPr>
              <w:t xml:space="preserve"> dor de cabeça</w:t>
            </w:r>
            <w:r w:rsidR="00F537FC">
              <w:rPr>
                <w:rFonts w:ascii="NewsGotT" w:hAnsi="NewsGotT"/>
                <w:lang w:val="pt-BR"/>
              </w:rPr>
              <w:t xml:space="preserve">; </w:t>
            </w:r>
            <w:r w:rsidRPr="00883925">
              <w:rPr>
                <w:rFonts w:ascii="NewsGotT" w:hAnsi="NewsGotT"/>
                <w:lang w:val="pt-BR"/>
              </w:rPr>
              <w:t>sonolência</w:t>
            </w:r>
            <w:r w:rsidR="00F537FC">
              <w:rPr>
                <w:rFonts w:ascii="NewsGotT" w:hAnsi="NewsGotT"/>
                <w:lang w:val="pt-BR"/>
              </w:rPr>
              <w:t>;</w:t>
            </w:r>
            <w:r w:rsidRPr="00883925">
              <w:rPr>
                <w:rFonts w:ascii="NewsGotT" w:hAnsi="NewsGotT"/>
                <w:lang w:val="pt-BR"/>
              </w:rPr>
              <w:t xml:space="preserve"> inquietação</w:t>
            </w:r>
            <w:r w:rsidR="00EC5AB2">
              <w:rPr>
                <w:rFonts w:ascii="NewsGotT" w:hAnsi="NewsGotT"/>
                <w:lang w:val="pt-BR"/>
              </w:rPr>
              <w:t>;</w:t>
            </w:r>
            <w:r w:rsidRPr="00883925">
              <w:rPr>
                <w:rFonts w:ascii="NewsGotT" w:hAnsi="NewsGotT"/>
                <w:lang w:val="pt-BR"/>
              </w:rPr>
              <w:t xml:space="preserve"> atenção diminuída</w:t>
            </w:r>
            <w:r w:rsidR="00F537FC">
              <w:rPr>
                <w:rFonts w:ascii="NewsGotT" w:hAnsi="NewsGotT"/>
                <w:lang w:val="pt-BR"/>
              </w:rPr>
              <w:t>;</w:t>
            </w:r>
            <w:r w:rsidRPr="00883925">
              <w:rPr>
                <w:rFonts w:ascii="NewsGotT" w:hAnsi="NewsGotT"/>
                <w:lang w:val="pt-BR"/>
              </w:rPr>
              <w:t xml:space="preserve"> tremor</w:t>
            </w:r>
            <w:r w:rsidR="00F537FC">
              <w:rPr>
                <w:rFonts w:ascii="NewsGotT" w:hAnsi="NewsGotT"/>
                <w:lang w:val="pt-BR"/>
              </w:rPr>
              <w:t>;</w:t>
            </w:r>
            <w:r w:rsidRPr="00883925">
              <w:rPr>
                <w:rFonts w:ascii="NewsGotT" w:hAnsi="NewsGotT"/>
                <w:lang w:val="pt-BR"/>
              </w:rPr>
              <w:t xml:space="preserve"> visão enevoada</w:t>
            </w:r>
            <w:r w:rsidR="00EC5AB2">
              <w:rPr>
                <w:rFonts w:ascii="NewsGotT" w:hAnsi="NewsGotT"/>
                <w:lang w:val="pt-BR"/>
              </w:rPr>
              <w:t>;</w:t>
            </w:r>
            <w:r w:rsidRPr="00883925">
              <w:rPr>
                <w:rFonts w:ascii="NewsGotT" w:hAnsi="NewsGotT"/>
                <w:lang w:val="pt-BR"/>
              </w:rPr>
              <w:t xml:space="preserve"> perturbações da memória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mioclonia</w:t>
            </w:r>
            <w:proofErr w:type="spellEnd"/>
            <w:r w:rsidR="00F537FC">
              <w:rPr>
                <w:rFonts w:ascii="NewsGotT" w:hAnsi="NewsGotT"/>
                <w:lang w:val="pt-BR"/>
              </w:rPr>
              <w:t>;</w:t>
            </w:r>
            <w:r w:rsidRPr="00883925">
              <w:rPr>
                <w:rFonts w:ascii="NewsGotT" w:hAnsi="NewsGotT"/>
                <w:lang w:val="pt-BR"/>
              </w:rPr>
              <w:t xml:space="preserve"> afasia expressiva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parestesia</w:t>
            </w:r>
            <w:proofErr w:type="spellEnd"/>
            <w:r w:rsidR="00F537FC">
              <w:rPr>
                <w:rFonts w:ascii="NewsGotT" w:hAnsi="NewsGotT"/>
                <w:lang w:val="pt-BR"/>
              </w:rPr>
              <w:t>;</w:t>
            </w:r>
            <w:r w:rsidRPr="00883925">
              <w:rPr>
                <w:rFonts w:ascii="NewsGotT" w:hAnsi="NewsGotT"/>
                <w:lang w:val="pt-BR"/>
              </w:rPr>
              <w:t xml:space="preserve"> distonia</w:t>
            </w:r>
            <w:r w:rsidR="00F537FC">
              <w:rPr>
                <w:rFonts w:ascii="NewsGotT" w:hAnsi="NewsGotT"/>
                <w:lang w:val="pt-BR"/>
              </w:rPr>
              <w:t>;</w:t>
            </w:r>
            <w:r w:rsidRPr="00883925">
              <w:rPr>
                <w:rFonts w:ascii="NewsGotT" w:hAnsi="NewsGotT"/>
                <w:lang w:val="pt-BR"/>
              </w:rPr>
              <w:t xml:space="preserve"> paladar alterado</w:t>
            </w:r>
            <w:r w:rsidR="00F537FC">
              <w:rPr>
                <w:rFonts w:ascii="NewsGotT" w:hAnsi="NewsGotT"/>
                <w:lang w:val="pt-BR"/>
              </w:rPr>
              <w:t>;</w:t>
            </w:r>
            <w:r>
              <w:rPr>
                <w:rFonts w:ascii="NewsGotT" w:hAnsi="NewsGotT"/>
                <w:lang w:val="pt-BR"/>
              </w:rPr>
              <w:t xml:space="preserve"> náuseas</w:t>
            </w:r>
            <w:r w:rsidR="00F537FC">
              <w:rPr>
                <w:rFonts w:ascii="NewsGotT" w:hAnsi="NewsGotT"/>
                <w:lang w:val="pt-BR"/>
              </w:rPr>
              <w:t>;</w:t>
            </w:r>
            <w:r>
              <w:rPr>
                <w:rFonts w:ascii="NewsGotT" w:hAnsi="NewsGotT"/>
                <w:lang w:val="pt-BR"/>
              </w:rPr>
              <w:t xml:space="preserve"> </w:t>
            </w:r>
            <w:proofErr w:type="spellStart"/>
            <w:r w:rsidRPr="005A240E">
              <w:rPr>
                <w:rFonts w:ascii="NewsGotT" w:hAnsi="NewsGotT"/>
                <w:lang w:val="pt-PT"/>
              </w:rPr>
              <w:t>xerostomia</w:t>
            </w:r>
            <w:proofErr w:type="spellEnd"/>
            <w:r w:rsidR="00F537FC">
              <w:rPr>
                <w:rFonts w:ascii="NewsGotT" w:hAnsi="NewsGotT"/>
                <w:lang w:val="pt-PT"/>
              </w:rPr>
              <w:t>;</w:t>
            </w:r>
            <w:r>
              <w:rPr>
                <w:rFonts w:ascii="NewsGotT" w:hAnsi="NewsGotT"/>
                <w:lang w:val="pt-PT"/>
              </w:rPr>
              <w:t xml:space="preserve"> </w:t>
            </w:r>
            <w:r w:rsidR="00840510">
              <w:rPr>
                <w:rFonts w:ascii="NewsGotT" w:hAnsi="NewsGotT"/>
                <w:lang w:val="pt-PT"/>
              </w:rPr>
              <w:t>arritmias cardíacas</w:t>
            </w:r>
            <w:r w:rsidR="00F537FC">
              <w:rPr>
                <w:rFonts w:ascii="NewsGotT" w:hAnsi="NewsGotT"/>
                <w:lang w:val="pt-PT"/>
              </w:rPr>
              <w:t>;</w:t>
            </w:r>
            <w:r w:rsidR="00840510">
              <w:rPr>
                <w:rFonts w:ascii="NewsGotT" w:hAnsi="NewsGotT"/>
                <w:lang w:val="pt-PT"/>
              </w:rPr>
              <w:t xml:space="preserve"> hipotensão ortostática</w:t>
            </w:r>
            <w:r w:rsidR="00F537FC">
              <w:rPr>
                <w:rFonts w:ascii="NewsGotT" w:hAnsi="NewsGotT"/>
                <w:lang w:val="pt-PT"/>
              </w:rPr>
              <w:t>;</w:t>
            </w:r>
            <w:r w:rsidR="00840510">
              <w:rPr>
                <w:rFonts w:ascii="NewsGotT" w:hAnsi="NewsGotT"/>
                <w:lang w:val="pt-PT"/>
              </w:rPr>
              <w:t xml:space="preserve"> dispneia</w:t>
            </w:r>
            <w:r w:rsidR="00F537FC">
              <w:rPr>
                <w:rFonts w:ascii="NewsGotT" w:hAnsi="NewsGotT"/>
                <w:lang w:val="pt-PT"/>
              </w:rPr>
              <w:t>;</w:t>
            </w:r>
            <w:r w:rsidR="00840510">
              <w:rPr>
                <w:rFonts w:ascii="NewsGotT" w:hAnsi="NewsGotT"/>
                <w:lang w:val="pt-PT"/>
              </w:rPr>
              <w:t xml:space="preserve">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4BEE430A" w14:textId="3B7BDE55" w:rsidR="00031CB1" w:rsidRDefault="003C069F" w:rsidP="00F04C10">
      <w:pPr>
        <w:spacing w:line="360" w:lineRule="auto"/>
        <w:ind w:firstLine="720"/>
        <w:jc w:val="both"/>
        <w:rPr>
          <w:rFonts w:ascii="NewsGotT" w:hAnsi="NewsGotT"/>
          <w:lang w:val="pt-PT"/>
        </w:rPr>
      </w:pPr>
      <w:r>
        <w:rPr>
          <w:rFonts w:ascii="NewsGotT" w:hAnsi="NewsGotT"/>
          <w:lang w:val="pt-PT"/>
        </w:rPr>
        <w:lastRenderedPageBreak/>
        <w:t xml:space="preserve"> </w:t>
      </w:r>
    </w:p>
    <w:p w14:paraId="1A0D3DC5" w14:textId="77777777" w:rsidR="00C71304" w:rsidRDefault="00C71304" w:rsidP="00F04C10">
      <w:pPr>
        <w:spacing w:line="360" w:lineRule="auto"/>
        <w:ind w:firstLine="720"/>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1569B9EC"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neurotransmissão</w:t>
      </w:r>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w:t>
      </w:r>
      <w:r w:rsidR="00642A5D">
        <w:rPr>
          <w:rFonts w:ascii="NewsGotT" w:hAnsi="NewsGotT"/>
          <w:lang w:val="pt-PT"/>
        </w:rPr>
        <w:t>e</w:t>
      </w:r>
      <w:r w:rsidR="00EE3551">
        <w:rPr>
          <w:rFonts w:ascii="NewsGotT" w:hAnsi="NewsGotT"/>
          <w:lang w:val="pt-PT"/>
        </w:rPr>
        <w:t>)</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1AE055A4" w:rsidR="00EE3551" w:rsidRPr="00343CFA" w:rsidRDefault="00EE3551" w:rsidP="00EE3551">
      <w:pPr>
        <w:pStyle w:val="Caption"/>
        <w:keepNext/>
        <w:rPr>
          <w:lang w:val="pt-BR"/>
        </w:rPr>
      </w:pPr>
      <w:bookmarkStart w:id="72" w:name="_Ref77948092"/>
      <w:bookmarkStart w:id="73" w:name="_Toc78564721"/>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2"/>
      <w:r w:rsidRPr="00343CFA">
        <w:rPr>
          <w:lang w:val="pt-BR"/>
        </w:rPr>
        <w:t xml:space="preserve"> - ISRS: indicação </w:t>
      </w:r>
      <w:r w:rsidR="009F1964" w:rsidRPr="00343CFA">
        <w:rPr>
          <w:lang w:val="pt-BR"/>
        </w:rPr>
        <w:t>terapêutica</w:t>
      </w:r>
      <w:r w:rsidRPr="00343CFA">
        <w:rPr>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3B6E560F"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Doença depressiva</w:t>
            </w:r>
            <w:r w:rsidR="00F04C10">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08CDBEC4"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w:t>
            </w:r>
            <w:r w:rsidR="00DF09AD">
              <w:rPr>
                <w:rFonts w:ascii="NewsGotT" w:hAnsi="NewsGotT"/>
                <w:lang w:val="pt-PT"/>
              </w:rPr>
              <w:t>;</w:t>
            </w:r>
            <w:r w:rsidRPr="005A240E">
              <w:rPr>
                <w:rFonts w:ascii="NewsGotT" w:hAnsi="NewsGotT"/>
                <w:lang w:val="pt-PT"/>
              </w:rPr>
              <w:t xml:space="preserve"> anorexia</w:t>
            </w:r>
            <w:r w:rsidR="00DF09AD">
              <w:rPr>
                <w:rFonts w:ascii="NewsGotT" w:hAnsi="NewsGotT"/>
                <w:lang w:val="pt-PT"/>
              </w:rPr>
              <w:t>;</w:t>
            </w:r>
            <w:r w:rsidRPr="005A240E">
              <w:rPr>
                <w:rFonts w:ascii="NewsGotT" w:hAnsi="NewsGotT"/>
                <w:lang w:val="pt-PT"/>
              </w:rPr>
              <w:t xml:space="preserve"> agitação</w:t>
            </w:r>
            <w:r w:rsidR="00DF09AD">
              <w:rPr>
                <w:rFonts w:ascii="NewsGotT" w:hAnsi="NewsGotT"/>
                <w:lang w:val="pt-PT"/>
              </w:rPr>
              <w:t>;</w:t>
            </w:r>
            <w:r w:rsidRPr="005A240E">
              <w:rPr>
                <w:rFonts w:ascii="NewsGotT" w:hAnsi="NewsGotT"/>
                <w:lang w:val="pt-PT"/>
              </w:rPr>
              <w:t xml:space="preserve"> ansiedade</w:t>
            </w:r>
            <w:r w:rsidR="00DF09AD">
              <w:rPr>
                <w:rFonts w:ascii="NewsGotT" w:hAnsi="NewsGotT"/>
                <w:lang w:val="pt-PT"/>
              </w:rPr>
              <w:t>;</w:t>
            </w:r>
            <w:r w:rsidRPr="005A240E">
              <w:rPr>
                <w:rFonts w:ascii="NewsGotT" w:hAnsi="NewsGotT"/>
                <w:lang w:val="pt-PT"/>
              </w:rPr>
              <w:t xml:space="preserve"> nervosismo</w:t>
            </w:r>
            <w:r w:rsidR="00DF09AD">
              <w:rPr>
                <w:rFonts w:ascii="NewsGotT" w:hAnsi="NewsGotT"/>
                <w:lang w:val="pt-PT"/>
              </w:rPr>
              <w:t>;</w:t>
            </w:r>
            <w:r w:rsidRPr="005A240E">
              <w:rPr>
                <w:rFonts w:ascii="NewsGotT" w:hAnsi="NewsGotT"/>
                <w:lang w:val="pt-PT"/>
              </w:rPr>
              <w:t xml:space="preserve">  estado de confusão</w:t>
            </w:r>
            <w:r w:rsidR="00DF09AD">
              <w:rPr>
                <w:rFonts w:ascii="NewsGotT" w:hAnsi="NewsGotT"/>
                <w:lang w:val="pt-PT"/>
              </w:rPr>
              <w:t>;</w:t>
            </w:r>
            <w:r w:rsidRPr="005A240E">
              <w:rPr>
                <w:rFonts w:ascii="NewsGotT" w:hAnsi="NewsGotT"/>
                <w:lang w:val="pt-PT"/>
              </w:rPr>
              <w:t xml:space="preserve"> perturbações de sono</w:t>
            </w:r>
            <w:r w:rsidR="00DF09AD">
              <w:rPr>
                <w:rFonts w:ascii="NewsGotT" w:hAnsi="NewsGotT"/>
                <w:lang w:val="pt-PT"/>
              </w:rPr>
              <w:t>;</w:t>
            </w:r>
            <w:r w:rsidRPr="005A240E">
              <w:rPr>
                <w:rFonts w:ascii="NewsGotT" w:hAnsi="NewsGotT"/>
                <w:lang w:val="pt-PT"/>
              </w:rPr>
              <w:t xml:space="preserve"> perturbação da atenção</w:t>
            </w:r>
            <w:r w:rsidR="00DF09AD">
              <w:rPr>
                <w:rFonts w:ascii="NewsGotT" w:hAnsi="NewsGotT"/>
                <w:lang w:val="pt-PT"/>
              </w:rPr>
              <w:t>;</w:t>
            </w:r>
            <w:r w:rsidRPr="005A240E">
              <w:rPr>
                <w:rFonts w:ascii="NewsGotT" w:hAnsi="NewsGotT"/>
                <w:lang w:val="pt-PT"/>
              </w:rPr>
              <w:t xml:space="preserve"> sonhos anormais</w:t>
            </w:r>
            <w:r w:rsidR="00DF09AD">
              <w:rPr>
                <w:rFonts w:ascii="NewsGotT" w:hAnsi="NewsGotT"/>
                <w:lang w:val="pt-PT"/>
              </w:rPr>
              <w:t>;</w:t>
            </w:r>
            <w:r w:rsidRPr="005A240E">
              <w:rPr>
                <w:rFonts w:ascii="NewsGotT" w:hAnsi="NewsGotT"/>
                <w:lang w:val="pt-PT"/>
              </w:rPr>
              <w:t xml:space="preserve"> apatia</w:t>
            </w:r>
            <w:r w:rsidR="00DF09AD">
              <w:rPr>
                <w:rFonts w:ascii="NewsGotT" w:hAnsi="NewsGotT"/>
                <w:lang w:val="pt-PT"/>
              </w:rPr>
              <w:t>;</w:t>
            </w:r>
            <w:r w:rsidRPr="005A240E">
              <w:rPr>
                <w:rFonts w:ascii="NewsGotT" w:hAnsi="NewsGotT"/>
                <w:lang w:val="pt-PT"/>
              </w:rPr>
              <w:t xml:space="preserve"> sonolência</w:t>
            </w:r>
            <w:r w:rsidR="00DF09AD">
              <w:rPr>
                <w:rFonts w:ascii="NewsGotT" w:hAnsi="NewsGotT"/>
                <w:lang w:val="pt-PT"/>
              </w:rPr>
              <w:t>;</w:t>
            </w:r>
            <w:r w:rsidRPr="005A240E">
              <w:rPr>
                <w:rFonts w:ascii="NewsGotT" w:hAnsi="NewsGotT"/>
                <w:lang w:val="pt-PT"/>
              </w:rPr>
              <w:t xml:space="preserve"> insónia</w:t>
            </w:r>
            <w:r w:rsidR="00DF09AD">
              <w:rPr>
                <w:rFonts w:ascii="NewsGotT" w:hAnsi="NewsGotT"/>
                <w:lang w:val="pt-PT"/>
              </w:rPr>
              <w:t>;</w:t>
            </w:r>
            <w:r w:rsidRPr="005A240E">
              <w:rPr>
                <w:rFonts w:ascii="NewsGotT" w:hAnsi="NewsGotT"/>
                <w:lang w:val="pt-PT"/>
              </w:rPr>
              <w:t xml:space="preserve"> cefaleia</w:t>
            </w:r>
            <w:r w:rsidR="00DF09AD">
              <w:rPr>
                <w:rFonts w:ascii="NewsGotT" w:hAnsi="NewsGotT"/>
                <w:lang w:val="pt-PT"/>
              </w:rPr>
              <w:t>;</w:t>
            </w:r>
            <w:r w:rsidRPr="005A240E">
              <w:rPr>
                <w:rFonts w:ascii="NewsGotT" w:hAnsi="NewsGotT"/>
                <w:lang w:val="pt-PT"/>
              </w:rPr>
              <w:t xml:space="preserve"> parestesia</w:t>
            </w:r>
            <w:r w:rsidR="00DF09AD">
              <w:rPr>
                <w:rFonts w:ascii="NewsGotT" w:hAnsi="NewsGotT"/>
                <w:lang w:val="pt-PT"/>
              </w:rPr>
              <w:t>;</w:t>
            </w:r>
            <w:r w:rsidRPr="005A240E">
              <w:rPr>
                <w:rFonts w:ascii="NewsGotT" w:hAnsi="NewsGotT"/>
                <w:lang w:val="pt-PT"/>
              </w:rPr>
              <w:t xml:space="preserve"> enxaquecas</w:t>
            </w:r>
            <w:r w:rsidR="00DF09AD">
              <w:rPr>
                <w:rFonts w:ascii="NewsGotT" w:hAnsi="NewsGotT"/>
                <w:lang w:val="pt-PT"/>
              </w:rPr>
              <w:t>;</w:t>
            </w:r>
            <w:r w:rsidRPr="005A240E">
              <w:rPr>
                <w:rFonts w:ascii="NewsGotT" w:hAnsi="NewsGotT"/>
                <w:lang w:val="pt-PT"/>
              </w:rPr>
              <w:t xml:space="preserve"> amnésia</w:t>
            </w:r>
            <w:r w:rsidR="00DF09AD">
              <w:rPr>
                <w:rFonts w:ascii="NewsGotT" w:hAnsi="NewsGotT"/>
                <w:lang w:val="pt-PT"/>
              </w:rPr>
              <w:t>;</w:t>
            </w:r>
            <w:r w:rsidRPr="005A240E">
              <w:rPr>
                <w:rFonts w:ascii="NewsGotT" w:hAnsi="NewsGotT"/>
                <w:lang w:val="pt-PT"/>
              </w:rPr>
              <w:t xml:space="preserve"> tremores</w:t>
            </w:r>
            <w:r w:rsidR="00DF09AD">
              <w:rPr>
                <w:rFonts w:ascii="NewsGotT" w:hAnsi="NewsGotT"/>
                <w:lang w:val="pt-PT"/>
              </w:rPr>
              <w:t>;</w:t>
            </w:r>
            <w:r w:rsidRPr="005A240E">
              <w:rPr>
                <w:rFonts w:ascii="NewsGotT" w:hAnsi="NewsGotT"/>
                <w:lang w:val="pt-PT"/>
              </w:rPr>
              <w:t xml:space="preserve"> tonturas</w:t>
            </w:r>
            <w:r w:rsidR="00DF09AD">
              <w:rPr>
                <w:rFonts w:ascii="NewsGotT" w:hAnsi="NewsGotT"/>
                <w:lang w:val="pt-PT"/>
              </w:rPr>
              <w:t>;</w:t>
            </w:r>
            <w:r w:rsidRPr="005A240E">
              <w:rPr>
                <w:rFonts w:ascii="NewsGotT" w:hAnsi="NewsGotT"/>
                <w:lang w:val="pt-PT"/>
              </w:rPr>
              <w:t xml:space="preserve"> perturbações da atenção</w:t>
            </w:r>
            <w:r w:rsidR="00DF09AD">
              <w:rPr>
                <w:rFonts w:ascii="NewsGotT" w:hAnsi="NewsGotT"/>
                <w:lang w:val="pt-PT"/>
              </w:rPr>
              <w:t>;</w:t>
            </w:r>
            <w:r w:rsidRPr="005A240E">
              <w:rPr>
                <w:rFonts w:ascii="NewsGotT" w:hAnsi="NewsGotT"/>
                <w:lang w:val="pt-PT"/>
              </w:rPr>
              <w:t xml:space="preserve"> visão turva</w:t>
            </w:r>
            <w:r w:rsidR="00DF09AD">
              <w:rPr>
                <w:rFonts w:ascii="NewsGotT" w:hAnsi="NewsGotT"/>
                <w:lang w:val="pt-PT"/>
              </w:rPr>
              <w:t>;</w:t>
            </w:r>
            <w:r w:rsidRPr="005A240E">
              <w:rPr>
                <w:rFonts w:ascii="NewsGotT" w:hAnsi="NewsGotT"/>
                <w:lang w:val="pt-PT"/>
              </w:rPr>
              <w:t xml:space="preserve"> palpitação</w:t>
            </w:r>
            <w:r w:rsidR="00DF09AD">
              <w:rPr>
                <w:rFonts w:ascii="NewsGotT" w:hAnsi="NewsGotT"/>
                <w:lang w:val="pt-PT"/>
              </w:rPr>
              <w:t>;</w:t>
            </w:r>
            <w:r w:rsidRPr="005A240E">
              <w:rPr>
                <w:rFonts w:ascii="NewsGotT" w:hAnsi="NewsGotT"/>
                <w:lang w:val="pt-PT"/>
              </w:rPr>
              <w:t xml:space="preserve"> astenia</w:t>
            </w:r>
            <w:r w:rsidR="00DF09AD">
              <w:rPr>
                <w:rFonts w:ascii="NewsGotT" w:hAnsi="NewsGotT"/>
                <w:lang w:val="pt-PT"/>
              </w:rPr>
              <w:t>;</w:t>
            </w:r>
            <w:r w:rsidRPr="005A240E">
              <w:rPr>
                <w:rFonts w:ascii="NewsGotT" w:hAnsi="NewsGotT"/>
                <w:lang w:val="pt-PT"/>
              </w:rPr>
              <w:t xml:space="preserve"> </w:t>
            </w:r>
            <w:proofErr w:type="spellStart"/>
            <w:r w:rsidRPr="005A240E">
              <w:rPr>
                <w:rFonts w:ascii="NewsGotT" w:hAnsi="NewsGotT"/>
                <w:lang w:val="pt-PT"/>
              </w:rPr>
              <w:t>xerostomia</w:t>
            </w:r>
            <w:proofErr w:type="spellEnd"/>
            <w:r w:rsidR="00DF09AD">
              <w:rPr>
                <w:rFonts w:ascii="NewsGotT" w:hAnsi="NewsGotT"/>
                <w:lang w:val="pt-PT"/>
              </w:rPr>
              <w:t>;</w:t>
            </w:r>
            <w:r w:rsidRPr="005A240E">
              <w:rPr>
                <w:rFonts w:ascii="NewsGotT" w:hAnsi="NewsGotT"/>
                <w:lang w:val="pt-PT"/>
              </w:rPr>
              <w:t xml:space="preserve"> náusea</w:t>
            </w:r>
            <w:r w:rsidR="00DF09AD">
              <w:rPr>
                <w:rFonts w:ascii="NewsGotT" w:hAnsi="NewsGotT"/>
                <w:lang w:val="pt-PT"/>
              </w:rPr>
              <w:t>;</w:t>
            </w:r>
            <w:r w:rsidRPr="005A240E">
              <w:rPr>
                <w:rFonts w:ascii="NewsGotT" w:hAnsi="NewsGotT"/>
                <w:lang w:val="pt-PT"/>
              </w:rPr>
              <w:t xml:space="preserve"> vómitos</w:t>
            </w:r>
            <w:r w:rsidR="00DF09AD">
              <w:rPr>
                <w:rFonts w:ascii="NewsGotT" w:hAnsi="NewsGotT"/>
                <w:lang w:val="pt-PT"/>
              </w:rPr>
              <w:t>;</w:t>
            </w:r>
            <w:r w:rsidRPr="005A240E">
              <w:rPr>
                <w:rFonts w:ascii="NewsGotT" w:hAnsi="NewsGotT"/>
                <w:lang w:val="pt-PT"/>
              </w:rPr>
              <w:t xml:space="preserve"> dispepsia</w:t>
            </w:r>
            <w:r w:rsidR="00DF09AD">
              <w:rPr>
                <w:rFonts w:ascii="NewsGotT" w:hAnsi="NewsGotT"/>
                <w:lang w:val="pt-PT"/>
              </w:rPr>
              <w:t>;</w:t>
            </w:r>
            <w:r w:rsidRPr="005A240E">
              <w:rPr>
                <w:rFonts w:ascii="NewsGotT" w:hAnsi="NewsGotT"/>
                <w:lang w:val="pt-PT"/>
              </w:rPr>
              <w:t xml:space="preserve"> dor abdominal</w:t>
            </w:r>
            <w:r w:rsidR="00DF09AD">
              <w:rPr>
                <w:rFonts w:ascii="NewsGotT" w:hAnsi="NewsGotT"/>
                <w:lang w:val="pt-PT"/>
              </w:rPr>
              <w:t>;</w:t>
            </w:r>
            <w:r w:rsidRPr="005A240E">
              <w:rPr>
                <w:rFonts w:ascii="NewsGotT" w:hAnsi="NewsGotT"/>
                <w:lang w:val="pt-PT"/>
              </w:rPr>
              <w:t xml:space="preserve"> flatulência</w:t>
            </w:r>
            <w:r w:rsidR="00DF09AD">
              <w:rPr>
                <w:rFonts w:ascii="NewsGotT" w:hAnsi="NewsGotT"/>
                <w:lang w:val="pt-PT"/>
              </w:rPr>
              <w:t>;</w:t>
            </w:r>
            <w:r w:rsidRPr="005A240E">
              <w:rPr>
                <w:rFonts w:ascii="NewsGotT" w:hAnsi="NewsGotT"/>
                <w:lang w:val="pt-PT"/>
              </w:rPr>
              <w:t xml:space="preserve"> diarreia</w:t>
            </w:r>
            <w:r w:rsidR="00DF09AD">
              <w:rPr>
                <w:rFonts w:ascii="NewsGotT" w:hAnsi="NewsGotT"/>
                <w:lang w:val="pt-PT"/>
              </w:rPr>
              <w:t>;</w:t>
            </w:r>
            <w:r w:rsidRPr="005A240E">
              <w:rPr>
                <w:rFonts w:ascii="NewsGotT" w:hAnsi="NewsGotT"/>
                <w:lang w:val="pt-PT"/>
              </w:rPr>
              <w:t xml:space="preserve"> obstipação</w:t>
            </w:r>
            <w:r w:rsidR="00DF09AD">
              <w:rPr>
                <w:rFonts w:ascii="NewsGotT" w:hAnsi="NewsGotT"/>
                <w:lang w:val="pt-PT"/>
              </w:rPr>
              <w:t>;</w:t>
            </w:r>
            <w:r w:rsidRPr="005A240E">
              <w:rPr>
                <w:rFonts w:ascii="NewsGotT" w:hAnsi="NewsGotT"/>
                <w:lang w:val="pt-PT"/>
              </w:rPr>
              <w:t xml:space="preserve"> sudação</w:t>
            </w:r>
            <w:r w:rsidR="00DF09AD">
              <w:rPr>
                <w:rFonts w:ascii="NewsGotT" w:hAnsi="NewsGotT"/>
                <w:lang w:val="pt-PT"/>
              </w:rPr>
              <w:t>;</w:t>
            </w:r>
            <w:r w:rsidRPr="005A240E">
              <w:rPr>
                <w:rFonts w:ascii="NewsGotT" w:hAnsi="NewsGotT"/>
                <w:lang w:val="pt-PT"/>
              </w:rPr>
              <w:t xml:space="preserve"> mialgia</w:t>
            </w:r>
            <w:r w:rsidR="00DF09AD">
              <w:rPr>
                <w:rFonts w:ascii="NewsGotT" w:hAnsi="NewsGotT"/>
                <w:lang w:val="pt-PT"/>
              </w:rPr>
              <w:t>;</w:t>
            </w:r>
            <w:r w:rsidRPr="005A240E">
              <w:rPr>
                <w:rFonts w:ascii="NewsGotT" w:hAnsi="NewsGotT"/>
                <w:lang w:val="pt-PT"/>
              </w:rPr>
              <w:t xml:space="preserve">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1DFBE483" w:rsidR="005A240E" w:rsidRDefault="00A96061" w:rsidP="00A96061">
            <w:pPr>
              <w:spacing w:line="360" w:lineRule="auto"/>
              <w:jc w:val="both"/>
              <w:rPr>
                <w:rFonts w:ascii="NewsGotT" w:hAnsi="NewsGotT"/>
                <w:lang w:val="pt-PT"/>
              </w:rPr>
            </w:pPr>
            <w:r>
              <w:rPr>
                <w:rFonts w:ascii="NewsGotT" w:hAnsi="NewsGotT"/>
                <w:lang w:val="pt-PT"/>
              </w:rPr>
              <w:t>Alterações no apetite</w:t>
            </w:r>
            <w:r w:rsidR="00015D20">
              <w:rPr>
                <w:rFonts w:ascii="NewsGotT" w:hAnsi="NewsGotT"/>
                <w:lang w:val="pt-PT"/>
              </w:rPr>
              <w:t>;</w:t>
            </w:r>
            <w:r>
              <w:rPr>
                <w:rFonts w:ascii="NewsGotT" w:hAnsi="NewsGotT"/>
                <w:lang w:val="pt-PT"/>
              </w:rPr>
              <w:t xml:space="preserve"> a</w:t>
            </w:r>
            <w:r w:rsidRPr="00A96061">
              <w:rPr>
                <w:rFonts w:ascii="NewsGotT" w:hAnsi="NewsGotT"/>
                <w:lang w:val="pt-PT"/>
              </w:rPr>
              <w:t>nsiedade</w:t>
            </w:r>
            <w:r w:rsidR="00015D20">
              <w:rPr>
                <w:rFonts w:ascii="NewsGotT" w:hAnsi="NewsGotT"/>
                <w:lang w:val="pt-PT"/>
              </w:rPr>
              <w:t>;</w:t>
            </w:r>
            <w:r w:rsidRPr="00A96061">
              <w:rPr>
                <w:rFonts w:ascii="NewsGotT" w:hAnsi="NewsGotT"/>
                <w:lang w:val="pt-PT"/>
              </w:rPr>
              <w:t xml:space="preserve"> inquietação</w:t>
            </w:r>
            <w:r w:rsidR="00015D20">
              <w:rPr>
                <w:rFonts w:ascii="NewsGotT" w:hAnsi="NewsGotT"/>
                <w:lang w:val="pt-PT"/>
              </w:rPr>
              <w:t>;</w:t>
            </w:r>
            <w:r>
              <w:rPr>
                <w:rFonts w:ascii="NewsGotT" w:hAnsi="NewsGotT"/>
                <w:lang w:val="pt-PT"/>
              </w:rPr>
              <w:t xml:space="preserve"> </w:t>
            </w:r>
            <w:r w:rsidRPr="00A96061">
              <w:rPr>
                <w:rFonts w:ascii="NewsGotT" w:hAnsi="NewsGotT"/>
                <w:lang w:val="pt-PT"/>
              </w:rPr>
              <w:t>sonhos anómalos</w:t>
            </w:r>
            <w:r w:rsidR="00015D20">
              <w:rPr>
                <w:rFonts w:ascii="NewsGotT" w:hAnsi="NewsGotT"/>
                <w:lang w:val="pt-PT"/>
              </w:rPr>
              <w:t>;</w:t>
            </w:r>
            <w:r>
              <w:rPr>
                <w:rFonts w:ascii="NewsGotT" w:hAnsi="NewsGotT"/>
                <w:lang w:val="pt-PT"/>
              </w:rPr>
              <w:t xml:space="preserve"> cefaleia</w:t>
            </w:r>
            <w:r w:rsidR="00015D20">
              <w:rPr>
                <w:rFonts w:ascii="NewsGotT" w:hAnsi="NewsGotT"/>
                <w:lang w:val="pt-PT"/>
              </w:rPr>
              <w:t>;</w:t>
            </w:r>
            <w:r>
              <w:rPr>
                <w:rFonts w:ascii="NewsGotT" w:hAnsi="NewsGotT"/>
                <w:lang w:val="pt-PT"/>
              </w:rPr>
              <w:t xml:space="preserve"> i</w:t>
            </w:r>
            <w:r w:rsidRPr="00A96061">
              <w:rPr>
                <w:rFonts w:ascii="NewsGotT" w:hAnsi="NewsGotT"/>
                <w:lang w:val="pt-PT"/>
              </w:rPr>
              <w:t>nsónia</w:t>
            </w:r>
            <w:r w:rsidR="00015D20">
              <w:rPr>
                <w:rFonts w:ascii="NewsGotT" w:hAnsi="NewsGotT"/>
                <w:lang w:val="pt-PT"/>
              </w:rPr>
              <w:t>;</w:t>
            </w:r>
            <w:r w:rsidRPr="00A96061">
              <w:rPr>
                <w:rFonts w:ascii="NewsGotT" w:hAnsi="NewsGotT"/>
                <w:lang w:val="pt-PT"/>
              </w:rPr>
              <w:t xml:space="preserve"> sonolência</w:t>
            </w:r>
            <w:r w:rsidR="00015D20">
              <w:rPr>
                <w:rFonts w:ascii="NewsGotT" w:hAnsi="NewsGotT"/>
                <w:lang w:val="pt-PT"/>
              </w:rPr>
              <w:t>;</w:t>
            </w:r>
            <w:r>
              <w:rPr>
                <w:rFonts w:ascii="NewsGotT" w:hAnsi="NewsGotT"/>
                <w:lang w:val="pt-PT"/>
              </w:rPr>
              <w:t xml:space="preserve"> </w:t>
            </w:r>
            <w:r w:rsidRPr="00A96061">
              <w:rPr>
                <w:rFonts w:ascii="NewsGotT" w:hAnsi="NewsGotT"/>
                <w:lang w:val="pt-PT"/>
              </w:rPr>
              <w:t>tonturas</w:t>
            </w:r>
            <w:r w:rsidR="00015D20">
              <w:rPr>
                <w:rFonts w:ascii="NewsGotT" w:hAnsi="NewsGotT"/>
                <w:lang w:val="pt-PT"/>
              </w:rPr>
              <w:t xml:space="preserve">; </w:t>
            </w:r>
            <w:r w:rsidRPr="00A96061">
              <w:rPr>
                <w:rFonts w:ascii="NewsGotT" w:hAnsi="NewsGotT"/>
                <w:lang w:val="pt-PT"/>
              </w:rPr>
              <w:t>parestesia</w:t>
            </w:r>
            <w:r w:rsidR="00015D20">
              <w:rPr>
                <w:rFonts w:ascii="NewsGotT" w:hAnsi="NewsGotT"/>
                <w:lang w:val="pt-PT"/>
              </w:rPr>
              <w:t>;</w:t>
            </w:r>
            <w:r w:rsidRPr="00A96061">
              <w:rPr>
                <w:rFonts w:ascii="NewsGotT" w:hAnsi="NewsGotT"/>
                <w:lang w:val="pt-PT"/>
              </w:rPr>
              <w:t xml:space="preserve"> tremor</w:t>
            </w:r>
            <w:r w:rsidR="00015D20">
              <w:rPr>
                <w:rFonts w:ascii="NewsGotT" w:hAnsi="NewsGotT"/>
                <w:lang w:val="pt-PT"/>
              </w:rPr>
              <w:t>;</w:t>
            </w:r>
            <w:r>
              <w:rPr>
                <w:rFonts w:ascii="NewsGotT" w:hAnsi="NewsGotT"/>
                <w:lang w:val="pt-PT"/>
              </w:rPr>
              <w:t xml:space="preserve"> sinusite</w:t>
            </w:r>
            <w:r w:rsidR="00015D20">
              <w:rPr>
                <w:rFonts w:ascii="NewsGotT" w:hAnsi="NewsGotT"/>
                <w:lang w:val="pt-PT"/>
              </w:rPr>
              <w:t>;</w:t>
            </w:r>
            <w:r>
              <w:rPr>
                <w:rFonts w:ascii="NewsGotT" w:hAnsi="NewsGotT"/>
                <w:lang w:val="pt-PT"/>
              </w:rPr>
              <w:t xml:space="preserve"> náuseas</w:t>
            </w:r>
            <w:r w:rsidR="00015D20">
              <w:rPr>
                <w:rFonts w:ascii="NewsGotT" w:hAnsi="NewsGotT"/>
                <w:lang w:val="pt-PT"/>
              </w:rPr>
              <w:t>;</w:t>
            </w:r>
            <w:r>
              <w:rPr>
                <w:rFonts w:ascii="NewsGotT" w:hAnsi="NewsGotT"/>
                <w:lang w:val="pt-PT"/>
              </w:rPr>
              <w:t xml:space="preserve"> d</w:t>
            </w:r>
            <w:r w:rsidRPr="00A96061">
              <w:rPr>
                <w:rFonts w:ascii="NewsGotT" w:hAnsi="NewsGotT"/>
                <w:lang w:val="pt-PT"/>
              </w:rPr>
              <w:t>iarreia</w:t>
            </w:r>
            <w:r w:rsidR="00015D20">
              <w:rPr>
                <w:rFonts w:ascii="NewsGotT" w:hAnsi="NewsGotT"/>
                <w:lang w:val="pt-PT"/>
              </w:rPr>
              <w:t>;</w:t>
            </w:r>
            <w:r w:rsidRPr="00A96061">
              <w:rPr>
                <w:rFonts w:ascii="NewsGotT" w:hAnsi="NewsGotT"/>
                <w:lang w:val="pt-PT"/>
              </w:rPr>
              <w:t xml:space="preserve"> obstipação</w:t>
            </w:r>
            <w:r w:rsidR="00015D20">
              <w:rPr>
                <w:rFonts w:ascii="NewsGotT" w:hAnsi="NewsGotT"/>
                <w:lang w:val="pt-PT"/>
              </w:rPr>
              <w:t xml:space="preserve">; </w:t>
            </w:r>
            <w:r w:rsidRPr="00A96061">
              <w:rPr>
                <w:rFonts w:ascii="NewsGotT" w:hAnsi="NewsGotT"/>
                <w:lang w:val="pt-PT"/>
              </w:rPr>
              <w:t>vómitos</w:t>
            </w:r>
            <w:r w:rsidR="00015D20">
              <w:rPr>
                <w:rFonts w:ascii="NewsGotT" w:hAnsi="NewsGotT"/>
                <w:lang w:val="pt-PT"/>
              </w:rPr>
              <w:t>;</w:t>
            </w:r>
            <w:r w:rsidRPr="00A96061">
              <w:rPr>
                <w:rFonts w:ascii="NewsGotT" w:hAnsi="NewsGotT"/>
                <w:lang w:val="pt-PT"/>
              </w:rPr>
              <w:t xml:space="preserve"> </w:t>
            </w:r>
            <w:proofErr w:type="spellStart"/>
            <w:r w:rsidRPr="00A96061">
              <w:rPr>
                <w:rFonts w:ascii="NewsGotT" w:hAnsi="NewsGotT"/>
                <w:lang w:val="pt-PT"/>
              </w:rPr>
              <w:t>xerostomia</w:t>
            </w:r>
            <w:proofErr w:type="spellEnd"/>
            <w:r w:rsidR="00015D20">
              <w:rPr>
                <w:rFonts w:ascii="NewsGotT" w:hAnsi="NewsGotT"/>
                <w:lang w:val="pt-PT"/>
              </w:rPr>
              <w:t>;</w:t>
            </w:r>
            <w:r>
              <w:rPr>
                <w:rFonts w:ascii="NewsGotT" w:hAnsi="NewsGotT"/>
                <w:lang w:val="pt-PT"/>
              </w:rPr>
              <w:t xml:space="preserve"> sudação</w:t>
            </w:r>
            <w:r w:rsidR="00015D20">
              <w:rPr>
                <w:rFonts w:ascii="NewsGotT" w:hAnsi="NewsGotT"/>
                <w:lang w:val="pt-PT"/>
              </w:rPr>
              <w:t>;</w:t>
            </w:r>
            <w:r>
              <w:rPr>
                <w:rFonts w:ascii="NewsGotT" w:hAnsi="NewsGotT"/>
                <w:lang w:val="pt-PT"/>
              </w:rPr>
              <w:t xml:space="preserve"> artralgia</w:t>
            </w:r>
            <w:r w:rsidR="00015D20">
              <w:rPr>
                <w:rFonts w:ascii="NewsGotT" w:hAnsi="NewsGotT"/>
                <w:lang w:val="pt-PT"/>
              </w:rPr>
              <w:t>;</w:t>
            </w:r>
            <w:r>
              <w:rPr>
                <w:rFonts w:ascii="NewsGotT" w:hAnsi="NewsGotT"/>
                <w:lang w:val="pt-PT"/>
              </w:rPr>
              <w:t xml:space="preserve"> mialgia</w:t>
            </w:r>
            <w:r w:rsidR="00015D20">
              <w:rPr>
                <w:rFonts w:ascii="NewsGotT" w:hAnsi="NewsGotT"/>
                <w:lang w:val="pt-PT"/>
              </w:rPr>
              <w:t>;</w:t>
            </w:r>
            <w:r>
              <w:rPr>
                <w:rFonts w:ascii="NewsGotT" w:hAnsi="NewsGotT"/>
                <w:lang w:val="pt-PT"/>
              </w:rPr>
              <w:t xml:space="preserve"> fadiga</w:t>
            </w:r>
            <w:r w:rsidR="00015D20">
              <w:rPr>
                <w:rFonts w:ascii="NewsGotT" w:hAnsi="NewsGotT"/>
                <w:lang w:val="pt-PT"/>
              </w:rPr>
              <w:t>;</w:t>
            </w:r>
            <w:r>
              <w:rPr>
                <w:rFonts w:ascii="NewsGotT" w:hAnsi="NewsGotT"/>
                <w:lang w:val="pt-PT"/>
              </w:rPr>
              <w:t xml:space="preserve">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7C82C7FE"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sidR="00BF4AF5">
              <w:rPr>
                <w:rFonts w:ascii="NewsGotT" w:hAnsi="NewsGotT"/>
                <w:lang w:val="pt-PT"/>
              </w:rPr>
              <w:t xml:space="preserve">; </w:t>
            </w:r>
            <w:r>
              <w:rPr>
                <w:rFonts w:ascii="NewsGotT" w:hAnsi="NewsGotT"/>
                <w:lang w:val="pt-PT"/>
              </w:rPr>
              <w:t>insónias</w:t>
            </w:r>
            <w:r w:rsidR="00BF4AF5">
              <w:rPr>
                <w:rFonts w:ascii="NewsGotT" w:hAnsi="NewsGotT"/>
                <w:lang w:val="pt-PT"/>
              </w:rPr>
              <w:t>;</w:t>
            </w:r>
            <w:r>
              <w:rPr>
                <w:rFonts w:ascii="NewsGotT" w:hAnsi="NewsGotT"/>
                <w:lang w:val="pt-PT"/>
              </w:rPr>
              <w:t xml:space="preserve"> a</w:t>
            </w:r>
            <w:r w:rsidRPr="00954B2A">
              <w:rPr>
                <w:rFonts w:ascii="NewsGotT" w:hAnsi="NewsGotT"/>
                <w:lang w:val="pt-PT"/>
              </w:rPr>
              <w:t>nsiedade</w:t>
            </w:r>
            <w:r w:rsidR="00BF4AF5">
              <w:rPr>
                <w:rFonts w:ascii="NewsGotT" w:hAnsi="NewsGotT"/>
                <w:lang w:val="pt-PT"/>
              </w:rPr>
              <w:t>;</w:t>
            </w:r>
            <w:r>
              <w:rPr>
                <w:rFonts w:ascii="NewsGotT" w:hAnsi="NewsGotT"/>
                <w:lang w:val="pt-PT"/>
              </w:rPr>
              <w:t xml:space="preserve"> n</w:t>
            </w:r>
            <w:r w:rsidRPr="00954B2A">
              <w:rPr>
                <w:rFonts w:ascii="NewsGotT" w:hAnsi="NewsGotT"/>
                <w:lang w:val="pt-PT"/>
              </w:rPr>
              <w:t>ervosismo</w:t>
            </w:r>
            <w:r w:rsidR="00BF4AF5">
              <w:rPr>
                <w:rFonts w:ascii="NewsGotT" w:hAnsi="NewsGotT"/>
                <w:lang w:val="pt-PT"/>
              </w:rPr>
              <w:t>;</w:t>
            </w:r>
            <w:r>
              <w:rPr>
                <w:rFonts w:ascii="NewsGotT" w:hAnsi="NewsGotT"/>
                <w:lang w:val="pt-PT"/>
              </w:rPr>
              <w:t xml:space="preserve"> d</w:t>
            </w:r>
            <w:r w:rsidRPr="00954B2A">
              <w:rPr>
                <w:rFonts w:ascii="NewsGotT" w:hAnsi="NewsGotT"/>
                <w:lang w:val="pt-PT"/>
              </w:rPr>
              <w:t>esassossego</w:t>
            </w:r>
            <w:r w:rsidR="00BF4AF5">
              <w:rPr>
                <w:rFonts w:ascii="NewsGotT" w:hAnsi="NewsGotT"/>
                <w:lang w:val="pt-PT"/>
              </w:rPr>
              <w:t>;</w:t>
            </w:r>
            <w:r>
              <w:rPr>
                <w:rFonts w:ascii="NewsGotT" w:hAnsi="NewsGotT"/>
                <w:lang w:val="pt-PT"/>
              </w:rPr>
              <w:t xml:space="preserve"> t</w:t>
            </w:r>
            <w:r w:rsidRPr="00954B2A">
              <w:rPr>
                <w:rFonts w:ascii="NewsGotT" w:hAnsi="NewsGotT"/>
                <w:lang w:val="pt-PT"/>
              </w:rPr>
              <w:t>ensão</w:t>
            </w:r>
            <w:r w:rsidR="00BF4AF5">
              <w:rPr>
                <w:rFonts w:ascii="NewsGotT" w:hAnsi="NewsGotT"/>
                <w:lang w:val="pt-PT"/>
              </w:rPr>
              <w:t>;</w:t>
            </w:r>
            <w:r>
              <w:rPr>
                <w:rFonts w:ascii="NewsGotT" w:hAnsi="NewsGotT"/>
                <w:lang w:val="pt-PT"/>
              </w:rPr>
              <w:t xml:space="preserve">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sidR="00BF4AF5">
              <w:rPr>
                <w:rFonts w:ascii="NewsGotT" w:hAnsi="NewsGotT"/>
                <w:lang w:val="pt-PT"/>
              </w:rPr>
              <w:t>;</w:t>
            </w:r>
            <w:r>
              <w:rPr>
                <w:rFonts w:ascii="NewsGotT" w:hAnsi="NewsGotT"/>
                <w:lang w:val="pt-PT"/>
              </w:rPr>
              <w:t xml:space="preserve">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sidR="00BF4AF5">
              <w:rPr>
                <w:rFonts w:ascii="NewsGotT" w:hAnsi="NewsGotT"/>
                <w:lang w:val="pt-PT"/>
              </w:rPr>
              <w:t>;</w:t>
            </w:r>
            <w:r>
              <w:rPr>
                <w:rFonts w:ascii="NewsGotT" w:hAnsi="NewsGotT"/>
                <w:lang w:val="pt-PT"/>
              </w:rPr>
              <w:t xml:space="preserve"> cefaleias</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sidR="00BF4AF5">
              <w:rPr>
                <w:rFonts w:ascii="NewsGotT" w:hAnsi="NewsGotT"/>
                <w:lang w:val="pt-PT"/>
              </w:rPr>
              <w:t>;</w:t>
            </w:r>
            <w:r>
              <w:rPr>
                <w:rFonts w:ascii="NewsGotT" w:hAnsi="NewsGotT"/>
                <w:lang w:val="pt-PT"/>
              </w:rPr>
              <w:t xml:space="preserve"> t</w:t>
            </w:r>
            <w:r w:rsidRPr="00954B2A">
              <w:rPr>
                <w:rFonts w:ascii="NewsGotT" w:hAnsi="NewsGotT"/>
                <w:lang w:val="pt-PT"/>
              </w:rPr>
              <w:t>onturas</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sidR="00BF4AF5">
              <w:rPr>
                <w:rFonts w:ascii="NewsGotT" w:hAnsi="NewsGotT"/>
                <w:lang w:val="pt-PT"/>
              </w:rPr>
              <w:t>;</w:t>
            </w:r>
            <w:r>
              <w:rPr>
                <w:rFonts w:ascii="NewsGotT" w:hAnsi="NewsGotT"/>
                <w:lang w:val="pt-PT"/>
              </w:rPr>
              <w:t xml:space="preserve"> l</w:t>
            </w:r>
            <w:r w:rsidRPr="00954B2A">
              <w:rPr>
                <w:rFonts w:ascii="NewsGotT" w:hAnsi="NewsGotT"/>
                <w:lang w:val="pt-PT"/>
              </w:rPr>
              <w:t>etargia</w:t>
            </w:r>
            <w:r w:rsidR="00BF4AF5">
              <w:rPr>
                <w:rFonts w:ascii="NewsGotT" w:hAnsi="NewsGotT"/>
                <w:lang w:val="pt-PT"/>
              </w:rPr>
              <w:t>;</w:t>
            </w:r>
            <w:r>
              <w:rPr>
                <w:rFonts w:ascii="NewsGotT" w:hAnsi="NewsGotT"/>
                <w:lang w:val="pt-PT"/>
              </w:rPr>
              <w:t xml:space="preserve"> s</w:t>
            </w:r>
            <w:r w:rsidRPr="00954B2A">
              <w:rPr>
                <w:rFonts w:ascii="NewsGotT" w:hAnsi="NewsGotT"/>
                <w:lang w:val="pt-PT"/>
              </w:rPr>
              <w:t>onolência</w:t>
            </w:r>
            <w:r w:rsidR="00BF4AF5">
              <w:rPr>
                <w:rFonts w:ascii="NewsGotT" w:hAnsi="NewsGotT"/>
                <w:lang w:val="pt-PT"/>
              </w:rPr>
              <w:t>;</w:t>
            </w:r>
            <w:r>
              <w:rPr>
                <w:rFonts w:ascii="NewsGotT" w:hAnsi="NewsGotT"/>
                <w:lang w:val="pt-PT"/>
              </w:rPr>
              <w:t xml:space="preserve"> t</w:t>
            </w:r>
            <w:r w:rsidRPr="00954B2A">
              <w:rPr>
                <w:rFonts w:ascii="NewsGotT" w:hAnsi="NewsGotT"/>
                <w:lang w:val="pt-PT"/>
              </w:rPr>
              <w:t>remores</w:t>
            </w:r>
            <w:r w:rsidR="00BF4AF5">
              <w:rPr>
                <w:rFonts w:ascii="NewsGotT" w:hAnsi="NewsGotT"/>
                <w:lang w:val="pt-PT"/>
              </w:rPr>
              <w:t>;</w:t>
            </w:r>
            <w:r>
              <w:rPr>
                <w:rFonts w:ascii="NewsGotT" w:hAnsi="NewsGotT"/>
                <w:lang w:val="pt-PT"/>
              </w:rPr>
              <w:t xml:space="preserve"> visão turva</w:t>
            </w:r>
            <w:r w:rsidR="00BF4AF5">
              <w:rPr>
                <w:rFonts w:ascii="NewsGotT" w:hAnsi="NewsGotT"/>
                <w:lang w:val="pt-PT"/>
              </w:rPr>
              <w:t>;</w:t>
            </w:r>
            <w:r>
              <w:rPr>
                <w:rFonts w:ascii="NewsGotT" w:hAnsi="NewsGotT"/>
                <w:lang w:val="pt-PT"/>
              </w:rPr>
              <w:t xml:space="preserve"> palpitações</w:t>
            </w:r>
            <w:r w:rsidR="00BF4AF5">
              <w:rPr>
                <w:rFonts w:ascii="NewsGotT" w:hAnsi="NewsGotT"/>
                <w:lang w:val="pt-PT"/>
              </w:rPr>
              <w:t>;</w:t>
            </w:r>
            <w:r>
              <w:rPr>
                <w:rFonts w:ascii="NewsGotT" w:hAnsi="NewsGotT"/>
                <w:lang w:val="pt-PT"/>
              </w:rPr>
              <w:t xml:space="preserve"> bocejos</w:t>
            </w:r>
            <w:r w:rsidR="00BF4AF5">
              <w:rPr>
                <w:rFonts w:ascii="NewsGotT" w:hAnsi="NewsGotT"/>
                <w:lang w:val="pt-PT"/>
              </w:rPr>
              <w:t>;</w:t>
            </w:r>
            <w:r>
              <w:rPr>
                <w:rFonts w:ascii="NewsGotT" w:hAnsi="NewsGotT"/>
                <w:lang w:val="pt-PT"/>
              </w:rPr>
              <w:t xml:space="preserve"> v</w:t>
            </w:r>
            <w:r w:rsidRPr="00954B2A">
              <w:rPr>
                <w:rFonts w:ascii="NewsGotT" w:hAnsi="NewsGotT"/>
                <w:lang w:val="pt-PT"/>
              </w:rPr>
              <w:t>ómitos</w:t>
            </w:r>
            <w:r w:rsidR="00BF4AF5">
              <w:rPr>
                <w:rFonts w:ascii="NewsGotT" w:hAnsi="NewsGotT"/>
                <w:lang w:val="pt-PT"/>
              </w:rPr>
              <w:t>;</w:t>
            </w:r>
            <w:r>
              <w:rPr>
                <w:rFonts w:ascii="NewsGotT" w:hAnsi="NewsGotT"/>
                <w:lang w:val="pt-PT"/>
              </w:rPr>
              <w:t xml:space="preserve"> d</w:t>
            </w:r>
            <w:r w:rsidRPr="00954B2A">
              <w:rPr>
                <w:rFonts w:ascii="NewsGotT" w:hAnsi="NewsGotT"/>
                <w:lang w:val="pt-PT"/>
              </w:rPr>
              <w:t>ispepsi</w:t>
            </w:r>
            <w:r>
              <w:rPr>
                <w:rFonts w:ascii="NewsGotT" w:hAnsi="NewsGotT"/>
                <w:lang w:val="pt-PT"/>
              </w:rPr>
              <w:t>a</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x</w:t>
            </w:r>
            <w:r w:rsidRPr="00954B2A">
              <w:rPr>
                <w:rFonts w:ascii="NewsGotT" w:hAnsi="NewsGotT"/>
                <w:lang w:val="pt-PT"/>
              </w:rPr>
              <w:t>erostomia</w:t>
            </w:r>
            <w:proofErr w:type="spellEnd"/>
            <w:r w:rsidR="00BF4AF5">
              <w:rPr>
                <w:rFonts w:ascii="NewsGotT" w:hAnsi="NewsGotT"/>
                <w:lang w:val="pt-PT"/>
              </w:rPr>
              <w:t>;</w:t>
            </w:r>
            <w:r>
              <w:rPr>
                <w:rFonts w:ascii="NewsGotT" w:hAnsi="NewsGotT"/>
                <w:lang w:val="pt-PT"/>
              </w:rPr>
              <w:t xml:space="preserve"> urticária</w:t>
            </w:r>
            <w:r w:rsidR="00BF4AF5">
              <w:rPr>
                <w:rFonts w:ascii="NewsGotT" w:hAnsi="NewsGotT"/>
                <w:lang w:val="pt-PT"/>
              </w:rPr>
              <w:t>;</w:t>
            </w:r>
            <w:r>
              <w:rPr>
                <w:rFonts w:ascii="NewsGotT" w:hAnsi="NewsGotT"/>
                <w:lang w:val="pt-PT"/>
              </w:rPr>
              <w:t xml:space="preserve"> artralgia</w:t>
            </w:r>
            <w:r w:rsidR="00BF4AF5">
              <w:rPr>
                <w:rFonts w:ascii="NewsGotT" w:hAnsi="NewsGotT"/>
                <w:lang w:val="pt-PT"/>
              </w:rPr>
              <w:t>;</w:t>
            </w:r>
            <w:r>
              <w:rPr>
                <w:rFonts w:ascii="NewsGotT" w:hAnsi="NewsGotT"/>
                <w:lang w:val="pt-PT"/>
              </w:rPr>
              <w:t xml:space="preserve"> fadiga</w:t>
            </w:r>
            <w:r w:rsidR="00BF4AF5">
              <w:rPr>
                <w:rFonts w:ascii="NewsGotT" w:hAnsi="NewsGotT"/>
                <w:lang w:val="pt-PT"/>
              </w:rPr>
              <w:t>;</w:t>
            </w:r>
            <w:r>
              <w:rPr>
                <w:rFonts w:ascii="NewsGotT" w:hAnsi="NewsGotT"/>
                <w:lang w:val="pt-PT"/>
              </w:rPr>
              <w:t xml:space="preserve">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 xml:space="preserve">Episódio depressivo </w:t>
            </w:r>
            <w:r w:rsidRPr="00642A5D">
              <w:rPr>
                <w:rFonts w:ascii="NewsGotT" w:hAnsi="NewsGotT"/>
                <w:i/>
                <w:iCs/>
                <w:lang w:val="pt-PT"/>
              </w:rPr>
              <w:t>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0E0E7682" w14:textId="218A98B4" w:rsidR="005A240E" w:rsidRDefault="00510673" w:rsidP="00510673">
            <w:pPr>
              <w:spacing w:line="360" w:lineRule="auto"/>
              <w:jc w:val="both"/>
              <w:rPr>
                <w:rFonts w:ascii="NewsGotT" w:hAnsi="NewsGotT"/>
                <w:lang w:val="pt-PT"/>
              </w:rPr>
            </w:pPr>
            <w:r>
              <w:rPr>
                <w:rFonts w:ascii="NewsGotT" w:hAnsi="NewsGotT"/>
                <w:lang w:val="pt-PT"/>
              </w:rPr>
              <w:t>Anorexia</w:t>
            </w:r>
            <w:r w:rsidR="00F04C10">
              <w:rPr>
                <w:rFonts w:ascii="NewsGotT" w:hAnsi="NewsGotT"/>
                <w:lang w:val="pt-PT"/>
              </w:rPr>
              <w:t xml:space="preserve">; </w:t>
            </w:r>
            <w:r>
              <w:rPr>
                <w:rFonts w:ascii="NewsGotT" w:hAnsi="NewsGotT"/>
                <w:lang w:val="pt-PT"/>
              </w:rPr>
              <w:t>a</w:t>
            </w:r>
            <w:r w:rsidRPr="00510673">
              <w:rPr>
                <w:rFonts w:ascii="NewsGotT" w:hAnsi="NewsGotT"/>
                <w:lang w:val="pt-PT"/>
              </w:rPr>
              <w:t>lucinação</w:t>
            </w:r>
            <w:r w:rsidR="00F04C10">
              <w:rPr>
                <w:rFonts w:ascii="NewsGotT" w:hAnsi="NewsGotT"/>
                <w:lang w:val="pt-PT"/>
              </w:rPr>
              <w:t>;</w:t>
            </w:r>
            <w:r>
              <w:rPr>
                <w:rFonts w:ascii="NewsGotT" w:hAnsi="NewsGotT"/>
                <w:lang w:val="pt-PT"/>
              </w:rPr>
              <w:t xml:space="preserve"> </w:t>
            </w:r>
            <w:r w:rsidRPr="00510673">
              <w:rPr>
                <w:rFonts w:ascii="NewsGotT" w:hAnsi="NewsGotT"/>
                <w:lang w:val="pt-PT"/>
              </w:rPr>
              <w:t>estado</w:t>
            </w:r>
            <w:r w:rsidR="00F04C10">
              <w:rPr>
                <w:rFonts w:ascii="NewsGotT" w:hAnsi="NewsGotT"/>
                <w:lang w:val="pt-PT"/>
              </w:rPr>
              <w:t xml:space="preserve"> c</w:t>
            </w:r>
            <w:r w:rsidRPr="00510673">
              <w:rPr>
                <w:rFonts w:ascii="NewsGotT" w:hAnsi="NewsGotT"/>
                <w:lang w:val="pt-PT"/>
              </w:rPr>
              <w:t>onfusional</w:t>
            </w:r>
            <w:r w:rsidR="00F04C10">
              <w:rPr>
                <w:rFonts w:ascii="NewsGotT" w:hAnsi="NewsGotT"/>
                <w:lang w:val="pt-PT"/>
              </w:rPr>
              <w:t xml:space="preserve">; </w:t>
            </w:r>
            <w:r w:rsidRPr="00510673">
              <w:rPr>
                <w:rFonts w:ascii="NewsGotT" w:hAnsi="NewsGotT"/>
                <w:lang w:val="pt-PT"/>
              </w:rPr>
              <w:t>agressividade</w:t>
            </w:r>
            <w:r w:rsidR="00B75E8C">
              <w:rPr>
                <w:rFonts w:ascii="NewsGotT" w:hAnsi="NewsGotT"/>
                <w:lang w:val="pt-PT"/>
              </w:rPr>
              <w:t>;</w:t>
            </w:r>
            <w:r>
              <w:rPr>
                <w:rFonts w:ascii="NewsGotT" w:hAnsi="NewsGotT"/>
                <w:lang w:val="pt-PT"/>
              </w:rPr>
              <w:t xml:space="preserve"> a</w:t>
            </w:r>
            <w:r w:rsidRPr="00510673">
              <w:rPr>
                <w:rFonts w:ascii="NewsGotT" w:hAnsi="NewsGotT"/>
                <w:lang w:val="pt-PT"/>
              </w:rPr>
              <w:t>gitação</w:t>
            </w:r>
            <w:r w:rsidR="00F04C10">
              <w:rPr>
                <w:rFonts w:ascii="NewsGotT" w:hAnsi="NewsGotT"/>
                <w:lang w:val="pt-PT"/>
              </w:rPr>
              <w:t>; n</w:t>
            </w:r>
            <w:r w:rsidRPr="00510673">
              <w:rPr>
                <w:rFonts w:ascii="NewsGotT" w:hAnsi="NewsGotT"/>
                <w:lang w:val="pt-PT"/>
              </w:rPr>
              <w:t>ervosismo</w:t>
            </w:r>
            <w:r w:rsidR="00B75E8C">
              <w:rPr>
                <w:rFonts w:ascii="NewsGotT" w:hAnsi="NewsGotT"/>
                <w:lang w:val="pt-PT"/>
              </w:rPr>
              <w:t>;</w:t>
            </w:r>
            <w:r>
              <w:rPr>
                <w:rFonts w:ascii="NewsGotT" w:hAnsi="NewsGotT"/>
                <w:lang w:val="pt-PT"/>
              </w:rPr>
              <w:t xml:space="preserve"> </w:t>
            </w:r>
            <w:r w:rsidRPr="00510673">
              <w:rPr>
                <w:rFonts w:ascii="NewsGotT" w:hAnsi="NewsGotT"/>
                <w:lang w:val="pt-PT"/>
              </w:rPr>
              <w:t>ansiedade</w:t>
            </w:r>
            <w:r w:rsidR="00F04C10">
              <w:rPr>
                <w:rFonts w:ascii="NewsGotT" w:hAnsi="NewsGotT"/>
                <w:lang w:val="pt-PT"/>
              </w:rPr>
              <w:t>;</w:t>
            </w:r>
            <w:r>
              <w:rPr>
                <w:rFonts w:ascii="NewsGotT" w:hAnsi="NewsGotT"/>
                <w:lang w:val="pt-PT"/>
              </w:rPr>
              <w:t xml:space="preserve"> </w:t>
            </w:r>
            <w:r w:rsidRPr="00510673">
              <w:rPr>
                <w:rFonts w:ascii="NewsGotT" w:hAnsi="NewsGotT"/>
                <w:lang w:val="pt-PT"/>
              </w:rPr>
              <w:t>insónia</w:t>
            </w:r>
            <w:r w:rsidR="00F04C10">
              <w:rPr>
                <w:rFonts w:ascii="NewsGotT" w:hAnsi="NewsGotT"/>
                <w:lang w:val="pt-PT"/>
              </w:rPr>
              <w:t>;</w:t>
            </w:r>
            <w:r>
              <w:rPr>
                <w:rFonts w:ascii="NewsGotT" w:hAnsi="NewsGotT"/>
                <w:lang w:val="pt-PT"/>
              </w:rPr>
              <w:t xml:space="preserve"> </w:t>
            </w:r>
            <w:r w:rsidRPr="00510673">
              <w:rPr>
                <w:rFonts w:ascii="NewsGotT" w:hAnsi="NewsGotT"/>
                <w:lang w:val="pt-PT"/>
              </w:rPr>
              <w:t>sonolência</w:t>
            </w:r>
            <w:r w:rsidR="00F04C10">
              <w:rPr>
                <w:rFonts w:ascii="NewsGotT" w:hAnsi="NewsGotT"/>
                <w:lang w:val="pt-PT"/>
              </w:rPr>
              <w:t>;</w:t>
            </w:r>
            <w:r>
              <w:rPr>
                <w:rFonts w:ascii="NewsGotT" w:hAnsi="NewsGotT"/>
                <w:lang w:val="pt-PT"/>
              </w:rPr>
              <w:t xml:space="preserve"> </w:t>
            </w:r>
            <w:r w:rsidRPr="00510673">
              <w:rPr>
                <w:rFonts w:ascii="NewsGotT" w:hAnsi="NewsGotT"/>
                <w:lang w:val="pt-PT"/>
              </w:rPr>
              <w:t>tremor</w:t>
            </w:r>
            <w:r w:rsidR="00F04C10">
              <w:rPr>
                <w:rFonts w:ascii="NewsGotT" w:hAnsi="NewsGotT"/>
                <w:lang w:val="pt-PT"/>
              </w:rPr>
              <w:t>;</w:t>
            </w:r>
            <w:r>
              <w:rPr>
                <w:rFonts w:ascii="NewsGotT" w:hAnsi="NewsGotT"/>
                <w:lang w:val="pt-PT"/>
              </w:rPr>
              <w:t xml:space="preserve"> </w:t>
            </w:r>
            <w:r w:rsidRPr="00510673">
              <w:rPr>
                <w:rFonts w:ascii="NewsGotT" w:hAnsi="NewsGotT"/>
                <w:lang w:val="pt-PT"/>
              </w:rPr>
              <w:t>cefaleia</w:t>
            </w:r>
            <w:r w:rsidR="00F04C10">
              <w:rPr>
                <w:rFonts w:ascii="NewsGotT" w:hAnsi="NewsGotT"/>
                <w:lang w:val="pt-PT"/>
              </w:rPr>
              <w:t>;</w:t>
            </w:r>
            <w:r>
              <w:rPr>
                <w:rFonts w:ascii="NewsGotT" w:hAnsi="NewsGotT"/>
                <w:lang w:val="pt-PT"/>
              </w:rPr>
              <w:t xml:space="preserve"> </w:t>
            </w:r>
            <w:r w:rsidRPr="00510673">
              <w:rPr>
                <w:rFonts w:ascii="NewsGotT" w:hAnsi="NewsGotT"/>
                <w:lang w:val="pt-PT"/>
              </w:rPr>
              <w:t>tonturas</w:t>
            </w:r>
            <w:r w:rsidR="00F04C10">
              <w:rPr>
                <w:rFonts w:ascii="NewsGotT" w:hAnsi="NewsGotT"/>
                <w:lang w:val="pt-PT"/>
              </w:rPr>
              <w:t>;</w:t>
            </w:r>
            <w:r>
              <w:rPr>
                <w:rFonts w:ascii="NewsGotT" w:hAnsi="NewsGotT"/>
                <w:lang w:val="pt-PT"/>
              </w:rPr>
              <w:t xml:space="preserve">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sidR="00F04C10">
              <w:rPr>
                <w:rFonts w:ascii="NewsGotT" w:hAnsi="NewsGotT"/>
                <w:lang w:val="pt-PT"/>
              </w:rPr>
              <w:t>;</w:t>
            </w:r>
            <w:r>
              <w:rPr>
                <w:rFonts w:ascii="NewsGotT" w:hAnsi="NewsGotT"/>
                <w:lang w:val="pt-PT"/>
              </w:rPr>
              <w:t xml:space="preserve"> </w:t>
            </w:r>
            <w:r w:rsidRPr="00510673">
              <w:rPr>
                <w:rFonts w:ascii="NewsGotT" w:hAnsi="NewsGotT"/>
                <w:lang w:val="pt-PT"/>
              </w:rPr>
              <w:t>ataxia</w:t>
            </w:r>
            <w:r w:rsidR="00F04C10">
              <w:rPr>
                <w:rFonts w:ascii="NewsGotT" w:hAnsi="NewsGotT"/>
                <w:lang w:val="pt-PT"/>
              </w:rPr>
              <w:t>;</w:t>
            </w:r>
            <w:r>
              <w:rPr>
                <w:rFonts w:ascii="NewsGotT" w:hAnsi="NewsGotT"/>
                <w:lang w:val="pt-PT"/>
              </w:rPr>
              <w:t xml:space="preserve"> palpitações</w:t>
            </w:r>
            <w:r w:rsidR="00F04C10">
              <w:rPr>
                <w:rFonts w:ascii="NewsGotT" w:hAnsi="NewsGotT"/>
                <w:lang w:val="pt-PT"/>
              </w:rPr>
              <w:t>;</w:t>
            </w:r>
            <w:r>
              <w:rPr>
                <w:rFonts w:ascii="NewsGotT" w:hAnsi="NewsGotT"/>
                <w:lang w:val="pt-PT"/>
              </w:rPr>
              <w:t xml:space="preserve"> obstipação</w:t>
            </w:r>
            <w:r w:rsidR="00F04C10">
              <w:rPr>
                <w:rFonts w:ascii="NewsGotT" w:hAnsi="NewsGotT"/>
                <w:lang w:val="pt-PT"/>
              </w:rPr>
              <w:t>;</w:t>
            </w:r>
            <w:r>
              <w:rPr>
                <w:rFonts w:ascii="NewsGotT" w:hAnsi="NewsGotT"/>
                <w:lang w:val="pt-PT"/>
              </w:rPr>
              <w:t xml:space="preserve"> diarreia</w:t>
            </w:r>
            <w:r w:rsidR="00F04C10">
              <w:rPr>
                <w:rFonts w:ascii="NewsGotT" w:hAnsi="NewsGotT"/>
                <w:lang w:val="pt-PT"/>
              </w:rPr>
              <w:t>;</w:t>
            </w:r>
            <w:r>
              <w:rPr>
                <w:rFonts w:ascii="NewsGotT" w:hAnsi="NewsGotT"/>
                <w:lang w:val="pt-PT"/>
              </w:rPr>
              <w:t xml:space="preserve"> sudação</w:t>
            </w:r>
            <w:r w:rsidR="00F04C10">
              <w:rPr>
                <w:rFonts w:ascii="NewsGotT" w:hAnsi="NewsGotT"/>
                <w:lang w:val="pt-PT"/>
              </w:rPr>
              <w:t>;</w:t>
            </w:r>
            <w:r>
              <w:rPr>
                <w:rFonts w:ascii="NewsGotT" w:hAnsi="NewsGotT"/>
                <w:lang w:val="pt-PT"/>
              </w:rPr>
              <w:t xml:space="preserve">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6A23958E"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w:t>
            </w:r>
            <w:r w:rsidR="001C3D56">
              <w:rPr>
                <w:rFonts w:ascii="NewsGotT" w:hAnsi="NewsGotT"/>
                <w:lang w:val="pt-PT"/>
              </w:rPr>
              <w:t>;</w:t>
            </w:r>
            <w:r w:rsidRPr="00510673">
              <w:rPr>
                <w:rFonts w:ascii="NewsGotT" w:hAnsi="NewsGotT"/>
                <w:lang w:val="pt-PT"/>
              </w:rPr>
              <w:t xml:space="preserve"> diminuição do apetite</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sonolência</w:t>
            </w:r>
            <w:r w:rsidR="001C3D56">
              <w:rPr>
                <w:rFonts w:ascii="NewsGotT" w:hAnsi="NewsGotT"/>
                <w:lang w:val="pt-PT"/>
              </w:rPr>
              <w:t>;</w:t>
            </w:r>
            <w:r w:rsidR="00821377" w:rsidRPr="00821377">
              <w:rPr>
                <w:rFonts w:ascii="NewsGotT" w:hAnsi="NewsGotT"/>
                <w:lang w:val="pt-PT"/>
              </w:rPr>
              <w:t xml:space="preserve"> insónia</w:t>
            </w:r>
            <w:r w:rsidR="001C3D56">
              <w:rPr>
                <w:rFonts w:ascii="NewsGotT" w:hAnsi="NewsGotT"/>
                <w:lang w:val="pt-PT"/>
              </w:rPr>
              <w:t>;</w:t>
            </w:r>
            <w:r w:rsidR="00821377" w:rsidRPr="00821377">
              <w:rPr>
                <w:rFonts w:ascii="NewsGotT" w:hAnsi="NewsGotT"/>
                <w:lang w:val="pt-PT"/>
              </w:rPr>
              <w:t xml:space="preserve"> agitação</w:t>
            </w:r>
            <w:r w:rsidR="001C3D56">
              <w:rPr>
                <w:rFonts w:ascii="NewsGotT" w:hAnsi="NewsGotT"/>
                <w:lang w:val="pt-PT"/>
              </w:rPr>
              <w:t>;</w:t>
            </w:r>
            <w:r w:rsidR="00821377" w:rsidRPr="00821377">
              <w:rPr>
                <w:rFonts w:ascii="NewsGotT" w:hAnsi="NewsGotT"/>
                <w:lang w:val="pt-PT"/>
              </w:rPr>
              <w:t xml:space="preserve"> sonhos estranhos (incluindo pesadelos)</w:t>
            </w:r>
            <w:r w:rsidR="00821377">
              <w:rPr>
                <w:rFonts w:ascii="NewsGotT" w:hAnsi="NewsGotT"/>
                <w:lang w:val="pt-PT"/>
              </w:rPr>
              <w:t>; confusão</w:t>
            </w:r>
            <w:r w:rsidR="001C3D56">
              <w:rPr>
                <w:rFonts w:ascii="NewsGotT" w:hAnsi="NewsGotT"/>
                <w:lang w:val="pt-PT"/>
              </w:rPr>
              <w:t>;</w:t>
            </w:r>
            <w:r w:rsidR="00821377">
              <w:rPr>
                <w:rFonts w:ascii="NewsGotT" w:hAnsi="NewsGotT"/>
                <w:lang w:val="pt-PT"/>
              </w:rPr>
              <w:t xml:space="preserve">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tremor</w:t>
            </w:r>
            <w:r w:rsidR="001C3D56">
              <w:rPr>
                <w:rFonts w:ascii="NewsGotT" w:hAnsi="NewsGotT"/>
                <w:lang w:val="pt-PT"/>
              </w:rPr>
              <w:t>;</w:t>
            </w:r>
            <w:r w:rsidR="00821377" w:rsidRPr="00821377">
              <w:rPr>
                <w:rFonts w:ascii="NewsGotT" w:hAnsi="NewsGotT"/>
                <w:lang w:val="pt-PT"/>
              </w:rPr>
              <w:t xml:space="preserve"> cefaleia</w:t>
            </w:r>
            <w:r w:rsidR="001C3D56">
              <w:rPr>
                <w:rFonts w:ascii="NewsGotT" w:hAnsi="NewsGotT"/>
                <w:lang w:val="pt-PT"/>
              </w:rPr>
              <w:t>;</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1C3D56">
              <w:rPr>
                <w:rFonts w:ascii="NewsGotT" w:hAnsi="NewsGotT"/>
                <w:lang w:val="pt-PT"/>
              </w:rPr>
              <w:t>;</w:t>
            </w:r>
            <w:r w:rsidR="00821377">
              <w:rPr>
                <w:rFonts w:ascii="NewsGotT" w:hAnsi="NewsGotT"/>
                <w:lang w:val="pt-PT"/>
              </w:rPr>
              <w:t xml:space="preserve"> bocejo; náuseas; sudação; disfunção sexual; astenia</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distúrbios sensoriais</w:t>
            </w:r>
            <w:r w:rsidR="001C3D56">
              <w:rPr>
                <w:rFonts w:ascii="NewsGotT" w:hAnsi="NewsGotT"/>
                <w:lang w:val="pt-PT"/>
              </w:rPr>
              <w:t>;</w:t>
            </w:r>
            <w:r w:rsidR="00821377" w:rsidRPr="00821377">
              <w:rPr>
                <w:rFonts w:ascii="NewsGotT" w:hAnsi="NewsGotT"/>
                <w:lang w:val="pt-PT"/>
              </w:rPr>
              <w:t xml:space="preserve"> perturbações de sono</w:t>
            </w:r>
            <w:r w:rsidR="001C3D56">
              <w:rPr>
                <w:rFonts w:ascii="NewsGotT" w:hAnsi="NewsGotT"/>
                <w:lang w:val="pt-PT"/>
              </w:rPr>
              <w:t xml:space="preserve">; </w:t>
            </w:r>
            <w:r w:rsidR="00821377" w:rsidRPr="00821377">
              <w:rPr>
                <w:rFonts w:ascii="NewsGotT" w:hAnsi="NewsGotT"/>
                <w:lang w:val="pt-PT"/>
              </w:rPr>
              <w:t>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6CF1787B" w:rsidR="00510673" w:rsidRDefault="00C47180" w:rsidP="005A240E">
            <w:pPr>
              <w:spacing w:line="360" w:lineRule="auto"/>
              <w:jc w:val="both"/>
              <w:rPr>
                <w:rFonts w:ascii="NewsGotT" w:hAnsi="NewsGotT"/>
                <w:lang w:val="pt-PT"/>
              </w:rPr>
            </w:pPr>
            <w:r>
              <w:rPr>
                <w:rFonts w:ascii="NewsGotT" w:hAnsi="NewsGotT"/>
                <w:lang w:val="pt-PT"/>
              </w:rPr>
              <w:t>Faringite; anorexia; depressão</w:t>
            </w:r>
            <w:r w:rsidR="00DA0DEF">
              <w:rPr>
                <w:rFonts w:ascii="NewsGotT" w:hAnsi="NewsGotT"/>
                <w:lang w:val="pt-PT"/>
              </w:rPr>
              <w:t>;</w:t>
            </w:r>
            <w:r>
              <w:rPr>
                <w:rFonts w:ascii="NewsGotT" w:hAnsi="NewsGotT"/>
                <w:lang w:val="pt-PT"/>
              </w:rPr>
              <w:t xml:space="preserve"> pesadelos</w:t>
            </w:r>
            <w:r w:rsidR="00DA0DEF">
              <w:rPr>
                <w:rFonts w:ascii="NewsGotT" w:hAnsi="NewsGotT"/>
                <w:lang w:val="pt-PT"/>
              </w:rPr>
              <w:t>;</w:t>
            </w:r>
            <w:r>
              <w:rPr>
                <w:rFonts w:ascii="NewsGotT" w:hAnsi="NewsGotT"/>
                <w:lang w:val="pt-PT"/>
              </w:rPr>
              <w:t xml:space="preserve"> ansiedade</w:t>
            </w:r>
            <w:r w:rsidR="00DA0DEF">
              <w:rPr>
                <w:rFonts w:ascii="NewsGotT" w:hAnsi="NewsGotT"/>
                <w:lang w:val="pt-PT"/>
              </w:rPr>
              <w:t>;</w:t>
            </w:r>
            <w:r>
              <w:rPr>
                <w:rFonts w:ascii="NewsGotT" w:hAnsi="NewsGotT"/>
                <w:lang w:val="pt-PT"/>
              </w:rPr>
              <w:t xml:space="preserve"> agitação</w:t>
            </w:r>
            <w:r w:rsidR="00DA0DEF">
              <w:rPr>
                <w:rFonts w:ascii="NewsGotT" w:hAnsi="NewsGotT"/>
                <w:lang w:val="pt-PT"/>
              </w:rPr>
              <w:t>;</w:t>
            </w:r>
            <w:r>
              <w:rPr>
                <w:rFonts w:ascii="NewsGotT" w:hAnsi="NewsGotT"/>
                <w:lang w:val="pt-PT"/>
              </w:rPr>
              <w:t xml:space="preserve"> nervosismo</w:t>
            </w:r>
            <w:r w:rsidR="00DA0DEF">
              <w:rPr>
                <w:rFonts w:ascii="NewsGotT" w:hAnsi="NewsGotT"/>
                <w:lang w:val="pt-PT"/>
              </w:rPr>
              <w:t>;</w:t>
            </w:r>
            <w:r>
              <w:rPr>
                <w:rFonts w:ascii="NewsGotT" w:hAnsi="NewsGotT"/>
                <w:lang w:val="pt-PT"/>
              </w:rPr>
              <w:t xml:space="preserve"> bruxismo</w:t>
            </w:r>
            <w:r w:rsidR="00DA0DEF">
              <w:rPr>
                <w:rFonts w:ascii="NewsGotT" w:hAnsi="NewsGotT"/>
                <w:lang w:val="pt-PT"/>
              </w:rPr>
              <w:t>;</w:t>
            </w:r>
            <w:r>
              <w:rPr>
                <w:rFonts w:ascii="NewsGotT" w:hAnsi="NewsGotT"/>
                <w:lang w:val="pt-PT"/>
              </w:rPr>
              <w:t xml:space="preserve"> alucinações</w:t>
            </w:r>
            <w:r w:rsidR="00DA0DEF">
              <w:rPr>
                <w:rFonts w:ascii="NewsGotT" w:hAnsi="NewsGotT"/>
                <w:lang w:val="pt-PT"/>
              </w:rPr>
              <w:t>;</w:t>
            </w:r>
            <w:r>
              <w:rPr>
                <w:rFonts w:ascii="NewsGotT" w:hAnsi="NewsGotT"/>
                <w:lang w:val="pt-PT"/>
              </w:rPr>
              <w:t xml:space="preserve"> euforia</w:t>
            </w:r>
            <w:r w:rsidR="00DA0DEF">
              <w:rPr>
                <w:rFonts w:ascii="NewsGotT" w:hAnsi="NewsGotT"/>
                <w:lang w:val="pt-PT"/>
              </w:rPr>
              <w:t>;</w:t>
            </w:r>
            <w:r>
              <w:rPr>
                <w:rFonts w:ascii="NewsGotT" w:hAnsi="NewsGotT"/>
                <w:lang w:val="pt-PT"/>
              </w:rPr>
              <w:t xml:space="preserve"> apatia</w:t>
            </w:r>
            <w:r w:rsidR="00DA0DEF">
              <w:rPr>
                <w:rFonts w:ascii="NewsGotT" w:hAnsi="NewsGotT"/>
                <w:lang w:val="pt-PT"/>
              </w:rPr>
              <w:t>;</w:t>
            </w:r>
            <w:r>
              <w:rPr>
                <w:rFonts w:ascii="NewsGotT" w:hAnsi="NewsGotT"/>
                <w:lang w:val="pt-PT"/>
              </w:rPr>
              <w:t xml:space="preserve"> pensamentos anómalos</w:t>
            </w:r>
            <w:r w:rsidR="00DA0DEF">
              <w:rPr>
                <w:rFonts w:ascii="NewsGotT" w:hAnsi="NewsGotT"/>
                <w:lang w:val="pt-PT"/>
              </w:rPr>
              <w:t>;</w:t>
            </w:r>
            <w:r>
              <w:rPr>
                <w:rFonts w:ascii="NewsGotT" w:hAnsi="NewsGotT"/>
                <w:lang w:val="pt-PT"/>
              </w:rPr>
              <w:t xml:space="preserve"> insónia; tonturas</w:t>
            </w:r>
            <w:r w:rsidR="00DA0DEF">
              <w:rPr>
                <w:rFonts w:ascii="NewsGotT" w:hAnsi="NewsGotT"/>
                <w:lang w:val="pt-PT"/>
              </w:rPr>
              <w:t>;</w:t>
            </w:r>
            <w:r>
              <w:rPr>
                <w:rFonts w:ascii="NewsGotT" w:hAnsi="NewsGotT"/>
                <w:lang w:val="pt-PT"/>
              </w:rPr>
              <w:t xml:space="preserve"> sonolência</w:t>
            </w:r>
            <w:r w:rsidR="00DA0DEF">
              <w:rPr>
                <w:rFonts w:ascii="NewsGotT" w:hAnsi="NewsGotT"/>
                <w:lang w:val="pt-PT"/>
              </w:rPr>
              <w:t>;</w:t>
            </w:r>
            <w:r>
              <w:rPr>
                <w:rFonts w:ascii="NewsGotT" w:hAnsi="NewsGotT"/>
                <w:lang w:val="pt-PT"/>
              </w:rPr>
              <w:t xml:space="preserve"> cefaleias</w:t>
            </w:r>
            <w:r w:rsidR="00DA0DEF">
              <w:rPr>
                <w:rFonts w:ascii="NewsGotT" w:hAnsi="NewsGotT"/>
                <w:lang w:val="pt-PT"/>
              </w:rPr>
              <w:t>;</w:t>
            </w:r>
            <w:r>
              <w:rPr>
                <w:rFonts w:ascii="NewsGotT" w:hAnsi="NewsGotT"/>
                <w:lang w:val="pt-PT"/>
              </w:rPr>
              <w:t xml:space="preserve"> parestesia</w:t>
            </w:r>
            <w:r w:rsidR="00DA0DEF">
              <w:rPr>
                <w:rFonts w:ascii="NewsGotT" w:hAnsi="NewsGotT"/>
                <w:lang w:val="pt-PT"/>
              </w:rPr>
              <w:t>;</w:t>
            </w:r>
            <w:r>
              <w:rPr>
                <w:rFonts w:ascii="NewsGotT" w:hAnsi="NewsGotT"/>
                <w:lang w:val="pt-PT"/>
              </w:rPr>
              <w:t xml:space="preserve"> tremor</w:t>
            </w:r>
            <w:r w:rsidR="00DA0DEF">
              <w:rPr>
                <w:rFonts w:ascii="NewsGotT" w:hAnsi="NewsGotT"/>
                <w:lang w:val="pt-PT"/>
              </w:rPr>
              <w:t>;</w:t>
            </w:r>
            <w:r>
              <w:rPr>
                <w:rFonts w:ascii="NewsGotT" w:hAnsi="NewsGotT"/>
                <w:lang w:val="pt-PT"/>
              </w:rPr>
              <w:t xml:space="preserve"> perturbação na atenção</w:t>
            </w:r>
            <w:r w:rsidR="00DA0DEF">
              <w:rPr>
                <w:rFonts w:ascii="NewsGotT" w:hAnsi="NewsGotT"/>
                <w:lang w:val="pt-PT"/>
              </w:rPr>
              <w:t>;</w:t>
            </w:r>
            <w:r>
              <w:rPr>
                <w:rFonts w:ascii="NewsGotT" w:hAnsi="NewsGotT"/>
                <w:lang w:val="pt-PT"/>
              </w:rPr>
              <w:t xml:space="preserve"> perturbações visuais</w:t>
            </w:r>
            <w:r w:rsidR="00DA0DEF">
              <w:rPr>
                <w:rFonts w:ascii="NewsGotT" w:hAnsi="NewsGotT"/>
                <w:lang w:val="pt-PT"/>
              </w:rPr>
              <w:t>;</w:t>
            </w:r>
            <w:r>
              <w:rPr>
                <w:rFonts w:ascii="NewsGotT" w:hAnsi="NewsGotT"/>
                <w:lang w:val="pt-PT"/>
              </w:rPr>
              <w:t xml:space="preserve"> palpitações</w:t>
            </w:r>
            <w:r w:rsidR="00DA0DEF">
              <w:rPr>
                <w:rFonts w:ascii="NewsGotT" w:hAnsi="NewsGotT"/>
                <w:lang w:val="pt-PT"/>
              </w:rPr>
              <w:t>;</w:t>
            </w:r>
            <w:r>
              <w:rPr>
                <w:rFonts w:ascii="NewsGotT" w:hAnsi="NewsGotT"/>
                <w:lang w:val="pt-PT"/>
              </w:rPr>
              <w:t xml:space="preserve"> diarreia</w:t>
            </w:r>
            <w:r w:rsidR="00DA0DEF">
              <w:rPr>
                <w:rFonts w:ascii="NewsGotT" w:hAnsi="NewsGotT"/>
                <w:lang w:val="pt-PT"/>
              </w:rPr>
              <w:t>;</w:t>
            </w:r>
            <w:r>
              <w:rPr>
                <w:rFonts w:ascii="NewsGotT" w:hAnsi="NewsGotT"/>
                <w:lang w:val="pt-PT"/>
              </w:rPr>
              <w:t xml:space="preserve"> náuseas</w:t>
            </w:r>
            <w:r w:rsidR="00DA0DEF">
              <w:rPr>
                <w:rFonts w:ascii="NewsGotT" w:hAnsi="NewsGotT"/>
                <w:lang w:val="pt-PT"/>
              </w:rPr>
              <w:t>;</w:t>
            </w:r>
            <w:r>
              <w:rPr>
                <w:rFonts w:ascii="NewsGotT" w:hAnsi="NewsGotT"/>
                <w:lang w:val="pt-PT"/>
              </w:rPr>
              <w:t xml:space="preserve"> </w:t>
            </w:r>
            <w:proofErr w:type="spellStart"/>
            <w:r>
              <w:rPr>
                <w:rFonts w:ascii="NewsGotT" w:hAnsi="NewsGotT"/>
                <w:lang w:val="pt-PT"/>
              </w:rPr>
              <w:t>xerostomia</w:t>
            </w:r>
            <w:proofErr w:type="spellEnd"/>
            <w:r w:rsidR="00DA0DEF">
              <w:rPr>
                <w:rFonts w:ascii="NewsGotT" w:hAnsi="NewsGotT"/>
                <w:lang w:val="pt-PT"/>
              </w:rPr>
              <w:t>;</w:t>
            </w:r>
            <w:r>
              <w:rPr>
                <w:rFonts w:ascii="NewsGotT" w:hAnsi="NewsGotT"/>
                <w:lang w:val="pt-PT"/>
              </w:rPr>
              <w:t xml:space="preserve"> vómitos</w:t>
            </w:r>
            <w:r w:rsidR="00DA0DEF">
              <w:rPr>
                <w:rFonts w:ascii="NewsGotT" w:hAnsi="NewsGotT"/>
                <w:lang w:val="pt-PT"/>
              </w:rPr>
              <w:t>;</w:t>
            </w:r>
            <w:r>
              <w:rPr>
                <w:rFonts w:ascii="NewsGotT" w:hAnsi="NewsGotT"/>
                <w:lang w:val="pt-PT"/>
              </w:rPr>
              <w:t xml:space="preserve"> obstipação</w:t>
            </w:r>
            <w:r w:rsidR="00DA0DEF">
              <w:rPr>
                <w:rFonts w:ascii="NewsGotT" w:hAnsi="NewsGotT"/>
                <w:lang w:val="pt-PT"/>
              </w:rPr>
              <w:t>;</w:t>
            </w:r>
            <w:r>
              <w:rPr>
                <w:rFonts w:ascii="NewsGotT" w:hAnsi="NewsGotT"/>
                <w:lang w:val="pt-PT"/>
              </w:rPr>
              <w:t xml:space="preserve"> dispneia; mialgia</w:t>
            </w:r>
            <w:r w:rsidR="00DA0DEF">
              <w:rPr>
                <w:rFonts w:ascii="NewsGotT" w:hAnsi="NewsGotT"/>
                <w:lang w:val="pt-PT"/>
              </w:rPr>
              <w:t xml:space="preserve">; </w:t>
            </w:r>
            <w:r>
              <w:rPr>
                <w:rFonts w:ascii="NewsGotT" w:hAnsi="NewsGotT"/>
                <w:lang w:val="pt-PT"/>
              </w:rPr>
              <w:t>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48BEDCDA" w14:textId="682013BA" w:rsidR="00335AB2" w:rsidRDefault="00335AB2" w:rsidP="00CB3544">
      <w:pPr>
        <w:spacing w:line="360" w:lineRule="auto"/>
        <w:jc w:val="both"/>
        <w:rPr>
          <w:rFonts w:ascii="NewsGotT" w:hAnsi="NewsGotT"/>
          <w:lang w:val="pt-PT"/>
        </w:rPr>
      </w:pPr>
    </w:p>
    <w:p w14:paraId="31A1AAE7" w14:textId="77777777" w:rsidR="00DF09AD" w:rsidRDefault="00DF09AD"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w:t>
      </w:r>
      <w:r w:rsidR="00280863">
        <w:rPr>
          <w:rFonts w:ascii="NewsGotT" w:hAnsi="NewsGotT"/>
          <w:lang w:val="pt-PT"/>
        </w:rPr>
        <w:lastRenderedPageBreak/>
        <w:t xml:space="preserve">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5E3F1D2C" w14:textId="427DF3E5" w:rsidR="008640EF" w:rsidRDefault="008640EF" w:rsidP="001D66CD">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3F076A">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Pr>
          <w:rFonts w:ascii="NewsGotT" w:hAnsi="NewsGotT"/>
          <w:lang w:val="pt-PT"/>
        </w:rPr>
        <w:fldChar w:fldCharType="separate"/>
      </w:r>
      <w:r w:rsidR="005263D9" w:rsidRPr="005263D9">
        <w:rPr>
          <w:rFonts w:ascii="NewsGotT" w:hAnsi="NewsGotT"/>
          <w:noProof/>
          <w:lang w:val="pt-PT"/>
        </w:rPr>
        <w:t>(Infarmed, 2021f)</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 xml:space="preserve">hipertensão, </w:t>
      </w:r>
      <w:proofErr w:type="spellStart"/>
      <w:r w:rsidR="00FB63CC" w:rsidRPr="00FB63CC">
        <w:rPr>
          <w:rFonts w:ascii="NewsGotT" w:hAnsi="NewsGotT"/>
          <w:lang w:val="pt-PT"/>
        </w:rPr>
        <w:t>xerostomia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Pr>
          <w:rFonts w:ascii="NewsGotT" w:hAnsi="NewsGotT"/>
          <w:lang w:val="pt-PT"/>
        </w:rPr>
        <w:fldChar w:fldCharType="separate"/>
      </w:r>
      <w:r w:rsidR="003F076A" w:rsidRPr="003F076A">
        <w:rPr>
          <w:rFonts w:ascii="NewsGotT" w:hAnsi="NewsGotT"/>
          <w:noProof/>
          <w:lang w:val="pt-PT"/>
        </w:rPr>
        <w:t>(Infarmed, 2021f; INFARMED &amp; Ministério da Saúde, 2012)</w:t>
      </w:r>
      <w:r w:rsidR="00FA4584">
        <w:rPr>
          <w:rFonts w:ascii="NewsGotT" w:hAnsi="NewsGotT"/>
          <w:lang w:val="pt-PT"/>
        </w:rPr>
        <w:fldChar w:fldCharType="end"/>
      </w:r>
      <w:r w:rsidR="00FB63CC" w:rsidRPr="00FB63CC">
        <w:rPr>
          <w:rFonts w:ascii="NewsGotT" w:hAnsi="NewsGotT"/>
          <w:lang w:val="pt-PT"/>
        </w:rPr>
        <w:t>.</w:t>
      </w:r>
    </w:p>
    <w:p w14:paraId="1DBB84B2" w14:textId="77777777" w:rsidR="000040F4" w:rsidRDefault="000040F4"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D5AFFDC"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690CE5">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5D6443C1" w14:textId="07E1C252" w:rsidR="00C21D08"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sidR="003445F2">
        <w:rPr>
          <w:rFonts w:ascii="NewsGotT" w:hAnsi="NewsGotT"/>
          <w:lang w:val="pt-PT"/>
        </w:rPr>
        <w:t>,</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também marcada por descobertas ocasionais. </w:t>
      </w:r>
      <w:r w:rsidR="00211B8C" w:rsidRPr="00211B8C">
        <w:rPr>
          <w:rFonts w:ascii="NewsGotT" w:hAnsi="NewsGotT"/>
          <w:lang w:val="pt-PT"/>
        </w:rPr>
        <w:t xml:space="preserve">Em 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r w:rsidR="007F4978">
        <w:rPr>
          <w:rFonts w:ascii="NewsGotT" w:hAnsi="NewsGotT"/>
          <w:lang w:val="pt-PT"/>
        </w:rPr>
        <w:t xml:space="preserve">a </w:t>
      </w:r>
      <w:proofErr w:type="spellStart"/>
      <w:r w:rsidR="00211B8C" w:rsidRPr="00211B8C">
        <w:rPr>
          <w:rFonts w:ascii="NewsGotT" w:hAnsi="NewsGotT"/>
          <w:lang w:val="pt-PT"/>
        </w:rPr>
        <w:t>clorpromazina</w:t>
      </w:r>
      <w:proofErr w:type="spellEnd"/>
      <w:r w:rsidR="00211B8C" w:rsidRPr="00211B8C">
        <w:rPr>
          <w:rFonts w:ascii="NewsGotT" w:hAnsi="NewsGotT"/>
          <w:lang w:val="pt-PT"/>
        </w:rPr>
        <w:t xml:space="preserve">, aos 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lastRenderedPageBreak/>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antipsicótica</w:t>
      </w:r>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A00AC5">
        <w:rPr>
          <w:rFonts w:ascii="NewsGotT" w:hAnsi="NewsGotT"/>
          <w:lang w:val="pt-PT"/>
        </w:rPr>
        <w:t>A hipótese da hiperatividade da dopamina levou ao desenvolvimento d</w:t>
      </w:r>
      <w:r w:rsidR="00A00AC5">
        <w:rPr>
          <w:rFonts w:ascii="NewsGotT" w:hAnsi="NewsGotT"/>
          <w:lang w:val="pt-PT"/>
        </w:rPr>
        <w:t xml:space="preserve">esta </w:t>
      </w:r>
      <w:r w:rsidR="00A00AC5">
        <w:rPr>
          <w:rFonts w:ascii="NewsGotT" w:hAnsi="NewsGotT"/>
          <w:lang w:val="pt-PT"/>
        </w:rPr>
        <w:t xml:space="preserve">classe terapêutica, atualmente conhecida </w:t>
      </w:r>
      <w:r w:rsidR="00A00AC5">
        <w:rPr>
          <w:rFonts w:ascii="NewsGotT" w:hAnsi="NewsGotT"/>
          <w:lang w:val="pt-PT"/>
        </w:rPr>
        <w:t>como</w:t>
      </w:r>
      <w:r w:rsidR="00A00AC5">
        <w:rPr>
          <w:rFonts w:ascii="NewsGotT" w:hAnsi="NewsGotT"/>
          <w:lang w:val="pt-PT"/>
        </w:rPr>
        <w:t xml:space="preserve"> antipsicóticos típicos ou de primeira geração.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deixando de ser</w:t>
      </w:r>
      <w:r w:rsidR="00A00AC5">
        <w:rPr>
          <w:rFonts w:ascii="NewsGotT" w:hAnsi="NewsGotT"/>
          <w:lang w:val="pt-PT"/>
        </w:rPr>
        <w:t xml:space="preserve"> usada a</w:t>
      </w:r>
      <w:r w:rsidR="004E02CC" w:rsidRPr="008567C8">
        <w:rPr>
          <w:rFonts w:ascii="NewsGotT" w:hAnsi="NewsGotT"/>
          <w:lang w:val="pt-PT"/>
        </w:rPr>
        <w:t xml:space="preserve">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A00AC5">
        <w:rPr>
          <w:rFonts w:ascii="NewsGotT" w:hAnsi="NewsGotT"/>
          <w:lang w:val="pt-PT"/>
        </w:rPr>
        <w:t>,</w:t>
      </w:r>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w:t>
      </w:r>
      <w:r w:rsidR="00A00AC5">
        <w:rPr>
          <w:rFonts w:ascii="NewsGotT" w:hAnsi="NewsGotT"/>
          <w:lang w:val="pt-PT"/>
        </w:rPr>
        <w:t xml:space="preserve">conhecidos por atípicos ou de </w:t>
      </w:r>
      <w:r w:rsidR="004E02CC" w:rsidRPr="008567C8">
        <w:rPr>
          <w:rFonts w:ascii="NewsGotT" w:hAnsi="NewsGotT"/>
          <w:lang w:val="pt-PT"/>
        </w:rPr>
        <w:t>segunda geração</w:t>
      </w:r>
      <w:r w:rsidR="00A00AC5">
        <w:rPr>
          <w:rFonts w:ascii="NewsGotT" w:hAnsi="NewsGotT"/>
          <w:lang w:val="pt-PT"/>
        </w:rPr>
        <w:t>,</w:t>
      </w:r>
      <w:r w:rsidR="004E02CC" w:rsidRPr="008567C8">
        <w:rPr>
          <w:rFonts w:ascii="NewsGotT" w:hAnsi="NewsGotT"/>
          <w:lang w:val="pt-PT"/>
        </w:rPr>
        <w:t xml:space="preserve">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2A6BBD">
        <w:rPr>
          <w:rFonts w:ascii="NewsGotT" w:hAnsi="NewsGotT"/>
          <w:lang w:val="pt-PT"/>
        </w:rPr>
        <w:t>,</w:t>
      </w:r>
      <w:r w:rsidR="00642A5D">
        <w:rPr>
          <w:rFonts w:ascii="NewsGotT" w:hAnsi="NewsGotT"/>
          <w:lang w:val="pt-PT"/>
        </w:rPr>
        <w:t xml:space="preserve"> a </w:t>
      </w:r>
      <w:proofErr w:type="spellStart"/>
      <w:r w:rsidR="004E02CC" w:rsidRPr="008567C8">
        <w:rPr>
          <w:rFonts w:ascii="NewsGotT" w:hAnsi="NewsGotT"/>
          <w:lang w:val="pt-PT"/>
        </w:rPr>
        <w:t>quetiapina</w:t>
      </w:r>
      <w:proofErr w:type="spellEnd"/>
      <w:r w:rsidR="00642A5D">
        <w:rPr>
          <w:rFonts w:ascii="NewsGotT" w:hAnsi="NewsGotT"/>
          <w:lang w:val="pt-PT"/>
        </w:rPr>
        <w:t xml:space="preserve"> </w:t>
      </w:r>
      <w:r w:rsidR="00642A5D">
        <w:rPr>
          <w:rFonts w:ascii="NewsGotT" w:hAnsi="NewsGotT"/>
          <w:lang w:val="pt-PT"/>
        </w:rPr>
        <w:fldChar w:fldCharType="begin" w:fldLock="1"/>
      </w:r>
      <w:r w:rsidR="00801918">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Pr>
          <w:rFonts w:ascii="NewsGotT" w:hAnsi="NewsGotT"/>
          <w:lang w:val="pt-PT"/>
        </w:rPr>
        <w:fldChar w:fldCharType="separate"/>
      </w:r>
      <w:r w:rsidR="00642A5D" w:rsidRPr="00642A5D">
        <w:rPr>
          <w:rFonts w:ascii="NewsGotT" w:hAnsi="NewsGotT"/>
          <w:noProof/>
          <w:lang w:val="pt-PT"/>
        </w:rPr>
        <w:t>(Shen, 1999)</w:t>
      </w:r>
      <w:r w:rsidR="00642A5D">
        <w:rPr>
          <w:rFonts w:ascii="NewsGotT" w:hAnsi="NewsGotT"/>
          <w:lang w:val="pt-PT"/>
        </w:rPr>
        <w:fldChar w:fldCharType="end"/>
      </w:r>
      <w:r w:rsidR="00257FD5">
        <w:rPr>
          <w:rFonts w:ascii="NewsGotT" w:hAnsi="NewsGotT"/>
          <w:lang w:val="pt-PT"/>
        </w:rPr>
        <w:t xml:space="preserve"> </w:t>
      </w:r>
      <w:r w:rsidR="002A6BBD">
        <w:rPr>
          <w:rFonts w:ascii="NewsGotT" w:hAnsi="NewsGotT"/>
          <w:lang w:val="pt-PT"/>
        </w:rPr>
        <w:t xml:space="preserve">ou </w:t>
      </w:r>
      <w:r w:rsidR="00257FD5">
        <w:rPr>
          <w:rFonts w:ascii="NewsGotT" w:hAnsi="NewsGotT"/>
          <w:lang w:val="pt-PT"/>
        </w:rPr>
        <w:t xml:space="preserve">o </w:t>
      </w:r>
      <w:proofErr w:type="spellStart"/>
      <w:r w:rsidR="00257FD5">
        <w:rPr>
          <w:rFonts w:ascii="NewsGotT" w:hAnsi="NewsGotT"/>
          <w:lang w:val="pt-PT"/>
        </w:rPr>
        <w:t>aripiprazol</w:t>
      </w:r>
      <w:proofErr w:type="spellEnd"/>
      <w:r w:rsidR="004E02CC">
        <w:rPr>
          <w:rFonts w:ascii="NewsGotT" w:hAnsi="NewsGotT"/>
          <w:lang w:val="pt-PT"/>
        </w:rPr>
        <w:t xml:space="preserve">. </w:t>
      </w:r>
    </w:p>
    <w:p w14:paraId="774C49FB" w14:textId="198D6D60" w:rsidR="00F46DDF"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Pr>
          <w:rFonts w:ascii="NewsGotT" w:hAnsi="NewsGotT"/>
          <w:lang w:val="pt-BR"/>
        </w:rPr>
        <w:t xml:space="preserve">a </w:t>
      </w:r>
      <w:r w:rsidRPr="005A2539">
        <w:rPr>
          <w:rFonts w:ascii="NewsGotT" w:hAnsi="NewsGotT"/>
          <w:lang w:val="pt-BR"/>
        </w:rPr>
        <w:t>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Pr>
          <w:rFonts w:ascii="NewsGotT" w:hAnsi="NewsGotT"/>
          <w:lang w:val="pt-BR"/>
        </w:rPr>
        <w:t xml:space="preserve"> </w:t>
      </w:r>
      <w:r w:rsidR="00C92502">
        <w:rPr>
          <w:rFonts w:ascii="NewsGotT" w:hAnsi="NewsGotT"/>
          <w:lang w:val="pt-BR"/>
        </w:rPr>
        <w:fldChar w:fldCharType="begin" w:fldLock="1"/>
      </w:r>
      <w:r w:rsidR="000A4B59">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Pr>
          <w:rFonts w:ascii="NewsGotT" w:hAnsi="NewsGotT"/>
          <w:lang w:val="pt-BR"/>
        </w:rPr>
        <w:fldChar w:fldCharType="separate"/>
      </w:r>
      <w:r w:rsidR="00C92502" w:rsidRPr="00C92502">
        <w:rPr>
          <w:rFonts w:ascii="NewsGotT" w:hAnsi="NewsGotT"/>
          <w:noProof/>
          <w:lang w:val="pt-BR"/>
        </w:rPr>
        <w:t>(INFARMED &amp; Ministério da Saúde, 2012; Meltzer, 2013)</w:t>
      </w:r>
      <w:r w:rsidR="00C92502">
        <w:rPr>
          <w:rFonts w:ascii="NewsGotT" w:hAnsi="NewsGotT"/>
          <w:lang w:val="pt-BR"/>
        </w:rPr>
        <w:fldChar w:fldCharType="end"/>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geração. Esta distinção tem por base essencialmente diferenças a nível dos efeitos adversos,</w:t>
      </w:r>
      <w:r w:rsidR="00892FE4">
        <w:rPr>
          <w:rFonts w:ascii="NewsGotT" w:hAnsi="NewsGotT"/>
          <w:lang w:val="pt-BR"/>
        </w:rPr>
        <w:t xml:space="preserve">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690CE5">
        <w:rPr>
          <w:rFonts w:ascii="NewsGotT" w:hAnsi="NewsGotT"/>
          <w:lang w:val="pt-BR"/>
        </w:rPr>
        <w:t>recetores</w:t>
      </w:r>
      <w:proofErr w:type="spellEnd"/>
      <w:r w:rsidR="00690CE5">
        <w:rPr>
          <w:rFonts w:ascii="NewsGotT" w:hAnsi="NewsGotT"/>
          <w:lang w:val="pt-BR"/>
        </w:rPr>
        <w:t xml:space="preserve"> </w:t>
      </w:r>
      <w:r w:rsidR="00690CE5">
        <w:rPr>
          <w:rFonts w:ascii="NewsGotT" w:hAnsi="NewsGotT"/>
          <w:lang w:val="pt-BR"/>
        </w:rPr>
        <w:fldChar w:fldCharType="begin" w:fldLock="1"/>
      </w:r>
      <w:r w:rsidR="00C92502">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Pr>
          <w:rFonts w:ascii="NewsGotT" w:hAnsi="NewsGotT"/>
          <w:lang w:val="pt-BR"/>
        </w:rPr>
        <w:fldChar w:fldCharType="separate"/>
      </w:r>
      <w:r w:rsidR="00690CE5" w:rsidRPr="00690CE5">
        <w:rPr>
          <w:rFonts w:ascii="NewsGotT" w:hAnsi="NewsGotT"/>
          <w:noProof/>
          <w:lang w:val="pt-BR"/>
        </w:rPr>
        <w:t>(Meltzer, 2013)</w:t>
      </w:r>
      <w:r w:rsidR="00690CE5">
        <w:rPr>
          <w:rFonts w:ascii="NewsGotT" w:hAnsi="NewsGotT"/>
          <w:lang w:val="pt-BR"/>
        </w:rPr>
        <w:fldChar w:fldCharType="end"/>
      </w:r>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Pr>
          <w:rFonts w:ascii="NewsGotT" w:hAnsi="NewsGotT"/>
          <w:lang w:val="pt-BR"/>
        </w:rPr>
        <w:fldChar w:fldCharType="separate"/>
      </w:r>
      <w:r w:rsidR="003F076A" w:rsidRPr="003F076A">
        <w:rPr>
          <w:rFonts w:ascii="NewsGotT" w:hAnsi="NewsGotT"/>
          <w:noProof/>
          <w:lang w:val="pt-BR"/>
        </w:rPr>
        <w:t>(INFARMED &amp; Ministério da Saúde, 2012)</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FDF316E" w14:textId="533628D0" w:rsidR="00211B8C" w:rsidRPr="00053A3A" w:rsidRDefault="00F46DDF" w:rsidP="00053A3A">
      <w:pPr>
        <w:spacing w:line="360" w:lineRule="auto"/>
        <w:ind w:firstLine="720"/>
        <w:jc w:val="both"/>
        <w:rPr>
          <w:rFonts w:ascii="NewsGotT" w:hAnsi="NewsGotT"/>
          <w:lang w:val="pt-BR"/>
        </w:rPr>
      </w:pPr>
      <w:r>
        <w:rPr>
          <w:rFonts w:ascii="NewsGotT" w:hAnsi="NewsGotT"/>
          <w:lang w:val="pt-BR"/>
        </w:rPr>
        <w:t>De um modo geral</w:t>
      </w:r>
      <w:r w:rsidR="00BF20BB">
        <w:rPr>
          <w:rFonts w:ascii="NewsGotT" w:hAnsi="NewsGotT"/>
          <w:lang w:val="pt-BR"/>
        </w:rPr>
        <w:t>,</w:t>
      </w:r>
      <w:r>
        <w:rPr>
          <w:rFonts w:ascii="NewsGotT" w:hAnsi="NewsGotT"/>
          <w:lang w:val="pt-BR"/>
        </w:rPr>
        <w:t xml:space="preserve"> a</w:t>
      </w:r>
      <w:r w:rsidR="009F5C90" w:rsidRPr="009F5C90">
        <w:rPr>
          <w:rFonts w:ascii="NewsGotT" w:hAnsi="NewsGotT"/>
          <w:lang w:val="pt-BR"/>
        </w:rPr>
        <w:t xml:space="preserve"> lista das reações adversas</w:t>
      </w:r>
      <w:r>
        <w:rPr>
          <w:rFonts w:ascii="NewsGotT" w:hAnsi="NewsGotT"/>
          <w:lang w:val="pt-BR"/>
        </w:rPr>
        <w:t xml:space="preserve"> desta classe de medicamentos</w:t>
      </w:r>
      <w:r w:rsidR="009F5C90" w:rsidRPr="009F5C90">
        <w:rPr>
          <w:rFonts w:ascii="NewsGotT" w:hAnsi="NewsGotT"/>
          <w:lang w:val="pt-BR"/>
        </w:rPr>
        <w:t xml:space="preserve"> inclui sintomas e sinais extrapiramidais</w:t>
      </w:r>
      <w:r>
        <w:rPr>
          <w:rFonts w:ascii="NewsGotT" w:hAnsi="NewsGotT"/>
          <w:lang w:val="pt-BR"/>
        </w:rPr>
        <w:t xml:space="preserve"> e podem p</w:t>
      </w:r>
      <w:r w:rsidR="009F5C90" w:rsidRPr="009F5C90">
        <w:rPr>
          <w:rFonts w:ascii="NewsGotT" w:hAnsi="NewsGotT"/>
          <w:lang w:val="pt-BR"/>
        </w:rPr>
        <w:t>roduz</w:t>
      </w:r>
      <w:r>
        <w:rPr>
          <w:rFonts w:ascii="NewsGotT" w:hAnsi="NewsGotT"/>
          <w:lang w:val="pt-BR"/>
        </w:rPr>
        <w:t>ir</w:t>
      </w:r>
      <w:r w:rsidR="009F5C90" w:rsidRPr="009F5C90">
        <w:rPr>
          <w:rFonts w:ascii="NewsGotT" w:hAnsi="NewsGotT"/>
          <w:lang w:val="pt-BR"/>
        </w:rPr>
        <w:t>, em graus variáveis, sedação e efeitos anticolinérgicos, hipotensão ortostática e arritmias</w:t>
      </w:r>
      <w:r w:rsidR="007F4978">
        <w:rPr>
          <w:rFonts w:ascii="NewsGotT" w:hAnsi="NewsGotT"/>
          <w:lang w:val="pt-BR"/>
        </w:rPr>
        <w:t xml:space="preserve"> (</w:t>
      </w:r>
      <w:r w:rsidR="007F4978" w:rsidRPr="00C82F6B">
        <w:rPr>
          <w:rFonts w:ascii="NewsGotT" w:hAnsi="NewsGotT"/>
          <w:lang w:val="pt-BR"/>
        </w:rPr>
        <w:fldChar w:fldCharType="begin"/>
      </w:r>
      <w:r w:rsidR="007F4978" w:rsidRPr="00C82F6B">
        <w:rPr>
          <w:rFonts w:ascii="NewsGotT" w:hAnsi="NewsGotT"/>
          <w:lang w:val="pt-BR"/>
        </w:rPr>
        <w:instrText xml:space="preserve"> REF _Ref78564491 \h </w:instrText>
      </w:r>
      <w:r w:rsidR="007F4978" w:rsidRPr="00C82F6B">
        <w:rPr>
          <w:rFonts w:ascii="NewsGotT" w:hAnsi="NewsGotT"/>
          <w:lang w:val="pt-BR"/>
        </w:rPr>
      </w:r>
      <w:r w:rsidR="007F4978">
        <w:rPr>
          <w:rFonts w:ascii="NewsGotT" w:hAnsi="NewsGotT"/>
          <w:lang w:val="pt-BR"/>
        </w:rPr>
        <w:instrText xml:space="preserve"> \* MERGEFORMAT </w:instrText>
      </w:r>
      <w:r w:rsidR="007F4978" w:rsidRPr="00C82F6B">
        <w:rPr>
          <w:rFonts w:ascii="NewsGotT" w:hAnsi="NewsGotT"/>
          <w:lang w:val="pt-BR"/>
        </w:rPr>
        <w:fldChar w:fldCharType="separate"/>
      </w:r>
      <w:r w:rsidR="007F4978" w:rsidRPr="00C82F6B">
        <w:rPr>
          <w:rFonts w:ascii="NewsGotT" w:hAnsi="NewsGotT"/>
          <w:lang w:val="pt-BR"/>
        </w:rPr>
        <w:t xml:space="preserve">Tabela </w:t>
      </w:r>
      <w:r w:rsidR="007F4978" w:rsidRPr="00C82F6B">
        <w:rPr>
          <w:rFonts w:ascii="NewsGotT" w:hAnsi="NewsGotT"/>
          <w:noProof/>
          <w:lang w:val="pt-BR"/>
        </w:rPr>
        <w:t>9</w:t>
      </w:r>
      <w:r w:rsidR="007F4978" w:rsidRPr="00C82F6B">
        <w:rPr>
          <w:rFonts w:ascii="NewsGotT" w:hAnsi="NewsGotT"/>
          <w:lang w:val="pt-BR"/>
        </w:rPr>
        <w:fldChar w:fldCharType="end"/>
      </w:r>
      <w:r w:rsidR="007F4978">
        <w:rPr>
          <w:rFonts w:ascii="NewsGotT" w:hAnsi="NewsGotT"/>
          <w:lang w:val="pt-BR"/>
        </w:rPr>
        <w:t>)</w:t>
      </w:r>
      <w:r>
        <w:rPr>
          <w:rFonts w:ascii="NewsGotT" w:hAnsi="NewsGotT"/>
          <w:lang w:val="pt-BR"/>
        </w:rPr>
        <w:t xml:space="preserve">. Foram também </w:t>
      </w:r>
      <w:r w:rsidR="009F5C90" w:rsidRPr="009F5C90">
        <w:rPr>
          <w:rFonts w:ascii="NewsGotT" w:hAnsi="NewsGotT"/>
          <w:lang w:val="pt-BR"/>
        </w:rPr>
        <w:t>regist</w:t>
      </w:r>
      <w:r>
        <w:rPr>
          <w:rFonts w:ascii="NewsGotT" w:hAnsi="NewsGotT"/>
          <w:lang w:val="pt-BR"/>
        </w:rPr>
        <w:t>ad</w:t>
      </w:r>
      <w:r w:rsidR="000040F4">
        <w:rPr>
          <w:rFonts w:ascii="NewsGotT" w:hAnsi="NewsGotT"/>
          <w:lang w:val="pt-BR"/>
        </w:rPr>
        <w:t>os casos de</w:t>
      </w:r>
      <w:r w:rsidR="009F5C90" w:rsidRPr="009F5C90">
        <w:rPr>
          <w:rFonts w:ascii="NewsGotT" w:hAnsi="NewsGotT"/>
          <w:lang w:val="pt-BR"/>
        </w:rPr>
        <w:t xml:space="preserve"> náuseas, vómitos, irritação gástrica, crises convulsivas, alterações endócrinas, alterações hematológicas, erupções cutâneas</w:t>
      </w:r>
      <w:r w:rsidR="000040F4">
        <w:rPr>
          <w:rFonts w:ascii="NewsGotT" w:hAnsi="NewsGotT"/>
          <w:lang w:val="pt-BR"/>
        </w:rPr>
        <w:t xml:space="preserve">, entre outros </w:t>
      </w:r>
      <w:r w:rsidR="009F5C90">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Pr>
          <w:rFonts w:ascii="NewsGotT" w:hAnsi="NewsGotT"/>
          <w:lang w:val="pt-BR"/>
        </w:rPr>
        <w:fldChar w:fldCharType="separate"/>
      </w:r>
      <w:r w:rsidR="003F076A" w:rsidRPr="003F076A">
        <w:rPr>
          <w:rFonts w:ascii="NewsGotT" w:hAnsi="NewsGotT"/>
          <w:noProof/>
          <w:lang w:val="pt-BR"/>
        </w:rPr>
        <w:t>(INFARMED &amp; Ministério da Saúde, 2012)</w:t>
      </w:r>
      <w:r w:rsidR="009F5C90">
        <w:rPr>
          <w:rFonts w:ascii="NewsGotT" w:hAnsi="NewsGotT"/>
          <w:lang w:val="pt-BR"/>
        </w:rPr>
        <w:fldChar w:fldCharType="end"/>
      </w:r>
      <w:r w:rsidR="009F5C90" w:rsidRPr="009F5C90">
        <w:rPr>
          <w:rFonts w:ascii="NewsGotT" w:hAnsi="NewsGotT"/>
          <w:lang w:val="pt-BR"/>
        </w:rPr>
        <w:t>.</w:t>
      </w:r>
      <w:r w:rsidR="009F5C90">
        <w:rPr>
          <w:rFonts w:ascii="NewsGotT" w:hAnsi="NewsGotT"/>
          <w:lang w:val="pt-BR"/>
        </w:rPr>
        <w:t xml:space="preserve"> </w:t>
      </w:r>
      <w:r w:rsidR="007F4978">
        <w:rPr>
          <w:rFonts w:ascii="NewsGotT" w:hAnsi="NewsGotT"/>
          <w:lang w:val="pt-BR"/>
        </w:rPr>
        <w:t>D</w:t>
      </w:r>
      <w:r w:rsidR="00801918">
        <w:rPr>
          <w:rFonts w:ascii="NewsGotT" w:hAnsi="NewsGotT"/>
          <w:lang w:val="pt-BR"/>
        </w:rPr>
        <w:t>ado</w:t>
      </w:r>
      <w:r>
        <w:rPr>
          <w:rFonts w:ascii="NewsGotT" w:hAnsi="NewsGotT"/>
          <w:lang w:val="pt-BR"/>
        </w:rPr>
        <w:t xml:space="preserve"> que nesta classe de fármacos </w:t>
      </w:r>
      <w:r>
        <w:rPr>
          <w:rFonts w:ascii="NewsGotT" w:hAnsi="NewsGotT"/>
          <w:lang w:val="pt-BR"/>
        </w:rPr>
        <w:lastRenderedPageBreak/>
        <w:t>estão incluídas várias substâncias ativas, a</w:t>
      </w:r>
      <w:r w:rsidRPr="00C82F6B">
        <w:rPr>
          <w:rFonts w:ascii="NewsGotT" w:hAnsi="NewsGotT"/>
          <w:lang w:val="pt-BR"/>
        </w:rPr>
        <w:t xml:space="preserve"> </w:t>
      </w:r>
      <w:r w:rsidRPr="00C82F6B">
        <w:rPr>
          <w:rFonts w:ascii="NewsGotT" w:hAnsi="NewsGotT"/>
          <w:lang w:val="pt-BR"/>
        </w:rPr>
        <w:fldChar w:fldCharType="begin"/>
      </w:r>
      <w:r w:rsidRPr="00C82F6B">
        <w:rPr>
          <w:rFonts w:ascii="NewsGotT" w:hAnsi="NewsGotT"/>
          <w:lang w:val="pt-BR"/>
        </w:rPr>
        <w:instrText xml:space="preserve"> REF _Ref78564491 \h </w:instrText>
      </w:r>
      <w:r w:rsidRPr="00C82F6B">
        <w:rPr>
          <w:rFonts w:ascii="NewsGotT" w:hAnsi="NewsGotT"/>
          <w:lang w:val="pt-BR"/>
        </w:rPr>
      </w:r>
      <w:r>
        <w:rPr>
          <w:rFonts w:ascii="NewsGotT" w:hAnsi="NewsGotT"/>
          <w:lang w:val="pt-BR"/>
        </w:rPr>
        <w:instrText xml:space="preserve"> \* MERGEFORMAT </w:instrText>
      </w:r>
      <w:r w:rsidRPr="00C82F6B">
        <w:rPr>
          <w:rFonts w:ascii="NewsGotT" w:hAnsi="NewsGotT"/>
          <w:lang w:val="pt-BR"/>
        </w:rPr>
        <w:fldChar w:fldCharType="separate"/>
      </w:r>
      <w:r w:rsidRPr="00C82F6B">
        <w:rPr>
          <w:rFonts w:ascii="NewsGotT" w:hAnsi="NewsGotT"/>
          <w:lang w:val="pt-BR"/>
        </w:rPr>
        <w:t xml:space="preserve">Tabela </w:t>
      </w:r>
      <w:r w:rsidRPr="00C82F6B">
        <w:rPr>
          <w:rFonts w:ascii="NewsGotT" w:hAnsi="NewsGotT"/>
          <w:noProof/>
          <w:lang w:val="pt-BR"/>
        </w:rPr>
        <w:t>9</w:t>
      </w:r>
      <w:r w:rsidRPr="00C82F6B">
        <w:rPr>
          <w:rFonts w:ascii="NewsGotT" w:hAnsi="NewsGotT"/>
          <w:lang w:val="pt-BR"/>
        </w:rPr>
        <w:fldChar w:fldCharType="end"/>
      </w:r>
      <w:r>
        <w:rPr>
          <w:rFonts w:ascii="NewsGotT" w:hAnsi="NewsGotT"/>
          <w:lang w:val="pt-BR"/>
        </w:rPr>
        <w:t>, expõe não só as indicações mais comuns de cada substância ativa como também a</w:t>
      </w:r>
      <w:r w:rsidR="009F5C90">
        <w:rPr>
          <w:rFonts w:ascii="NewsGotT" w:hAnsi="NewsGotT"/>
          <w:lang w:val="pt-BR"/>
        </w:rPr>
        <w:t>s reações adversas mais frequentes</w:t>
      </w:r>
      <w:r>
        <w:rPr>
          <w:rFonts w:ascii="NewsGotT" w:hAnsi="NewsGotT"/>
          <w:lang w:val="pt-BR"/>
        </w:rPr>
        <w:t xml:space="preserve">. </w:t>
      </w:r>
    </w:p>
    <w:p w14:paraId="25597792" w14:textId="744CECA9" w:rsidR="003F0D3D" w:rsidRDefault="003F0D3D" w:rsidP="003F3AE8">
      <w:pPr>
        <w:spacing w:line="360" w:lineRule="auto"/>
        <w:ind w:firstLine="720"/>
        <w:jc w:val="both"/>
        <w:rPr>
          <w:rFonts w:ascii="NewsGotT" w:hAnsi="NewsGotT"/>
          <w:lang w:val="pt-PT"/>
        </w:rPr>
      </w:pPr>
    </w:p>
    <w:p w14:paraId="60544559" w14:textId="4D82831B" w:rsidR="00552771" w:rsidRPr="003445F2" w:rsidRDefault="00552771" w:rsidP="00552771">
      <w:pPr>
        <w:pStyle w:val="Caption"/>
        <w:keepNext/>
        <w:rPr>
          <w:lang w:val="pt-BR"/>
        </w:rPr>
      </w:pPr>
      <w:bookmarkStart w:id="74" w:name="_Ref78564491"/>
      <w:bookmarkStart w:id="75" w:name="_Toc78564722"/>
      <w:r w:rsidRPr="003445F2">
        <w:rPr>
          <w:lang w:val="pt-BR"/>
        </w:rPr>
        <w:t xml:space="preserve">Tabela </w:t>
      </w:r>
      <w:r>
        <w:fldChar w:fldCharType="begin"/>
      </w:r>
      <w:r w:rsidRPr="003445F2">
        <w:rPr>
          <w:lang w:val="pt-BR"/>
        </w:rPr>
        <w:instrText xml:space="preserve"> SEQ Tabela \* ARABIC </w:instrText>
      </w:r>
      <w:r>
        <w:fldChar w:fldCharType="separate"/>
      </w:r>
      <w:r w:rsidRPr="003445F2">
        <w:rPr>
          <w:noProof/>
          <w:lang w:val="pt-BR"/>
        </w:rPr>
        <w:t>9</w:t>
      </w:r>
      <w:r>
        <w:fldChar w:fldCharType="end"/>
      </w:r>
      <w:bookmarkEnd w:id="74"/>
      <w:r w:rsidRPr="003445F2">
        <w:rPr>
          <w:lang w:val="pt-BR"/>
        </w:rPr>
        <w:t xml:space="preserve"> - Antipsicóticos:</w:t>
      </w:r>
      <w:bookmarkEnd w:id="75"/>
      <w:r w:rsidR="003445F2" w:rsidRPr="003445F2">
        <w:rPr>
          <w:lang w:val="pt-BR"/>
        </w:rPr>
        <w:t xml:space="preserve"> indicações e efe</w:t>
      </w:r>
      <w:r w:rsidR="003445F2">
        <w:rPr>
          <w:lang w:val="pt-BR"/>
        </w:rPr>
        <w:t>itos adversos frequentes</w:t>
      </w:r>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 xml:space="preserve">ratamento agudo do </w:t>
            </w:r>
            <w:r w:rsidRPr="00B94009">
              <w:rPr>
                <w:rFonts w:ascii="NewsGotT" w:hAnsi="NewsGotT"/>
                <w:i/>
                <w:iCs/>
                <w:lang w:val="pt-PT"/>
              </w:rPr>
              <w:t>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0C121FD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i</w:t>
            </w:r>
            <w:r w:rsidRPr="00017887">
              <w:rPr>
                <w:rFonts w:ascii="NewsGotT" w:hAnsi="NewsGotT"/>
                <w:lang w:val="pt-BR"/>
              </w:rPr>
              <w:t>rrequietud</w:t>
            </w:r>
            <w:r>
              <w:rPr>
                <w:rFonts w:ascii="NewsGotT" w:hAnsi="NewsGotT"/>
                <w:lang w:val="pt-BR"/>
              </w:rPr>
              <w:t xml:space="preserve">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w:t>
            </w:r>
            <w:r w:rsidR="007F4978">
              <w:rPr>
                <w:rFonts w:ascii="NewsGotT" w:hAnsi="NewsGotT"/>
                <w:lang w:val="pt-BR"/>
              </w:rPr>
              <w:t xml:space="preserve">hipotensão ortostática; vómito; náusea; </w:t>
            </w:r>
            <w:r w:rsidR="00B77D84">
              <w:rPr>
                <w:rFonts w:ascii="NewsGotT" w:hAnsi="NewsGotT"/>
                <w:lang w:val="pt-BR"/>
              </w:rPr>
              <w:t xml:space="preserve">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7F8917D7"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sintomas extrapiramidais; disartria; palpitações; xerostomia;</w:t>
            </w:r>
            <w:r w:rsidR="00D7077A">
              <w:rPr>
                <w:rFonts w:ascii="NewsGotT" w:hAnsi="NewsGotT"/>
                <w:lang w:val="pt-BR"/>
              </w:rPr>
              <w:t xml:space="preserve"> </w:t>
            </w:r>
            <w:r w:rsidR="00D7077A">
              <w:rPr>
                <w:rFonts w:ascii="NewsGotT" w:hAnsi="NewsGotT"/>
                <w:lang w:val="pt-BR"/>
              </w:rPr>
              <w:t>dispepsia; vómito</w:t>
            </w:r>
            <w:r w:rsidR="00D7077A">
              <w:rPr>
                <w:rFonts w:ascii="NewsGotT" w:hAnsi="NewsGotT"/>
                <w:lang w:val="pt-BR"/>
              </w:rPr>
              <w:t>;</w:t>
            </w:r>
            <w:r w:rsidR="00132B17">
              <w:rPr>
                <w:rFonts w:ascii="NewsGotT" w:hAnsi="NewsGotT"/>
                <w:lang w:val="pt-BR"/>
              </w:rPr>
              <w:t xml:space="preserve">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125A9997" w14:textId="4EC53195" w:rsidR="00B26081"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17F8A53C" w14:textId="0ECE509F" w:rsidR="002807FF" w:rsidRPr="005263D9" w:rsidRDefault="00D7077A" w:rsidP="002807FF">
            <w:pPr>
              <w:spacing w:line="360" w:lineRule="auto"/>
              <w:jc w:val="both"/>
              <w:rPr>
                <w:rFonts w:ascii="NewsGotT" w:hAnsi="NewsGotT"/>
                <w:lang w:val="pt-BR"/>
              </w:rPr>
            </w:pPr>
            <w:r>
              <w:rPr>
                <w:rFonts w:ascii="NewsGotT" w:hAnsi="NewsGotT"/>
                <w:lang w:val="pt-PT"/>
              </w:rPr>
              <w:t>Parkinsonismo; i</w:t>
            </w:r>
            <w:r w:rsidR="006274CC" w:rsidRPr="006274CC">
              <w:rPr>
                <w:rFonts w:ascii="NewsGotT" w:hAnsi="NewsGotT"/>
                <w:lang w:val="pt-PT"/>
              </w:rPr>
              <w:t>nsónias, agitação</w:t>
            </w:r>
            <w:r w:rsidR="006274CC">
              <w:rPr>
                <w:rFonts w:ascii="NewsGotT" w:hAnsi="NewsGotT"/>
                <w:lang w:val="pt-PT"/>
              </w:rPr>
              <w:t>;</w:t>
            </w:r>
            <w:r w:rsidR="007D6E84">
              <w:rPr>
                <w:rFonts w:ascii="NewsGotT" w:hAnsi="NewsGotT"/>
                <w:lang w:val="pt-PT"/>
              </w:rPr>
              <w:t xml:space="preserve"> irritabilidade; ansiedade; </w:t>
            </w:r>
            <w:r w:rsidR="006274CC">
              <w:rPr>
                <w:rFonts w:ascii="NewsGotT" w:hAnsi="NewsGotT"/>
                <w:lang w:val="pt-PT"/>
              </w:rPr>
              <w:t>distúrbios do sono; depressão: ansiedade;</w:t>
            </w:r>
            <w:r w:rsidR="006274CC" w:rsidRPr="006274CC">
              <w:rPr>
                <w:rFonts w:ascii="NewsGotT" w:hAnsi="NewsGotT"/>
                <w:lang w:val="pt-PT"/>
              </w:rPr>
              <w:t xml:space="preserve"> medo</w:t>
            </w:r>
            <w:r w:rsidR="006274CC">
              <w:rPr>
                <w:rFonts w:ascii="NewsGotT" w:hAnsi="NewsGotT"/>
                <w:lang w:val="pt-PT"/>
              </w:rPr>
              <w:t>; cefaleias; sudação;</w:t>
            </w:r>
            <w:r>
              <w:rPr>
                <w:rFonts w:ascii="NewsGotT" w:hAnsi="NewsGotT"/>
                <w:lang w:val="pt-PT"/>
              </w:rPr>
              <w:t xml:space="preserve"> náuseas;</w:t>
            </w:r>
            <w:r w:rsidR="006274CC">
              <w:rPr>
                <w:rFonts w:ascii="NewsGotT" w:hAnsi="NewsGotT"/>
                <w:lang w:val="pt-PT"/>
              </w:rPr>
              <w:t xml:space="preserve"> </w:t>
            </w:r>
            <w:proofErr w:type="spellStart"/>
            <w:r w:rsidR="006274CC" w:rsidRPr="006274CC">
              <w:rPr>
                <w:rFonts w:ascii="NewsGotT" w:hAnsi="NewsGotT"/>
                <w:lang w:val="pt-BR"/>
              </w:rPr>
              <w:t>hiperprolactinemia</w:t>
            </w:r>
            <w:proofErr w:type="spellEnd"/>
            <w:r w:rsidR="006274CC">
              <w:rPr>
                <w:rFonts w:ascii="NewsGotT" w:hAnsi="NewsGotT"/>
                <w:lang w:val="pt-BR"/>
              </w:rPr>
              <w:t>; sedação/sonolência;</w:t>
            </w:r>
            <w:r>
              <w:rPr>
                <w:rFonts w:ascii="NewsGotT" w:hAnsi="NewsGotT"/>
                <w:lang w:val="pt-BR"/>
              </w:rPr>
              <w:t xml:space="preserve"> falta de atenção;</w:t>
            </w:r>
            <w:r w:rsidR="006274CC">
              <w:rPr>
                <w:rFonts w:ascii="NewsGotT" w:hAnsi="NewsGotT"/>
                <w:lang w:val="pt-BR"/>
              </w:rPr>
              <w:t xml:space="preserve"> xerostomia;</w:t>
            </w:r>
            <w:r>
              <w:rPr>
                <w:rFonts w:ascii="NewsGotT" w:hAnsi="NewsGotT"/>
                <w:lang w:val="pt-BR"/>
              </w:rPr>
              <w:t xml:space="preserve"> vómitos; tremor;</w:t>
            </w:r>
            <w:r w:rsidR="006274CC">
              <w:rPr>
                <w:rFonts w:ascii="NewsGotT" w:hAnsi="NewsGotT"/>
                <w:lang w:val="pt-BR"/>
              </w:rPr>
              <w:t xml:space="preserve"> hipertensão; taquicardia</w:t>
            </w:r>
            <w:r>
              <w:rPr>
                <w:rFonts w:ascii="NewsGotT" w:hAnsi="NewsGotT"/>
                <w:lang w:val="pt-BR"/>
              </w:rPr>
              <w:t xml:space="preserve">; </w:t>
            </w:r>
            <w:proofErr w:type="spellStart"/>
            <w:r w:rsidRPr="00D7077A">
              <w:rPr>
                <w:rFonts w:ascii="NewsGotT" w:hAnsi="NewsGotT"/>
                <w:i/>
                <w:iCs/>
                <w:lang w:val="pt-BR"/>
              </w:rPr>
              <w:t>rash</w:t>
            </w:r>
            <w:proofErr w:type="spellEnd"/>
            <w:r>
              <w:rPr>
                <w:rFonts w:ascii="NewsGotT" w:hAnsi="NewsGotT"/>
                <w:i/>
                <w:iCs/>
                <w:lang w:val="pt-BR"/>
              </w:rPr>
              <w:t>;</w:t>
            </w:r>
            <w:r w:rsidR="007D6E84">
              <w:rPr>
                <w:rFonts w:ascii="NewsGotT" w:hAnsi="NewsGotT"/>
                <w:i/>
                <w:iCs/>
                <w:lang w:val="pt-BR"/>
              </w:rPr>
              <w:t xml:space="preserve">  </w:t>
            </w:r>
            <w:r w:rsidR="007D6E84">
              <w:rPr>
                <w:rFonts w:ascii="NewsGotT" w:hAnsi="NewsGotT"/>
                <w:lang w:val="pt-BR"/>
              </w:rPr>
              <w:lastRenderedPageBreak/>
              <w:t>dificuldade em respirar; alteração do apetite</w:t>
            </w:r>
            <w:r>
              <w:rPr>
                <w:rFonts w:ascii="NewsGotT" w:hAnsi="NewsGotT"/>
                <w:i/>
                <w:iCs/>
                <w:lang w:val="pt-BR"/>
              </w:rPr>
              <w:t xml:space="preserve"> </w:t>
            </w:r>
            <w:r>
              <w:rPr>
                <w:rFonts w:ascii="NewsGotT" w:hAnsi="NewsGotT"/>
                <w:lang w:val="pt-BR"/>
              </w:rPr>
              <w:t xml:space="preserve"> </w:t>
            </w:r>
            <w:r w:rsidR="005263D9">
              <w:rPr>
                <w:rFonts w:ascii="NewsGotT" w:hAnsi="NewsGotT"/>
                <w:lang w:val="pt-BR"/>
              </w:rPr>
              <w:t xml:space="preserve"> </w:t>
            </w:r>
            <w:r w:rsidR="005263D9">
              <w:rPr>
                <w:rFonts w:ascii="NewsGotT" w:hAnsi="NewsGotT"/>
                <w:lang w:val="pt-BR"/>
              </w:rPr>
              <w:fldChar w:fldCharType="begin" w:fldLock="1"/>
            </w:r>
            <w:r w:rsidR="003F076A">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Pr>
                <w:rFonts w:ascii="NewsGotT" w:hAnsi="NewsGotT"/>
                <w:lang w:val="pt-BR"/>
              </w:rPr>
              <w:fldChar w:fldCharType="separate"/>
            </w:r>
            <w:r w:rsidR="005263D9" w:rsidRPr="005263D9">
              <w:rPr>
                <w:rFonts w:ascii="NewsGotT" w:hAnsi="NewsGotT"/>
                <w:noProof/>
                <w:lang w:val="pt-BR"/>
              </w:rPr>
              <w:t>(Infarmed, 2021e)</w:t>
            </w:r>
            <w:r w:rsidR="005263D9">
              <w:rPr>
                <w:rFonts w:ascii="NewsGotT" w:hAnsi="NewsGotT"/>
                <w:lang w:val="pt-BR"/>
              </w:rPr>
              <w:fldChar w:fldCharType="end"/>
            </w: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2D0BC177" w14:textId="11CD7421" w:rsidR="00801918" w:rsidRDefault="00801918" w:rsidP="00801918">
      <w:pPr>
        <w:spacing w:line="360" w:lineRule="auto"/>
        <w:jc w:val="both"/>
        <w:rPr>
          <w:rFonts w:ascii="NewsGotT" w:hAnsi="NewsGotT"/>
          <w:lang w:val="pt-PT"/>
        </w:rPr>
      </w:pPr>
    </w:p>
    <w:p w14:paraId="4D5ABBF9" w14:textId="77777777" w:rsidR="006108E1" w:rsidRDefault="006108E1" w:rsidP="00395279">
      <w:pPr>
        <w:spacing w:line="360" w:lineRule="auto"/>
        <w:jc w:val="both"/>
        <w:rPr>
          <w:rFonts w:ascii="NewsGotT" w:hAnsi="NewsGotT"/>
          <w:lang w:val="pt-PT"/>
        </w:rPr>
      </w:pPr>
    </w:p>
    <w:p w14:paraId="4BDC223B" w14:textId="62FAB968" w:rsidR="007C27C7" w:rsidRDefault="0088375C" w:rsidP="00A64A52">
      <w:pPr>
        <w:spacing w:line="360" w:lineRule="auto"/>
        <w:ind w:firstLine="720"/>
        <w:jc w:val="both"/>
        <w:rPr>
          <w:rFonts w:ascii="NewsGotT" w:hAnsi="NewsGotT"/>
          <w:lang w:val="pt-PT"/>
        </w:rPr>
      </w:pPr>
      <w:r>
        <w:rPr>
          <w:rFonts w:ascii="NewsGotT" w:hAnsi="NewsGotT"/>
          <w:lang w:val="pt-PT"/>
        </w:rPr>
        <w:t>Dentro desta</w:t>
      </w:r>
      <w:r w:rsidR="00395279">
        <w:rPr>
          <w:rFonts w:ascii="NewsGotT" w:hAnsi="NewsGotT"/>
          <w:lang w:val="pt-PT"/>
        </w:rPr>
        <w:t xml:space="preserve"> temática, é importante realçar que a</w:t>
      </w:r>
      <w:r w:rsidR="00801918" w:rsidRPr="005C44F1">
        <w:rPr>
          <w:rFonts w:ascii="NewsGotT" w:hAnsi="NewsGotT"/>
          <w:lang w:val="pt-PT"/>
        </w:rPr>
        <w:t xml:space="preserve">s </w:t>
      </w:r>
      <w:r w:rsidR="00801918" w:rsidRPr="005C44F1">
        <w:rPr>
          <w:rFonts w:ascii="NewsGotT" w:hAnsi="NewsGotT"/>
          <w:lang w:val="pt-PT"/>
        </w:rPr>
        <w:t xml:space="preserve">psicoses relacionadas </w:t>
      </w:r>
      <w:r w:rsidR="00801918" w:rsidRPr="005C44F1">
        <w:rPr>
          <w:rFonts w:ascii="NewsGotT" w:hAnsi="NewsGotT"/>
          <w:lang w:val="pt-PT"/>
        </w:rPr>
        <w:t>com o</w:t>
      </w:r>
      <w:r w:rsidR="00801918" w:rsidRPr="005C44F1">
        <w:rPr>
          <w:rFonts w:ascii="NewsGotT" w:hAnsi="NewsGotT"/>
          <w:lang w:val="pt-PT"/>
        </w:rPr>
        <w:t xml:space="preserve"> </w:t>
      </w:r>
      <w:r w:rsidR="00801918" w:rsidRPr="005C44F1">
        <w:rPr>
          <w:rFonts w:ascii="NewsGotT" w:hAnsi="NewsGotT"/>
          <w:i/>
          <w:iCs/>
          <w:lang w:val="pt-PT"/>
        </w:rPr>
        <w:t>delirium</w:t>
      </w:r>
      <w:r w:rsidR="00801918" w:rsidRPr="005C44F1">
        <w:rPr>
          <w:rFonts w:ascii="NewsGotT" w:hAnsi="NewsGotT"/>
          <w:lang w:val="pt-PT"/>
        </w:rPr>
        <w:t xml:space="preserve"> </w:t>
      </w:r>
      <w:r w:rsidR="00801918" w:rsidRPr="005C44F1">
        <w:rPr>
          <w:rFonts w:ascii="NewsGotT" w:hAnsi="NewsGotT"/>
          <w:lang w:val="pt-PT"/>
        </w:rPr>
        <w:t>e dem</w:t>
      </w:r>
      <w:r w:rsidR="00801918" w:rsidRPr="005C44F1">
        <w:rPr>
          <w:rFonts w:ascii="NewsGotT" w:hAnsi="NewsGotT"/>
          <w:lang w:val="pt-PT"/>
        </w:rPr>
        <w:t>ên</w:t>
      </w:r>
      <w:r w:rsidR="00801918" w:rsidRPr="005C44F1">
        <w:rPr>
          <w:rFonts w:ascii="NewsGotT" w:hAnsi="NewsGotT"/>
          <w:lang w:val="pt-PT"/>
        </w:rPr>
        <w:t>cia, particularmente</w:t>
      </w:r>
      <w:r w:rsidR="00801918" w:rsidRPr="005C44F1">
        <w:rPr>
          <w:rFonts w:ascii="NewsGotT" w:hAnsi="NewsGotT"/>
          <w:lang w:val="pt-PT"/>
        </w:rPr>
        <w:t xml:space="preserve"> </w:t>
      </w:r>
      <w:r w:rsidR="00801918" w:rsidRPr="005C44F1">
        <w:rPr>
          <w:rFonts w:ascii="NewsGotT" w:hAnsi="NewsGotT"/>
          <w:lang w:val="pt-PT"/>
        </w:rPr>
        <w:t>a do tipo Alzheimer, partilha</w:t>
      </w:r>
      <w:r w:rsidR="00395279">
        <w:rPr>
          <w:rFonts w:ascii="NewsGotT" w:hAnsi="NewsGotT"/>
          <w:lang w:val="pt-PT"/>
        </w:rPr>
        <w:t xml:space="preserve">m </w:t>
      </w:r>
      <w:r w:rsidR="00801918" w:rsidRPr="005C44F1">
        <w:rPr>
          <w:rFonts w:ascii="NewsGotT" w:hAnsi="NewsGotT"/>
          <w:lang w:val="pt-PT"/>
        </w:rPr>
        <w:t>uma etiologia</w:t>
      </w:r>
      <w:r w:rsidR="00801918" w:rsidRPr="005C44F1">
        <w:rPr>
          <w:rFonts w:ascii="NewsGotT" w:hAnsi="NewsGotT"/>
          <w:lang w:val="pt-PT"/>
        </w:rPr>
        <w:t xml:space="preserve"> </w:t>
      </w:r>
      <w:r w:rsidR="00801918" w:rsidRPr="005C44F1">
        <w:rPr>
          <w:rFonts w:ascii="NewsGotT" w:hAnsi="NewsGotT"/>
          <w:lang w:val="pt-PT"/>
        </w:rPr>
        <w:t>comum</w:t>
      </w:r>
      <w:r w:rsidR="00395279">
        <w:rPr>
          <w:rFonts w:ascii="NewsGotT" w:hAnsi="NewsGotT"/>
          <w:lang w:val="pt-PT"/>
        </w:rPr>
        <w:t xml:space="preserve"> relacionada com um</w:t>
      </w:r>
      <w:r w:rsidR="00801918" w:rsidRPr="005C44F1">
        <w:rPr>
          <w:rFonts w:ascii="NewsGotT" w:hAnsi="NewsGotT"/>
          <w:lang w:val="pt-PT"/>
        </w:rPr>
        <w:t>a defici</w:t>
      </w:r>
      <w:r w:rsidR="00801918" w:rsidRPr="005C44F1">
        <w:rPr>
          <w:rFonts w:ascii="NewsGotT" w:hAnsi="NewsGotT"/>
          <w:lang w:val="pt-PT"/>
        </w:rPr>
        <w:t>ê</w:t>
      </w:r>
      <w:r w:rsidR="00395279">
        <w:rPr>
          <w:rFonts w:ascii="NewsGotT" w:hAnsi="NewsGotT"/>
          <w:lang w:val="pt-PT"/>
        </w:rPr>
        <w:t>n</w:t>
      </w:r>
      <w:r w:rsidR="00801918" w:rsidRPr="005C44F1">
        <w:rPr>
          <w:rFonts w:ascii="NewsGotT" w:hAnsi="NewsGotT"/>
          <w:lang w:val="pt-PT"/>
        </w:rPr>
        <w:t>cia na neurotransmiss</w:t>
      </w:r>
      <w:r w:rsidR="00801918" w:rsidRPr="005C44F1">
        <w:rPr>
          <w:rFonts w:ascii="NewsGotT" w:hAnsi="NewsGotT"/>
          <w:lang w:val="pt-PT"/>
        </w:rPr>
        <w:t>ão</w:t>
      </w:r>
      <w:r w:rsidR="00395279">
        <w:rPr>
          <w:lang w:val="pt-PT"/>
        </w:rPr>
        <w:t xml:space="preserve"> </w:t>
      </w:r>
      <w:r w:rsidR="00801918" w:rsidRPr="005C44F1">
        <w:rPr>
          <w:rFonts w:ascii="NewsGotT" w:hAnsi="NewsGotT"/>
          <w:lang w:val="pt-PT"/>
        </w:rPr>
        <w:t>coli</w:t>
      </w:r>
      <w:r w:rsidR="00801918" w:rsidRPr="005C44F1">
        <w:rPr>
          <w:rFonts w:ascii="NewsGotT" w:hAnsi="NewsGotT"/>
          <w:lang w:val="pt-PT"/>
        </w:rPr>
        <w:t>né</w:t>
      </w:r>
      <w:r w:rsidR="00801918" w:rsidRPr="005C44F1">
        <w:rPr>
          <w:rFonts w:ascii="NewsGotT" w:hAnsi="NewsGotT"/>
          <w:lang w:val="pt-PT"/>
        </w:rPr>
        <w:t xml:space="preserve">rgica, </w:t>
      </w:r>
      <w:r w:rsidR="00395279">
        <w:rPr>
          <w:rFonts w:ascii="NewsGotT" w:hAnsi="NewsGotT"/>
          <w:lang w:val="pt-PT"/>
        </w:rPr>
        <w:t xml:space="preserve">e pode ser </w:t>
      </w:r>
      <w:r w:rsidR="00801918" w:rsidRPr="005C44F1">
        <w:rPr>
          <w:rFonts w:ascii="NewsGotT" w:hAnsi="NewsGotT"/>
          <w:lang w:val="pt-PT"/>
        </w:rPr>
        <w:t>devid</w:t>
      </w:r>
      <w:r w:rsidR="00395279">
        <w:rPr>
          <w:rFonts w:ascii="NewsGotT" w:hAnsi="NewsGotT"/>
          <w:lang w:val="pt-PT"/>
        </w:rPr>
        <w:t>a</w:t>
      </w:r>
      <w:r w:rsidR="00801918" w:rsidRPr="005C44F1">
        <w:rPr>
          <w:rFonts w:ascii="NewsGotT" w:hAnsi="NewsGotT"/>
          <w:lang w:val="pt-PT"/>
        </w:rPr>
        <w:t xml:space="preserve"> </w:t>
      </w:r>
      <w:r w:rsidR="00801918" w:rsidRPr="005C44F1">
        <w:rPr>
          <w:rFonts w:ascii="NewsGotT" w:hAnsi="NewsGotT"/>
          <w:lang w:val="pt-PT"/>
        </w:rPr>
        <w:t>a propriedades anticoli</w:t>
      </w:r>
      <w:r w:rsidR="00801918" w:rsidRPr="005C44F1">
        <w:rPr>
          <w:rFonts w:ascii="NewsGotT" w:hAnsi="NewsGotT"/>
          <w:lang w:val="pt-PT"/>
        </w:rPr>
        <w:t>né</w:t>
      </w:r>
      <w:r w:rsidR="00801918" w:rsidRPr="005C44F1">
        <w:rPr>
          <w:rFonts w:ascii="NewsGotT" w:hAnsi="NewsGotT"/>
          <w:lang w:val="pt-PT"/>
        </w:rPr>
        <w:t>rgicas d</w:t>
      </w:r>
      <w:r w:rsidR="00D970C5">
        <w:rPr>
          <w:rFonts w:ascii="NewsGotT" w:hAnsi="NewsGotT"/>
          <w:lang w:val="pt-PT"/>
        </w:rPr>
        <w:t xml:space="preserve">os </w:t>
      </w:r>
      <w:r w:rsidR="00801918" w:rsidRPr="005C44F1">
        <w:rPr>
          <w:rFonts w:ascii="NewsGotT" w:hAnsi="NewsGotT"/>
          <w:lang w:val="pt-PT"/>
        </w:rPr>
        <w:t>medicamento</w:t>
      </w:r>
      <w:r w:rsidR="00801918" w:rsidRPr="005C44F1">
        <w:rPr>
          <w:rFonts w:ascii="NewsGotT" w:hAnsi="NewsGotT"/>
          <w:lang w:val="pt-PT"/>
        </w:rPr>
        <w:t>s</w:t>
      </w:r>
      <w:r w:rsidR="00801918" w:rsidRPr="005C44F1">
        <w:rPr>
          <w:rFonts w:ascii="NewsGotT" w:hAnsi="NewsGotT"/>
          <w:lang w:val="pt-PT"/>
        </w:rPr>
        <w:t>, perda neuronial relacionada com a idade ou com doe</w:t>
      </w:r>
      <w:r w:rsidR="00801918" w:rsidRPr="005C44F1">
        <w:rPr>
          <w:rFonts w:ascii="NewsGotT" w:hAnsi="NewsGotT"/>
          <w:lang w:val="pt-PT"/>
        </w:rPr>
        <w:t>nça</w:t>
      </w:r>
      <w:r w:rsidR="00801918" w:rsidRPr="005C44F1">
        <w:rPr>
          <w:rFonts w:ascii="NewsGotT" w:hAnsi="NewsGotT"/>
          <w:lang w:val="pt-PT"/>
        </w:rPr>
        <w:t>s</w:t>
      </w:r>
      <w:r w:rsidR="00801918" w:rsidRPr="005C44F1">
        <w:rPr>
          <w:rFonts w:ascii="NewsGotT" w:hAnsi="NewsGotT"/>
          <w:lang w:val="pt-PT"/>
        </w:rPr>
        <w:t xml:space="preserve"> </w:t>
      </w:r>
      <w:r w:rsidR="00801918" w:rsidRPr="005C44F1">
        <w:rPr>
          <w:rFonts w:ascii="NewsGotT" w:hAnsi="NewsGotT"/>
          <w:lang w:val="pt-PT"/>
        </w:rPr>
        <w:t>ou ambos</w:t>
      </w:r>
      <w:r w:rsidR="00801918" w:rsidRPr="005C44F1">
        <w:rPr>
          <w:rFonts w:ascii="NewsGotT" w:hAnsi="NewsGotT"/>
          <w:lang w:val="pt-PT"/>
        </w:rPr>
        <w:t xml:space="preserve">. </w:t>
      </w:r>
      <w:r w:rsidR="00801918" w:rsidRPr="005C44F1">
        <w:rPr>
          <w:rFonts w:ascii="NewsGotT" w:hAnsi="NewsGotT"/>
          <w:lang w:val="pt-PT"/>
        </w:rPr>
        <w:t>Entre</w:t>
      </w:r>
      <w:r w:rsidR="00801918" w:rsidRPr="005C44F1">
        <w:rPr>
          <w:rFonts w:ascii="NewsGotT" w:hAnsi="NewsGotT"/>
          <w:lang w:val="pt-PT"/>
        </w:rPr>
        <w:t xml:space="preserve"> </w:t>
      </w:r>
      <w:r w:rsidR="00801918" w:rsidRPr="005C44F1">
        <w:rPr>
          <w:rFonts w:ascii="NewsGotT" w:hAnsi="NewsGotT"/>
          <w:lang w:val="pt-PT"/>
        </w:rPr>
        <w:t>os pacientes idosos hospitalizados, o aumento das concentr</w:t>
      </w:r>
      <w:r w:rsidR="00801918" w:rsidRPr="005C44F1">
        <w:rPr>
          <w:rFonts w:ascii="NewsGotT" w:hAnsi="NewsGotT"/>
          <w:lang w:val="pt-PT"/>
        </w:rPr>
        <w:t>açõe</w:t>
      </w:r>
      <w:r w:rsidR="00801918" w:rsidRPr="005C44F1">
        <w:rPr>
          <w:rFonts w:ascii="NewsGotT" w:hAnsi="NewsGotT"/>
          <w:lang w:val="pt-PT"/>
        </w:rPr>
        <w:t>s</w:t>
      </w:r>
      <w:r w:rsidR="00801918" w:rsidRPr="005C44F1">
        <w:rPr>
          <w:rFonts w:ascii="NewsGotT" w:hAnsi="NewsGotT"/>
          <w:lang w:val="pt-PT"/>
        </w:rPr>
        <w:t xml:space="preserve"> p</w:t>
      </w:r>
      <w:r w:rsidR="00801918" w:rsidRPr="005C44F1">
        <w:rPr>
          <w:rFonts w:ascii="NewsGotT" w:hAnsi="NewsGotT"/>
          <w:lang w:val="pt-PT"/>
        </w:rPr>
        <w:t>las</w:t>
      </w:r>
      <w:r w:rsidR="00801918" w:rsidRPr="005C44F1">
        <w:rPr>
          <w:rFonts w:ascii="NewsGotT" w:hAnsi="NewsGotT"/>
          <w:lang w:val="pt-PT"/>
        </w:rPr>
        <w:t>mát</w:t>
      </w:r>
      <w:r w:rsidR="00801918" w:rsidRPr="005C44F1">
        <w:rPr>
          <w:rFonts w:ascii="NewsGotT" w:hAnsi="NewsGotT"/>
          <w:lang w:val="pt-PT"/>
        </w:rPr>
        <w:t>icas de medicamentos anticoli</w:t>
      </w:r>
      <w:r w:rsidR="00801918" w:rsidRPr="005C44F1">
        <w:rPr>
          <w:rFonts w:ascii="NewsGotT" w:hAnsi="NewsGotT"/>
          <w:lang w:val="pt-PT"/>
        </w:rPr>
        <w:t>nér</w:t>
      </w:r>
      <w:r w:rsidR="00801918" w:rsidRPr="005C44F1">
        <w:rPr>
          <w:rFonts w:ascii="NewsGotT" w:hAnsi="NewsGotT"/>
          <w:lang w:val="pt-PT"/>
        </w:rPr>
        <w:t>gicos es</w:t>
      </w:r>
      <w:r w:rsidR="00801918" w:rsidRPr="005C44F1">
        <w:rPr>
          <w:rFonts w:ascii="NewsGotT" w:hAnsi="NewsGotT"/>
          <w:lang w:val="pt-PT"/>
        </w:rPr>
        <w:t xml:space="preserve">tão </w:t>
      </w:r>
      <w:r w:rsidR="00801918" w:rsidRPr="005C44F1">
        <w:rPr>
          <w:rFonts w:ascii="NewsGotT" w:hAnsi="NewsGotT"/>
          <w:lang w:val="pt-PT"/>
        </w:rPr>
        <w:t>diretamente associad</w:t>
      </w:r>
      <w:r w:rsidR="00801918" w:rsidRPr="005C44F1">
        <w:rPr>
          <w:rFonts w:ascii="NewsGotT" w:hAnsi="NewsGotT"/>
          <w:lang w:val="pt-PT"/>
        </w:rPr>
        <w:t xml:space="preserve">os </w:t>
      </w:r>
      <w:r w:rsidR="00E07B4E">
        <w:rPr>
          <w:rFonts w:ascii="NewsGotT" w:hAnsi="NewsGotT"/>
          <w:lang w:val="pt-PT"/>
        </w:rPr>
        <w:t xml:space="preserve">ao </w:t>
      </w:r>
      <w:r w:rsidR="00801918" w:rsidRPr="005C44F1">
        <w:rPr>
          <w:rFonts w:ascii="NewsGotT" w:hAnsi="NewsGotT"/>
          <w:lang w:val="pt-PT"/>
        </w:rPr>
        <w:t xml:space="preserve">aumento do risco de </w:t>
      </w:r>
      <w:r w:rsidR="00801918" w:rsidRPr="00257FD5">
        <w:rPr>
          <w:rFonts w:ascii="NewsGotT" w:hAnsi="NewsGotT"/>
          <w:i/>
          <w:iCs/>
          <w:lang w:val="pt-PT"/>
        </w:rPr>
        <w:t>de</w:t>
      </w:r>
      <w:r w:rsidR="00801918" w:rsidRPr="00257FD5">
        <w:rPr>
          <w:rFonts w:ascii="NewsGotT" w:hAnsi="NewsGotT"/>
          <w:i/>
          <w:iCs/>
          <w:lang w:val="pt-PT"/>
        </w:rPr>
        <w:t>lir</w:t>
      </w:r>
      <w:r w:rsidR="00257FD5">
        <w:rPr>
          <w:rFonts w:ascii="NewsGotT" w:hAnsi="NewsGotT"/>
          <w:i/>
          <w:iCs/>
          <w:lang w:val="pt-PT"/>
        </w:rPr>
        <w:t>i</w:t>
      </w:r>
      <w:r w:rsidR="00801918" w:rsidRPr="00257FD5">
        <w:rPr>
          <w:rFonts w:ascii="NewsGotT" w:hAnsi="NewsGotT"/>
          <w:i/>
          <w:iCs/>
          <w:lang w:val="pt-PT"/>
        </w:rPr>
        <w:t>um</w:t>
      </w:r>
      <w:r w:rsidR="000A4B59">
        <w:rPr>
          <w:rFonts w:ascii="NewsGotT" w:hAnsi="NewsGotT"/>
          <w:lang w:val="pt-PT"/>
        </w:rPr>
        <w:t>. No</w:t>
      </w:r>
      <w:r w:rsidR="00801918" w:rsidRPr="005C44F1">
        <w:rPr>
          <w:rFonts w:ascii="NewsGotT" w:hAnsi="NewsGotT"/>
          <w:lang w:val="pt-PT"/>
        </w:rPr>
        <w:t xml:space="preserve"> entanto, ao cont</w:t>
      </w:r>
      <w:r w:rsidR="00801918" w:rsidRPr="005C44F1">
        <w:rPr>
          <w:rFonts w:ascii="NewsGotT" w:hAnsi="NewsGotT"/>
          <w:lang w:val="pt-PT"/>
        </w:rPr>
        <w:t>rár</w:t>
      </w:r>
      <w:r w:rsidR="00801918" w:rsidRPr="005C44F1">
        <w:rPr>
          <w:rFonts w:ascii="NewsGotT" w:hAnsi="NewsGotT"/>
          <w:lang w:val="pt-PT"/>
        </w:rPr>
        <w:t>io de pacientes com dem</w:t>
      </w:r>
      <w:r w:rsidR="00801918" w:rsidRPr="005C44F1">
        <w:rPr>
          <w:rFonts w:ascii="NewsGotT" w:hAnsi="NewsGotT"/>
          <w:lang w:val="pt-PT"/>
        </w:rPr>
        <w:t>ên</w:t>
      </w:r>
      <w:r w:rsidR="00801918" w:rsidRPr="005C44F1">
        <w:rPr>
          <w:rFonts w:ascii="NewsGotT" w:hAnsi="NewsGotT"/>
          <w:lang w:val="pt-PT"/>
        </w:rPr>
        <w:t>cia de Alzheimer,</w:t>
      </w:r>
      <w:r w:rsidR="00801918" w:rsidRPr="005C44F1">
        <w:rPr>
          <w:rFonts w:ascii="NewsGotT" w:hAnsi="NewsGotT"/>
          <w:lang w:val="pt-PT"/>
        </w:rPr>
        <w:t xml:space="preserve"> </w:t>
      </w:r>
      <w:r w:rsidR="000A4B59">
        <w:rPr>
          <w:rFonts w:ascii="NewsGotT" w:hAnsi="NewsGotT"/>
          <w:lang w:val="pt-PT"/>
        </w:rPr>
        <w:t>cujos</w:t>
      </w:r>
      <w:r w:rsidR="00801918" w:rsidRPr="005C44F1">
        <w:rPr>
          <w:rFonts w:ascii="NewsGotT" w:hAnsi="NewsGotT"/>
          <w:lang w:val="pt-PT"/>
        </w:rPr>
        <w:t xml:space="preserve"> sintomas psic</w:t>
      </w:r>
      <w:r w:rsidR="00801918" w:rsidRPr="005C44F1">
        <w:rPr>
          <w:rFonts w:ascii="NewsGotT" w:hAnsi="NewsGotT"/>
          <w:lang w:val="pt-PT"/>
        </w:rPr>
        <w:t>ó</w:t>
      </w:r>
      <w:r w:rsidR="00801918" w:rsidRPr="005C44F1">
        <w:rPr>
          <w:rFonts w:ascii="NewsGotT" w:hAnsi="NewsGotT"/>
          <w:lang w:val="pt-PT"/>
        </w:rPr>
        <w:t>ticos est</w:t>
      </w:r>
      <w:r w:rsidR="00801918" w:rsidRPr="005C44F1">
        <w:rPr>
          <w:rFonts w:ascii="NewsGotT" w:hAnsi="NewsGotT"/>
          <w:lang w:val="pt-PT"/>
        </w:rPr>
        <w:t>ão</w:t>
      </w:r>
      <w:r w:rsidR="00801918" w:rsidRPr="005C44F1">
        <w:rPr>
          <w:rFonts w:ascii="NewsGotT" w:hAnsi="NewsGotT"/>
          <w:lang w:val="pt-PT"/>
        </w:rPr>
        <w:t xml:space="preserve"> diretamente relacionados com a</w:t>
      </w:r>
      <w:r w:rsidR="00801918" w:rsidRPr="005C44F1">
        <w:rPr>
          <w:rFonts w:ascii="NewsGotT" w:hAnsi="NewsGotT"/>
          <w:lang w:val="pt-PT"/>
        </w:rPr>
        <w:t xml:space="preserve"> </w:t>
      </w:r>
      <w:r w:rsidR="00801918" w:rsidRPr="005C44F1">
        <w:rPr>
          <w:rFonts w:ascii="NewsGotT" w:hAnsi="NewsGotT"/>
          <w:lang w:val="pt-PT"/>
        </w:rPr>
        <w:t>perda de neur</w:t>
      </w:r>
      <w:r w:rsidR="00801918" w:rsidRPr="005C44F1">
        <w:rPr>
          <w:rFonts w:ascii="NewsGotT" w:hAnsi="NewsGotT"/>
          <w:lang w:val="pt-PT"/>
        </w:rPr>
        <w:t>ó</w:t>
      </w:r>
      <w:r w:rsidR="00801918" w:rsidRPr="005C44F1">
        <w:rPr>
          <w:rFonts w:ascii="NewsGotT" w:hAnsi="NewsGotT"/>
          <w:lang w:val="pt-PT"/>
        </w:rPr>
        <w:t>nios coli</w:t>
      </w:r>
      <w:r w:rsidR="00801918" w:rsidRPr="005C44F1">
        <w:rPr>
          <w:rFonts w:ascii="NewsGotT" w:hAnsi="NewsGotT"/>
          <w:lang w:val="pt-PT"/>
        </w:rPr>
        <w:t>né</w:t>
      </w:r>
      <w:r w:rsidR="00801918" w:rsidRPr="005C44F1">
        <w:rPr>
          <w:rFonts w:ascii="NewsGotT" w:hAnsi="NewsGotT"/>
          <w:lang w:val="pt-PT"/>
        </w:rPr>
        <w:t>rgicos e podem responder ao tratamento</w:t>
      </w:r>
      <w:r w:rsidR="00801918" w:rsidRPr="005C44F1">
        <w:rPr>
          <w:rFonts w:ascii="NewsGotT" w:hAnsi="NewsGotT"/>
          <w:lang w:val="pt-PT"/>
        </w:rPr>
        <w:t xml:space="preserve"> </w:t>
      </w:r>
      <w:r w:rsidR="00801918" w:rsidRPr="005C44F1">
        <w:rPr>
          <w:rFonts w:ascii="NewsGotT" w:hAnsi="NewsGotT"/>
          <w:lang w:val="pt-PT"/>
        </w:rPr>
        <w:t xml:space="preserve">com </w:t>
      </w:r>
      <w:proofErr w:type="spellStart"/>
      <w:r w:rsidR="00801918" w:rsidRPr="005C44F1">
        <w:rPr>
          <w:rFonts w:ascii="NewsGotT" w:hAnsi="NewsGotT"/>
          <w:lang w:val="pt-PT"/>
        </w:rPr>
        <w:t>acetilcolinesterase</w:t>
      </w:r>
      <w:proofErr w:type="spellEnd"/>
      <w:r w:rsidR="00801918" w:rsidRPr="005C44F1">
        <w:rPr>
          <w:rFonts w:ascii="NewsGotT" w:hAnsi="NewsGotT"/>
          <w:lang w:val="pt-PT"/>
        </w:rPr>
        <w:t>,</w:t>
      </w:r>
      <w:r w:rsidR="000A4B59">
        <w:rPr>
          <w:rFonts w:ascii="NewsGotT" w:hAnsi="NewsGotT"/>
          <w:lang w:val="pt-PT"/>
        </w:rPr>
        <w:t xml:space="preserve"> </w:t>
      </w:r>
      <w:r w:rsidR="00801918" w:rsidRPr="005C44F1">
        <w:rPr>
          <w:rFonts w:ascii="NewsGotT" w:hAnsi="NewsGotT"/>
          <w:lang w:val="pt-PT"/>
        </w:rPr>
        <w:t xml:space="preserve">o </w:t>
      </w:r>
      <w:r w:rsidR="00801918" w:rsidRPr="00257FD5">
        <w:rPr>
          <w:rFonts w:ascii="NewsGotT" w:hAnsi="NewsGotT"/>
          <w:i/>
          <w:iCs/>
          <w:lang w:val="pt-PT"/>
        </w:rPr>
        <w:t>del</w:t>
      </w:r>
      <w:r w:rsidR="00801918" w:rsidRPr="00257FD5">
        <w:rPr>
          <w:rFonts w:ascii="NewsGotT" w:hAnsi="NewsGotT"/>
          <w:i/>
          <w:iCs/>
          <w:lang w:val="pt-PT"/>
        </w:rPr>
        <w:t>irium</w:t>
      </w:r>
      <w:r w:rsidR="00801918" w:rsidRPr="005C44F1">
        <w:rPr>
          <w:rFonts w:ascii="NewsGotT" w:hAnsi="NewsGotT"/>
          <w:lang w:val="pt-PT"/>
        </w:rPr>
        <w:t xml:space="preserve"> pode ter in</w:t>
      </w:r>
      <w:r w:rsidR="00801918" w:rsidRPr="005C44F1">
        <w:rPr>
          <w:rFonts w:ascii="NewsGotT" w:hAnsi="NewsGotT"/>
          <w:lang w:val="pt-PT"/>
        </w:rPr>
        <w:t>ú</w:t>
      </w:r>
      <w:r w:rsidR="00801918" w:rsidRPr="005C44F1">
        <w:rPr>
          <w:rFonts w:ascii="NewsGotT" w:hAnsi="NewsGotT"/>
          <w:lang w:val="pt-PT"/>
        </w:rPr>
        <w:t xml:space="preserve">meros </w:t>
      </w:r>
      <w:r w:rsidR="00E07B4E">
        <w:rPr>
          <w:rFonts w:ascii="NewsGotT" w:hAnsi="NewsGotT"/>
          <w:lang w:val="pt-PT"/>
        </w:rPr>
        <w:t>fatores precipitantes</w:t>
      </w:r>
      <w:r w:rsidR="00801918" w:rsidRPr="005C44F1">
        <w:rPr>
          <w:rFonts w:ascii="NewsGotT" w:hAnsi="NewsGotT"/>
          <w:lang w:val="pt-PT"/>
        </w:rPr>
        <w:t xml:space="preserve"> </w:t>
      </w:r>
      <w:r w:rsidR="000A4B59">
        <w:rPr>
          <w:rFonts w:ascii="NewsGotT" w:hAnsi="NewsGotT"/>
          <w:lang w:val="pt-PT"/>
        </w:rPr>
        <w:t xml:space="preserve">para </w:t>
      </w:r>
      <w:r w:rsidR="00801918" w:rsidRPr="005C44F1">
        <w:rPr>
          <w:rFonts w:ascii="NewsGotT" w:hAnsi="NewsGotT"/>
          <w:lang w:val="pt-PT"/>
        </w:rPr>
        <w:t>al</w:t>
      </w:r>
      <w:r w:rsidR="00801918" w:rsidRPr="005C44F1">
        <w:rPr>
          <w:rFonts w:ascii="NewsGotT" w:hAnsi="NewsGotT"/>
          <w:lang w:val="pt-PT"/>
        </w:rPr>
        <w:t>é</w:t>
      </w:r>
      <w:r w:rsidR="00801918" w:rsidRPr="005C44F1">
        <w:rPr>
          <w:rFonts w:ascii="NewsGotT" w:hAnsi="NewsGotT"/>
          <w:lang w:val="pt-PT"/>
        </w:rPr>
        <w:t>m das propriedades anticolin</w:t>
      </w:r>
      <w:r w:rsidR="00801918" w:rsidRPr="005C44F1">
        <w:rPr>
          <w:rFonts w:ascii="NewsGotT" w:hAnsi="NewsGotT"/>
          <w:lang w:val="pt-PT"/>
        </w:rPr>
        <w:t>ér</w:t>
      </w:r>
      <w:r w:rsidR="00801918" w:rsidRPr="005C44F1">
        <w:rPr>
          <w:rFonts w:ascii="NewsGotT" w:hAnsi="NewsGotT"/>
          <w:lang w:val="pt-PT"/>
        </w:rPr>
        <w:t>gicas associadas a</w:t>
      </w:r>
      <w:r w:rsidR="000A4B59">
        <w:rPr>
          <w:rFonts w:ascii="NewsGotT" w:hAnsi="NewsGotT"/>
          <w:lang w:val="pt-PT"/>
        </w:rPr>
        <w:t xml:space="preserve"> </w:t>
      </w:r>
      <w:r w:rsidR="00801918" w:rsidRPr="005C44F1">
        <w:rPr>
          <w:rFonts w:ascii="NewsGotT" w:hAnsi="NewsGotT"/>
          <w:lang w:val="pt-PT"/>
        </w:rPr>
        <w:t>medicamento</w:t>
      </w:r>
      <w:r w:rsidR="000A4B59">
        <w:rPr>
          <w:rFonts w:ascii="NewsGotT" w:hAnsi="NewsGotT"/>
          <w:lang w:val="pt-PT"/>
        </w:rPr>
        <w:t>s</w:t>
      </w:r>
      <w:r w:rsidR="00801918" w:rsidRPr="005C44F1">
        <w:rPr>
          <w:rFonts w:ascii="NewsGotT" w:hAnsi="NewsGotT"/>
          <w:lang w:val="pt-PT"/>
        </w:rPr>
        <w:t>,</w:t>
      </w:r>
      <w:r w:rsidR="00801918" w:rsidRPr="005C44F1">
        <w:rPr>
          <w:rFonts w:ascii="NewsGotT" w:hAnsi="NewsGotT"/>
          <w:lang w:val="pt-PT"/>
        </w:rPr>
        <w:t xml:space="preserve"> </w:t>
      </w:r>
      <w:r w:rsidR="00801918" w:rsidRPr="005C44F1">
        <w:rPr>
          <w:rFonts w:ascii="NewsGotT" w:hAnsi="NewsGotT"/>
          <w:lang w:val="pt-PT"/>
        </w:rPr>
        <w:t xml:space="preserve">sendo que </w:t>
      </w:r>
      <w:r w:rsidR="000A4B59">
        <w:rPr>
          <w:rFonts w:ascii="NewsGotT" w:hAnsi="NewsGotT"/>
          <w:lang w:val="pt-PT"/>
        </w:rPr>
        <w:t xml:space="preserve">será necessário </w:t>
      </w:r>
      <w:r w:rsidR="00801918" w:rsidRPr="005C44F1">
        <w:rPr>
          <w:rFonts w:ascii="NewsGotT" w:hAnsi="NewsGotT"/>
          <w:lang w:val="pt-PT"/>
        </w:rPr>
        <w:t>um tratamento espe</w:t>
      </w:r>
      <w:r w:rsidR="00801918" w:rsidRPr="005C44F1">
        <w:rPr>
          <w:rFonts w:ascii="NewsGotT" w:hAnsi="NewsGotT"/>
          <w:lang w:val="pt-PT"/>
        </w:rPr>
        <w:t>cí</w:t>
      </w:r>
      <w:r w:rsidR="00801918" w:rsidRPr="005C44F1">
        <w:rPr>
          <w:rFonts w:ascii="NewsGotT" w:hAnsi="NewsGotT"/>
          <w:lang w:val="pt-PT"/>
        </w:rPr>
        <w:t xml:space="preserve">fico </w:t>
      </w:r>
      <w:r w:rsidR="000A4B59">
        <w:rPr>
          <w:rFonts w:ascii="NewsGotT" w:hAnsi="NewsGotT"/>
          <w:lang w:val="pt-PT"/>
        </w:rPr>
        <w:t xml:space="preserve">para </w:t>
      </w:r>
      <w:r w:rsidR="00801918" w:rsidRPr="005C44F1">
        <w:rPr>
          <w:rFonts w:ascii="NewsGotT" w:hAnsi="NewsGotT"/>
          <w:lang w:val="pt-PT"/>
        </w:rPr>
        <w:t>a</w:t>
      </w:r>
      <w:r w:rsidR="00801918" w:rsidRPr="005C44F1">
        <w:rPr>
          <w:rFonts w:ascii="NewsGotT" w:hAnsi="NewsGotT"/>
          <w:lang w:val="pt-PT"/>
        </w:rPr>
        <w:t>lé</w:t>
      </w:r>
      <w:r w:rsidR="00801918" w:rsidRPr="005C44F1">
        <w:rPr>
          <w:rFonts w:ascii="NewsGotT" w:hAnsi="NewsGotT"/>
          <w:lang w:val="pt-PT"/>
        </w:rPr>
        <w:t>m da remo</w:t>
      </w:r>
      <w:r w:rsidR="00801918" w:rsidRPr="005C44F1">
        <w:rPr>
          <w:rFonts w:ascii="NewsGotT" w:hAnsi="NewsGotT"/>
          <w:lang w:val="pt-PT"/>
        </w:rPr>
        <w:t xml:space="preserve">ção </w:t>
      </w:r>
      <w:r w:rsidR="00801918" w:rsidRPr="005C44F1">
        <w:rPr>
          <w:rFonts w:ascii="NewsGotT" w:hAnsi="NewsGotT"/>
          <w:lang w:val="pt-PT"/>
        </w:rPr>
        <w:t>d</w:t>
      </w:r>
      <w:r w:rsidR="000A4B59">
        <w:rPr>
          <w:rFonts w:ascii="NewsGotT" w:hAnsi="NewsGotT"/>
          <w:lang w:val="pt-PT"/>
        </w:rPr>
        <w:t>os</w:t>
      </w:r>
      <w:r w:rsidR="00801918" w:rsidRPr="005C44F1">
        <w:rPr>
          <w:rFonts w:ascii="NewsGotT" w:hAnsi="NewsGotT"/>
          <w:lang w:val="pt-PT"/>
        </w:rPr>
        <w:t xml:space="preserve"> medicamentos anticoli</w:t>
      </w:r>
      <w:r w:rsidR="00801918" w:rsidRPr="005C44F1">
        <w:rPr>
          <w:rFonts w:ascii="NewsGotT" w:hAnsi="NewsGotT"/>
          <w:lang w:val="pt-PT"/>
        </w:rPr>
        <w:t>né</w:t>
      </w:r>
      <w:r w:rsidR="00801918" w:rsidRPr="005C44F1">
        <w:rPr>
          <w:rFonts w:ascii="NewsGotT" w:hAnsi="NewsGotT"/>
          <w:lang w:val="pt-PT"/>
        </w:rPr>
        <w:t xml:space="preserve">rgicos </w:t>
      </w:r>
      <w:r w:rsidR="000A4B59">
        <w:rPr>
          <w:rFonts w:ascii="NewsGotT" w:hAnsi="NewsGotT"/>
          <w:lang w:val="pt-PT"/>
        </w:rPr>
        <w:t xml:space="preserve">causadores da síndrome </w:t>
      </w:r>
      <w:r w:rsidR="000A4B59">
        <w:rPr>
          <w:rFonts w:ascii="NewsGotT" w:hAnsi="NewsGotT"/>
          <w:lang w:val="pt-PT"/>
        </w:rPr>
        <w:fldChar w:fldCharType="begin" w:fldLock="1"/>
      </w:r>
      <w:r w:rsidR="00DE4DE4">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Pr>
          <w:rFonts w:ascii="NewsGotT" w:hAnsi="NewsGotT"/>
          <w:lang w:val="pt-PT"/>
        </w:rPr>
        <w:fldChar w:fldCharType="separate"/>
      </w:r>
      <w:r w:rsidR="000A4B59" w:rsidRPr="000A4B59">
        <w:rPr>
          <w:rFonts w:ascii="NewsGotT" w:hAnsi="NewsGotT"/>
          <w:noProof/>
          <w:lang w:val="pt-PT"/>
        </w:rPr>
        <w:t>(Brunton et al., 2011)</w:t>
      </w:r>
      <w:r w:rsidR="000A4B59">
        <w:rPr>
          <w:rFonts w:ascii="NewsGotT" w:hAnsi="NewsGotT"/>
          <w:lang w:val="pt-PT"/>
        </w:rPr>
        <w:fldChar w:fldCharType="end"/>
      </w:r>
      <w:r w:rsidR="00801918" w:rsidRPr="005C44F1">
        <w:rPr>
          <w:rFonts w:ascii="NewsGotT" w:hAnsi="NewsGotT"/>
          <w:lang w:val="pt-PT"/>
        </w:rPr>
        <w:t>.</w:t>
      </w:r>
      <w:r>
        <w:rPr>
          <w:rFonts w:ascii="NewsGotT" w:hAnsi="NewsGotT"/>
          <w:lang w:val="pt-PT"/>
        </w:rPr>
        <w:t xml:space="preserve"> Todavia, os resultados de um estudo, publicado em 2013, indicam </w:t>
      </w:r>
      <w:r w:rsidRPr="008C4C5F">
        <w:rPr>
          <w:rFonts w:ascii="NewsGotT" w:hAnsi="NewsGotT"/>
          <w:lang w:val="pt-PT"/>
        </w:rPr>
        <w:t xml:space="preserve">que os antipsicóticos atípicos </w:t>
      </w:r>
      <w:r w:rsidR="00323D78">
        <w:rPr>
          <w:rFonts w:ascii="NewsGotT" w:hAnsi="NewsGotT"/>
          <w:lang w:val="pt-PT"/>
        </w:rPr>
        <w:t>podem ser</w:t>
      </w:r>
      <w:r w:rsidRPr="008C4C5F">
        <w:rPr>
          <w:rFonts w:ascii="NewsGotT" w:hAnsi="NewsGotT"/>
          <w:lang w:val="pt-PT"/>
        </w:rPr>
        <w:t xml:space="preserve"> eficaz</w:t>
      </w:r>
      <w:r>
        <w:rPr>
          <w:rFonts w:ascii="NewsGotT" w:hAnsi="NewsGotT"/>
          <w:lang w:val="pt-PT"/>
        </w:rPr>
        <w:t>es</w:t>
      </w:r>
      <w:r w:rsidRPr="008C4C5F">
        <w:rPr>
          <w:rFonts w:ascii="NewsGotT" w:hAnsi="NewsGotT"/>
          <w:lang w:val="pt-PT"/>
        </w:rPr>
        <w:t xml:space="preserve"> e seguro</w:t>
      </w:r>
      <w:r>
        <w:rPr>
          <w:rFonts w:ascii="NewsGotT" w:hAnsi="NewsGotT"/>
          <w:lang w:val="pt-PT"/>
        </w:rPr>
        <w:t>s</w:t>
      </w:r>
      <w:r w:rsidRPr="008C4C5F">
        <w:rPr>
          <w:rFonts w:ascii="NewsGotT" w:hAnsi="NewsGotT"/>
          <w:lang w:val="pt-PT"/>
        </w:rPr>
        <w:t xml:space="preserve"> no tratamento do </w:t>
      </w:r>
      <w:r w:rsidRPr="00446D8B">
        <w:rPr>
          <w:rFonts w:ascii="NewsGotT" w:hAnsi="NewsGotT"/>
          <w:i/>
          <w:iCs/>
          <w:lang w:val="pt-PT"/>
        </w:rPr>
        <w:t>delirium</w:t>
      </w:r>
      <w:r w:rsidRPr="008C4C5F">
        <w:rPr>
          <w:rFonts w:ascii="NewsGotT" w:hAnsi="NewsGotT"/>
          <w:lang w:val="pt-PT"/>
        </w:rPr>
        <w:t xml:space="preserv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w:t>
      </w:r>
      <w:r w:rsidR="00AC6045">
        <w:rPr>
          <w:rFonts w:ascii="NewsGotT" w:hAnsi="NewsGotT"/>
          <w:lang w:val="pt-PT"/>
        </w:rPr>
        <w:t xml:space="preserve">que </w:t>
      </w:r>
      <w:r w:rsidRPr="008C4C5F">
        <w:rPr>
          <w:rFonts w:ascii="NewsGotT" w:hAnsi="NewsGotT"/>
          <w:lang w:val="pt-PT"/>
        </w:rPr>
        <w:t xml:space="preserve">a eficácia dos antipsicóticos atípicos era semelhante à do </w:t>
      </w:r>
      <w:proofErr w:type="spellStart"/>
      <w:r w:rsidRPr="008C4C5F">
        <w:rPr>
          <w:rFonts w:ascii="NewsGotT" w:hAnsi="NewsGotT"/>
          <w:lang w:val="pt-PT"/>
        </w:rPr>
        <w:t>haloperidol</w:t>
      </w:r>
      <w:proofErr w:type="spellEnd"/>
      <w:r w:rsidR="00AC604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Pr>
          <w:rFonts w:ascii="NewsGotT" w:hAnsi="NewsGotT"/>
          <w:lang w:val="pt-PT"/>
        </w:rPr>
        <w:fldChar w:fldCharType="separate"/>
      </w:r>
      <w:r w:rsidRPr="00446D8B">
        <w:rPr>
          <w:rFonts w:ascii="NewsGotT" w:hAnsi="NewsGotT"/>
          <w:noProof/>
          <w:lang w:val="pt-PT"/>
        </w:rPr>
        <w:t>(Wang, Woo, &amp; Bahk, 2013)</w:t>
      </w:r>
      <w:r>
        <w:rPr>
          <w:rFonts w:ascii="NewsGotT" w:hAnsi="NewsGotT"/>
          <w:lang w:val="pt-PT"/>
        </w:rPr>
        <w:fldChar w:fldCharType="end"/>
      </w:r>
      <w:r w:rsidR="00AC6045">
        <w:rPr>
          <w:rFonts w:ascii="NewsGotT" w:hAnsi="NewsGotT"/>
          <w:lang w:val="pt-PT"/>
        </w:rPr>
        <w:t xml:space="preserve">. </w:t>
      </w:r>
    </w:p>
    <w:p w14:paraId="48439D70" w14:textId="7AF2D260" w:rsidR="007C697D" w:rsidRDefault="00A64A52" w:rsidP="007C697D">
      <w:pPr>
        <w:spacing w:line="360" w:lineRule="auto"/>
        <w:ind w:firstLine="720"/>
        <w:jc w:val="both"/>
        <w:rPr>
          <w:rFonts w:ascii="NewsGotT" w:hAnsi="NewsGotT"/>
          <w:lang w:val="pt-PT"/>
        </w:rPr>
      </w:pPr>
      <w:r>
        <w:rPr>
          <w:rFonts w:ascii="NewsGotT" w:hAnsi="NewsGotT"/>
          <w:lang w:val="pt-PT"/>
        </w:rPr>
        <w:t>Para concluir, o</w:t>
      </w:r>
      <w:r w:rsidR="00973793" w:rsidRPr="00973793">
        <w:rPr>
          <w:rFonts w:ascii="NewsGotT" w:hAnsi="NewsGotT"/>
          <w:lang w:val="pt-PT"/>
        </w:rPr>
        <w:t xml:space="preserve">s medicamentos antipsicóticos atenuam alucinações e </w:t>
      </w:r>
      <w:r w:rsidR="000040F4" w:rsidRPr="000040F4">
        <w:rPr>
          <w:rFonts w:ascii="NewsGotT" w:hAnsi="NewsGotT"/>
          <w:i/>
          <w:iCs/>
          <w:lang w:val="pt-PT"/>
        </w:rPr>
        <w:t>delirium</w:t>
      </w:r>
      <w:r w:rsidR="00973793" w:rsidRPr="00973793">
        <w:rPr>
          <w:rFonts w:ascii="NewsGotT" w:hAnsi="NewsGotT"/>
          <w:lang w:val="pt-PT"/>
        </w:rPr>
        <w:t xml:space="preserve"> em doentes com perturbações neuropsiquiátricas, particularmente esquizofrenia e doença bipolar, mas variam em eficácia e efeitos secundário</w:t>
      </w:r>
      <w:r>
        <w:rPr>
          <w:rFonts w:ascii="NewsGotT" w:hAnsi="NewsGotT"/>
          <w:lang w:val="pt-PT"/>
        </w:rPr>
        <w:t>s</w:t>
      </w:r>
      <w:r w:rsidR="00973793" w:rsidRPr="00973793">
        <w:rPr>
          <w:rFonts w:ascii="NewsGotT" w:hAnsi="NewsGotT"/>
          <w:lang w:val="pt-PT"/>
        </w:rPr>
        <w:t xml:space="preserve">. </w:t>
      </w:r>
      <w:r w:rsidR="00973793">
        <w:rPr>
          <w:rFonts w:ascii="NewsGotT" w:hAnsi="NewsGotT"/>
          <w:lang w:val="pt-PT"/>
        </w:rPr>
        <w:t xml:space="preserve">Os antipsicóticos </w:t>
      </w:r>
      <w:r w:rsidR="00973793" w:rsidRPr="00973793">
        <w:rPr>
          <w:rFonts w:ascii="NewsGotT" w:hAnsi="NewsGotT"/>
          <w:lang w:val="pt-PT"/>
        </w:rPr>
        <w:t>são utilizad</w:t>
      </w:r>
      <w:r w:rsidR="00973793">
        <w:rPr>
          <w:rFonts w:ascii="NewsGotT" w:hAnsi="NewsGotT"/>
          <w:lang w:val="pt-PT"/>
        </w:rPr>
        <w:t>o</w:t>
      </w:r>
      <w:r w:rsidR="00973793" w:rsidRPr="00973793">
        <w:rPr>
          <w:rFonts w:ascii="NewsGotT" w:hAnsi="NewsGotT"/>
          <w:lang w:val="pt-PT"/>
        </w:rPr>
        <w:t>s para o tratamento de muitas perturbações,</w:t>
      </w:r>
      <w:r>
        <w:rPr>
          <w:rFonts w:ascii="NewsGotT" w:hAnsi="NewsGotT"/>
          <w:lang w:val="pt-PT"/>
        </w:rPr>
        <w:t xml:space="preserve"> porém com</w:t>
      </w:r>
      <w:r w:rsidR="00973793" w:rsidRPr="00973793">
        <w:rPr>
          <w:rFonts w:ascii="NewsGotT" w:hAnsi="NewsGotT"/>
          <w:lang w:val="pt-PT"/>
        </w:rPr>
        <w:t xml:space="preserve"> mais </w:t>
      </w:r>
      <w:r>
        <w:rPr>
          <w:rFonts w:ascii="NewsGotT" w:hAnsi="NewsGotT"/>
          <w:lang w:val="pt-PT"/>
        </w:rPr>
        <w:t>frequência para casos de</w:t>
      </w:r>
      <w:r w:rsidR="00973793" w:rsidRPr="00973793">
        <w:rPr>
          <w:rFonts w:ascii="NewsGotT" w:hAnsi="NewsGotT"/>
          <w:lang w:val="pt-PT"/>
        </w:rPr>
        <w:t xml:space="preserve"> depressão resistente ao tratamento, demência, </w:t>
      </w:r>
      <w:r w:rsidR="00973793">
        <w:rPr>
          <w:rFonts w:ascii="NewsGotT" w:hAnsi="NewsGotT"/>
          <w:lang w:val="pt-PT"/>
        </w:rPr>
        <w:t>DOC</w:t>
      </w:r>
      <w:r w:rsidR="00973793" w:rsidRPr="00973793">
        <w:rPr>
          <w:rFonts w:ascii="NewsGotT" w:hAnsi="NewsGotT"/>
          <w:lang w:val="pt-PT"/>
        </w:rPr>
        <w:t xml:space="preserve">, distúrbios do espectro do autismo, distúrbios do desenvolvimento generalizado e distúrbios do sono, </w:t>
      </w:r>
      <w:r>
        <w:rPr>
          <w:rFonts w:ascii="NewsGotT" w:hAnsi="NewsGotT"/>
          <w:lang w:val="pt-PT"/>
        </w:rPr>
        <w:t>de salientar que</w:t>
      </w:r>
      <w:r w:rsidR="00973793" w:rsidRPr="00973793">
        <w:rPr>
          <w:rFonts w:ascii="NewsGotT" w:hAnsi="NewsGotT"/>
          <w:lang w:val="pt-PT"/>
        </w:rPr>
        <w:t xml:space="preserve"> os distúrbios psicóticos são as suas principais indicações</w:t>
      </w:r>
      <w:r w:rsidR="000040F4">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00973793" w:rsidRPr="00973793">
        <w:rPr>
          <w:rFonts w:ascii="NewsGotT" w:hAnsi="NewsGotT"/>
          <w:lang w:val="pt-PT"/>
        </w:rPr>
        <w:t>.</w:t>
      </w:r>
    </w:p>
    <w:p w14:paraId="6F60986E" w14:textId="507DA309" w:rsidR="007C697D" w:rsidRPr="007C697D" w:rsidRDefault="007C697D" w:rsidP="007C697D">
      <w:pPr>
        <w:pStyle w:val="Heading3"/>
        <w:spacing w:line="360" w:lineRule="auto"/>
        <w:jc w:val="both"/>
        <w:rPr>
          <w:rFonts w:ascii="NewsGotT" w:hAnsi="NewsGotT"/>
          <w:lang w:val="pt-PT"/>
        </w:rPr>
      </w:pPr>
      <w:r w:rsidRPr="007C697D">
        <w:rPr>
          <w:rFonts w:ascii="NewsGotT" w:hAnsi="NewsGotT"/>
          <w:lang w:val="pt-PT"/>
        </w:rPr>
        <w:t xml:space="preserve">Antiácidos e </w:t>
      </w:r>
      <w:proofErr w:type="spellStart"/>
      <w:r w:rsidRPr="007C697D">
        <w:rPr>
          <w:rFonts w:ascii="NewsGotT" w:hAnsi="NewsGotT"/>
          <w:lang w:val="pt-PT"/>
        </w:rPr>
        <w:t>anti-ulcerosos</w:t>
      </w:r>
      <w:proofErr w:type="spellEnd"/>
      <w:r w:rsidRPr="007C697D">
        <w:rPr>
          <w:rFonts w:ascii="NewsGotT" w:hAnsi="NewsGotT"/>
          <w:lang w:val="pt-PT"/>
        </w:rPr>
        <w:t xml:space="preserve"> </w:t>
      </w:r>
    </w:p>
    <w:p w14:paraId="7EE47B57" w14:textId="1E5CA81A" w:rsidR="007C697D" w:rsidRPr="007C697D" w:rsidRDefault="007C697D" w:rsidP="007C697D">
      <w:pPr>
        <w:rPr>
          <w:rFonts w:ascii="NewsGotT" w:hAnsi="NewsGotT"/>
          <w:lang w:val="pt-PT"/>
        </w:rPr>
      </w:pPr>
    </w:p>
    <w:p w14:paraId="2318BF97" w14:textId="412CC84C" w:rsidR="00D02867" w:rsidRDefault="007C697D" w:rsidP="00AB6564">
      <w:pPr>
        <w:spacing w:line="360" w:lineRule="auto"/>
        <w:ind w:firstLine="709"/>
        <w:jc w:val="both"/>
        <w:rPr>
          <w:rFonts w:ascii="NewsGotT" w:hAnsi="NewsGotT"/>
          <w:lang w:val="pt-BR"/>
        </w:rPr>
      </w:pPr>
      <w:r w:rsidRPr="007C697D">
        <w:rPr>
          <w:rFonts w:ascii="NewsGotT" w:hAnsi="NewsGotT"/>
          <w:lang w:val="pt-PT"/>
        </w:rPr>
        <w:t>Neste grupo agrupam-se fármacos muito heterogéneos que partilham utilização terapêutica comum</w:t>
      </w:r>
      <w:r>
        <w:rPr>
          <w:rFonts w:ascii="NewsGotT" w:hAnsi="NewsGotT"/>
          <w:lang w:val="pt-PT"/>
        </w:rPr>
        <w:t xml:space="preserve"> como a </w:t>
      </w:r>
      <w:r w:rsidRPr="007C697D">
        <w:rPr>
          <w:rFonts w:ascii="NewsGotT" w:hAnsi="NewsGotT"/>
          <w:lang w:val="pt-PT"/>
        </w:rPr>
        <w:t>neutralização da acidez gástrica e/ou tratamento da úlcera péptica</w:t>
      </w:r>
      <w:r>
        <w:rPr>
          <w:rFonts w:ascii="NewsGotT" w:hAnsi="NewsGotT"/>
          <w:lang w:val="pt-PT"/>
        </w:rPr>
        <w:t>.</w:t>
      </w:r>
      <w:r w:rsidR="00D41865">
        <w:rPr>
          <w:rFonts w:ascii="NewsGotT" w:hAnsi="NewsGotT"/>
          <w:lang w:val="pt-PT"/>
        </w:rPr>
        <w:t xml:space="preserve"> A </w:t>
      </w:r>
      <w:proofErr w:type="spellStart"/>
      <w:r w:rsidR="00D41865">
        <w:rPr>
          <w:rFonts w:ascii="NewsGotT" w:hAnsi="NewsGotT"/>
          <w:lang w:val="pt-PT"/>
        </w:rPr>
        <w:t>Ranitidina</w:t>
      </w:r>
      <w:proofErr w:type="spellEnd"/>
      <w:r w:rsidR="00D41865">
        <w:rPr>
          <w:rFonts w:ascii="NewsGotT" w:hAnsi="NewsGotT"/>
          <w:lang w:val="pt-PT"/>
        </w:rPr>
        <w:t xml:space="preserve"> está indicada para o tratamento de ú</w:t>
      </w:r>
      <w:r w:rsidR="00D41865" w:rsidRPr="00D41865">
        <w:rPr>
          <w:rFonts w:ascii="NewsGotT" w:hAnsi="NewsGotT"/>
          <w:lang w:val="pt-PT"/>
        </w:rPr>
        <w:t>lcera péptica, esofagite de refluxo</w:t>
      </w:r>
      <w:r w:rsidR="00D41865">
        <w:rPr>
          <w:rFonts w:ascii="NewsGotT" w:hAnsi="NewsGotT"/>
          <w:lang w:val="pt-PT"/>
        </w:rPr>
        <w:t xml:space="preserve"> ou </w:t>
      </w:r>
      <w:r w:rsidR="00D41865" w:rsidRPr="00D41865">
        <w:rPr>
          <w:rFonts w:ascii="NewsGotT" w:hAnsi="NewsGotT"/>
          <w:lang w:val="pt-PT"/>
        </w:rPr>
        <w:t xml:space="preserve">síndrome de </w:t>
      </w:r>
      <w:proofErr w:type="spellStart"/>
      <w:r w:rsidR="00D41865" w:rsidRPr="00D41865">
        <w:rPr>
          <w:rFonts w:ascii="NewsGotT" w:hAnsi="NewsGotT"/>
          <w:lang w:val="pt-PT"/>
        </w:rPr>
        <w:t>Zollinger-Ellison</w:t>
      </w:r>
      <w:proofErr w:type="spellEnd"/>
      <w:r w:rsidR="00D41865">
        <w:rPr>
          <w:rFonts w:ascii="NewsGotT" w:hAnsi="NewsGotT"/>
          <w:lang w:val="pt-PT"/>
        </w:rPr>
        <w:t xml:space="preserve">, sendo </w:t>
      </w:r>
      <w:r w:rsidR="00D41865">
        <w:rPr>
          <w:rFonts w:ascii="NewsGotT" w:hAnsi="NewsGotT"/>
          <w:lang w:val="pt-PT"/>
        </w:rPr>
        <w:lastRenderedPageBreak/>
        <w:t xml:space="preserve">que </w:t>
      </w:r>
      <w:r w:rsidR="00D41865" w:rsidRPr="00D41865">
        <w:rPr>
          <w:rFonts w:ascii="NewsGotT" w:hAnsi="NewsGotT"/>
          <w:lang w:val="pt-BR"/>
        </w:rPr>
        <w:t>está também indicado na profilaxia de úlcera de stress em situações graves;</w:t>
      </w:r>
      <w:r w:rsidR="00D41865">
        <w:rPr>
          <w:rFonts w:ascii="NewsGotT" w:hAnsi="NewsGotT"/>
          <w:lang w:val="pt-BR"/>
        </w:rPr>
        <w:t xml:space="preserve"> </w:t>
      </w:r>
      <w:r w:rsidR="00D41865" w:rsidRPr="00D41865">
        <w:rPr>
          <w:rFonts w:ascii="NewsGotT" w:hAnsi="NewsGotT"/>
          <w:lang w:val="pt-BR"/>
        </w:rPr>
        <w:t>hemorragia recorrente em doentes com úlcera péptica hemorrágica</w:t>
      </w:r>
      <w:r w:rsidR="00D41865">
        <w:rPr>
          <w:rFonts w:ascii="NewsGotT" w:hAnsi="NewsGotT"/>
          <w:lang w:val="pt-BR"/>
        </w:rPr>
        <w:t xml:space="preserve"> ou </w:t>
      </w:r>
      <w:r w:rsidR="00D41865" w:rsidRPr="00D41865">
        <w:rPr>
          <w:rFonts w:ascii="NewsGotT" w:hAnsi="NewsGotT"/>
          <w:lang w:val="pt-BR"/>
        </w:rPr>
        <w:t xml:space="preserve">síndrome de </w:t>
      </w:r>
      <w:proofErr w:type="spellStart"/>
      <w:r w:rsidR="00D41865" w:rsidRPr="00D41865">
        <w:rPr>
          <w:rFonts w:ascii="NewsGotT" w:hAnsi="NewsGotT"/>
          <w:lang w:val="pt-BR"/>
        </w:rPr>
        <w:t>Mendelson</w:t>
      </w:r>
      <w:proofErr w:type="spellEnd"/>
      <w:r w:rsidR="00D41865">
        <w:rPr>
          <w:rFonts w:ascii="NewsGotT" w:hAnsi="NewsGotT"/>
          <w:lang w:val="pt-BR"/>
        </w:rPr>
        <w:t xml:space="preserve">. </w:t>
      </w:r>
      <w:r w:rsidR="00F70B2A" w:rsidRPr="00F70B2A">
        <w:rPr>
          <w:rFonts w:ascii="NewsGotT" w:hAnsi="NewsGotT"/>
          <w:lang w:val="pt-PT" w:eastAsia="x-none"/>
        </w:rPr>
        <w:t xml:space="preserve">A </w:t>
      </w:r>
      <w:proofErr w:type="spellStart"/>
      <w:r w:rsidR="00C9124C">
        <w:rPr>
          <w:rFonts w:ascii="NewsGotT" w:hAnsi="NewsGotT"/>
          <w:lang w:val="pt-PT" w:eastAsia="x-none"/>
        </w:rPr>
        <w:t>r</w:t>
      </w:r>
      <w:r w:rsidR="00F70B2A" w:rsidRPr="00F70B2A">
        <w:rPr>
          <w:rFonts w:ascii="NewsGotT" w:hAnsi="NewsGotT"/>
          <w:lang w:val="pt-PT" w:eastAsia="x-none"/>
        </w:rPr>
        <w:t>anitidina</w:t>
      </w:r>
      <w:proofErr w:type="spellEnd"/>
      <w:r w:rsidR="00F70B2A" w:rsidRPr="00F70B2A">
        <w:rPr>
          <w:rFonts w:ascii="NewsGotT" w:hAnsi="NewsGotT"/>
          <w:lang w:val="pt-PT" w:eastAsia="x-none"/>
        </w:rPr>
        <w:t xml:space="preserve"> é um </w:t>
      </w:r>
      <w:r>
        <w:rPr>
          <w:rFonts w:ascii="NewsGotT" w:hAnsi="NewsGotT"/>
          <w:lang w:val="pt-PT" w:eastAsia="x-none"/>
        </w:rPr>
        <w:t>fármaco</w:t>
      </w:r>
      <w:r w:rsidR="00F70B2A" w:rsidRPr="00F70B2A">
        <w:rPr>
          <w:rFonts w:ascii="NewsGotT" w:hAnsi="NewsGotT"/>
          <w:lang w:val="pt-PT" w:eastAsia="x-none"/>
        </w:rPr>
        <w:t xml:space="preserve"> antagonista dos recetores H2 da histamina, inibindo assim a produção de ácido pelo estômago, induzida pela histamina e gastrina.</w:t>
      </w:r>
      <w:r>
        <w:rPr>
          <w:rFonts w:ascii="NewsGotT" w:hAnsi="NewsGotT"/>
          <w:lang w:val="pt-PT"/>
        </w:rPr>
        <w:t xml:space="preserve"> </w:t>
      </w:r>
      <w:r w:rsidR="00F70B2A" w:rsidRPr="00F70B2A">
        <w:rPr>
          <w:rFonts w:ascii="NewsGotT" w:hAnsi="NewsGotT"/>
          <w:lang w:val="pt-PT" w:eastAsia="x-none"/>
        </w:rPr>
        <w:t>Isto favorece a cicatrização da gastrite, de úlceras pépticas do estômago e do duodeno, e previne o surgimento do mal estar e azia e de outras complicações</w:t>
      </w:r>
      <w:r w:rsidR="00093AD4">
        <w:rPr>
          <w:rFonts w:ascii="NewsGotT" w:hAnsi="NewsGotT"/>
          <w:lang w:val="pt-PT" w:eastAsia="x-none"/>
        </w:rPr>
        <w:t xml:space="preserve">, uma vez que reduz </w:t>
      </w:r>
      <w:r w:rsidR="00093AD4" w:rsidRPr="00093AD4">
        <w:rPr>
          <w:rFonts w:ascii="NewsGotT" w:hAnsi="NewsGotT"/>
          <w:lang w:val="pt-PT" w:eastAsia="x-none"/>
        </w:rPr>
        <w:t>tanto o volume secretado como o seu conteúdo em ácido e pepsina</w:t>
      </w:r>
      <w:r w:rsidR="00DE4DE4">
        <w:rPr>
          <w:rFonts w:ascii="NewsGotT" w:hAnsi="NewsGotT"/>
          <w:lang w:val="pt-PT" w:eastAsia="x-none"/>
        </w:rPr>
        <w:t xml:space="preserve"> </w:t>
      </w:r>
      <w:r w:rsidR="00DE4DE4">
        <w:rPr>
          <w:rFonts w:ascii="NewsGotT" w:hAnsi="NewsGotT"/>
          <w:lang w:val="pt-PT" w:eastAsia="x-none"/>
        </w:rPr>
        <w:fldChar w:fldCharType="begin" w:fldLock="1"/>
      </w:r>
      <w:r w:rsidR="00C9124C">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Pr>
          <w:rFonts w:ascii="NewsGotT" w:hAnsi="NewsGotT"/>
          <w:lang w:val="pt-PT" w:eastAsia="x-none"/>
        </w:rPr>
        <w:fldChar w:fldCharType="separate"/>
      </w:r>
      <w:r w:rsidR="00DE4DE4" w:rsidRPr="00DE4DE4">
        <w:rPr>
          <w:rFonts w:ascii="NewsGotT" w:hAnsi="NewsGotT"/>
          <w:noProof/>
          <w:lang w:val="pt-PT" w:eastAsia="x-none"/>
        </w:rPr>
        <w:t>(INFARMED &amp; Ministério da Saúde, 2012)</w:t>
      </w:r>
      <w:r w:rsidR="00DE4DE4">
        <w:rPr>
          <w:rFonts w:ascii="NewsGotT" w:hAnsi="NewsGotT"/>
          <w:lang w:val="pt-PT" w:eastAsia="x-none"/>
        </w:rPr>
        <w:fldChar w:fldCharType="end"/>
      </w:r>
      <w:r w:rsidR="00F70B2A" w:rsidRPr="00F70B2A">
        <w:rPr>
          <w:rFonts w:ascii="NewsGotT" w:hAnsi="NewsGotT"/>
          <w:lang w:val="pt-PT" w:eastAsia="x-none"/>
        </w:rPr>
        <w:t>.</w:t>
      </w:r>
      <w:r w:rsidR="00DE4DE4">
        <w:rPr>
          <w:rFonts w:ascii="NewsGotT" w:hAnsi="NewsGotT"/>
          <w:lang w:val="pt-PT" w:eastAsia="x-none"/>
        </w:rPr>
        <w:t xml:space="preserve"> Segundo o INFARMED, c</w:t>
      </w:r>
      <w:r w:rsidR="00E37FAD" w:rsidRPr="00E37FAD">
        <w:rPr>
          <w:rFonts w:ascii="NewsGotT" w:hAnsi="NewsGotT"/>
          <w:lang w:val="pt-PT" w:eastAsia="x-none"/>
        </w:rPr>
        <w:t>om a</w:t>
      </w:r>
      <w:r w:rsidR="00DE4DE4">
        <w:rPr>
          <w:rFonts w:ascii="NewsGotT" w:hAnsi="NewsGotT"/>
          <w:lang w:val="pt-PT" w:eastAsia="x-none"/>
        </w:rPr>
        <w:t xml:space="preserve"> utilização de</w:t>
      </w:r>
      <w:r w:rsidR="00E37FAD" w:rsidRPr="00E37FAD">
        <w:rPr>
          <w:rFonts w:ascii="NewsGotT" w:hAnsi="NewsGotT"/>
          <w:lang w:val="pt-PT" w:eastAsia="x-none"/>
        </w:rPr>
        <w:t xml:space="preserve"> </w:t>
      </w:r>
      <w:proofErr w:type="spellStart"/>
      <w:r w:rsidR="00E37FAD" w:rsidRPr="00E37FAD">
        <w:rPr>
          <w:rFonts w:ascii="NewsGotT" w:hAnsi="NewsGotT"/>
          <w:lang w:val="pt-PT" w:eastAsia="x-none"/>
        </w:rPr>
        <w:t>ranitidina</w:t>
      </w:r>
      <w:proofErr w:type="spellEnd"/>
      <w:r w:rsidR="00E37FAD" w:rsidRPr="00E37FAD">
        <w:rPr>
          <w:rFonts w:ascii="NewsGotT" w:hAnsi="NewsGotT"/>
          <w:lang w:val="pt-PT" w:eastAsia="x-none"/>
        </w:rPr>
        <w:t xml:space="preserve"> não se têm observado estados de confusão, agitação </w:t>
      </w:r>
      <w:r w:rsidR="00F67133">
        <w:rPr>
          <w:rFonts w:ascii="NewsGotT" w:hAnsi="NewsGotT"/>
          <w:lang w:val="pt-PT" w:eastAsia="x-none"/>
        </w:rPr>
        <w:t>ou alucinações</w:t>
      </w:r>
      <w:r w:rsidR="00E37FAD" w:rsidRPr="00E37FAD">
        <w:rPr>
          <w:rFonts w:ascii="NewsGotT" w:hAnsi="NewsGotT"/>
          <w:lang w:val="pt-PT" w:eastAsia="x-none"/>
        </w:rPr>
        <w:t xml:space="preserve">, </w:t>
      </w:r>
      <w:r w:rsidR="00F67133">
        <w:rPr>
          <w:rFonts w:ascii="NewsGotT" w:hAnsi="NewsGotT"/>
          <w:lang w:val="pt-PT" w:eastAsia="x-none"/>
        </w:rPr>
        <w:t>ao contrário d</w:t>
      </w:r>
      <w:r w:rsidR="00E37FAD" w:rsidRPr="00E37FAD">
        <w:rPr>
          <w:rFonts w:ascii="NewsGotT" w:hAnsi="NewsGotT"/>
          <w:lang w:val="pt-PT" w:eastAsia="x-none"/>
        </w:rPr>
        <w:t xml:space="preserve">a </w:t>
      </w:r>
      <w:proofErr w:type="spellStart"/>
      <w:r w:rsidR="00E37FAD" w:rsidRPr="00E37FAD">
        <w:rPr>
          <w:rFonts w:ascii="NewsGotT" w:hAnsi="NewsGotT"/>
          <w:lang w:val="pt-PT" w:eastAsia="x-none"/>
        </w:rPr>
        <w:t>cimetidina</w:t>
      </w:r>
      <w:proofErr w:type="spellEnd"/>
      <w:r w:rsidR="00E37FAD" w:rsidRPr="00E37FAD">
        <w:rPr>
          <w:rFonts w:ascii="NewsGotT" w:hAnsi="NewsGotT"/>
          <w:lang w:val="pt-PT" w:eastAsia="x-none"/>
        </w:rPr>
        <w:t xml:space="preserve"> </w:t>
      </w:r>
      <w:r w:rsidR="00F67133">
        <w:rPr>
          <w:rFonts w:ascii="NewsGotT" w:hAnsi="NewsGotT"/>
          <w:lang w:val="pt-PT" w:eastAsia="x-none"/>
        </w:rPr>
        <w:t xml:space="preserve">quando usada em </w:t>
      </w:r>
      <w:r w:rsidR="00E37FAD" w:rsidRPr="00E37FAD">
        <w:rPr>
          <w:rFonts w:ascii="NewsGotT" w:hAnsi="NewsGotT"/>
          <w:lang w:val="pt-PT" w:eastAsia="x-none"/>
        </w:rPr>
        <w:t xml:space="preserve">insuficientes renais e em doentes idosos. </w:t>
      </w:r>
      <w:r w:rsidR="00D41865">
        <w:rPr>
          <w:rFonts w:ascii="NewsGotT" w:hAnsi="NewsGotT"/>
          <w:lang w:val="pt-PT" w:eastAsia="x-none"/>
        </w:rPr>
        <w:t xml:space="preserve">No entanto, na bula deste fármaco </w:t>
      </w:r>
      <w:r w:rsidR="00D02867">
        <w:rPr>
          <w:rFonts w:ascii="NewsGotT" w:hAnsi="NewsGotT"/>
          <w:lang w:val="pt-PT" w:eastAsia="x-none"/>
        </w:rPr>
        <w:t>estão relatados efeitos secundários</w:t>
      </w:r>
      <w:r w:rsidR="00093AD4">
        <w:rPr>
          <w:rFonts w:ascii="NewsGotT" w:hAnsi="NewsGotT"/>
          <w:lang w:val="pt-PT" w:eastAsia="x-none"/>
        </w:rPr>
        <w:t xml:space="preserve"> do foro psiquiátrico</w:t>
      </w:r>
      <w:r w:rsidR="00D02867">
        <w:rPr>
          <w:rFonts w:ascii="NewsGotT" w:hAnsi="NewsGotT"/>
          <w:lang w:val="pt-PT" w:eastAsia="x-none"/>
        </w:rPr>
        <w:t xml:space="preserve"> classificados como muito raros </w:t>
      </w:r>
      <w:r w:rsidR="00093AD4">
        <w:rPr>
          <w:rFonts w:ascii="NewsGotT" w:hAnsi="NewsGotT"/>
          <w:lang w:val="pt-PT" w:eastAsia="x-none"/>
        </w:rPr>
        <w:t>designadamente</w:t>
      </w:r>
      <w:r w:rsidR="00D02867">
        <w:rPr>
          <w:rFonts w:ascii="NewsGotT" w:hAnsi="NewsGotT"/>
          <w:lang w:val="pt-PT" w:eastAsia="x-none"/>
        </w:rPr>
        <w:t xml:space="preserve"> </w:t>
      </w:r>
      <w:r w:rsidR="00D02867" w:rsidRPr="00D41865">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D41865">
        <w:rPr>
          <w:rFonts w:ascii="NewsGotT" w:hAnsi="NewsGotT"/>
          <w:lang w:val="pt-BR" w:eastAsia="x-none"/>
        </w:rPr>
        <w:t>nefropáticos</w:t>
      </w:r>
      <w:proofErr w:type="spellEnd"/>
      <w:r w:rsidR="00C9124C">
        <w:rPr>
          <w:rFonts w:ascii="NewsGotT" w:hAnsi="NewsGotT"/>
          <w:lang w:val="pt-BR" w:eastAsia="x-none"/>
        </w:rPr>
        <w:t xml:space="preserve"> </w:t>
      </w:r>
      <w:r w:rsidR="00C9124C">
        <w:rPr>
          <w:rFonts w:ascii="NewsGotT" w:hAnsi="NewsGotT"/>
          <w:lang w:val="pt-BR" w:eastAsia="x-none"/>
        </w:rPr>
        <w:fldChar w:fldCharType="begin" w:fldLock="1"/>
      </w:r>
      <w:r w:rsidR="00C9124C">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Pr>
          <w:rFonts w:ascii="NewsGotT" w:hAnsi="NewsGotT"/>
          <w:lang w:val="pt-BR" w:eastAsia="x-none"/>
        </w:rPr>
        <w:fldChar w:fldCharType="separate"/>
      </w:r>
      <w:r w:rsidR="00C9124C" w:rsidRPr="00C9124C">
        <w:rPr>
          <w:rFonts w:ascii="NewsGotT" w:hAnsi="NewsGotT"/>
          <w:noProof/>
          <w:lang w:val="pt-BR" w:eastAsia="x-none"/>
        </w:rPr>
        <w:t>(INFARMED &amp; DGRM, 2018)</w:t>
      </w:r>
      <w:r w:rsidR="00C9124C">
        <w:rPr>
          <w:rFonts w:ascii="NewsGotT" w:hAnsi="NewsGotT"/>
          <w:lang w:val="pt-BR" w:eastAsia="x-none"/>
        </w:rPr>
        <w:fldChar w:fldCharType="end"/>
      </w:r>
      <w:r w:rsidR="00D02867">
        <w:rPr>
          <w:rFonts w:ascii="NewsGotT" w:hAnsi="NewsGotT"/>
          <w:lang w:val="pt-BR" w:eastAsia="x-none"/>
        </w:rPr>
        <w:t xml:space="preserve">. </w:t>
      </w:r>
    </w:p>
    <w:p w14:paraId="6E0CD629" w14:textId="77777777" w:rsidR="00AB6564" w:rsidRPr="00AB6564" w:rsidRDefault="00AB6564" w:rsidP="00AB6564">
      <w:pPr>
        <w:spacing w:line="360" w:lineRule="auto"/>
        <w:ind w:firstLine="709"/>
        <w:jc w:val="both"/>
        <w:rPr>
          <w:rFonts w:ascii="NewsGotT" w:hAnsi="NewsGotT"/>
          <w:lang w:val="pt-BR"/>
        </w:rPr>
      </w:pPr>
    </w:p>
    <w:p w14:paraId="4D77D159" w14:textId="1EA50A7E" w:rsidR="00B31F30" w:rsidRPr="00B31F30" w:rsidRDefault="001D66CD" w:rsidP="001D66CD">
      <w:pPr>
        <w:pStyle w:val="Heading3"/>
        <w:spacing w:line="360" w:lineRule="auto"/>
        <w:jc w:val="both"/>
        <w:rPr>
          <w:rFonts w:ascii="NewsGotT" w:hAnsi="NewsGotT"/>
          <w:lang w:val="pt-PT"/>
        </w:rPr>
      </w:pPr>
      <w:r w:rsidRPr="007C697D">
        <w:rPr>
          <w:rFonts w:ascii="NewsGotT" w:hAnsi="NewsGotT"/>
          <w:lang w:val="pt-PT"/>
        </w:rPr>
        <w:t>Anti</w:t>
      </w:r>
      <w:r>
        <w:rPr>
          <w:rFonts w:ascii="NewsGotT" w:hAnsi="NewsGotT"/>
          <w:lang w:val="pt-PT"/>
        </w:rPr>
        <w:t xml:space="preserve">coagulantes </w:t>
      </w:r>
    </w:p>
    <w:p w14:paraId="3B6E7C7A" w14:textId="67142D86" w:rsidR="00087F92" w:rsidRPr="00863CB8" w:rsidRDefault="00B31F30" w:rsidP="00097AA7">
      <w:pPr>
        <w:spacing w:line="360" w:lineRule="auto"/>
        <w:ind w:firstLine="709"/>
        <w:jc w:val="both"/>
        <w:rPr>
          <w:rFonts w:ascii="NewsGotT" w:hAnsi="NewsGotT"/>
          <w:lang w:val="pt-BR" w:eastAsia="x-none"/>
        </w:rPr>
      </w:pPr>
      <w:r w:rsidRPr="00B31F30">
        <w:rPr>
          <w:rFonts w:ascii="NewsGotT" w:hAnsi="NewsGotT"/>
          <w:lang w:val="pt-BR" w:eastAsia="x-none"/>
        </w:rPr>
        <w:t>Os sistemas fisiológicos que controlam a fluidez do sangue são bastante complexos, pois</w:t>
      </w:r>
      <w:r>
        <w:rPr>
          <w:rFonts w:ascii="NewsGotT" w:hAnsi="NewsGotT"/>
          <w:lang w:val="pt-BR" w:eastAsia="x-none"/>
        </w:rPr>
        <w:t>, o</w:t>
      </w:r>
      <w:r w:rsidRPr="00B31F30">
        <w:rPr>
          <w:rFonts w:ascii="NewsGotT" w:hAnsi="NewsGotT"/>
          <w:lang w:val="pt-BR" w:eastAsia="x-none"/>
        </w:rPr>
        <w:t xml:space="preserve"> sangue deve permanecer líquido no interior dos vasos sanguíneos e ao mesmo tempo coagular rapidamente quando exposto. </w:t>
      </w:r>
      <w:r w:rsidRPr="00B31F30">
        <w:rPr>
          <w:rFonts w:ascii="NewsGotT" w:hAnsi="NewsGotT"/>
          <w:lang w:val="pt-BR" w:eastAsia="x-none"/>
        </w:rPr>
        <w:t>Em circuns</w:t>
      </w:r>
      <w:r w:rsidRPr="00B31F30">
        <w:rPr>
          <w:rFonts w:ascii="NewsGotT" w:hAnsi="NewsGotT"/>
          <w:lang w:val="pt-BR" w:eastAsia="x-none"/>
        </w:rPr>
        <w:t>tâ</w:t>
      </w:r>
      <w:r w:rsidRPr="00B31F30">
        <w:rPr>
          <w:rFonts w:ascii="NewsGotT" w:hAnsi="NewsGotT"/>
          <w:lang w:val="pt-BR" w:eastAsia="x-none"/>
        </w:rPr>
        <w:t>ncias</w:t>
      </w:r>
      <w:r w:rsidRPr="00B31F30">
        <w:rPr>
          <w:rFonts w:ascii="NewsGotT" w:hAnsi="NewsGotT"/>
          <w:lang w:val="pt-BR" w:eastAsia="x-none"/>
        </w:rPr>
        <w:t xml:space="preserve"> </w:t>
      </w:r>
      <w:r w:rsidRPr="00B31F30">
        <w:rPr>
          <w:rFonts w:ascii="NewsGotT" w:hAnsi="NewsGotT"/>
          <w:lang w:val="pt-BR" w:eastAsia="x-none"/>
        </w:rPr>
        <w:t>normais, ocorre um equil</w:t>
      </w:r>
      <w:r w:rsidRPr="00B31F30">
        <w:rPr>
          <w:rFonts w:ascii="NewsGotT" w:hAnsi="NewsGotT"/>
          <w:lang w:val="pt-BR" w:eastAsia="x-none"/>
        </w:rPr>
        <w:t>í</w:t>
      </w:r>
      <w:r w:rsidRPr="00B31F30">
        <w:rPr>
          <w:rFonts w:ascii="NewsGotT" w:hAnsi="NewsGotT"/>
          <w:lang w:val="pt-BR" w:eastAsia="x-none"/>
        </w:rPr>
        <w:t>brio entre a</w:t>
      </w:r>
      <w:r w:rsidRPr="00B31F30">
        <w:rPr>
          <w:rFonts w:ascii="NewsGotT" w:hAnsi="NewsGotT"/>
          <w:lang w:val="pt-BR" w:eastAsia="x-none"/>
        </w:rPr>
        <w:t xml:space="preserve"> </w:t>
      </w:r>
      <w:r w:rsidR="00056839" w:rsidRPr="00B31F30">
        <w:rPr>
          <w:rFonts w:ascii="NewsGotT" w:hAnsi="NewsGotT"/>
          <w:lang w:val="pt-BR" w:eastAsia="x-none"/>
        </w:rPr>
        <w:t>coagulação</w:t>
      </w:r>
      <w:r w:rsidRPr="00B31F30">
        <w:rPr>
          <w:rFonts w:ascii="NewsGotT" w:hAnsi="NewsGotT"/>
          <w:lang w:val="pt-BR" w:eastAsia="x-none"/>
        </w:rPr>
        <w:t xml:space="preserve"> e a </w:t>
      </w:r>
      <w:proofErr w:type="spellStart"/>
      <w:r w:rsidRPr="00B31F30">
        <w:rPr>
          <w:rFonts w:ascii="NewsGotT" w:hAnsi="NewsGotT"/>
          <w:lang w:val="pt-BR" w:eastAsia="x-none"/>
        </w:rPr>
        <w:t>fibrin</w:t>
      </w:r>
      <w:r w:rsidRPr="00B31F30">
        <w:rPr>
          <w:rFonts w:ascii="NewsGotT" w:hAnsi="NewsGotT"/>
          <w:lang w:val="pt-BR" w:eastAsia="x-none"/>
        </w:rPr>
        <w:t>ól</w:t>
      </w:r>
      <w:r w:rsidRPr="00B31F30">
        <w:rPr>
          <w:rFonts w:ascii="NewsGotT" w:hAnsi="NewsGotT"/>
          <w:lang w:val="pt-BR" w:eastAsia="x-none"/>
        </w:rPr>
        <w:t>ise</w:t>
      </w:r>
      <w:proofErr w:type="spellEnd"/>
      <w:r w:rsidRPr="00B31F30">
        <w:rPr>
          <w:rFonts w:ascii="NewsGotT" w:hAnsi="NewsGotT"/>
          <w:lang w:val="pt-BR" w:eastAsia="x-none"/>
        </w:rPr>
        <w:t xml:space="preserve">, para impedir </w:t>
      </w:r>
      <w:r w:rsidR="00056839">
        <w:rPr>
          <w:rFonts w:ascii="NewsGotT" w:hAnsi="NewsGotT"/>
          <w:lang w:val="pt-BR" w:eastAsia="x-none"/>
        </w:rPr>
        <w:t xml:space="preserve">não só </w:t>
      </w:r>
      <w:r w:rsidRPr="00B31F30">
        <w:rPr>
          <w:rFonts w:ascii="NewsGotT" w:hAnsi="NewsGotT"/>
          <w:lang w:val="pt-BR" w:eastAsia="x-none"/>
        </w:rPr>
        <w:t>a trombose</w:t>
      </w:r>
      <w:r w:rsidRPr="00B31F30">
        <w:rPr>
          <w:rFonts w:ascii="NewsGotT" w:hAnsi="NewsGotT"/>
          <w:lang w:val="pt-BR" w:eastAsia="x-none"/>
        </w:rPr>
        <w:t xml:space="preserve"> </w:t>
      </w:r>
      <w:r w:rsidR="00056839">
        <w:rPr>
          <w:rFonts w:ascii="NewsGotT" w:hAnsi="NewsGotT"/>
          <w:lang w:val="pt-BR" w:eastAsia="x-none"/>
        </w:rPr>
        <w:t>como também</w:t>
      </w:r>
      <w:r w:rsidRPr="00B31F30">
        <w:rPr>
          <w:rFonts w:ascii="NewsGotT" w:hAnsi="NewsGotT"/>
          <w:lang w:val="pt-BR" w:eastAsia="x-none"/>
        </w:rPr>
        <w:t xml:space="preserve"> as hemorragias. </w:t>
      </w:r>
      <w:r w:rsidR="00056839">
        <w:rPr>
          <w:rFonts w:ascii="NewsGotT" w:hAnsi="NewsGotT"/>
          <w:lang w:val="pt-BR" w:eastAsia="x-none"/>
        </w:rPr>
        <w:t>Qualquer</w:t>
      </w:r>
      <w:r w:rsidRPr="00B31F30">
        <w:rPr>
          <w:rFonts w:ascii="NewsGotT" w:hAnsi="NewsGotT"/>
          <w:lang w:val="pt-BR" w:eastAsia="x-none"/>
        </w:rPr>
        <w:t xml:space="preserve"> altera</w:t>
      </w:r>
      <w:r w:rsidRPr="00B31F30">
        <w:rPr>
          <w:rFonts w:ascii="NewsGotT" w:hAnsi="NewsGotT"/>
          <w:lang w:val="pt-BR" w:eastAsia="x-none"/>
        </w:rPr>
        <w:t>ção</w:t>
      </w:r>
      <w:r w:rsidR="00056839">
        <w:rPr>
          <w:rFonts w:ascii="NewsGotT" w:hAnsi="NewsGotT"/>
          <w:lang w:val="pt-BR" w:eastAsia="x-none"/>
        </w:rPr>
        <w:t xml:space="preserve"> que ocorra</w:t>
      </w:r>
      <w:r w:rsidRPr="00B31F30">
        <w:rPr>
          <w:rFonts w:ascii="NewsGotT" w:hAnsi="NewsGotT"/>
          <w:lang w:val="pt-BR" w:eastAsia="x-none"/>
        </w:rPr>
        <w:t xml:space="preserve"> </w:t>
      </w:r>
      <w:r w:rsidRPr="00863CB8">
        <w:rPr>
          <w:rFonts w:ascii="NewsGotT" w:hAnsi="NewsGotT"/>
          <w:lang w:val="pt-BR" w:eastAsia="x-none"/>
        </w:rPr>
        <w:t>neste equil</w:t>
      </w:r>
      <w:r w:rsidRPr="00863CB8">
        <w:rPr>
          <w:rFonts w:ascii="NewsGotT" w:hAnsi="NewsGotT"/>
          <w:lang w:val="pt-BR" w:eastAsia="x-none"/>
        </w:rPr>
        <w:t>í</w:t>
      </w:r>
      <w:r w:rsidRPr="00863CB8">
        <w:rPr>
          <w:rFonts w:ascii="NewsGotT" w:hAnsi="NewsGotT"/>
          <w:lang w:val="pt-BR" w:eastAsia="x-none"/>
        </w:rPr>
        <w:t>brio da</w:t>
      </w:r>
      <w:r w:rsidRPr="00863CB8">
        <w:rPr>
          <w:rFonts w:ascii="NewsGotT" w:hAnsi="NewsGotT"/>
          <w:lang w:val="pt-BR" w:eastAsia="x-none"/>
        </w:rPr>
        <w:t xml:space="preserve"> </w:t>
      </w:r>
      <w:r w:rsidRPr="00863CB8">
        <w:rPr>
          <w:rFonts w:ascii="NewsGotT" w:hAnsi="NewsGotT"/>
          <w:lang w:val="pt-BR" w:eastAsia="x-none"/>
        </w:rPr>
        <w:t>coagul</w:t>
      </w:r>
      <w:r w:rsidRPr="00863CB8">
        <w:rPr>
          <w:rFonts w:ascii="NewsGotT" w:hAnsi="NewsGotT"/>
          <w:lang w:val="pt-BR" w:eastAsia="x-none"/>
        </w:rPr>
        <w:t>ação</w:t>
      </w:r>
      <w:r w:rsidRPr="00863CB8">
        <w:rPr>
          <w:rFonts w:ascii="NewsGotT" w:hAnsi="NewsGotT"/>
          <w:lang w:val="pt-BR" w:eastAsia="x-none"/>
        </w:rPr>
        <w:t xml:space="preserve"> </w:t>
      </w:r>
      <w:r w:rsidR="00056839" w:rsidRPr="00863CB8">
        <w:rPr>
          <w:rFonts w:ascii="NewsGotT" w:hAnsi="NewsGotT"/>
          <w:lang w:val="pt-BR" w:eastAsia="x-none"/>
        </w:rPr>
        <w:t>poderá levar</w:t>
      </w:r>
      <w:r w:rsidRPr="00863CB8">
        <w:rPr>
          <w:rFonts w:ascii="NewsGotT" w:hAnsi="NewsGotT"/>
          <w:lang w:val="pt-BR" w:eastAsia="x-none"/>
        </w:rPr>
        <w:t xml:space="preserve"> </w:t>
      </w:r>
      <w:r w:rsidRPr="00863CB8">
        <w:rPr>
          <w:rFonts w:ascii="NewsGotT" w:hAnsi="NewsGotT"/>
          <w:lang w:val="pt-BR" w:eastAsia="x-none"/>
        </w:rPr>
        <w:t>à</w:t>
      </w:r>
      <w:r w:rsidRPr="00863CB8">
        <w:rPr>
          <w:rFonts w:ascii="NewsGotT" w:hAnsi="NewsGotT"/>
          <w:lang w:val="pt-BR" w:eastAsia="x-none"/>
        </w:rPr>
        <w:t xml:space="preserve"> trombose</w:t>
      </w:r>
      <w:r w:rsidR="00863CB8" w:rsidRPr="00863CB8">
        <w:rPr>
          <w:rFonts w:ascii="NewsGotT" w:hAnsi="NewsGotT"/>
          <w:lang w:val="pt-BR" w:eastAsia="x-none"/>
        </w:rPr>
        <w:t xml:space="preserve"> </w:t>
      </w:r>
      <w:r w:rsidR="00863CB8" w:rsidRPr="00863CB8">
        <w:rPr>
          <w:rFonts w:ascii="NewsGotT" w:hAnsi="NewsGotT"/>
          <w:lang w:val="pt-BR" w:eastAsia="x-none"/>
        </w:rPr>
        <w:fldChar w:fldCharType="begin" w:fldLock="1"/>
      </w:r>
      <w:r w:rsidR="006D11E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863CB8">
        <w:rPr>
          <w:rFonts w:ascii="NewsGotT" w:hAnsi="NewsGotT"/>
          <w:lang w:val="pt-BR" w:eastAsia="x-none"/>
        </w:rPr>
        <w:fldChar w:fldCharType="separate"/>
      </w:r>
      <w:r w:rsidR="00863CB8" w:rsidRPr="00863CB8">
        <w:rPr>
          <w:rFonts w:ascii="NewsGotT" w:hAnsi="NewsGotT"/>
          <w:noProof/>
          <w:lang w:val="pt-BR" w:eastAsia="x-none"/>
        </w:rPr>
        <w:t>(Brunton et al., 2011)</w:t>
      </w:r>
      <w:r w:rsidR="00863CB8" w:rsidRPr="00863CB8">
        <w:rPr>
          <w:rFonts w:ascii="NewsGotT" w:hAnsi="NewsGotT"/>
          <w:lang w:val="pt-BR" w:eastAsia="x-none"/>
        </w:rPr>
        <w:fldChar w:fldCharType="end"/>
      </w:r>
      <w:r w:rsidRPr="00863CB8">
        <w:rPr>
          <w:rFonts w:ascii="NewsGotT" w:hAnsi="NewsGotT"/>
          <w:lang w:val="pt-BR" w:eastAsia="x-none"/>
        </w:rPr>
        <w:t>.</w:t>
      </w:r>
      <w:r w:rsidR="00056839" w:rsidRPr="00863CB8">
        <w:rPr>
          <w:rFonts w:ascii="NewsGotT" w:hAnsi="NewsGotT"/>
          <w:lang w:val="pt-BR" w:eastAsia="x-none"/>
        </w:rPr>
        <w:t xml:space="preserve"> </w:t>
      </w:r>
    </w:p>
    <w:p w14:paraId="24134E44" w14:textId="07252F68" w:rsidR="001D66CD" w:rsidRPr="008436F5" w:rsidRDefault="00056839" w:rsidP="008436F5">
      <w:pPr>
        <w:spacing w:line="360" w:lineRule="auto"/>
        <w:ind w:firstLine="709"/>
        <w:jc w:val="both"/>
        <w:rPr>
          <w:rFonts w:ascii="NewsGotT" w:hAnsi="NewsGotT"/>
          <w:lang w:val="pt-BR" w:eastAsia="x-none"/>
        </w:rPr>
      </w:pPr>
      <w:r w:rsidRPr="00863CB8">
        <w:rPr>
          <w:rFonts w:ascii="NewsGotT" w:hAnsi="NewsGotT"/>
          <w:lang w:val="pt-BR" w:eastAsia="x-none"/>
        </w:rPr>
        <w:t>Os trombos,</w:t>
      </w:r>
      <w:r w:rsidR="00087F92" w:rsidRPr="00863CB8">
        <w:rPr>
          <w:rFonts w:ascii="NewsGotT" w:hAnsi="NewsGotT"/>
          <w:lang w:val="pt-BR" w:eastAsia="x-none"/>
        </w:rPr>
        <w:t xml:space="preserve"> </w:t>
      </w:r>
      <w:r w:rsidR="00087F92" w:rsidRPr="00863CB8">
        <w:rPr>
          <w:rFonts w:ascii="NewsGotT" w:hAnsi="NewsGotT"/>
          <w:lang w:val="pt-BR" w:eastAsia="x-none"/>
        </w:rPr>
        <w:t>também chamados de coágulos</w:t>
      </w:r>
      <w:r w:rsidRPr="00863CB8">
        <w:rPr>
          <w:rFonts w:ascii="NewsGotT" w:hAnsi="NewsGotT"/>
          <w:lang w:val="pt-BR" w:eastAsia="x-none"/>
        </w:rPr>
        <w:t xml:space="preserve"> </w:t>
      </w:r>
      <w:r w:rsidR="00087F92" w:rsidRPr="00863CB8">
        <w:rPr>
          <w:rFonts w:ascii="NewsGotT" w:hAnsi="NewsGotT"/>
          <w:lang w:val="pt-BR" w:eastAsia="x-none"/>
        </w:rPr>
        <w:t xml:space="preserve">são </w:t>
      </w:r>
      <w:r w:rsidRPr="00863CB8">
        <w:rPr>
          <w:rFonts w:ascii="NewsGotT" w:hAnsi="NewsGotT"/>
          <w:lang w:val="pt-BR" w:eastAsia="x-none"/>
        </w:rPr>
        <w:t>compostos por agregados de plaquetas,</w:t>
      </w:r>
      <w:r w:rsidR="00087F92" w:rsidRPr="00863CB8">
        <w:rPr>
          <w:rFonts w:ascii="NewsGotT" w:hAnsi="NewsGotT"/>
          <w:lang w:val="pt-BR" w:eastAsia="x-none"/>
        </w:rPr>
        <w:t xml:space="preserve"> </w:t>
      </w:r>
      <w:r w:rsidRPr="00863CB8">
        <w:rPr>
          <w:rFonts w:ascii="NewsGotT" w:hAnsi="NewsGotT"/>
          <w:lang w:val="pt-BR" w:eastAsia="x-none"/>
        </w:rPr>
        <w:t xml:space="preserve">fibrina e </w:t>
      </w:r>
      <w:r w:rsidR="00087F92" w:rsidRPr="00863CB8">
        <w:rPr>
          <w:rFonts w:ascii="NewsGotT" w:hAnsi="NewsGotT"/>
          <w:lang w:val="pt-BR" w:eastAsia="x-none"/>
        </w:rPr>
        <w:t>hemácias</w:t>
      </w:r>
      <w:r w:rsidRPr="00863CB8">
        <w:rPr>
          <w:rFonts w:ascii="NewsGotT" w:hAnsi="NewsGotT"/>
          <w:lang w:val="pt-BR" w:eastAsia="x-none"/>
        </w:rPr>
        <w:t>,</w:t>
      </w:r>
      <w:r w:rsidR="00087F92" w:rsidRPr="00863CB8">
        <w:rPr>
          <w:rFonts w:ascii="NewsGotT" w:hAnsi="NewsGotT"/>
          <w:lang w:val="pt-BR" w:eastAsia="x-none"/>
        </w:rPr>
        <w:t xml:space="preserve"> que se</w:t>
      </w:r>
      <w:r w:rsidRPr="00863CB8">
        <w:rPr>
          <w:rFonts w:ascii="NewsGotT" w:hAnsi="NewsGotT"/>
          <w:lang w:val="pt-BR" w:eastAsia="x-none"/>
        </w:rPr>
        <w:t xml:space="preserve"> </w:t>
      </w:r>
      <w:r w:rsidR="00087F92" w:rsidRPr="00863CB8">
        <w:rPr>
          <w:rFonts w:ascii="NewsGotT" w:hAnsi="NewsGotT"/>
          <w:lang w:val="pt-BR" w:eastAsia="x-none"/>
        </w:rPr>
        <w:t xml:space="preserve">podem </w:t>
      </w:r>
      <w:r w:rsidRPr="00863CB8">
        <w:rPr>
          <w:rFonts w:ascii="NewsGotT" w:hAnsi="NewsGotT"/>
          <w:lang w:val="pt-BR" w:eastAsia="x-none"/>
        </w:rPr>
        <w:t>formar nas</w:t>
      </w:r>
      <w:r w:rsidR="00087F92" w:rsidRPr="00863CB8">
        <w:rPr>
          <w:rFonts w:ascii="NewsGotT" w:hAnsi="NewsGotT"/>
          <w:lang w:val="pt-BR" w:eastAsia="x-none"/>
        </w:rPr>
        <w:t xml:space="preserve"> </w:t>
      </w:r>
      <w:r w:rsidRPr="00863CB8">
        <w:rPr>
          <w:rFonts w:ascii="NewsGotT" w:hAnsi="NewsGotT"/>
          <w:lang w:val="pt-BR" w:eastAsia="x-none"/>
        </w:rPr>
        <w:t>ar</w:t>
      </w:r>
      <w:r w:rsidR="00087F92" w:rsidRPr="00863CB8">
        <w:rPr>
          <w:rFonts w:ascii="NewsGotT" w:hAnsi="NewsGotT"/>
          <w:lang w:val="pt-BR" w:eastAsia="x-none"/>
        </w:rPr>
        <w:t>té</w:t>
      </w:r>
      <w:r w:rsidRPr="00863CB8">
        <w:rPr>
          <w:rFonts w:ascii="NewsGotT" w:hAnsi="NewsGotT"/>
          <w:lang w:val="pt-BR" w:eastAsia="x-none"/>
        </w:rPr>
        <w:t xml:space="preserve">rias ou veias. </w:t>
      </w:r>
      <w:r w:rsidR="00087F92" w:rsidRPr="00863CB8">
        <w:rPr>
          <w:rFonts w:ascii="NewsGotT" w:hAnsi="NewsGotT"/>
          <w:lang w:val="pt-BR" w:eastAsia="x-none"/>
        </w:rPr>
        <w:t xml:space="preserve">Devido à </w:t>
      </w:r>
      <w:r w:rsidRPr="00863CB8">
        <w:rPr>
          <w:rFonts w:ascii="NewsGotT" w:hAnsi="NewsGotT"/>
          <w:lang w:val="pt-BR" w:eastAsia="x-none"/>
        </w:rPr>
        <w:t>predomi</w:t>
      </w:r>
      <w:r w:rsidR="00087F92" w:rsidRPr="00863CB8">
        <w:rPr>
          <w:rFonts w:ascii="NewsGotT" w:hAnsi="NewsGotT"/>
          <w:lang w:val="pt-BR" w:eastAsia="x-none"/>
        </w:rPr>
        <w:t>nân</w:t>
      </w:r>
      <w:r w:rsidRPr="00863CB8">
        <w:rPr>
          <w:rFonts w:ascii="NewsGotT" w:hAnsi="NewsGotT"/>
          <w:lang w:val="pt-BR" w:eastAsia="x-none"/>
        </w:rPr>
        <w:t>cia de plaquetas</w:t>
      </w:r>
      <w:r w:rsidR="00087F92" w:rsidRPr="00863CB8">
        <w:rPr>
          <w:rFonts w:ascii="NewsGotT" w:hAnsi="NewsGotT"/>
          <w:lang w:val="pt-BR" w:eastAsia="x-none"/>
        </w:rPr>
        <w:t xml:space="preserve"> </w:t>
      </w:r>
      <w:r w:rsidRPr="00863CB8">
        <w:rPr>
          <w:rFonts w:ascii="NewsGotT" w:hAnsi="NewsGotT"/>
          <w:lang w:val="pt-BR" w:eastAsia="x-none"/>
        </w:rPr>
        <w:t>e fibrina nos trombos, os f</w:t>
      </w:r>
      <w:r w:rsidR="00087F92" w:rsidRPr="00863CB8">
        <w:rPr>
          <w:rFonts w:ascii="NewsGotT" w:hAnsi="NewsGotT"/>
          <w:lang w:val="pt-BR" w:eastAsia="x-none"/>
        </w:rPr>
        <w:t>ár</w:t>
      </w:r>
      <w:r w:rsidRPr="00863CB8">
        <w:rPr>
          <w:rFonts w:ascii="NewsGotT" w:hAnsi="NewsGotT"/>
          <w:lang w:val="pt-BR" w:eastAsia="x-none"/>
        </w:rPr>
        <w:t>macos antitrom</w:t>
      </w:r>
      <w:r w:rsidR="00087F92" w:rsidRPr="00863CB8">
        <w:rPr>
          <w:rFonts w:ascii="NewsGotT" w:hAnsi="NewsGotT"/>
          <w:lang w:val="pt-BR" w:eastAsia="x-none"/>
        </w:rPr>
        <w:t>bó</w:t>
      </w:r>
      <w:r w:rsidRPr="00863CB8">
        <w:rPr>
          <w:rFonts w:ascii="NewsGotT" w:hAnsi="NewsGotT"/>
          <w:lang w:val="pt-BR" w:eastAsia="x-none"/>
        </w:rPr>
        <w:t>ticos</w:t>
      </w:r>
      <w:r w:rsidR="00087F92" w:rsidRPr="00863CB8">
        <w:rPr>
          <w:rFonts w:ascii="NewsGotT" w:hAnsi="NewsGotT"/>
          <w:lang w:val="pt-BR" w:eastAsia="x-none"/>
        </w:rPr>
        <w:t xml:space="preserve"> </w:t>
      </w:r>
      <w:r w:rsidRPr="00863CB8">
        <w:rPr>
          <w:rFonts w:ascii="NewsGotT" w:hAnsi="NewsGotT"/>
          <w:lang w:val="pt-BR" w:eastAsia="x-none"/>
        </w:rPr>
        <w:t>usados para tratar a trombose incluem f</w:t>
      </w:r>
      <w:r w:rsidR="00087F92" w:rsidRPr="00863CB8">
        <w:rPr>
          <w:rFonts w:ascii="NewsGotT" w:hAnsi="NewsGotT"/>
          <w:lang w:val="pt-BR" w:eastAsia="x-none"/>
        </w:rPr>
        <w:t>ár</w:t>
      </w:r>
      <w:r w:rsidRPr="00863CB8">
        <w:rPr>
          <w:rFonts w:ascii="NewsGotT" w:hAnsi="NewsGotT"/>
          <w:lang w:val="pt-BR" w:eastAsia="x-none"/>
        </w:rPr>
        <w:t>macos antiplaque</w:t>
      </w:r>
      <w:r w:rsidR="00087F92" w:rsidRPr="00863CB8">
        <w:rPr>
          <w:rFonts w:ascii="NewsGotT" w:hAnsi="NewsGotT"/>
          <w:lang w:val="pt-BR" w:eastAsia="x-none"/>
        </w:rPr>
        <w:t>tá</w:t>
      </w:r>
      <w:r w:rsidRPr="00863CB8">
        <w:rPr>
          <w:rFonts w:ascii="NewsGotT" w:hAnsi="NewsGotT"/>
          <w:lang w:val="pt-BR" w:eastAsia="x-none"/>
        </w:rPr>
        <w:t>rios,</w:t>
      </w:r>
      <w:r w:rsidR="00087F92" w:rsidRPr="00863CB8">
        <w:rPr>
          <w:rFonts w:ascii="NewsGotT" w:hAnsi="NewsGotT"/>
          <w:lang w:val="pt-BR" w:eastAsia="x-none"/>
        </w:rPr>
        <w:t xml:space="preserve"> </w:t>
      </w:r>
      <w:r w:rsidRPr="00863CB8">
        <w:rPr>
          <w:rFonts w:ascii="NewsGotT" w:hAnsi="NewsGotT"/>
          <w:lang w:val="pt-BR" w:eastAsia="x-none"/>
        </w:rPr>
        <w:t>que inibem a agreg</w:t>
      </w:r>
      <w:r w:rsidR="00087F92" w:rsidRPr="00863CB8">
        <w:rPr>
          <w:rFonts w:ascii="NewsGotT" w:hAnsi="NewsGotT"/>
          <w:lang w:val="pt-BR" w:eastAsia="x-none"/>
        </w:rPr>
        <w:t>ação</w:t>
      </w:r>
      <w:r w:rsidRPr="00863CB8">
        <w:rPr>
          <w:rFonts w:ascii="NewsGotT" w:hAnsi="NewsGotT"/>
          <w:lang w:val="pt-BR" w:eastAsia="x-none"/>
        </w:rPr>
        <w:t xml:space="preserve"> </w:t>
      </w:r>
      <w:proofErr w:type="spellStart"/>
      <w:r w:rsidRPr="00863CB8">
        <w:rPr>
          <w:rFonts w:ascii="NewsGotT" w:hAnsi="NewsGotT"/>
          <w:lang w:val="pt-BR" w:eastAsia="x-none"/>
        </w:rPr>
        <w:t>plaque</w:t>
      </w:r>
      <w:r w:rsidR="00087F92" w:rsidRPr="00863CB8">
        <w:rPr>
          <w:rFonts w:ascii="NewsGotT" w:hAnsi="NewsGotT"/>
          <w:lang w:val="pt-BR" w:eastAsia="x-none"/>
        </w:rPr>
        <w:t>tár</w:t>
      </w:r>
      <w:r w:rsidRPr="00863CB8">
        <w:rPr>
          <w:rFonts w:ascii="NewsGotT" w:hAnsi="NewsGotT"/>
          <w:lang w:val="pt-BR" w:eastAsia="x-none"/>
        </w:rPr>
        <w:t>ia</w:t>
      </w:r>
      <w:proofErr w:type="spellEnd"/>
      <w:r w:rsidRPr="00863CB8">
        <w:rPr>
          <w:rFonts w:ascii="NewsGotT" w:hAnsi="NewsGotT"/>
          <w:lang w:val="pt-BR" w:eastAsia="x-none"/>
        </w:rPr>
        <w:t>,</w:t>
      </w:r>
      <w:r w:rsidR="00087F92" w:rsidRPr="00863CB8">
        <w:rPr>
          <w:rFonts w:ascii="NewsGotT" w:hAnsi="NewsGotT"/>
          <w:lang w:val="pt-BR" w:eastAsia="x-none"/>
        </w:rPr>
        <w:t xml:space="preserve"> </w:t>
      </w:r>
      <w:r w:rsidRPr="00863CB8">
        <w:rPr>
          <w:rFonts w:ascii="NewsGotT" w:hAnsi="NewsGotT"/>
          <w:lang w:val="pt-BR" w:eastAsia="x-none"/>
        </w:rPr>
        <w:t>anticoagulantes, que atenuam a form</w:t>
      </w:r>
      <w:r w:rsidR="00087F92" w:rsidRPr="00863CB8">
        <w:rPr>
          <w:rFonts w:ascii="NewsGotT" w:hAnsi="NewsGotT"/>
          <w:lang w:val="pt-BR" w:eastAsia="x-none"/>
        </w:rPr>
        <w:t>ação</w:t>
      </w:r>
      <w:r w:rsidRPr="00863CB8">
        <w:rPr>
          <w:rFonts w:ascii="NewsGotT" w:hAnsi="NewsGotT"/>
          <w:lang w:val="pt-BR" w:eastAsia="x-none"/>
        </w:rPr>
        <w:t xml:space="preserve"> da fibrina</w:t>
      </w:r>
      <w:r w:rsidR="00087F92" w:rsidRPr="00863CB8">
        <w:rPr>
          <w:rFonts w:ascii="NewsGotT" w:hAnsi="NewsGotT"/>
          <w:lang w:val="pt-BR" w:eastAsia="x-none"/>
        </w:rPr>
        <w:t xml:space="preserve"> </w:t>
      </w:r>
      <w:r w:rsidRPr="00863CB8">
        <w:rPr>
          <w:rFonts w:ascii="NewsGotT" w:hAnsi="NewsGotT"/>
          <w:lang w:val="pt-BR" w:eastAsia="x-none"/>
        </w:rPr>
        <w:t>e agentes fibrino</w:t>
      </w:r>
      <w:r w:rsidR="00087F92" w:rsidRPr="00863CB8">
        <w:rPr>
          <w:rFonts w:ascii="NewsGotT" w:hAnsi="NewsGotT"/>
          <w:lang w:val="pt-BR" w:eastAsia="x-none"/>
        </w:rPr>
        <w:t>lí</w:t>
      </w:r>
      <w:r w:rsidRPr="00863CB8">
        <w:rPr>
          <w:rFonts w:ascii="NewsGotT" w:hAnsi="NewsGotT"/>
          <w:lang w:val="pt-BR" w:eastAsia="x-none"/>
        </w:rPr>
        <w:t>ticos, que degradam a fibrina</w:t>
      </w:r>
      <w:r w:rsidR="006D11ED">
        <w:rPr>
          <w:rFonts w:ascii="NewsGotT" w:hAnsi="NewsGotT"/>
          <w:lang w:val="pt-BR" w:eastAsia="x-none"/>
        </w:rPr>
        <w:t xml:space="preserve"> </w:t>
      </w:r>
      <w:r w:rsidR="006D11ED">
        <w:rPr>
          <w:rFonts w:ascii="NewsGotT" w:hAnsi="NewsGotT"/>
          <w:lang w:val="pt-BR" w:eastAsia="x-none"/>
        </w:rPr>
        <w:fldChar w:fldCharType="begin" w:fldLock="1"/>
      </w:r>
      <w:r w:rsidR="00EE6244">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Pr>
          <w:rFonts w:ascii="NewsGotT" w:hAnsi="NewsGotT"/>
          <w:lang w:val="pt-BR" w:eastAsia="x-none"/>
        </w:rPr>
        <w:fldChar w:fldCharType="separate"/>
      </w:r>
      <w:r w:rsidR="006D11ED" w:rsidRPr="006D11ED">
        <w:rPr>
          <w:rFonts w:ascii="NewsGotT" w:hAnsi="NewsGotT"/>
          <w:noProof/>
          <w:lang w:val="pt-BR" w:eastAsia="x-none"/>
        </w:rPr>
        <w:t>(Brunton et al., 2011)</w:t>
      </w:r>
      <w:r w:rsidR="006D11ED">
        <w:rPr>
          <w:rFonts w:ascii="NewsGotT" w:hAnsi="NewsGotT"/>
          <w:lang w:val="pt-BR" w:eastAsia="x-none"/>
        </w:rPr>
        <w:fldChar w:fldCharType="end"/>
      </w:r>
      <w:r w:rsidRPr="00863CB8">
        <w:rPr>
          <w:rFonts w:ascii="NewsGotT" w:hAnsi="NewsGotT"/>
          <w:lang w:val="pt-BR" w:eastAsia="x-none"/>
        </w:rPr>
        <w:t>.</w:t>
      </w:r>
      <w:r w:rsidR="008436F5">
        <w:rPr>
          <w:rFonts w:ascii="NewsGotT" w:hAnsi="NewsGotT"/>
          <w:lang w:val="pt-BR" w:eastAsia="x-none"/>
        </w:rPr>
        <w:t xml:space="preserve"> </w:t>
      </w:r>
      <w:r w:rsidR="008436F5" w:rsidRPr="008436F5">
        <w:rPr>
          <w:rFonts w:ascii="NewsGotT" w:hAnsi="NewsGotT"/>
          <w:lang w:val="pt-BR" w:eastAsia="x-none"/>
        </w:rPr>
        <w:t>Estes medicamentos são utilizados</w:t>
      </w:r>
      <w:r w:rsidR="008436F5">
        <w:rPr>
          <w:rFonts w:ascii="NewsGotT" w:hAnsi="NewsGotT"/>
          <w:lang w:val="pt-BR" w:eastAsia="x-none"/>
        </w:rPr>
        <w:t xml:space="preserve"> </w:t>
      </w:r>
      <w:r w:rsidR="008436F5" w:rsidRPr="008436F5">
        <w:rPr>
          <w:rFonts w:ascii="NewsGotT" w:hAnsi="NewsGotT"/>
          <w:lang w:val="pt-BR" w:eastAsia="x-none"/>
        </w:rPr>
        <w:t xml:space="preserve">na profilaxia das patologias tromboembólicas e podem ser classificados em anticoagulantes </w:t>
      </w:r>
      <w:r w:rsidR="008436F5" w:rsidRPr="008436F5">
        <w:rPr>
          <w:rFonts w:ascii="NewsGotT" w:hAnsi="NewsGotT"/>
          <w:lang w:val="pt-BR" w:eastAsia="x-none"/>
        </w:rPr>
        <w:t>diretos</w:t>
      </w:r>
      <w:r w:rsidR="008436F5" w:rsidRPr="008436F5">
        <w:rPr>
          <w:rFonts w:ascii="NewsGotT" w:hAnsi="NewsGotT"/>
          <w:lang w:val="pt-BR" w:eastAsia="x-none"/>
        </w:rPr>
        <w:t xml:space="preserve"> como as heparinas e em anticoagulantes</w:t>
      </w:r>
      <w:r w:rsidR="008436F5">
        <w:rPr>
          <w:rFonts w:ascii="NewsGotT" w:hAnsi="NewsGotT"/>
          <w:lang w:val="pt-BR" w:eastAsia="x-none"/>
        </w:rPr>
        <w:t xml:space="preserve"> </w:t>
      </w:r>
      <w:r w:rsidR="008436F5" w:rsidRPr="008436F5">
        <w:rPr>
          <w:rFonts w:ascii="NewsGotT" w:hAnsi="NewsGotT"/>
          <w:lang w:val="pt-BR" w:eastAsia="x-none"/>
        </w:rPr>
        <w:t xml:space="preserve">indiretos como os derivados </w:t>
      </w:r>
      <w:proofErr w:type="spellStart"/>
      <w:r w:rsidR="008436F5" w:rsidRPr="008436F5">
        <w:rPr>
          <w:rFonts w:ascii="NewsGotT" w:hAnsi="NewsGotT"/>
          <w:lang w:val="pt-BR" w:eastAsia="x-none"/>
        </w:rPr>
        <w:t>cumarínicos</w:t>
      </w:r>
      <w:proofErr w:type="spellEnd"/>
      <w:r w:rsidR="008436F5">
        <w:rPr>
          <w:rFonts w:ascii="NewsGotT" w:hAnsi="NewsGotT"/>
          <w:lang w:val="pt-BR" w:eastAsia="x-none"/>
        </w:rPr>
        <w:t xml:space="preserve">. </w:t>
      </w:r>
    </w:p>
    <w:p w14:paraId="02F3151F" w14:textId="77777777" w:rsidR="001D66CD" w:rsidRPr="001D66CD" w:rsidRDefault="001D66CD" w:rsidP="001D66CD">
      <w:pPr>
        <w:rPr>
          <w:lang w:val="pt-PT"/>
        </w:rPr>
      </w:pPr>
    </w:p>
    <w:p w14:paraId="77ACFECC" w14:textId="3861921D" w:rsidR="001D66CD" w:rsidRPr="00332FD0"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Antivitamínicos</w:t>
      </w:r>
      <w:proofErr w:type="spellEnd"/>
      <w:r w:rsidRPr="001D66CD">
        <w:rPr>
          <w:rFonts w:ascii="NewsGotT" w:hAnsi="NewsGotT"/>
          <w:b/>
          <w:bCs/>
          <w:lang w:val="pt-PT"/>
        </w:rPr>
        <w:t xml:space="preserve"> K</w:t>
      </w:r>
    </w:p>
    <w:p w14:paraId="20D23666" w14:textId="3B7DAE3D" w:rsidR="001D66CD" w:rsidRDefault="001D66CD" w:rsidP="001D66CD">
      <w:pPr>
        <w:spacing w:line="360" w:lineRule="auto"/>
        <w:jc w:val="both"/>
        <w:rPr>
          <w:rFonts w:ascii="NewsGotT" w:hAnsi="NewsGotT"/>
          <w:lang w:val="pt-BR" w:eastAsia="x-none"/>
        </w:rPr>
      </w:pPr>
    </w:p>
    <w:p w14:paraId="5F922310" w14:textId="7A5F31B4" w:rsidR="001D66CD" w:rsidRPr="00583A4C" w:rsidRDefault="007E49D0" w:rsidP="00462A68">
      <w:pPr>
        <w:spacing w:line="360" w:lineRule="auto"/>
        <w:ind w:firstLine="720"/>
        <w:jc w:val="both"/>
        <w:rPr>
          <w:rFonts w:ascii="NewsGotT" w:hAnsi="NewsGotT"/>
          <w:lang w:val="pt-BR" w:eastAsia="x-none"/>
        </w:rPr>
      </w:pPr>
      <w:r>
        <w:rPr>
          <w:rFonts w:ascii="NewsGotT" w:hAnsi="NewsGotT"/>
          <w:lang w:val="pt-BR" w:eastAsia="x-none"/>
        </w:rPr>
        <w:t xml:space="preserve">O potencial da </w:t>
      </w:r>
      <w:proofErr w:type="spellStart"/>
      <w:r>
        <w:rPr>
          <w:rFonts w:ascii="NewsGotT" w:hAnsi="NewsGotT"/>
          <w:lang w:val="pt-BR" w:eastAsia="x-none"/>
        </w:rPr>
        <w:t>varfarina</w:t>
      </w:r>
      <w:proofErr w:type="spellEnd"/>
      <w:r>
        <w:rPr>
          <w:rFonts w:ascii="NewsGotT" w:hAnsi="NewsGotT"/>
          <w:lang w:val="pt-BR" w:eastAsia="x-none"/>
        </w:rPr>
        <w:t xml:space="preserve"> como anticoagulante foi reconhecido por volta do ano de 19</w:t>
      </w:r>
      <w:r w:rsidR="0078201D">
        <w:rPr>
          <w:rFonts w:ascii="NewsGotT" w:hAnsi="NewsGotT"/>
          <w:lang w:val="pt-BR" w:eastAsia="x-none"/>
        </w:rPr>
        <w:t xml:space="preserve">51. </w:t>
      </w:r>
      <w:r w:rsidR="00EE6244">
        <w:rPr>
          <w:rFonts w:ascii="NewsGotT" w:hAnsi="NewsGotT"/>
          <w:lang w:val="pt-BR" w:eastAsia="x-none"/>
        </w:rPr>
        <w:t xml:space="preserve">Foram sintetizados inúmeros anticoagulantes como derivados da </w:t>
      </w:r>
      <w:r w:rsidR="00EE6244" w:rsidRPr="001D66CD">
        <w:rPr>
          <w:rFonts w:ascii="NewsGotT" w:hAnsi="NewsGotT"/>
          <w:lang w:val="pt-BR" w:eastAsia="x-none"/>
        </w:rPr>
        <w:t>4-hidroxicumarina</w:t>
      </w:r>
      <w:r w:rsidR="00EE6244">
        <w:rPr>
          <w:rFonts w:ascii="NewsGotT" w:hAnsi="NewsGotT"/>
          <w:lang w:val="pt-BR" w:eastAsia="x-none"/>
        </w:rPr>
        <w:t xml:space="preserve"> e do composto indan-1,3-</w:t>
      </w:r>
      <w:r w:rsidR="00EE6244">
        <w:rPr>
          <w:rFonts w:ascii="NewsGotT" w:hAnsi="NewsGotT"/>
          <w:lang w:val="pt-BR" w:eastAsia="x-none"/>
        </w:rPr>
        <w:lastRenderedPageBreak/>
        <w:t>diona</w:t>
      </w:r>
      <w:r>
        <w:rPr>
          <w:rFonts w:ascii="NewsGotT" w:hAnsi="NewsGotT"/>
          <w:lang w:val="pt-BR" w:eastAsia="x-none"/>
        </w:rPr>
        <w:t xml:space="preserve">, porém </w:t>
      </w:r>
      <w:r w:rsidR="00EE6244">
        <w:rPr>
          <w:rFonts w:ascii="NewsGotT" w:hAnsi="NewsGotT"/>
          <w:lang w:val="pt-BR" w:eastAsia="x-none"/>
        </w:rPr>
        <w:t xml:space="preserve">apenas os derivados da </w:t>
      </w:r>
      <w:proofErr w:type="spellStart"/>
      <w:r w:rsidR="00EE6244">
        <w:rPr>
          <w:rFonts w:ascii="NewsGotT" w:hAnsi="NewsGotT"/>
          <w:lang w:val="pt-BR" w:eastAsia="x-none"/>
        </w:rPr>
        <w:t>cumarina</w:t>
      </w:r>
      <w:proofErr w:type="spellEnd"/>
      <w:r w:rsidR="00EE6244">
        <w:rPr>
          <w:rFonts w:ascii="NewsGotT" w:hAnsi="NewsGotT"/>
          <w:lang w:val="pt-BR" w:eastAsia="x-none"/>
        </w:rPr>
        <w:t xml:space="preserve"> são os mais amplamente utilizados </w:t>
      </w:r>
      <w:r w:rsidR="00EE6244">
        <w:rPr>
          <w:rFonts w:ascii="NewsGotT" w:hAnsi="NewsGotT"/>
          <w:lang w:val="pt-BR" w:eastAsia="x-none"/>
        </w:rPr>
        <w:fldChar w:fldCharType="begin" w:fldLock="1"/>
      </w:r>
      <w:r w:rsidR="008061A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Pr>
          <w:rFonts w:ascii="NewsGotT" w:hAnsi="NewsGotT"/>
          <w:lang w:val="pt-BR" w:eastAsia="x-none"/>
        </w:rPr>
        <w:fldChar w:fldCharType="separate"/>
      </w:r>
      <w:r w:rsidR="00EE6244" w:rsidRPr="00EE6244">
        <w:rPr>
          <w:rFonts w:ascii="NewsGotT" w:hAnsi="NewsGotT"/>
          <w:noProof/>
          <w:lang w:val="pt-BR" w:eastAsia="x-none"/>
        </w:rPr>
        <w:t>(Brunton et al., 2011)</w:t>
      </w:r>
      <w:r w:rsidR="00EE6244">
        <w:rPr>
          <w:rFonts w:ascii="NewsGotT" w:hAnsi="NewsGotT"/>
          <w:lang w:val="pt-BR" w:eastAsia="x-none"/>
        </w:rPr>
        <w:fldChar w:fldCharType="end"/>
      </w:r>
      <w:r w:rsidR="00EE6244">
        <w:rPr>
          <w:rFonts w:ascii="NewsGotT" w:hAnsi="NewsGotT"/>
          <w:lang w:val="pt-BR" w:eastAsia="x-none"/>
        </w:rPr>
        <w:t xml:space="preserve">. </w:t>
      </w:r>
      <w:r w:rsidR="001D66CD" w:rsidRPr="001D66CD">
        <w:rPr>
          <w:rFonts w:ascii="NewsGotT" w:hAnsi="NewsGotT"/>
          <w:lang w:val="pt-BR" w:eastAsia="x-none"/>
        </w:rPr>
        <w:t>Os anticoagulantes orais derivados da 4-hidroxicumarina (</w:t>
      </w:r>
      <w:proofErr w:type="spellStart"/>
      <w:r w:rsidR="001D66CD" w:rsidRPr="001D66CD">
        <w:rPr>
          <w:rFonts w:ascii="NewsGotT" w:hAnsi="NewsGotT"/>
          <w:lang w:val="pt-BR" w:eastAsia="x-none"/>
        </w:rPr>
        <w:t>acenocumarol</w:t>
      </w:r>
      <w:proofErr w:type="spellEnd"/>
      <w:r w:rsidR="001D66CD" w:rsidRPr="001D66CD">
        <w:rPr>
          <w:rFonts w:ascii="NewsGotT" w:hAnsi="NewsGotT"/>
          <w:lang w:val="pt-BR" w:eastAsia="x-none"/>
        </w:rPr>
        <w:t xml:space="preserve"> e </w:t>
      </w:r>
      <w:proofErr w:type="spellStart"/>
      <w:r w:rsidR="001D66CD" w:rsidRPr="001D66CD">
        <w:rPr>
          <w:rFonts w:ascii="NewsGotT" w:hAnsi="NewsGotT"/>
          <w:lang w:val="pt-BR" w:eastAsia="x-none"/>
        </w:rPr>
        <w:t>varfarina</w:t>
      </w:r>
      <w:proofErr w:type="spellEnd"/>
      <w:r w:rsidR="001D66CD" w:rsidRPr="001D66CD">
        <w:rPr>
          <w:rFonts w:ascii="NewsGotT" w:hAnsi="NewsGotT"/>
          <w:lang w:val="pt-BR" w:eastAsia="x-none"/>
        </w:rPr>
        <w:t xml:space="preserve"> sódica) são</w:t>
      </w:r>
      <w:r w:rsidR="001F7414">
        <w:rPr>
          <w:rFonts w:ascii="NewsGotT" w:hAnsi="NewsGotT"/>
          <w:lang w:val="pt-BR" w:eastAsia="x-none"/>
        </w:rPr>
        <w:t xml:space="preserve"> antagonistas da vitamina K,</w:t>
      </w:r>
      <w:r w:rsidR="008851CC">
        <w:rPr>
          <w:rFonts w:ascii="NewsGotT" w:hAnsi="NewsGotT"/>
          <w:lang w:val="pt-BR" w:eastAsia="x-none"/>
        </w:rPr>
        <w:t xml:space="preserve"> </w:t>
      </w:r>
      <w:r w:rsidR="008851CC" w:rsidRPr="008851CC">
        <w:rPr>
          <w:rFonts w:ascii="NewsGotT" w:hAnsi="NewsGotT"/>
          <w:lang w:val="pt-BR" w:eastAsia="x-none"/>
        </w:rPr>
        <w:t>uma vitamina</w:t>
      </w:r>
      <w:r w:rsidR="008851CC">
        <w:rPr>
          <w:rFonts w:ascii="NewsGotT" w:hAnsi="NewsGotT"/>
          <w:lang w:val="pt-BR" w:eastAsia="x-none"/>
        </w:rPr>
        <w:t xml:space="preserve"> </w:t>
      </w:r>
      <w:r w:rsidR="008851CC" w:rsidRPr="008851CC">
        <w:rPr>
          <w:rFonts w:ascii="NewsGotT" w:hAnsi="NewsGotT"/>
          <w:lang w:val="pt-BR" w:eastAsia="x-none"/>
        </w:rPr>
        <w:t>lipossolúvel essencial para a biossíntese normal de vários fatores da coagulação.</w:t>
      </w:r>
      <w:r w:rsidR="001F7414">
        <w:rPr>
          <w:rFonts w:ascii="NewsGotT" w:hAnsi="NewsGotT"/>
          <w:lang w:val="pt-BR" w:eastAsia="x-none"/>
        </w:rPr>
        <w:t xml:space="preserve"> </w:t>
      </w:r>
      <w:r w:rsidR="008851CC">
        <w:rPr>
          <w:rFonts w:ascii="NewsGotT" w:hAnsi="NewsGotT"/>
          <w:lang w:val="pt-BR" w:eastAsia="x-none"/>
        </w:rPr>
        <w:t>S</w:t>
      </w:r>
      <w:r w:rsidR="001F7414">
        <w:rPr>
          <w:rFonts w:ascii="NewsGotT" w:hAnsi="NewsGotT"/>
          <w:lang w:val="pt-BR" w:eastAsia="x-none"/>
        </w:rPr>
        <w:t>ão reconhecidos como</w:t>
      </w:r>
      <w:r w:rsidR="001D66CD" w:rsidRPr="001D66CD">
        <w:rPr>
          <w:rFonts w:ascii="NewsGotT" w:hAnsi="NewsGotT"/>
          <w:lang w:val="pt-BR" w:eastAsia="x-none"/>
        </w:rPr>
        <w:t xml:space="preserve"> anticoagulantes de ação indireta que reduzem a síntese hepática dos fatores II, VII, IX e X da coagulaçã</w:t>
      </w:r>
      <w:r w:rsidR="001F7414">
        <w:rPr>
          <w:rFonts w:ascii="NewsGotT" w:hAnsi="NewsGotT"/>
          <w:lang w:val="pt-BR" w:eastAsia="x-none"/>
        </w:rPr>
        <w:t>o</w:t>
      </w:r>
      <w:r w:rsidR="008851CC">
        <w:rPr>
          <w:rFonts w:ascii="NewsGotT" w:hAnsi="NewsGotT"/>
          <w:lang w:val="pt-BR" w:eastAsia="x-none"/>
        </w:rPr>
        <w:t>, bem como as proteínas anticoagulantes C e S</w:t>
      </w:r>
      <w:r w:rsidR="008061AD">
        <w:rPr>
          <w:rFonts w:ascii="NewsGotT" w:hAnsi="NewsGotT"/>
          <w:lang w:val="pt-BR" w:eastAsia="x-none"/>
        </w:rPr>
        <w:t xml:space="preserve"> </w:t>
      </w:r>
      <w:r w:rsidR="008061AD">
        <w:rPr>
          <w:rFonts w:ascii="NewsGotT" w:hAnsi="NewsGotT"/>
          <w:lang w:val="pt-BR" w:eastAsia="x-none"/>
        </w:rPr>
        <w:fldChar w:fldCharType="begin" w:fldLock="1"/>
      </w:r>
      <w:r w:rsidR="008851CC">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Pr>
          <w:rFonts w:ascii="NewsGotT" w:hAnsi="NewsGotT"/>
          <w:lang w:val="pt-BR" w:eastAsia="x-none"/>
        </w:rPr>
        <w:fldChar w:fldCharType="separate"/>
      </w:r>
      <w:r w:rsidR="008061AD" w:rsidRPr="008061AD">
        <w:rPr>
          <w:rFonts w:ascii="NewsGotT" w:hAnsi="NewsGotT"/>
          <w:noProof/>
          <w:lang w:val="pt-BR" w:eastAsia="x-none"/>
        </w:rPr>
        <w:t>(INFARMED &amp; Ministério da Saúde, 2012)</w:t>
      </w:r>
      <w:r w:rsidR="008061AD">
        <w:rPr>
          <w:rFonts w:ascii="NewsGotT" w:hAnsi="NewsGotT"/>
          <w:lang w:val="pt-BR" w:eastAsia="x-none"/>
        </w:rPr>
        <w:fldChar w:fldCharType="end"/>
      </w:r>
      <w:r w:rsidR="001D66CD" w:rsidRPr="001D66CD">
        <w:rPr>
          <w:rFonts w:ascii="NewsGotT" w:hAnsi="NewsGotT"/>
          <w:lang w:val="pt-BR" w:eastAsia="x-none"/>
        </w:rPr>
        <w:t xml:space="preserve">. </w:t>
      </w:r>
      <w:r w:rsidR="00D51715">
        <w:rPr>
          <w:rFonts w:ascii="NewsGotT" w:hAnsi="NewsGotT"/>
          <w:lang w:val="pt-BR" w:eastAsia="x-none"/>
        </w:rPr>
        <w:t xml:space="preserve">A </w:t>
      </w:r>
      <w:proofErr w:type="spellStart"/>
      <w:r w:rsidR="00D51715">
        <w:rPr>
          <w:rFonts w:ascii="NewsGotT" w:hAnsi="NewsGotT"/>
          <w:lang w:val="pt-BR" w:eastAsia="x-none"/>
        </w:rPr>
        <w:t>varfarina</w:t>
      </w:r>
      <w:proofErr w:type="spellEnd"/>
      <w:r w:rsidR="00D51715">
        <w:rPr>
          <w:rFonts w:ascii="NewsGotT" w:hAnsi="NewsGotT"/>
          <w:lang w:val="pt-BR" w:eastAsia="x-none"/>
        </w:rPr>
        <w:t xml:space="preserve"> está indicada </w:t>
      </w:r>
      <w:r w:rsidR="00D51715" w:rsidRPr="00D51715">
        <w:rPr>
          <w:rFonts w:ascii="NewsGotT" w:hAnsi="NewsGotT"/>
          <w:lang w:val="pt-BR" w:eastAsia="x-none"/>
        </w:rPr>
        <w:t>na terapêutica e profilaxia de tromboses das veias profundas e de</w:t>
      </w:r>
      <w:r w:rsidR="00D51715">
        <w:rPr>
          <w:rFonts w:ascii="NewsGotT" w:hAnsi="NewsGotT"/>
          <w:lang w:val="pt-BR" w:eastAsia="x-none"/>
        </w:rPr>
        <w:t xml:space="preserve"> </w:t>
      </w:r>
      <w:r w:rsidR="00D51715" w:rsidRPr="00D51715">
        <w:rPr>
          <w:rFonts w:ascii="NewsGotT" w:hAnsi="NewsGotT"/>
          <w:lang w:val="pt-BR" w:eastAsia="x-none"/>
        </w:rPr>
        <w:t>tromboembolismo pulmonar</w:t>
      </w:r>
      <w:r w:rsidR="00D51715">
        <w:rPr>
          <w:rFonts w:ascii="NewsGotT" w:hAnsi="NewsGotT"/>
          <w:lang w:val="pt-BR" w:eastAsia="x-none"/>
        </w:rPr>
        <w:t xml:space="preserve"> e também </w:t>
      </w:r>
      <w:r w:rsidR="00D51715" w:rsidRPr="00D51715">
        <w:rPr>
          <w:rFonts w:ascii="NewsGotT" w:hAnsi="NewsGotT"/>
          <w:lang w:val="pt-BR" w:eastAsia="x-none"/>
        </w:rPr>
        <w:t xml:space="preserve">na prevenção do tromboembolismo em doentes com </w:t>
      </w:r>
      <w:r w:rsidR="00D51715">
        <w:rPr>
          <w:rFonts w:ascii="NewsGotT" w:hAnsi="NewsGotT"/>
          <w:lang w:val="pt-BR" w:eastAsia="x-none"/>
        </w:rPr>
        <w:t xml:space="preserve">fibrilação </w:t>
      </w:r>
      <w:r w:rsidR="00D51715" w:rsidRPr="00D51715">
        <w:rPr>
          <w:rFonts w:ascii="NewsGotT" w:hAnsi="NewsGotT"/>
          <w:lang w:val="pt-BR" w:eastAsia="x-none"/>
        </w:rPr>
        <w:t xml:space="preserve">auricular ou submetidos a </w:t>
      </w:r>
      <w:proofErr w:type="spellStart"/>
      <w:r w:rsidR="00D51715" w:rsidRPr="00D51715">
        <w:rPr>
          <w:rFonts w:ascii="NewsGotT" w:hAnsi="NewsGotT"/>
          <w:lang w:val="pt-BR" w:eastAsia="x-none"/>
        </w:rPr>
        <w:t>plastias</w:t>
      </w:r>
      <w:proofErr w:type="spellEnd"/>
      <w:r w:rsidR="00D51715" w:rsidRPr="00D51715">
        <w:rPr>
          <w:rFonts w:ascii="NewsGotT" w:hAnsi="NewsGotT"/>
          <w:lang w:val="pt-BR" w:eastAsia="x-none"/>
        </w:rPr>
        <w:t xml:space="preserve"> valvulares.</w:t>
      </w:r>
      <w:r w:rsidR="0037340E">
        <w:rPr>
          <w:rFonts w:ascii="NewsGotT" w:hAnsi="NewsGotT"/>
          <w:lang w:val="pt-BR" w:eastAsia="x-none"/>
        </w:rPr>
        <w:t xml:space="preserve"> </w:t>
      </w:r>
      <w:r w:rsidR="0037340E" w:rsidRPr="0037340E">
        <w:rPr>
          <w:rFonts w:ascii="NewsGotT" w:hAnsi="NewsGotT"/>
          <w:lang w:val="pt-BR" w:eastAsia="x-none"/>
        </w:rPr>
        <w:t xml:space="preserve">O maior risco da terapêutica </w:t>
      </w:r>
      <w:r w:rsidR="0037340E">
        <w:rPr>
          <w:rFonts w:ascii="NewsGotT" w:hAnsi="NewsGotT"/>
          <w:lang w:val="pt-BR" w:eastAsia="x-none"/>
        </w:rPr>
        <w:t>deste fármaco</w:t>
      </w:r>
      <w:r w:rsidR="0037340E" w:rsidRPr="0037340E">
        <w:rPr>
          <w:rFonts w:ascii="NewsGotT" w:hAnsi="NewsGotT"/>
          <w:lang w:val="pt-BR" w:eastAsia="x-none"/>
        </w:rPr>
        <w:t xml:space="preserve"> é a hemorragia, que pode </w:t>
      </w:r>
      <w:r w:rsidR="008851CC" w:rsidRPr="0037340E">
        <w:rPr>
          <w:rFonts w:ascii="NewsGotT" w:hAnsi="NewsGotT"/>
          <w:lang w:val="pt-BR" w:eastAsia="x-none"/>
        </w:rPr>
        <w:t>afetar</w:t>
      </w:r>
      <w:r w:rsidR="0037340E" w:rsidRPr="0037340E">
        <w:rPr>
          <w:rFonts w:ascii="NewsGotT" w:hAnsi="NewsGotT"/>
          <w:lang w:val="pt-BR" w:eastAsia="x-none"/>
        </w:rPr>
        <w:t xml:space="preserve"> qualquer órgão, com a</w:t>
      </w:r>
      <w:r w:rsidR="0037340E">
        <w:rPr>
          <w:rFonts w:ascii="NewsGotT" w:hAnsi="NewsGotT"/>
          <w:lang w:val="pt-BR" w:eastAsia="x-none"/>
        </w:rPr>
        <w:t xml:space="preserve"> </w:t>
      </w:r>
      <w:r w:rsidR="0037340E" w:rsidRPr="0037340E">
        <w:rPr>
          <w:rFonts w:ascii="NewsGotT" w:hAnsi="NewsGotT"/>
          <w:lang w:val="pt-BR" w:eastAsia="x-none"/>
        </w:rPr>
        <w:t>consequente formação de hematomas ou desenvolvimento de anemia</w:t>
      </w:r>
      <w:r w:rsidR="008851CC">
        <w:rPr>
          <w:rFonts w:ascii="NewsGotT" w:hAnsi="NewsGotT"/>
          <w:lang w:val="pt-BR" w:eastAsia="x-none"/>
        </w:rPr>
        <w:t xml:space="preserve"> </w:t>
      </w:r>
      <w:r w:rsidR="008851CC">
        <w:rPr>
          <w:rFonts w:ascii="NewsGotT" w:hAnsi="NewsGotT"/>
          <w:lang w:val="pt-BR" w:eastAsia="x-none"/>
        </w:rPr>
        <w:fldChar w:fldCharType="begin" w:fldLock="1"/>
      </w:r>
      <w:r w:rsidR="00470B54">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Pr>
          <w:rFonts w:ascii="NewsGotT" w:hAnsi="NewsGotT"/>
          <w:lang w:val="pt-BR" w:eastAsia="x-none"/>
        </w:rPr>
        <w:fldChar w:fldCharType="separate"/>
      </w:r>
      <w:r w:rsidR="008851CC" w:rsidRPr="008851CC">
        <w:rPr>
          <w:rFonts w:ascii="NewsGotT" w:hAnsi="NewsGotT"/>
          <w:noProof/>
          <w:lang w:val="pt-BR" w:eastAsia="x-none"/>
        </w:rPr>
        <w:t>(INFARMED, 2016)</w:t>
      </w:r>
      <w:r w:rsidR="008851CC">
        <w:rPr>
          <w:rFonts w:ascii="NewsGotT" w:hAnsi="NewsGotT"/>
          <w:lang w:val="pt-BR" w:eastAsia="x-none"/>
        </w:rPr>
        <w:fldChar w:fldCharType="end"/>
      </w:r>
      <w:r w:rsidR="0037340E" w:rsidRPr="0037340E">
        <w:rPr>
          <w:rFonts w:ascii="NewsGotT" w:hAnsi="NewsGotT"/>
          <w:lang w:val="pt-BR" w:eastAsia="x-none"/>
        </w:rPr>
        <w:t>.</w:t>
      </w:r>
      <w:r w:rsidR="008851CC">
        <w:rPr>
          <w:rFonts w:ascii="NewsGotT" w:hAnsi="NewsGotT"/>
          <w:lang w:val="pt-BR" w:eastAsia="x-none"/>
        </w:rPr>
        <w:t xml:space="preserve"> No entanto, </w:t>
      </w:r>
      <w:r w:rsidR="00BF3144">
        <w:rPr>
          <w:rFonts w:ascii="NewsGotT" w:hAnsi="NewsGotT"/>
          <w:lang w:val="pt-BR" w:eastAsia="x-none"/>
        </w:rPr>
        <w:t xml:space="preserve">no documento com as características do medicamento, que foram </w:t>
      </w:r>
      <w:r w:rsidR="008851CC">
        <w:rPr>
          <w:rFonts w:ascii="NewsGotT" w:hAnsi="NewsGotT"/>
          <w:lang w:val="pt-BR" w:eastAsia="x-none"/>
        </w:rPr>
        <w:t>aprovados pelo INFARMED</w:t>
      </w:r>
      <w:r w:rsidR="00BF3144">
        <w:rPr>
          <w:rFonts w:ascii="NewsGotT" w:hAnsi="NewsGotT"/>
          <w:lang w:val="pt-BR" w:eastAsia="x-none"/>
        </w:rPr>
        <w:t>,</w:t>
      </w:r>
      <w:r w:rsidR="008851CC">
        <w:rPr>
          <w:rFonts w:ascii="NewsGotT" w:hAnsi="NewsGotT"/>
          <w:lang w:val="pt-BR" w:eastAsia="x-none"/>
        </w:rPr>
        <w:t xml:space="preserve"> não estão descritos efeitos secundários afetos ao </w:t>
      </w:r>
      <w:r w:rsidR="00462A68">
        <w:rPr>
          <w:rFonts w:ascii="NewsGotT" w:hAnsi="NewsGotT"/>
          <w:lang w:val="pt-BR" w:eastAsia="x-none"/>
        </w:rPr>
        <w:t>foro psicológico</w:t>
      </w:r>
      <w:r w:rsidR="00BF3144">
        <w:rPr>
          <w:rFonts w:ascii="NewsGotT" w:hAnsi="NewsGotT"/>
          <w:lang w:val="pt-BR" w:eastAsia="x-none"/>
        </w:rPr>
        <w:t>. P</w:t>
      </w:r>
      <w:r w:rsidR="00462A68">
        <w:rPr>
          <w:rFonts w:ascii="NewsGotT" w:hAnsi="NewsGotT"/>
          <w:lang w:val="pt-BR" w:eastAsia="x-none"/>
        </w:rPr>
        <w:t>orém</w:t>
      </w:r>
      <w:r w:rsidR="00BF3144">
        <w:rPr>
          <w:rFonts w:ascii="NewsGotT" w:hAnsi="NewsGotT"/>
          <w:lang w:val="pt-BR" w:eastAsia="x-none"/>
        </w:rPr>
        <w:t xml:space="preserve">, </w:t>
      </w:r>
      <w:r w:rsidR="00462A68">
        <w:rPr>
          <w:rFonts w:ascii="NewsGotT" w:hAnsi="NewsGotT"/>
          <w:lang w:val="pt-BR" w:eastAsia="x-none"/>
        </w:rPr>
        <w:t>s</w:t>
      </w:r>
      <w:r w:rsidR="00583A4C">
        <w:rPr>
          <w:rFonts w:ascii="NewsGotT" w:hAnsi="NewsGotT"/>
          <w:lang w:val="pt-BR" w:eastAsia="x-none"/>
        </w:rPr>
        <w:t xml:space="preserve">egundo os resultados de </w:t>
      </w:r>
      <w:r w:rsidR="00BF3144">
        <w:rPr>
          <w:rFonts w:ascii="NewsGotT" w:hAnsi="NewsGotT"/>
          <w:lang w:val="pt-BR" w:eastAsia="x-none"/>
        </w:rPr>
        <w:t xml:space="preserve">um </w:t>
      </w:r>
      <w:r w:rsidR="00583A4C">
        <w:rPr>
          <w:rFonts w:ascii="NewsGotT" w:hAnsi="NewsGotT"/>
          <w:lang w:val="pt-BR" w:eastAsia="x-none"/>
        </w:rPr>
        <w:t xml:space="preserve">estudo realizado na Índia, em que foi avaliada a prevalência de </w:t>
      </w:r>
      <w:r w:rsidR="00583A4C" w:rsidRPr="00583A4C">
        <w:rPr>
          <w:rFonts w:ascii="NewsGotT" w:hAnsi="NewsGotT"/>
          <w:i/>
          <w:iCs/>
          <w:lang w:val="pt-BR" w:eastAsia="x-none"/>
        </w:rPr>
        <w:t>d</w:t>
      </w:r>
      <w:r w:rsidR="00583A4C" w:rsidRPr="00583A4C">
        <w:rPr>
          <w:rFonts w:ascii="NewsGotT" w:hAnsi="NewsGotT"/>
          <w:i/>
          <w:iCs/>
          <w:lang w:val="pt-BR" w:eastAsia="x-none"/>
        </w:rPr>
        <w:t>elirium</w:t>
      </w:r>
      <w:r w:rsidR="00583A4C" w:rsidRPr="00583A4C">
        <w:rPr>
          <w:rFonts w:ascii="NewsGotT" w:hAnsi="NewsGotT"/>
          <w:lang w:val="pt-BR" w:eastAsia="x-none"/>
        </w:rPr>
        <w:t xml:space="preserve"> em doentes admitidos numa </w:t>
      </w:r>
      <w:r w:rsidR="00583A4C">
        <w:rPr>
          <w:rFonts w:ascii="NewsGotT" w:hAnsi="NewsGotT"/>
          <w:lang w:val="pt-BR" w:eastAsia="x-none"/>
        </w:rPr>
        <w:t>UCI</w:t>
      </w:r>
      <w:r w:rsidR="00583A4C" w:rsidRPr="00583A4C">
        <w:rPr>
          <w:rFonts w:ascii="NewsGotT" w:hAnsi="NewsGotT"/>
          <w:lang w:val="pt-BR" w:eastAsia="x-none"/>
        </w:rPr>
        <w:t xml:space="preserve"> com emergências cardíacas</w:t>
      </w:r>
      <w:r w:rsidR="00583A4C">
        <w:rPr>
          <w:rFonts w:ascii="NewsGotT" w:hAnsi="NewsGotT"/>
          <w:lang w:val="pt-BR" w:eastAsia="x-none"/>
        </w:rPr>
        <w:t xml:space="preserve">, </w:t>
      </w:r>
      <w:r w:rsidR="00462A68">
        <w:rPr>
          <w:rFonts w:ascii="NewsGotT" w:hAnsi="NewsGotT"/>
          <w:lang w:val="pt-BR" w:eastAsia="x-none"/>
        </w:rPr>
        <w:t>verificou-se</w:t>
      </w:r>
      <w:r w:rsidR="00583A4C">
        <w:rPr>
          <w:rFonts w:ascii="NewsGotT" w:hAnsi="NewsGotT"/>
          <w:lang w:val="pt-BR" w:eastAsia="x-none"/>
        </w:rPr>
        <w:t xml:space="preserve"> que de um conjunto de 27 doentes que estavam a receber a </w:t>
      </w:r>
      <w:proofErr w:type="spellStart"/>
      <w:r w:rsidR="00583A4C">
        <w:rPr>
          <w:rFonts w:ascii="NewsGotT" w:hAnsi="NewsGotT"/>
          <w:lang w:val="pt-BR" w:eastAsia="x-none"/>
        </w:rPr>
        <w:t>varfarina</w:t>
      </w:r>
      <w:proofErr w:type="spellEnd"/>
      <w:r w:rsidR="00583A4C">
        <w:rPr>
          <w:rFonts w:ascii="NewsGotT" w:hAnsi="NewsGotT"/>
          <w:lang w:val="pt-BR" w:eastAsia="x-none"/>
        </w:rPr>
        <w:t xml:space="preserve"> com</w:t>
      </w:r>
      <w:r w:rsidR="00A92F47">
        <w:rPr>
          <w:rFonts w:ascii="NewsGotT" w:hAnsi="NewsGotT"/>
          <w:lang w:val="pt-BR" w:eastAsia="x-none"/>
        </w:rPr>
        <w:t>o</w:t>
      </w:r>
      <w:r w:rsidR="00583A4C">
        <w:rPr>
          <w:rFonts w:ascii="NewsGotT" w:hAnsi="NewsGotT"/>
          <w:lang w:val="pt-BR" w:eastAsia="x-none"/>
        </w:rPr>
        <w:t xml:space="preserve"> terapêutica farmacológica 16 desenvolveram </w:t>
      </w:r>
      <w:r w:rsidR="00583A4C" w:rsidRPr="00583A4C">
        <w:rPr>
          <w:rFonts w:ascii="NewsGotT" w:hAnsi="NewsGotT"/>
          <w:i/>
          <w:iCs/>
          <w:lang w:val="pt-BR" w:eastAsia="x-none"/>
        </w:rPr>
        <w:t>delirium</w:t>
      </w:r>
      <w:r w:rsidR="00583A4C">
        <w:rPr>
          <w:rFonts w:ascii="NewsGotT" w:hAnsi="NewsGotT"/>
          <w:i/>
          <w:iCs/>
          <w:lang w:val="pt-BR" w:eastAsia="x-none"/>
        </w:rPr>
        <w:t xml:space="preserve"> </w:t>
      </w:r>
      <w:r w:rsidR="00583A4C">
        <w:rPr>
          <w:rFonts w:ascii="NewsGotT" w:hAnsi="NewsGotT"/>
          <w:i/>
          <w:iCs/>
          <w:lang w:val="pt-BR" w:eastAsia="x-none"/>
        </w:rPr>
        <w:fldChar w:fldCharType="begin" w:fldLock="1"/>
      </w:r>
      <w:r w:rsidR="00863CB8">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Pr>
          <w:rFonts w:ascii="NewsGotT" w:hAnsi="NewsGotT"/>
          <w:i/>
          <w:iCs/>
          <w:lang w:val="pt-BR" w:eastAsia="x-none"/>
        </w:rPr>
        <w:fldChar w:fldCharType="separate"/>
      </w:r>
      <w:r w:rsidR="00583A4C" w:rsidRPr="00583A4C">
        <w:rPr>
          <w:rFonts w:ascii="NewsGotT" w:hAnsi="NewsGotT"/>
          <w:iCs/>
          <w:noProof/>
          <w:lang w:val="pt-BR" w:eastAsia="x-none"/>
        </w:rPr>
        <w:t>(Lahariya, Grover, Bagga, &amp; Sharma, 2014)</w:t>
      </w:r>
      <w:r w:rsidR="00583A4C">
        <w:rPr>
          <w:rFonts w:ascii="NewsGotT" w:hAnsi="NewsGotT"/>
          <w:i/>
          <w:iCs/>
          <w:lang w:val="pt-BR" w:eastAsia="x-none"/>
        </w:rPr>
        <w:fldChar w:fldCharType="end"/>
      </w:r>
      <w:r w:rsidR="00583A4C">
        <w:rPr>
          <w:rFonts w:ascii="NewsGotT" w:hAnsi="NewsGotT"/>
          <w:i/>
          <w:iCs/>
          <w:lang w:val="pt-BR" w:eastAsia="x-none"/>
        </w:rPr>
        <w:t xml:space="preserve">. </w:t>
      </w:r>
    </w:p>
    <w:p w14:paraId="07568BCA" w14:textId="629C1C26" w:rsidR="001D66CD" w:rsidRPr="00332FD0"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Default="001B0735" w:rsidP="001D66CD">
      <w:pPr>
        <w:spacing w:line="360" w:lineRule="auto"/>
        <w:jc w:val="both"/>
        <w:rPr>
          <w:rFonts w:ascii="NewsGotT" w:hAnsi="NewsGotT"/>
          <w:lang w:val="pt-BR" w:eastAsia="x-none"/>
        </w:rPr>
      </w:pPr>
    </w:p>
    <w:p w14:paraId="22CA0C61" w14:textId="567F1A78" w:rsidR="00DE4DE4" w:rsidRPr="006C6A0A" w:rsidRDefault="00BF60ED" w:rsidP="006C6A0A">
      <w:pPr>
        <w:spacing w:line="360" w:lineRule="auto"/>
        <w:ind w:firstLine="709"/>
        <w:jc w:val="both"/>
        <w:rPr>
          <w:rFonts w:ascii="NewsGotT" w:hAnsi="NewsGotT"/>
          <w:lang w:val="pt-BR" w:eastAsia="x-none"/>
        </w:rPr>
      </w:pPr>
      <w:r>
        <w:rPr>
          <w:rFonts w:ascii="NewsGotT" w:hAnsi="NewsGotT"/>
          <w:lang w:val="pt-BR" w:eastAsia="x-none"/>
        </w:rPr>
        <w:t xml:space="preserve">As plaquetas são células </w:t>
      </w:r>
      <w:r w:rsidR="007C77A8">
        <w:rPr>
          <w:rFonts w:ascii="NewsGotT" w:hAnsi="NewsGotT"/>
          <w:lang w:val="pt-BR" w:eastAsia="x-none"/>
        </w:rPr>
        <w:t xml:space="preserve">sanguíneas que possuem um papel fundamental no processo de coagulação, pois </w:t>
      </w:r>
      <w:r w:rsidR="00B87D5A">
        <w:rPr>
          <w:rFonts w:ascii="NewsGotT" w:hAnsi="NewsGotT"/>
          <w:lang w:val="pt-BR" w:eastAsia="x-none"/>
        </w:rPr>
        <w:t>produzem um tampão hemostático inicial nos locais de lesão vascular</w:t>
      </w:r>
      <w:r w:rsidR="00470B54">
        <w:rPr>
          <w:rFonts w:ascii="NewsGotT" w:hAnsi="NewsGotT"/>
          <w:lang w:val="pt-BR" w:eastAsia="x-none"/>
        </w:rPr>
        <w:t xml:space="preserve"> </w:t>
      </w:r>
      <w:r w:rsidR="00470B54">
        <w:rPr>
          <w:rFonts w:ascii="NewsGotT" w:hAnsi="NewsGotT"/>
          <w:lang w:val="pt-BR" w:eastAsia="x-none"/>
        </w:rPr>
        <w:fldChar w:fldCharType="begin" w:fldLock="1"/>
      </w:r>
      <w:r w:rsidR="00682E3E">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Pr>
          <w:rFonts w:ascii="NewsGotT" w:hAnsi="NewsGotT"/>
          <w:lang w:val="pt-BR" w:eastAsia="x-none"/>
        </w:rPr>
        <w:fldChar w:fldCharType="separate"/>
      </w:r>
      <w:r w:rsidR="00470B54" w:rsidRPr="00470B54">
        <w:rPr>
          <w:rFonts w:ascii="NewsGotT" w:hAnsi="NewsGotT"/>
          <w:noProof/>
          <w:lang w:val="pt-BR" w:eastAsia="x-none"/>
        </w:rPr>
        <w:t>(Brunton et al., 2011)</w:t>
      </w:r>
      <w:r w:rsidR="00470B54">
        <w:rPr>
          <w:rFonts w:ascii="NewsGotT" w:hAnsi="NewsGotT"/>
          <w:lang w:val="pt-BR" w:eastAsia="x-none"/>
        </w:rPr>
        <w:fldChar w:fldCharType="end"/>
      </w:r>
      <w:r w:rsidR="00B87D5A">
        <w:rPr>
          <w:rFonts w:ascii="NewsGotT" w:hAnsi="NewsGotT"/>
          <w:lang w:val="pt-BR" w:eastAsia="x-none"/>
        </w:rPr>
        <w:t>.</w:t>
      </w:r>
      <w:r w:rsidR="007C77A8">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Pr>
          <w:rFonts w:ascii="NewsGotT" w:hAnsi="NewsGotT"/>
          <w:lang w:val="pt-BR" w:eastAsia="x-none"/>
        </w:rPr>
        <w:t xml:space="preserve"> </w:t>
      </w:r>
      <w:r w:rsidR="001D66CD" w:rsidRPr="001D66CD">
        <w:rPr>
          <w:rFonts w:ascii="NewsGotT" w:hAnsi="NewsGotT"/>
          <w:lang w:val="pt-BR" w:eastAsia="x-none"/>
        </w:rPr>
        <w:t xml:space="preserve">O dipiridamol é um vasodilatador que interfere com a função </w:t>
      </w:r>
      <w:proofErr w:type="spellStart"/>
      <w:r w:rsidR="001D66CD" w:rsidRPr="001D66CD">
        <w:rPr>
          <w:rFonts w:ascii="NewsGotT" w:hAnsi="NewsGotT"/>
          <w:lang w:val="pt-BR" w:eastAsia="x-none"/>
        </w:rPr>
        <w:t>plaquet</w:t>
      </w:r>
      <w:r w:rsidR="00470B54">
        <w:rPr>
          <w:rFonts w:ascii="NewsGotT" w:hAnsi="NewsGotT"/>
          <w:lang w:val="pt-BR" w:eastAsia="x-none"/>
        </w:rPr>
        <w:t>á</w:t>
      </w:r>
      <w:r w:rsidR="001D66CD" w:rsidRPr="001D66CD">
        <w:rPr>
          <w:rFonts w:ascii="NewsGotT" w:hAnsi="NewsGotT"/>
          <w:lang w:val="pt-BR" w:eastAsia="x-none"/>
        </w:rPr>
        <w:t>r</w:t>
      </w:r>
      <w:r w:rsidR="00470B54">
        <w:rPr>
          <w:rFonts w:ascii="NewsGotT" w:hAnsi="NewsGotT"/>
          <w:lang w:val="pt-BR" w:eastAsia="x-none"/>
        </w:rPr>
        <w:t>ia</w:t>
      </w:r>
      <w:proofErr w:type="spellEnd"/>
      <w:r w:rsidR="001D66CD" w:rsidRPr="001D66CD">
        <w:rPr>
          <w:rFonts w:ascii="NewsGotT" w:hAnsi="NewsGotT"/>
          <w:lang w:val="pt-BR" w:eastAsia="x-none"/>
        </w:rPr>
        <w:t xml:space="preserve"> </w:t>
      </w:r>
      <w:r w:rsidR="006C6A0A">
        <w:rPr>
          <w:rFonts w:ascii="NewsGotT" w:hAnsi="NewsGotT"/>
          <w:lang w:val="pt-BR" w:eastAsia="x-none"/>
        </w:rPr>
        <w:t>através do</w:t>
      </w:r>
      <w:r w:rsidR="001D66CD" w:rsidRPr="001D66CD">
        <w:rPr>
          <w:rFonts w:ascii="NewsGotT" w:hAnsi="NewsGotT"/>
          <w:lang w:val="pt-BR" w:eastAsia="x-none"/>
        </w:rPr>
        <w:t xml:space="preserve"> aumento da concentração celular de </w:t>
      </w:r>
      <w:r w:rsidR="00BB4EA2">
        <w:rPr>
          <w:rFonts w:ascii="NewsGotT" w:hAnsi="NewsGotT"/>
          <w:lang w:val="pt-BR" w:eastAsia="x-none"/>
        </w:rPr>
        <w:t>a</w:t>
      </w:r>
      <w:r w:rsidR="00BB4EA2" w:rsidRPr="00BB4EA2">
        <w:rPr>
          <w:rFonts w:ascii="NewsGotT" w:hAnsi="NewsGotT"/>
          <w:lang w:val="pt-BR" w:eastAsia="x-none"/>
        </w:rPr>
        <w:t xml:space="preserve">denosina </w:t>
      </w:r>
      <w:proofErr w:type="spellStart"/>
      <w:r w:rsidR="00BB4EA2" w:rsidRPr="00BB4EA2">
        <w:rPr>
          <w:rFonts w:ascii="NewsGotT" w:hAnsi="NewsGotT"/>
          <w:lang w:val="pt-BR" w:eastAsia="x-none"/>
        </w:rPr>
        <w:t>monofosfato</w:t>
      </w:r>
      <w:proofErr w:type="spellEnd"/>
      <w:r w:rsidR="00BB4EA2" w:rsidRPr="00BB4EA2">
        <w:rPr>
          <w:rFonts w:ascii="NewsGotT" w:hAnsi="NewsGotT"/>
          <w:lang w:val="pt-BR" w:eastAsia="x-none"/>
        </w:rPr>
        <w:t xml:space="preserve"> cíclico</w:t>
      </w:r>
      <w:r w:rsidR="00BB4EA2">
        <w:rPr>
          <w:rFonts w:ascii="NewsGotT" w:hAnsi="NewsGotT"/>
          <w:lang w:val="pt-BR" w:eastAsia="x-none"/>
        </w:rPr>
        <w:t xml:space="preserve"> (</w:t>
      </w:r>
      <w:proofErr w:type="spellStart"/>
      <w:r w:rsidR="00BB4EA2" w:rsidRPr="001D66CD">
        <w:rPr>
          <w:rFonts w:ascii="NewsGotT" w:hAnsi="NewsGotT"/>
          <w:lang w:val="pt-BR" w:eastAsia="x-none"/>
        </w:rPr>
        <w:t>AMP</w:t>
      </w:r>
      <w:r w:rsidR="00BB4EA2">
        <w:rPr>
          <w:rFonts w:ascii="NewsGotT" w:hAnsi="NewsGotT"/>
          <w:lang w:val="pt-BR" w:eastAsia="x-none"/>
        </w:rPr>
        <w:t>c</w:t>
      </w:r>
      <w:proofErr w:type="spellEnd"/>
      <w:r w:rsidR="00BB4EA2">
        <w:rPr>
          <w:rFonts w:ascii="NewsGotT" w:hAnsi="NewsGotT"/>
          <w:lang w:val="pt-BR" w:eastAsia="x-none"/>
        </w:rPr>
        <w:t>)</w:t>
      </w:r>
      <w:r w:rsidR="00470B54">
        <w:rPr>
          <w:rFonts w:ascii="NewsGotT" w:hAnsi="NewsGotT"/>
          <w:lang w:val="pt-BR" w:eastAsia="x-none"/>
        </w:rPr>
        <w:t>, este efeito é mediado pela</w:t>
      </w:r>
      <w:r w:rsidR="001D66CD" w:rsidRPr="001D66CD">
        <w:rPr>
          <w:rFonts w:ascii="NewsGotT" w:hAnsi="NewsGotT"/>
          <w:lang w:val="pt-BR" w:eastAsia="x-none"/>
        </w:rPr>
        <w:t xml:space="preserve"> inibição da </w:t>
      </w:r>
      <w:proofErr w:type="spellStart"/>
      <w:r w:rsidR="001D66CD" w:rsidRPr="001D66CD">
        <w:rPr>
          <w:rFonts w:ascii="NewsGotT" w:hAnsi="NewsGotT"/>
          <w:lang w:val="pt-BR" w:eastAsia="x-none"/>
        </w:rPr>
        <w:t>fosfodiesterase</w:t>
      </w:r>
      <w:proofErr w:type="spellEnd"/>
      <w:r w:rsidR="00470B54">
        <w:rPr>
          <w:rFonts w:ascii="NewsGotT" w:hAnsi="NewsGotT"/>
          <w:lang w:val="pt-BR" w:eastAsia="x-none"/>
        </w:rPr>
        <w:t xml:space="preserve"> e/ou pelo bloqueio da captação da adenosina</w:t>
      </w:r>
      <w:r w:rsidR="001D66CD" w:rsidRPr="001D66CD">
        <w:rPr>
          <w:rFonts w:ascii="NewsGotT" w:hAnsi="NewsGotT"/>
          <w:lang w:val="pt-BR" w:eastAsia="x-none"/>
        </w:rPr>
        <w:t xml:space="preserve">. Não tem qualquer benefício por si mesmo mas, associado à </w:t>
      </w:r>
      <w:proofErr w:type="spellStart"/>
      <w:r w:rsidR="001D66CD" w:rsidRPr="001D66CD">
        <w:rPr>
          <w:rFonts w:ascii="NewsGotT" w:hAnsi="NewsGotT"/>
          <w:lang w:val="pt-BR" w:eastAsia="x-none"/>
        </w:rPr>
        <w:t>varfarina</w:t>
      </w:r>
      <w:proofErr w:type="spellEnd"/>
      <w:r w:rsidR="001D66CD" w:rsidRPr="001D66CD">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D66CD">
        <w:rPr>
          <w:rFonts w:ascii="NewsGotT" w:hAnsi="NewsGotT"/>
          <w:lang w:val="pt-BR" w:eastAsia="x-none"/>
        </w:rPr>
        <w:t>isquémico</w:t>
      </w:r>
      <w:proofErr w:type="spellEnd"/>
      <w:r w:rsidR="001D66CD" w:rsidRPr="001D66CD">
        <w:rPr>
          <w:rFonts w:ascii="NewsGotT" w:hAnsi="NewsGotT"/>
          <w:lang w:val="pt-BR" w:eastAsia="x-none"/>
        </w:rPr>
        <w:t xml:space="preserve"> e de acidentes </w:t>
      </w:r>
      <w:proofErr w:type="spellStart"/>
      <w:r w:rsidR="001D66CD" w:rsidRPr="001D66CD">
        <w:rPr>
          <w:rFonts w:ascii="NewsGotT" w:hAnsi="NewsGotT"/>
          <w:lang w:val="pt-BR" w:eastAsia="x-none"/>
        </w:rPr>
        <w:t>isquémicos</w:t>
      </w:r>
      <w:proofErr w:type="spellEnd"/>
      <w:r w:rsidR="001D66CD" w:rsidRPr="001D66CD">
        <w:rPr>
          <w:rFonts w:ascii="NewsGotT" w:hAnsi="NewsGotT"/>
          <w:lang w:val="pt-BR" w:eastAsia="x-none"/>
        </w:rPr>
        <w:t xml:space="preserve"> transitórios</w:t>
      </w:r>
      <w:r w:rsidR="00682E3E">
        <w:rPr>
          <w:rFonts w:ascii="NewsGotT" w:hAnsi="NewsGotT"/>
          <w:lang w:val="pt-BR" w:eastAsia="x-none"/>
        </w:rPr>
        <w:t xml:space="preserve"> </w:t>
      </w:r>
      <w:r w:rsidR="00682E3E">
        <w:rPr>
          <w:rFonts w:ascii="NewsGotT" w:hAnsi="NewsGotT"/>
          <w:lang w:val="pt-BR" w:eastAsia="x-none"/>
        </w:rPr>
        <w:fldChar w:fldCharType="begin" w:fldLock="1"/>
      </w:r>
      <w:r w:rsidR="00682E3E">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Pr>
          <w:rFonts w:ascii="NewsGotT" w:hAnsi="NewsGotT"/>
          <w:lang w:val="pt-BR" w:eastAsia="x-none"/>
        </w:rPr>
        <w:fldChar w:fldCharType="separate"/>
      </w:r>
      <w:r w:rsidR="00682E3E" w:rsidRPr="00682E3E">
        <w:rPr>
          <w:rFonts w:ascii="NewsGotT" w:hAnsi="NewsGotT"/>
          <w:noProof/>
          <w:lang w:val="pt-BR" w:eastAsia="x-none"/>
        </w:rPr>
        <w:t>(INFARMED &amp; Ministério da Saúde, 2012)</w:t>
      </w:r>
      <w:r w:rsidR="00682E3E">
        <w:rPr>
          <w:rFonts w:ascii="NewsGotT" w:hAnsi="NewsGotT"/>
          <w:lang w:val="pt-BR" w:eastAsia="x-none"/>
        </w:rPr>
        <w:fldChar w:fldCharType="end"/>
      </w:r>
      <w:r w:rsidR="001D66CD" w:rsidRPr="001D66CD">
        <w:rPr>
          <w:rFonts w:ascii="NewsGotT" w:hAnsi="NewsGotT"/>
          <w:lang w:val="pt-BR" w:eastAsia="x-none"/>
        </w:rPr>
        <w:t>.</w:t>
      </w:r>
      <w:r w:rsidR="001B0735">
        <w:rPr>
          <w:rFonts w:ascii="NewsGotT" w:hAnsi="NewsGotT"/>
          <w:lang w:val="pt-BR" w:eastAsia="x-none"/>
        </w:rPr>
        <w:t xml:space="preserve"> </w:t>
      </w:r>
      <w:r w:rsidR="001B0735" w:rsidRPr="001B0735">
        <w:rPr>
          <w:rFonts w:ascii="NewsGotT" w:hAnsi="NewsGotT"/>
          <w:lang w:val="pt-BR" w:eastAsia="x-none"/>
        </w:rPr>
        <w:t xml:space="preserve">O </w:t>
      </w:r>
      <w:r w:rsidR="000461B7">
        <w:rPr>
          <w:rFonts w:ascii="NewsGotT" w:hAnsi="NewsGotT"/>
          <w:lang w:val="pt-BR" w:eastAsia="x-none"/>
        </w:rPr>
        <w:t>dipiridamol</w:t>
      </w:r>
      <w:r w:rsidR="001B0735" w:rsidRPr="001B0735">
        <w:rPr>
          <w:rFonts w:ascii="NewsGotT" w:hAnsi="NewsGotT"/>
          <w:lang w:val="pt-BR" w:eastAsia="x-none"/>
        </w:rPr>
        <w:t xml:space="preserve"> é um medicamento </w:t>
      </w:r>
      <w:proofErr w:type="spellStart"/>
      <w:r w:rsidR="001B0735" w:rsidRPr="001B0735">
        <w:rPr>
          <w:rFonts w:ascii="NewsGotT" w:hAnsi="NewsGotT"/>
          <w:lang w:val="pt-BR" w:eastAsia="x-none"/>
        </w:rPr>
        <w:t>antiagregante</w:t>
      </w:r>
      <w:proofErr w:type="spellEnd"/>
      <w:r w:rsidR="001B0735" w:rsidRPr="001B0735">
        <w:rPr>
          <w:rFonts w:ascii="NewsGotT" w:hAnsi="NewsGotT"/>
          <w:lang w:val="pt-BR" w:eastAsia="x-none"/>
        </w:rPr>
        <w:t xml:space="preserve"> </w:t>
      </w:r>
      <w:proofErr w:type="spellStart"/>
      <w:r w:rsidR="001B0735" w:rsidRPr="001B0735">
        <w:rPr>
          <w:rFonts w:ascii="NewsGotT" w:hAnsi="NewsGotT"/>
          <w:lang w:val="pt-BR" w:eastAsia="x-none"/>
        </w:rPr>
        <w:t>plaquetário</w:t>
      </w:r>
      <w:proofErr w:type="spellEnd"/>
      <w:r w:rsidR="001B0735" w:rsidRPr="001B0735">
        <w:rPr>
          <w:rFonts w:ascii="NewsGotT" w:hAnsi="NewsGotT"/>
          <w:lang w:val="pt-BR" w:eastAsia="x-none"/>
        </w:rPr>
        <w:t>, utilizado como adjuvante dos</w:t>
      </w:r>
      <w:r w:rsidR="001B0735">
        <w:rPr>
          <w:rFonts w:ascii="NewsGotT" w:hAnsi="NewsGotT"/>
          <w:lang w:val="pt-BR" w:eastAsia="x-none"/>
        </w:rPr>
        <w:t xml:space="preserve"> </w:t>
      </w:r>
      <w:r w:rsidR="001B0735" w:rsidRPr="001B0735">
        <w:rPr>
          <w:rFonts w:ascii="NewsGotT" w:hAnsi="NewsGotT"/>
          <w:lang w:val="pt-BR" w:eastAsia="x-none"/>
        </w:rPr>
        <w:t>anticoagulantes orais na profilaxia do tromboembolismo associado a próteses valvulares</w:t>
      </w:r>
      <w:r w:rsidR="001B0735">
        <w:rPr>
          <w:rFonts w:ascii="NewsGotT" w:hAnsi="NewsGotT"/>
          <w:lang w:val="pt-BR" w:eastAsia="x-none"/>
        </w:rPr>
        <w:t xml:space="preserve"> </w:t>
      </w:r>
      <w:r w:rsidR="001B0735" w:rsidRPr="001B0735">
        <w:rPr>
          <w:rFonts w:ascii="NewsGotT" w:hAnsi="NewsGotT"/>
          <w:lang w:val="pt-BR" w:eastAsia="x-none"/>
        </w:rPr>
        <w:t>cardíacas.</w:t>
      </w:r>
      <w:r w:rsidR="000461B7">
        <w:rPr>
          <w:rFonts w:ascii="NewsGotT" w:hAnsi="NewsGotT"/>
          <w:lang w:val="pt-BR" w:eastAsia="x-none"/>
        </w:rPr>
        <w:t xml:space="preserve"> </w:t>
      </w:r>
      <w:r w:rsidR="000461B7" w:rsidRPr="000461B7">
        <w:rPr>
          <w:rFonts w:ascii="NewsGotT" w:hAnsi="NewsGotT"/>
          <w:lang w:val="pt-BR" w:eastAsia="x-none"/>
        </w:rPr>
        <w:t>As reações adversas com doses terapêuticas são geralmente ligeiras e transitórias</w:t>
      </w:r>
      <w:r>
        <w:rPr>
          <w:rFonts w:ascii="NewsGotT" w:hAnsi="NewsGotT"/>
          <w:lang w:val="pt-BR" w:eastAsia="x-none"/>
        </w:rPr>
        <w:t>, tendo</w:t>
      </w:r>
      <w:r w:rsidR="000461B7" w:rsidRPr="000461B7">
        <w:rPr>
          <w:rFonts w:ascii="NewsGotT" w:hAnsi="NewsGotT"/>
          <w:lang w:val="pt-BR" w:eastAsia="x-none"/>
        </w:rPr>
        <w:t xml:space="preserve"> sido </w:t>
      </w:r>
      <w:r>
        <w:rPr>
          <w:rFonts w:ascii="NewsGotT" w:hAnsi="NewsGotT"/>
          <w:lang w:val="pt-BR" w:eastAsia="x-none"/>
        </w:rPr>
        <w:t xml:space="preserve">relatados </w:t>
      </w:r>
      <w:r>
        <w:rPr>
          <w:rFonts w:ascii="NewsGotT" w:hAnsi="NewsGotT"/>
          <w:lang w:val="pt-BR" w:eastAsia="x-none"/>
        </w:rPr>
        <w:lastRenderedPageBreak/>
        <w:t>casos de</w:t>
      </w:r>
      <w:r w:rsidR="000461B7" w:rsidRPr="000461B7">
        <w:rPr>
          <w:rFonts w:ascii="NewsGotT" w:hAnsi="NewsGotT"/>
          <w:lang w:val="pt-BR" w:eastAsia="x-none"/>
        </w:rPr>
        <w:t xml:space="preserve"> vómitos, diarreia e sintomas tais como tonturas, náuseas, dores de</w:t>
      </w:r>
      <w:r w:rsidR="000461B7">
        <w:rPr>
          <w:rFonts w:ascii="NewsGotT" w:hAnsi="NewsGotT"/>
          <w:lang w:val="pt-BR" w:eastAsia="x-none"/>
        </w:rPr>
        <w:t xml:space="preserve"> </w:t>
      </w:r>
      <w:r w:rsidR="000461B7" w:rsidRPr="000461B7">
        <w:rPr>
          <w:rFonts w:ascii="NewsGotT" w:hAnsi="NewsGotT"/>
          <w:lang w:val="pt-BR" w:eastAsia="x-none"/>
        </w:rPr>
        <w:t>cabeça e dores musculares</w:t>
      </w:r>
      <w:r w:rsidR="00682E3E">
        <w:rPr>
          <w:rFonts w:ascii="NewsGotT" w:hAnsi="NewsGotT"/>
          <w:lang w:val="pt-BR" w:eastAsia="x-none"/>
        </w:rPr>
        <w:t xml:space="preserve"> </w:t>
      </w:r>
      <w:r w:rsidR="00682E3E">
        <w:rPr>
          <w:rFonts w:ascii="NewsGotT" w:hAnsi="NewsGotT"/>
          <w:lang w:val="pt-BR" w:eastAsia="x-none"/>
        </w:rPr>
        <w:fldChar w:fldCharType="begin" w:fldLock="1"/>
      </w:r>
      <w:r w:rsidR="00682E3E">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2020)","plainTextFormattedCitation":"(INFARMED, 2020)"},"properties":{"noteIndex":0},"schema":"https://github.com/citation-style-language/schema/raw/master/csl-citation.json"}</w:instrText>
      </w:r>
      <w:r w:rsidR="00682E3E">
        <w:rPr>
          <w:rFonts w:ascii="NewsGotT" w:hAnsi="NewsGotT"/>
          <w:lang w:val="pt-BR" w:eastAsia="x-none"/>
        </w:rPr>
        <w:fldChar w:fldCharType="separate"/>
      </w:r>
      <w:r w:rsidR="00682E3E" w:rsidRPr="00682E3E">
        <w:rPr>
          <w:rFonts w:ascii="NewsGotT" w:hAnsi="NewsGotT"/>
          <w:noProof/>
          <w:lang w:val="pt-BR" w:eastAsia="x-none"/>
        </w:rPr>
        <w:t>(INFARMED, 2020)</w:t>
      </w:r>
      <w:r w:rsidR="00682E3E">
        <w:rPr>
          <w:rFonts w:ascii="NewsGotT" w:hAnsi="NewsGotT"/>
          <w:lang w:val="pt-BR" w:eastAsia="x-none"/>
        </w:rPr>
        <w:fldChar w:fldCharType="end"/>
      </w:r>
      <w:r w:rsidR="000461B7" w:rsidRPr="000461B7">
        <w:rPr>
          <w:rFonts w:ascii="NewsGotT" w:hAnsi="NewsGotT"/>
          <w:lang w:val="pt-BR" w:eastAsia="x-none"/>
        </w:rPr>
        <w:t>.</w:t>
      </w:r>
    </w:p>
    <w:p w14:paraId="07AFEB62" w14:textId="21FE67AD" w:rsidR="00A92F47" w:rsidRPr="00A92F47" w:rsidRDefault="00A92F47" w:rsidP="00A92F47">
      <w:pPr>
        <w:pStyle w:val="Heading3"/>
        <w:spacing w:line="360" w:lineRule="auto"/>
        <w:jc w:val="both"/>
        <w:rPr>
          <w:rFonts w:ascii="NewsGotT" w:hAnsi="NewsGotT"/>
          <w:lang w:val="pt-PT"/>
        </w:rPr>
      </w:pPr>
      <w:proofErr w:type="spellStart"/>
      <w:r w:rsidRPr="007C697D">
        <w:rPr>
          <w:rFonts w:ascii="NewsGotT" w:hAnsi="NewsGotT"/>
          <w:lang w:val="pt-PT"/>
        </w:rPr>
        <w:t>A</w:t>
      </w:r>
      <w:r w:rsidRPr="00A92F47">
        <w:rPr>
          <w:rFonts w:ascii="NewsGotT" w:hAnsi="NewsGotT"/>
          <w:lang w:val="pt-PT" w:eastAsia="x-none"/>
        </w:rPr>
        <w:t>ntidislipidémicos</w:t>
      </w:r>
      <w:proofErr w:type="spellEnd"/>
    </w:p>
    <w:p w14:paraId="73BB795E" w14:textId="538E0DC9" w:rsidR="00DE4DE4" w:rsidRDefault="00DE4DE4" w:rsidP="00A92F47">
      <w:pPr>
        <w:spacing w:line="360" w:lineRule="auto"/>
        <w:jc w:val="both"/>
        <w:rPr>
          <w:rFonts w:ascii="NewsGotT" w:hAnsi="NewsGotT"/>
          <w:lang w:val="pt-PT" w:eastAsia="x-none"/>
        </w:rPr>
      </w:pPr>
    </w:p>
    <w:p w14:paraId="6A0F7AE4" w14:textId="3CA16369" w:rsidR="00B011CA" w:rsidRPr="00B011CA" w:rsidRDefault="004E3C75" w:rsidP="001F38A6">
      <w:pPr>
        <w:spacing w:line="360" w:lineRule="auto"/>
        <w:ind w:firstLine="709"/>
        <w:jc w:val="both"/>
        <w:rPr>
          <w:rFonts w:ascii="NewsGotT" w:hAnsi="NewsGotT"/>
          <w:lang w:val="pt-BR" w:eastAsia="x-none"/>
        </w:rPr>
      </w:pPr>
      <w:r w:rsidRPr="004E3C75">
        <w:rPr>
          <w:rFonts w:ascii="NewsGotT" w:hAnsi="NewsGotT"/>
          <w:lang w:val="pt-BR" w:eastAsia="x-none"/>
        </w:rPr>
        <w:t xml:space="preserve">A dislipidemia é um fator de risco clínico </w:t>
      </w:r>
      <w:r w:rsidR="000651B6">
        <w:rPr>
          <w:rFonts w:ascii="NewsGotT" w:hAnsi="NewsGotT"/>
          <w:lang w:val="pt-BR" w:eastAsia="x-none"/>
        </w:rPr>
        <w:t>para o</w:t>
      </w:r>
      <w:r w:rsidRPr="004E3C75">
        <w:rPr>
          <w:rFonts w:ascii="NewsGotT" w:hAnsi="NewsGotT"/>
          <w:lang w:val="pt-BR" w:eastAsia="x-none"/>
        </w:rPr>
        <w:t xml:space="preserve"> desenvolvimento de </w:t>
      </w:r>
      <w:r>
        <w:rPr>
          <w:rFonts w:ascii="NewsGotT" w:hAnsi="NewsGotT"/>
          <w:lang w:val="pt-BR" w:eastAsia="x-none"/>
        </w:rPr>
        <w:t>doenças cardiovasculares</w:t>
      </w:r>
      <w:r w:rsidRPr="004E3C75">
        <w:rPr>
          <w:rFonts w:ascii="NewsGotT" w:hAnsi="NewsGotT"/>
          <w:lang w:val="pt-BR" w:eastAsia="x-none"/>
        </w:rPr>
        <w:t>, uma vez que se encontra diretamente implicada na génese da aterosclerose, condição na qual ocorre uma acumulação anormal</w:t>
      </w:r>
      <w:r w:rsidR="000651B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Pr>
          <w:rFonts w:ascii="NewsGotT" w:hAnsi="NewsGotT"/>
          <w:lang w:val="pt-BR" w:eastAsia="x-none"/>
        </w:rPr>
        <w:t>. Por definição</w:t>
      </w:r>
      <w:r w:rsidR="00100004">
        <w:rPr>
          <w:rFonts w:ascii="NewsGotT" w:hAnsi="NewsGotT"/>
          <w:lang w:val="pt-BR" w:eastAsia="x-none"/>
        </w:rPr>
        <w:t>,</w:t>
      </w:r>
      <w:r>
        <w:rPr>
          <w:rFonts w:ascii="NewsGotT" w:hAnsi="NewsGotT"/>
          <w:lang w:val="pt-BR" w:eastAsia="x-none"/>
        </w:rPr>
        <w:t xml:space="preserve"> a </w:t>
      </w:r>
      <w:r w:rsidR="00B011CA" w:rsidRPr="00B011CA">
        <w:rPr>
          <w:rFonts w:ascii="NewsGotT" w:hAnsi="NewsGotT"/>
          <w:lang w:val="pt-BR" w:eastAsia="x-none"/>
        </w:rPr>
        <w:t>d</w:t>
      </w:r>
      <w:r w:rsidR="00B011CA" w:rsidRPr="00B011CA">
        <w:rPr>
          <w:rFonts w:ascii="NewsGotT" w:hAnsi="NewsGotT"/>
          <w:lang w:val="pt-BR" w:eastAsia="x-none"/>
        </w:rPr>
        <w:t>islipidemia </w:t>
      </w:r>
      <w:r>
        <w:rPr>
          <w:rFonts w:ascii="NewsGotT" w:hAnsi="NewsGotT"/>
          <w:lang w:val="pt-BR" w:eastAsia="x-none"/>
        </w:rPr>
        <w:t xml:space="preserve">abrange um conjunto de </w:t>
      </w:r>
      <w:r w:rsidR="00B011CA" w:rsidRPr="00B011CA">
        <w:rPr>
          <w:rFonts w:ascii="NewsGotT" w:hAnsi="NewsGotT"/>
          <w:lang w:val="pt-BR" w:eastAsia="x-none"/>
        </w:rPr>
        <w:t>anomalias quantitativas ou qualitativas dos</w:t>
      </w:r>
      <w:r w:rsidR="00B011CA">
        <w:rPr>
          <w:rFonts w:ascii="NewsGotT" w:hAnsi="NewsGotT"/>
          <w:lang w:val="pt-BR" w:eastAsia="x-none"/>
        </w:rPr>
        <w:t xml:space="preserve"> </w:t>
      </w:r>
      <w:r w:rsidR="00B011CA" w:rsidRPr="00B011CA">
        <w:rPr>
          <w:rFonts w:ascii="NewsGotT" w:hAnsi="NewsGotT"/>
          <w:lang w:val="pt-BR" w:eastAsia="x-none"/>
        </w:rPr>
        <w:t>lípidos no sangue</w:t>
      </w:r>
      <w:r>
        <w:rPr>
          <w:rFonts w:ascii="NewsGotT" w:hAnsi="NewsGotT"/>
          <w:lang w:val="pt-BR" w:eastAsia="x-none"/>
        </w:rPr>
        <w:t xml:space="preserve">, podendo ser discriminados vários tipos de </w:t>
      </w:r>
      <w:r w:rsidR="00170ECC">
        <w:rPr>
          <w:rFonts w:ascii="NewsGotT" w:hAnsi="NewsGotT"/>
          <w:lang w:val="pt-BR" w:eastAsia="x-none"/>
        </w:rPr>
        <w:t>dislipidemia</w:t>
      </w:r>
      <w:r>
        <w:rPr>
          <w:rFonts w:ascii="NewsGotT" w:hAnsi="NewsGotT"/>
          <w:lang w:val="pt-BR" w:eastAsia="x-none"/>
        </w:rPr>
        <w:t xml:space="preserve">: </w:t>
      </w:r>
      <w:proofErr w:type="spellStart"/>
      <w:r>
        <w:rPr>
          <w:rFonts w:ascii="NewsGotT" w:hAnsi="NewsGotT"/>
          <w:lang w:val="pt-BR" w:eastAsia="x-none"/>
        </w:rPr>
        <w:t>hipercolesterolemia</w:t>
      </w:r>
      <w:proofErr w:type="spellEnd"/>
      <w:r>
        <w:rPr>
          <w:rFonts w:ascii="NewsGotT" w:hAnsi="NewsGotT"/>
          <w:lang w:val="pt-BR" w:eastAsia="x-none"/>
        </w:rPr>
        <w:t xml:space="preserve"> </w:t>
      </w:r>
      <w:r w:rsidRPr="004E3C75">
        <w:rPr>
          <w:rFonts w:ascii="NewsGotT" w:hAnsi="NewsGotT"/>
          <w:lang w:val="pt-BR" w:eastAsia="x-none"/>
        </w:rPr>
        <w:t>(</w:t>
      </w:r>
      <w:r w:rsidR="00252BA8">
        <w:rPr>
          <w:rFonts w:ascii="NewsGotT" w:hAnsi="NewsGotT"/>
          <w:lang w:val="pt-BR" w:eastAsia="x-none"/>
        </w:rPr>
        <w:t>colesterol total (CT)</w:t>
      </w:r>
      <w:r w:rsidRPr="004E3C75">
        <w:rPr>
          <w:rFonts w:ascii="NewsGotT" w:hAnsi="NewsGotT"/>
          <w:lang w:val="pt-BR" w:eastAsia="x-none"/>
        </w:rPr>
        <w:t xml:space="preserve"> &gt;190 mg/</w:t>
      </w:r>
      <w:proofErr w:type="spellStart"/>
      <w:r w:rsidRPr="004E3C75">
        <w:rPr>
          <w:rFonts w:ascii="NewsGotT" w:hAnsi="NewsGotT"/>
          <w:lang w:val="pt-BR" w:eastAsia="x-none"/>
        </w:rPr>
        <w:t>dL</w:t>
      </w:r>
      <w:proofErr w:type="spellEnd"/>
      <w:r w:rsidRPr="004E3C75">
        <w:rPr>
          <w:rFonts w:ascii="NewsGotT" w:hAnsi="NewsGotT"/>
          <w:lang w:val="pt-BR" w:eastAsia="x-none"/>
        </w:rPr>
        <w:t>)</w:t>
      </w:r>
      <w:r>
        <w:rPr>
          <w:rFonts w:ascii="NewsGotT" w:hAnsi="NewsGotT"/>
          <w:lang w:val="pt-BR" w:eastAsia="x-none"/>
        </w:rPr>
        <w:t xml:space="preserve">, </w:t>
      </w:r>
      <w:proofErr w:type="spellStart"/>
      <w:r>
        <w:rPr>
          <w:rFonts w:ascii="NewsGotT" w:hAnsi="NewsGotT"/>
          <w:lang w:val="pt-BR" w:eastAsia="x-none"/>
        </w:rPr>
        <w:t>hipertrigliceridemia</w:t>
      </w:r>
      <w:proofErr w:type="spellEnd"/>
      <w:r>
        <w:rPr>
          <w:rFonts w:ascii="NewsGotT" w:hAnsi="NewsGotT"/>
          <w:lang w:val="pt-BR" w:eastAsia="x-none"/>
        </w:rPr>
        <w:t xml:space="preserve"> (</w:t>
      </w:r>
      <w:r w:rsidR="00252BA8" w:rsidRPr="00252BA8">
        <w:rPr>
          <w:rFonts w:ascii="NewsGotT" w:hAnsi="NewsGotT"/>
          <w:lang w:val="pt-BR" w:eastAsia="x-none"/>
        </w:rPr>
        <w:t>triglicerídeos</w:t>
      </w:r>
      <w:r w:rsidR="00252BA8">
        <w:rPr>
          <w:rFonts w:ascii="NewsGotT" w:hAnsi="NewsGotT"/>
          <w:lang w:val="pt-BR" w:eastAsia="x-none"/>
        </w:rPr>
        <w:t xml:space="preserve"> (TG)</w:t>
      </w:r>
      <w:r w:rsidRPr="004E3C75">
        <w:rPr>
          <w:rFonts w:ascii="NewsGotT" w:hAnsi="NewsGotT"/>
          <w:lang w:val="pt-BR" w:eastAsia="x-none"/>
        </w:rPr>
        <w:t xml:space="preserve"> ≥ 150 mg/</w:t>
      </w:r>
      <w:proofErr w:type="spellStart"/>
      <w:r w:rsidRPr="004E3C75">
        <w:rPr>
          <w:rFonts w:ascii="NewsGotT" w:hAnsi="NewsGotT"/>
          <w:lang w:val="pt-BR" w:eastAsia="x-none"/>
        </w:rPr>
        <w:t>dL</w:t>
      </w:r>
      <w:proofErr w:type="spellEnd"/>
      <w:r>
        <w:rPr>
          <w:rFonts w:ascii="NewsGotT" w:hAnsi="NewsGotT"/>
          <w:lang w:val="pt-BR" w:eastAsia="x-none"/>
        </w:rPr>
        <w:t>)</w:t>
      </w:r>
      <w:r w:rsidR="000651B6">
        <w:rPr>
          <w:rFonts w:ascii="NewsGotT" w:hAnsi="NewsGotT"/>
          <w:lang w:val="pt-BR" w:eastAsia="x-none"/>
        </w:rPr>
        <w:t>, dislipidemia mista (</w:t>
      </w:r>
      <w:r w:rsidR="000651B6" w:rsidRPr="000651B6">
        <w:rPr>
          <w:rFonts w:ascii="NewsGotT" w:hAnsi="NewsGotT"/>
          <w:lang w:val="pt-BR" w:eastAsia="x-none"/>
        </w:rPr>
        <w:t>CT elevado e/ou LDL</w:t>
      </w:r>
      <w:r w:rsidR="00252BA8">
        <w:rPr>
          <w:rFonts w:ascii="NewsGotT" w:hAnsi="NewsGotT"/>
          <w:lang w:val="pt-BR" w:eastAsia="x-none"/>
        </w:rPr>
        <w:t xml:space="preserve"> </w:t>
      </w:r>
      <w:r w:rsidR="00252BA8" w:rsidRPr="00170ECC">
        <w:rPr>
          <w:rFonts w:ascii="NewsGotT" w:hAnsi="NewsGotT"/>
          <w:i/>
          <w:iCs/>
          <w:lang w:val="pt-BR" w:eastAsia="x-none"/>
        </w:rPr>
        <w:t>(</w:t>
      </w:r>
      <w:proofErr w:type="spellStart"/>
      <w:r w:rsidR="00252BA8" w:rsidRPr="00170ECC">
        <w:rPr>
          <w:rFonts w:ascii="NewsGotT" w:hAnsi="NewsGotT"/>
          <w:i/>
          <w:iCs/>
          <w:lang w:val="pt-BR" w:eastAsia="x-none"/>
        </w:rPr>
        <w:t>low-density</w:t>
      </w:r>
      <w:proofErr w:type="spellEnd"/>
      <w:r w:rsidR="00252BA8" w:rsidRPr="00170ECC">
        <w:rPr>
          <w:rFonts w:ascii="NewsGotT" w:hAnsi="NewsGotT"/>
          <w:i/>
          <w:iCs/>
          <w:lang w:val="pt-BR" w:eastAsia="x-none"/>
        </w:rPr>
        <w:t xml:space="preserve"> </w:t>
      </w:r>
      <w:proofErr w:type="spellStart"/>
      <w:r w:rsidR="00252BA8" w:rsidRPr="00170ECC">
        <w:rPr>
          <w:rFonts w:ascii="NewsGotT" w:hAnsi="NewsGotT"/>
          <w:i/>
          <w:iCs/>
          <w:lang w:val="pt-BR" w:eastAsia="x-none"/>
        </w:rPr>
        <w:t>lipoprotein</w:t>
      </w:r>
      <w:proofErr w:type="spellEnd"/>
      <w:r w:rsidR="00252BA8" w:rsidRPr="00170ECC">
        <w:rPr>
          <w:rFonts w:ascii="NewsGotT" w:hAnsi="NewsGotT"/>
          <w:i/>
          <w:iCs/>
          <w:lang w:val="pt-BR" w:eastAsia="x-none"/>
        </w:rPr>
        <w:t>)</w:t>
      </w:r>
      <w:r w:rsidR="00252BA8">
        <w:rPr>
          <w:rFonts w:ascii="NewsGotT" w:hAnsi="NewsGotT"/>
          <w:lang w:val="pt-BR" w:eastAsia="x-none"/>
        </w:rPr>
        <w:t xml:space="preserve"> </w:t>
      </w:r>
      <w:r w:rsidR="000651B6" w:rsidRPr="000651B6">
        <w:rPr>
          <w:rFonts w:ascii="NewsGotT" w:hAnsi="NewsGotT"/>
          <w:lang w:val="pt-BR" w:eastAsia="x-none"/>
        </w:rPr>
        <w:t>e TG elevados</w:t>
      </w:r>
      <w:r w:rsidR="000651B6">
        <w:rPr>
          <w:rFonts w:ascii="NewsGotT" w:hAnsi="NewsGotT"/>
          <w:lang w:val="pt-BR" w:eastAsia="x-none"/>
        </w:rPr>
        <w:t xml:space="preserve">) ou </w:t>
      </w:r>
      <w:proofErr w:type="spellStart"/>
      <w:r w:rsidR="000651B6">
        <w:rPr>
          <w:rFonts w:ascii="NewsGotT" w:hAnsi="NewsGotT"/>
          <w:lang w:val="pt-BR" w:eastAsia="x-none"/>
        </w:rPr>
        <w:t>hipolipidemia</w:t>
      </w:r>
      <w:proofErr w:type="spellEnd"/>
      <w:r w:rsidR="000651B6">
        <w:rPr>
          <w:rFonts w:ascii="NewsGotT" w:hAnsi="NewsGotT"/>
          <w:lang w:val="pt-BR" w:eastAsia="x-none"/>
        </w:rPr>
        <w:t xml:space="preserve"> (</w:t>
      </w:r>
      <w:r w:rsidR="00C43726">
        <w:rPr>
          <w:rFonts w:ascii="NewsGotT" w:hAnsi="NewsGotT"/>
          <w:lang w:val="pt-BR" w:eastAsia="x-none"/>
        </w:rPr>
        <w:t xml:space="preserve">diminuição do colesterol HDL </w:t>
      </w:r>
      <w:r w:rsidR="00C43726" w:rsidRPr="00C43726">
        <w:rPr>
          <w:rFonts w:ascii="NewsGotT" w:hAnsi="NewsGotT"/>
          <w:i/>
          <w:iCs/>
          <w:lang w:val="pt-BR" w:eastAsia="x-none"/>
        </w:rPr>
        <w:t>(h</w:t>
      </w:r>
      <w:r w:rsidR="00C43726" w:rsidRPr="00C43726">
        <w:rPr>
          <w:rFonts w:ascii="NewsGotT" w:hAnsi="NewsGotT"/>
          <w:i/>
          <w:iCs/>
          <w:lang w:val="pt-BR" w:eastAsia="x-none"/>
        </w:rPr>
        <w:t>igh-</w:t>
      </w:r>
      <w:proofErr w:type="spellStart"/>
      <w:r w:rsidR="00C43726" w:rsidRPr="00C43726">
        <w:rPr>
          <w:rFonts w:ascii="NewsGotT" w:hAnsi="NewsGotT"/>
          <w:i/>
          <w:iCs/>
          <w:lang w:val="pt-BR" w:eastAsia="x-none"/>
        </w:rPr>
        <w:t>density</w:t>
      </w:r>
      <w:proofErr w:type="spellEnd"/>
      <w:r w:rsidR="00C43726" w:rsidRPr="00C43726">
        <w:rPr>
          <w:rFonts w:ascii="NewsGotT" w:hAnsi="NewsGotT"/>
          <w:i/>
          <w:iCs/>
          <w:lang w:val="pt-BR" w:eastAsia="x-none"/>
        </w:rPr>
        <w:t xml:space="preserve"> </w:t>
      </w:r>
      <w:proofErr w:type="spellStart"/>
      <w:r w:rsidR="00C43726" w:rsidRPr="00C43726">
        <w:rPr>
          <w:rFonts w:ascii="NewsGotT" w:hAnsi="NewsGotT"/>
          <w:i/>
          <w:iCs/>
          <w:lang w:val="pt-BR" w:eastAsia="x-none"/>
        </w:rPr>
        <w:t>lipoprotein</w:t>
      </w:r>
      <w:proofErr w:type="spellEnd"/>
      <w:r w:rsidR="00C43726" w:rsidRPr="00C43726">
        <w:rPr>
          <w:rFonts w:ascii="NewsGotT" w:hAnsi="NewsGotT"/>
          <w:i/>
          <w:iCs/>
          <w:lang w:val="pt-BR" w:eastAsia="x-none"/>
        </w:rPr>
        <w:t>)</w:t>
      </w:r>
      <w:r w:rsidR="00C43726">
        <w:rPr>
          <w:rFonts w:ascii="NewsGotT" w:hAnsi="NewsGotT"/>
          <w:i/>
          <w:iCs/>
          <w:lang w:val="pt-BR" w:eastAsia="x-none"/>
        </w:rPr>
        <w:t xml:space="preserve">; </w:t>
      </w:r>
      <w:r w:rsidR="000651B6" w:rsidRPr="000651B6">
        <w:rPr>
          <w:rFonts w:ascii="NewsGotT" w:hAnsi="NewsGotT"/>
          <w:lang w:val="pt-BR" w:eastAsia="x-none"/>
        </w:rPr>
        <w:t>homens &lt; 40 mg/</w:t>
      </w:r>
      <w:proofErr w:type="spellStart"/>
      <w:r w:rsidR="000651B6" w:rsidRPr="000651B6">
        <w:rPr>
          <w:rFonts w:ascii="NewsGotT" w:hAnsi="NewsGotT"/>
          <w:lang w:val="pt-BR" w:eastAsia="x-none"/>
        </w:rPr>
        <w:t>dL</w:t>
      </w:r>
      <w:proofErr w:type="spellEnd"/>
      <w:r w:rsidR="000651B6" w:rsidRPr="000651B6">
        <w:rPr>
          <w:rFonts w:ascii="NewsGotT" w:hAnsi="NewsGotT"/>
          <w:lang w:val="pt-BR" w:eastAsia="x-none"/>
        </w:rPr>
        <w:t xml:space="preserve"> e mulheres &lt; 45 mg/</w:t>
      </w:r>
      <w:proofErr w:type="spellStart"/>
      <w:r w:rsidR="000651B6" w:rsidRPr="000651B6">
        <w:rPr>
          <w:rFonts w:ascii="NewsGotT" w:hAnsi="NewsGotT"/>
          <w:lang w:val="pt-BR" w:eastAsia="x-none"/>
        </w:rPr>
        <w:t>dL</w:t>
      </w:r>
      <w:proofErr w:type="spellEnd"/>
      <w:r w:rsidR="000651B6">
        <w:rPr>
          <w:rFonts w:ascii="NewsGotT" w:hAnsi="NewsGotT"/>
          <w:lang w:val="pt-BR" w:eastAsia="x-none"/>
        </w:rPr>
        <w:t>)</w:t>
      </w:r>
      <w:r w:rsidR="00B011CA" w:rsidRPr="00B011CA">
        <w:rPr>
          <w:rFonts w:ascii="NewsGotT" w:hAnsi="NewsGotT"/>
          <w:lang w:val="pt-BR" w:eastAsia="x-none"/>
        </w:rPr>
        <w:t>.</w:t>
      </w:r>
      <w:r w:rsidR="007F6135">
        <w:rPr>
          <w:rFonts w:ascii="NewsGotT" w:hAnsi="NewsGotT"/>
          <w:lang w:val="pt-BR" w:eastAsia="x-none"/>
        </w:rPr>
        <w:t xml:space="preserve"> </w:t>
      </w:r>
      <w:r w:rsidR="001E7A38">
        <w:rPr>
          <w:rFonts w:ascii="NewsGotT" w:hAnsi="NewsGotT"/>
          <w:lang w:val="pt-BR" w:eastAsia="x-none"/>
        </w:rPr>
        <w:t>Não só</w:t>
      </w:r>
      <w:r w:rsidR="007F6135" w:rsidRPr="007F6135">
        <w:rPr>
          <w:rFonts w:ascii="NewsGotT" w:hAnsi="NewsGotT"/>
          <w:lang w:val="pt-BR" w:eastAsia="x-none"/>
        </w:rPr>
        <w:t xml:space="preserve"> os </w:t>
      </w:r>
      <w:r w:rsidR="001F38A6">
        <w:rPr>
          <w:rFonts w:ascii="NewsGotT" w:hAnsi="NewsGotT"/>
          <w:lang w:val="pt-BR" w:eastAsia="x-none"/>
        </w:rPr>
        <w:t>problemas</w:t>
      </w:r>
      <w:r w:rsidR="001E7A38">
        <w:rPr>
          <w:rFonts w:ascii="NewsGotT" w:hAnsi="NewsGotT"/>
          <w:lang w:val="pt-BR" w:eastAsia="x-none"/>
        </w:rPr>
        <w:t xml:space="preserve"> relacionados com a</w:t>
      </w:r>
      <w:r w:rsidR="007F6135">
        <w:rPr>
          <w:rFonts w:ascii="NewsGotT" w:hAnsi="NewsGotT"/>
          <w:lang w:val="pt-BR" w:eastAsia="x-none"/>
        </w:rPr>
        <w:t xml:space="preserve"> </w:t>
      </w:r>
      <w:r w:rsidR="007F6135" w:rsidRPr="007F6135">
        <w:rPr>
          <w:rFonts w:ascii="NewsGotT" w:hAnsi="NewsGotT"/>
          <w:lang w:val="pt-BR" w:eastAsia="x-none"/>
        </w:rPr>
        <w:t>ge</w:t>
      </w:r>
      <w:r w:rsidR="007F6135">
        <w:rPr>
          <w:rFonts w:ascii="NewsGotT" w:hAnsi="NewsGotT"/>
          <w:lang w:val="pt-BR" w:eastAsia="x-none"/>
        </w:rPr>
        <w:t>né</w:t>
      </w:r>
      <w:r w:rsidR="007F6135" w:rsidRPr="007F6135">
        <w:rPr>
          <w:rFonts w:ascii="NewsGotT" w:hAnsi="NewsGotT"/>
          <w:lang w:val="pt-BR" w:eastAsia="x-none"/>
        </w:rPr>
        <w:t>tic</w:t>
      </w:r>
      <w:r w:rsidR="001E7A38">
        <w:rPr>
          <w:rFonts w:ascii="NewsGotT" w:hAnsi="NewsGotT"/>
          <w:lang w:val="pt-BR" w:eastAsia="x-none"/>
        </w:rPr>
        <w:t>a</w:t>
      </w:r>
      <w:r w:rsidR="00CD796A">
        <w:rPr>
          <w:rFonts w:ascii="NewsGotT" w:hAnsi="NewsGotT"/>
          <w:lang w:val="pt-BR" w:eastAsia="x-none"/>
        </w:rPr>
        <w:t xml:space="preserve">, mas </w:t>
      </w:r>
      <w:r w:rsidR="001E7A38">
        <w:rPr>
          <w:rFonts w:ascii="NewsGotT" w:hAnsi="NewsGotT"/>
          <w:lang w:val="pt-BR" w:eastAsia="x-none"/>
        </w:rPr>
        <w:t xml:space="preserve">também a adoção de um estilo de vida associado a </w:t>
      </w:r>
      <w:r w:rsidR="007F6135" w:rsidRPr="007F6135">
        <w:rPr>
          <w:rFonts w:ascii="NewsGotT" w:hAnsi="NewsGotT"/>
          <w:lang w:val="pt-BR" w:eastAsia="x-none"/>
        </w:rPr>
        <w:t>comportamento</w:t>
      </w:r>
      <w:r w:rsidR="00170ECC">
        <w:rPr>
          <w:rFonts w:ascii="NewsGotT" w:hAnsi="NewsGotT"/>
          <w:lang w:val="pt-BR" w:eastAsia="x-none"/>
        </w:rPr>
        <w:t>s</w:t>
      </w:r>
      <w:r w:rsidR="007F6135">
        <w:rPr>
          <w:rFonts w:ascii="NewsGotT" w:hAnsi="NewsGotT"/>
          <w:lang w:val="pt-BR" w:eastAsia="x-none"/>
        </w:rPr>
        <w:t xml:space="preserve"> </w:t>
      </w:r>
      <w:r w:rsidR="007F6135" w:rsidRPr="007F6135">
        <w:rPr>
          <w:rFonts w:ascii="NewsGotT" w:hAnsi="NewsGotT"/>
          <w:lang w:val="pt-BR" w:eastAsia="x-none"/>
        </w:rPr>
        <w:t>seden</w:t>
      </w:r>
      <w:r w:rsidR="007F6135">
        <w:rPr>
          <w:rFonts w:ascii="NewsGotT" w:hAnsi="NewsGotT"/>
          <w:lang w:val="pt-BR" w:eastAsia="x-none"/>
        </w:rPr>
        <w:t>tá</w:t>
      </w:r>
      <w:r w:rsidR="007F6135" w:rsidRPr="007F6135">
        <w:rPr>
          <w:rFonts w:ascii="NewsGotT" w:hAnsi="NewsGotT"/>
          <w:lang w:val="pt-BR" w:eastAsia="x-none"/>
        </w:rPr>
        <w:t>rio</w:t>
      </w:r>
      <w:r w:rsidR="00170ECC">
        <w:rPr>
          <w:rFonts w:ascii="NewsGotT" w:hAnsi="NewsGotT"/>
          <w:lang w:val="pt-BR" w:eastAsia="x-none"/>
        </w:rPr>
        <w:t>s</w:t>
      </w:r>
      <w:r w:rsidR="00CD796A">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Pr>
          <w:rFonts w:ascii="NewsGotT" w:hAnsi="NewsGotT"/>
          <w:lang w:val="pt-BR" w:eastAsia="x-none"/>
        </w:rPr>
        <w:t xml:space="preserve"> </w:t>
      </w:r>
      <w:r w:rsidR="007F6135" w:rsidRPr="007F6135">
        <w:rPr>
          <w:rFonts w:ascii="NewsGotT" w:hAnsi="NewsGotT"/>
          <w:lang w:val="pt-BR" w:eastAsia="x-none"/>
        </w:rPr>
        <w:t>colesterol</w:t>
      </w:r>
      <w:r w:rsidR="00CD796A">
        <w:rPr>
          <w:rFonts w:ascii="NewsGotT" w:hAnsi="NewsGotT"/>
          <w:lang w:val="pt-BR" w:eastAsia="x-none"/>
        </w:rPr>
        <w:t xml:space="preserve"> </w:t>
      </w:r>
      <w:r w:rsidR="007F6135" w:rsidRPr="007F6135">
        <w:rPr>
          <w:rFonts w:ascii="NewsGotT" w:hAnsi="NewsGotT"/>
          <w:lang w:val="pt-BR" w:eastAsia="x-none"/>
        </w:rPr>
        <w:t>contribuem para as dislipidemias observadas</w:t>
      </w:r>
      <w:r w:rsidR="007F6135">
        <w:rPr>
          <w:rFonts w:ascii="NewsGotT" w:hAnsi="NewsGotT"/>
          <w:lang w:val="pt-BR" w:eastAsia="x-none"/>
        </w:rPr>
        <w:t xml:space="preserve"> </w:t>
      </w:r>
      <w:r w:rsidR="007F6135" w:rsidRPr="007F6135">
        <w:rPr>
          <w:rFonts w:ascii="NewsGotT" w:hAnsi="NewsGotT"/>
          <w:lang w:val="pt-BR" w:eastAsia="x-none"/>
        </w:rPr>
        <w:t>em p</w:t>
      </w:r>
      <w:r w:rsidR="007F6135">
        <w:rPr>
          <w:rFonts w:ascii="NewsGotT" w:hAnsi="NewsGotT"/>
          <w:lang w:val="pt-BR" w:eastAsia="x-none"/>
        </w:rPr>
        <w:t>aí</w:t>
      </w:r>
      <w:r w:rsidR="007F6135" w:rsidRPr="007F6135">
        <w:rPr>
          <w:rFonts w:ascii="NewsGotT" w:hAnsi="NewsGotT"/>
          <w:lang w:val="pt-BR" w:eastAsia="x-none"/>
        </w:rPr>
        <w:t>ses do mundo todo. Para muitos indi</w:t>
      </w:r>
      <w:r w:rsidR="007F6135">
        <w:rPr>
          <w:rFonts w:ascii="NewsGotT" w:hAnsi="NewsGotT"/>
          <w:lang w:val="pt-BR" w:eastAsia="x-none"/>
        </w:rPr>
        <w:t>ví</w:t>
      </w:r>
      <w:r w:rsidR="007F6135" w:rsidRPr="007F6135">
        <w:rPr>
          <w:rFonts w:ascii="NewsGotT" w:hAnsi="NewsGotT"/>
          <w:lang w:val="pt-BR" w:eastAsia="x-none"/>
        </w:rPr>
        <w:t xml:space="preserve">duos, </w:t>
      </w:r>
      <w:r w:rsidR="00B23E69">
        <w:rPr>
          <w:rFonts w:ascii="NewsGotT" w:hAnsi="NewsGotT"/>
          <w:lang w:val="pt-BR" w:eastAsia="x-none"/>
        </w:rPr>
        <w:t xml:space="preserve">a correção destes fatores de risco </w:t>
      </w:r>
      <w:r w:rsidR="00225352">
        <w:rPr>
          <w:rFonts w:ascii="NewsGotT" w:hAnsi="NewsGotT"/>
          <w:lang w:val="pt-BR" w:eastAsia="x-none"/>
        </w:rPr>
        <w:t>pode ser</w:t>
      </w:r>
      <w:r w:rsidR="00B23E69">
        <w:rPr>
          <w:rFonts w:ascii="NewsGotT" w:hAnsi="NewsGotT"/>
          <w:lang w:val="pt-BR" w:eastAsia="x-none"/>
        </w:rPr>
        <w:t xml:space="preserve"> fundamental para </w:t>
      </w:r>
      <w:r w:rsidR="00225352">
        <w:rPr>
          <w:rFonts w:ascii="NewsGotT" w:hAnsi="NewsGotT"/>
          <w:lang w:val="pt-BR" w:eastAsia="x-none"/>
        </w:rPr>
        <w:t>uma prevenção primária</w:t>
      </w:r>
      <w:r w:rsidR="007F6135" w:rsidRPr="007F6135">
        <w:rPr>
          <w:rFonts w:ascii="NewsGotT" w:hAnsi="NewsGotT"/>
          <w:lang w:val="pt-BR" w:eastAsia="x-none"/>
        </w:rPr>
        <w:t xml:space="preserve"> de doe</w:t>
      </w:r>
      <w:r w:rsidR="007F6135">
        <w:rPr>
          <w:rFonts w:ascii="NewsGotT" w:hAnsi="NewsGotT"/>
          <w:lang w:val="pt-BR" w:eastAsia="x-none"/>
        </w:rPr>
        <w:t>nça</w:t>
      </w:r>
      <w:r w:rsidR="001F38A6">
        <w:rPr>
          <w:rFonts w:ascii="NewsGotT" w:hAnsi="NewsGotT"/>
          <w:lang w:val="pt-BR" w:eastAsia="x-none"/>
        </w:rPr>
        <w:t>s</w:t>
      </w:r>
      <w:r w:rsidR="007F6135" w:rsidRPr="007F6135">
        <w:rPr>
          <w:rFonts w:ascii="NewsGotT" w:hAnsi="NewsGotT"/>
          <w:lang w:val="pt-BR" w:eastAsia="x-none"/>
        </w:rPr>
        <w:t xml:space="preserve"> </w:t>
      </w:r>
      <w:r w:rsidR="00225352">
        <w:rPr>
          <w:rFonts w:ascii="NewsGotT" w:hAnsi="NewsGotT"/>
          <w:lang w:val="pt-BR" w:eastAsia="x-none"/>
        </w:rPr>
        <w:t>cardio</w:t>
      </w:r>
      <w:r w:rsidR="007F6135" w:rsidRPr="007F6135">
        <w:rPr>
          <w:rFonts w:ascii="NewsGotT" w:hAnsi="NewsGotT"/>
          <w:lang w:val="pt-BR" w:eastAsia="x-none"/>
        </w:rPr>
        <w:t>vascular</w:t>
      </w:r>
      <w:r w:rsidR="00225352">
        <w:rPr>
          <w:rFonts w:ascii="NewsGotT" w:hAnsi="NewsGotT"/>
          <w:lang w:val="pt-BR" w:eastAsia="x-none"/>
        </w:rPr>
        <w:t>es resultando num</w:t>
      </w:r>
      <w:r w:rsidR="007F6135" w:rsidRPr="007F6135">
        <w:rPr>
          <w:rFonts w:ascii="NewsGotT" w:hAnsi="NewsGotT"/>
          <w:lang w:val="pt-BR" w:eastAsia="x-none"/>
        </w:rPr>
        <w:t xml:space="preserve"> menor</w:t>
      </w:r>
      <w:r w:rsidR="007F6135">
        <w:rPr>
          <w:rFonts w:ascii="NewsGotT" w:hAnsi="NewsGotT"/>
          <w:lang w:val="pt-BR" w:eastAsia="x-none"/>
        </w:rPr>
        <w:t xml:space="preserve"> </w:t>
      </w:r>
      <w:r w:rsidR="007F6135" w:rsidRPr="007F6135">
        <w:rPr>
          <w:rFonts w:ascii="NewsGotT" w:hAnsi="NewsGotT"/>
          <w:lang w:val="pt-BR" w:eastAsia="x-none"/>
        </w:rPr>
        <w:t>custo</w:t>
      </w:r>
      <w:r w:rsidR="00225352">
        <w:rPr>
          <w:rFonts w:ascii="NewsGotT" w:hAnsi="NewsGotT"/>
          <w:lang w:val="pt-BR" w:eastAsia="x-none"/>
        </w:rPr>
        <w:t xml:space="preserve"> quer para a qualidade de vida dos indivíduos</w:t>
      </w:r>
      <w:r w:rsidR="007F6135" w:rsidRPr="007F6135">
        <w:rPr>
          <w:rFonts w:ascii="NewsGotT" w:hAnsi="NewsGotT"/>
          <w:lang w:val="pt-BR" w:eastAsia="x-none"/>
        </w:rPr>
        <w:t xml:space="preserve"> que</w:t>
      </w:r>
      <w:r w:rsidR="00225352">
        <w:rPr>
          <w:rFonts w:ascii="NewsGotT" w:hAnsi="NewsGotT"/>
          <w:lang w:val="pt-BR" w:eastAsia="x-none"/>
        </w:rPr>
        <w:t>r custos com</w:t>
      </w:r>
      <w:r w:rsidR="007F6135" w:rsidRPr="007F6135">
        <w:rPr>
          <w:rFonts w:ascii="NewsGotT" w:hAnsi="NewsGotT"/>
          <w:lang w:val="pt-BR" w:eastAsia="x-none"/>
        </w:rPr>
        <w:t xml:space="preserve"> a terapia medicamentosa.</w:t>
      </w:r>
    </w:p>
    <w:p w14:paraId="2870C40B" w14:textId="77777777" w:rsidR="00A92F47" w:rsidRPr="00A92F47" w:rsidRDefault="00A92F47" w:rsidP="00A92F47">
      <w:pPr>
        <w:spacing w:line="360" w:lineRule="auto"/>
        <w:jc w:val="both"/>
        <w:rPr>
          <w:rFonts w:ascii="NewsGotT" w:hAnsi="NewsGotT"/>
          <w:lang w:val="pt-BR" w:eastAsia="x-none"/>
        </w:rPr>
      </w:pPr>
      <w:r w:rsidRPr="00A92F47">
        <w:rPr>
          <w:rFonts w:ascii="NewsGotT" w:hAnsi="NewsGotT"/>
          <w:lang w:val="pt-BR" w:eastAsia="x-none"/>
        </w:rPr>
        <w:t xml:space="preserve">A </w:t>
      </w:r>
      <w:proofErr w:type="spellStart"/>
      <w:r w:rsidRPr="00A92F47">
        <w:rPr>
          <w:rFonts w:ascii="NewsGotT" w:hAnsi="NewsGotT"/>
          <w:lang w:val="pt-BR" w:eastAsia="x-none"/>
        </w:rPr>
        <w:t>hipercolesterolemia</w:t>
      </w:r>
      <w:proofErr w:type="spellEnd"/>
      <w:r w:rsidRPr="00A92F47">
        <w:rPr>
          <w:rFonts w:ascii="NewsGotT" w:hAnsi="NewsGotT"/>
          <w:lang w:val="pt-BR" w:eastAsia="x-none"/>
        </w:rPr>
        <w:t xml:space="preserve"> é um importante fator de risco das doenças cardiovasculares ateroscleróticas.</w:t>
      </w:r>
    </w:p>
    <w:p w14:paraId="64A6503D" w14:textId="77777777" w:rsidR="00A92F47" w:rsidRPr="00A92F47" w:rsidRDefault="00A92F47" w:rsidP="00A92F47">
      <w:pPr>
        <w:spacing w:line="360" w:lineRule="auto"/>
        <w:jc w:val="both"/>
        <w:rPr>
          <w:rFonts w:ascii="NewsGotT" w:hAnsi="NewsGotT"/>
          <w:lang w:val="pt-BR" w:eastAsia="x-none"/>
        </w:rPr>
      </w:pPr>
      <w:r w:rsidRPr="00A92F47">
        <w:rPr>
          <w:rFonts w:ascii="NewsGotT" w:hAnsi="NewsGotT"/>
          <w:lang w:val="pt-BR" w:eastAsia="x-none"/>
        </w:rPr>
        <w:t xml:space="preserve">As estatinas inibidores da </w:t>
      </w:r>
      <w:proofErr w:type="spellStart"/>
      <w:r w:rsidRPr="00A92F47">
        <w:rPr>
          <w:rFonts w:ascii="NewsGotT" w:hAnsi="NewsGotT"/>
          <w:lang w:val="pt-BR" w:eastAsia="x-none"/>
        </w:rPr>
        <w:t>redutase</w:t>
      </w:r>
      <w:proofErr w:type="spellEnd"/>
      <w:r w:rsidRPr="00A92F47">
        <w:rPr>
          <w:rFonts w:ascii="NewsGotT" w:hAnsi="NewsGotT"/>
          <w:lang w:val="pt-BR" w:eastAsia="x-none"/>
        </w:rPr>
        <w:t xml:space="preserve"> da HMG-</w:t>
      </w:r>
      <w:proofErr w:type="spellStart"/>
      <w:r w:rsidRPr="00A92F47">
        <w:rPr>
          <w:rFonts w:ascii="NewsGotT" w:hAnsi="NewsGotT"/>
          <w:lang w:val="pt-BR" w:eastAsia="x-none"/>
        </w:rPr>
        <w:t>CoA</w:t>
      </w:r>
      <w:proofErr w:type="spellEnd"/>
      <w:r w:rsidRPr="00A92F47">
        <w:rPr>
          <w:rFonts w:ascii="NewsGotT" w:hAnsi="NewsGotT"/>
          <w:lang w:val="pt-BR" w:eastAsia="x-none"/>
        </w:rPr>
        <w:t xml:space="preserve"> constituem a primeira opção farmacológica quando perante risco CV ligeiro a moderado as medidas higiénicas falham e simultaneamente a estas se o risco CV for alto ou muito alto. Há diferenças entre as várias estatinas na potencia relativa de redução do c-LDL e no tipo e intensidade de metabolização </w:t>
      </w:r>
      <w:proofErr w:type="spellStart"/>
      <w:r w:rsidRPr="00A92F47">
        <w:rPr>
          <w:rFonts w:ascii="NewsGotT" w:hAnsi="NewsGotT"/>
          <w:lang w:val="pt-BR" w:eastAsia="x-none"/>
        </w:rPr>
        <w:t>hepatica</w:t>
      </w:r>
      <w:proofErr w:type="spellEnd"/>
      <w:r w:rsidRPr="00A92F47">
        <w:rPr>
          <w:rFonts w:ascii="NewsGotT" w:hAnsi="NewsGotT"/>
          <w:lang w:val="pt-BR" w:eastAsia="x-none"/>
        </w:rPr>
        <w:t>.</w:t>
      </w:r>
    </w:p>
    <w:p w14:paraId="10FE7191" w14:textId="0C578725" w:rsidR="00A92F47" w:rsidRPr="00A92F47" w:rsidRDefault="00A92F47" w:rsidP="00A92F47">
      <w:pPr>
        <w:spacing w:line="360" w:lineRule="auto"/>
        <w:jc w:val="both"/>
        <w:rPr>
          <w:rFonts w:ascii="NewsGotT" w:hAnsi="NewsGotT"/>
          <w:lang w:val="pt-BR" w:eastAsia="x-none"/>
        </w:rPr>
      </w:pPr>
    </w:p>
    <w:p w14:paraId="14E84427" w14:textId="331CA192" w:rsidR="00A92F47" w:rsidRDefault="00A92F47" w:rsidP="00A92F47">
      <w:pPr>
        <w:spacing w:line="360" w:lineRule="auto"/>
        <w:jc w:val="both"/>
        <w:rPr>
          <w:rFonts w:ascii="NewsGotT" w:hAnsi="NewsGotT"/>
          <w:lang w:val="pt-PT" w:eastAsia="x-none"/>
        </w:rPr>
      </w:pPr>
      <w:r>
        <w:rPr>
          <w:rFonts w:ascii="NewsGotT" w:hAnsi="NewsGotT"/>
          <w:b/>
          <w:bCs/>
          <w:lang w:val="pt-PT"/>
        </w:rPr>
        <w:t xml:space="preserve">Estatinas </w:t>
      </w:r>
    </w:p>
    <w:p w14:paraId="195A11DD" w14:textId="45667B0D" w:rsidR="008B0807" w:rsidRDefault="008B0807" w:rsidP="00CB52B7">
      <w:pPr>
        <w:spacing w:line="360" w:lineRule="auto"/>
        <w:jc w:val="both"/>
        <w:rPr>
          <w:rFonts w:ascii="NewsGotT" w:hAnsi="NewsGotT"/>
          <w:lang w:val="pt-PT" w:eastAsia="x-none"/>
        </w:rPr>
      </w:pPr>
    </w:p>
    <w:p w14:paraId="078B6995" w14:textId="4D7318DF" w:rsidR="000E1BF2" w:rsidRDefault="00B011CA" w:rsidP="00B011CA">
      <w:pPr>
        <w:spacing w:line="360" w:lineRule="auto"/>
        <w:ind w:firstLine="720"/>
        <w:jc w:val="both"/>
        <w:rPr>
          <w:rFonts w:ascii="NewsGotT" w:hAnsi="NewsGotT"/>
          <w:lang w:val="pt-PT" w:eastAsia="x-none"/>
        </w:rPr>
      </w:pPr>
      <w:r>
        <w:rPr>
          <w:rFonts w:ascii="NewsGotT" w:hAnsi="NewsGotT"/>
          <w:lang w:val="pt-PT" w:eastAsia="x-none"/>
        </w:rPr>
        <w:t>A</w:t>
      </w:r>
      <w:r w:rsidR="000E1BF2" w:rsidRPr="000E1BF2">
        <w:rPr>
          <w:rFonts w:ascii="NewsGotT" w:hAnsi="NewsGotT"/>
          <w:lang w:val="pt-PT" w:eastAsia="x-none"/>
        </w:rPr>
        <w:t>s</w:t>
      </w:r>
      <w:r w:rsidR="000E1BF2">
        <w:rPr>
          <w:rFonts w:ascii="NewsGotT" w:hAnsi="NewsGotT"/>
          <w:lang w:val="pt-PT" w:eastAsia="x-none"/>
        </w:rPr>
        <w:t xml:space="preserve"> </w:t>
      </w:r>
      <w:proofErr w:type="spellStart"/>
      <w:r>
        <w:rPr>
          <w:rFonts w:ascii="NewsGotT" w:hAnsi="NewsGotT"/>
          <w:lang w:val="pt-PT" w:eastAsia="x-none"/>
        </w:rPr>
        <w:t>e</w:t>
      </w:r>
      <w:r w:rsidR="000E1BF2">
        <w:rPr>
          <w:rFonts w:ascii="NewsGotT" w:hAnsi="NewsGotT"/>
          <w:lang w:val="pt-PT" w:eastAsia="x-none"/>
        </w:rPr>
        <w:t>statinas</w:t>
      </w:r>
      <w:proofErr w:type="spellEnd"/>
      <w:r w:rsidR="000E1BF2">
        <w:rPr>
          <w:rFonts w:ascii="NewsGotT" w:hAnsi="NewsGotT"/>
          <w:lang w:val="pt-PT" w:eastAsia="x-none"/>
        </w:rPr>
        <w:t xml:space="preserve"> são</w:t>
      </w:r>
      <w:r w:rsidR="000E1BF2" w:rsidRPr="000E1BF2">
        <w:rPr>
          <w:rFonts w:ascii="NewsGotT" w:hAnsi="NewsGotT"/>
          <w:lang w:val="pt-PT" w:eastAsia="x-none"/>
        </w:rPr>
        <w:t xml:space="preserve"> os agentes mais efetivos e mais bem tolerados</w:t>
      </w:r>
      <w:r w:rsidR="000E1BF2">
        <w:rPr>
          <w:rFonts w:ascii="NewsGotT" w:hAnsi="NewsGotT"/>
          <w:lang w:val="pt-PT" w:eastAsia="x-none"/>
        </w:rPr>
        <w:t xml:space="preserve"> </w:t>
      </w:r>
      <w:r w:rsidR="000E1BF2" w:rsidRPr="000E1BF2">
        <w:rPr>
          <w:rFonts w:ascii="NewsGotT" w:hAnsi="NewsGotT"/>
          <w:lang w:val="pt-PT" w:eastAsia="x-none"/>
        </w:rPr>
        <w:t xml:space="preserve">para o tratamento da </w:t>
      </w:r>
      <w:proofErr w:type="spellStart"/>
      <w:r w:rsidR="000E1BF2" w:rsidRPr="000E1BF2">
        <w:rPr>
          <w:rFonts w:ascii="NewsGotT" w:hAnsi="NewsGotT"/>
          <w:lang w:val="pt-PT" w:eastAsia="x-none"/>
        </w:rPr>
        <w:t>dislipidemia</w:t>
      </w:r>
      <w:proofErr w:type="spellEnd"/>
      <w:r w:rsidR="000E1BF2" w:rsidRPr="000E1BF2">
        <w:rPr>
          <w:rFonts w:ascii="NewsGotT" w:hAnsi="NewsGotT"/>
          <w:lang w:val="pt-PT" w:eastAsia="x-none"/>
        </w:rPr>
        <w:t>.</w:t>
      </w:r>
      <w:r w:rsidR="000E1BF2">
        <w:rPr>
          <w:rFonts w:ascii="NewsGotT" w:hAnsi="NewsGotT"/>
          <w:lang w:val="pt-PT" w:eastAsia="x-none"/>
        </w:rPr>
        <w:t xml:space="preserve"> Estes fármacos são </w:t>
      </w:r>
      <w:r w:rsidR="000E1BF2" w:rsidRPr="00A92F47">
        <w:rPr>
          <w:rFonts w:ascii="NewsGotT" w:hAnsi="NewsGotT"/>
          <w:lang w:val="pt-BR" w:eastAsia="x-none"/>
        </w:rPr>
        <w:t>inibidores</w:t>
      </w:r>
      <w:r w:rsidR="000E1BF2">
        <w:rPr>
          <w:rFonts w:ascii="NewsGotT" w:hAnsi="NewsGotT"/>
          <w:lang w:val="pt-BR" w:eastAsia="x-none"/>
        </w:rPr>
        <w:t xml:space="preserve"> competitivos</w:t>
      </w:r>
      <w:r w:rsidR="000E1BF2" w:rsidRPr="00A92F47">
        <w:rPr>
          <w:rFonts w:ascii="NewsGotT" w:hAnsi="NewsGotT"/>
          <w:lang w:val="pt-BR" w:eastAsia="x-none"/>
        </w:rPr>
        <w:t xml:space="preserve"> da </w:t>
      </w:r>
      <w:proofErr w:type="spellStart"/>
      <w:r w:rsidR="000E1BF2" w:rsidRPr="00A92F47">
        <w:rPr>
          <w:rFonts w:ascii="NewsGotT" w:hAnsi="NewsGotT"/>
          <w:lang w:val="pt-BR" w:eastAsia="x-none"/>
        </w:rPr>
        <w:t>redutase</w:t>
      </w:r>
      <w:proofErr w:type="spellEnd"/>
      <w:r w:rsidR="000E1BF2" w:rsidRPr="00A92F47">
        <w:rPr>
          <w:rFonts w:ascii="NewsGotT" w:hAnsi="NewsGotT"/>
          <w:lang w:val="pt-BR" w:eastAsia="x-none"/>
        </w:rPr>
        <w:t xml:space="preserve"> da HMG-</w:t>
      </w:r>
      <w:proofErr w:type="spellStart"/>
      <w:r w:rsidR="000E1BF2" w:rsidRPr="00A92F47">
        <w:rPr>
          <w:rFonts w:ascii="NewsGotT" w:hAnsi="NewsGotT"/>
          <w:lang w:val="pt-BR" w:eastAsia="x-none"/>
        </w:rPr>
        <w:t>CoA</w:t>
      </w:r>
      <w:proofErr w:type="spellEnd"/>
    </w:p>
    <w:p w14:paraId="01AB6552" w14:textId="62655465" w:rsidR="00A92F47" w:rsidRDefault="00A92F47" w:rsidP="00CB52B7">
      <w:pPr>
        <w:spacing w:line="360" w:lineRule="auto"/>
        <w:jc w:val="both"/>
        <w:rPr>
          <w:rFonts w:ascii="NewsGotT" w:hAnsi="NewsGotT"/>
          <w:lang w:val="pt-PT" w:eastAsia="x-none"/>
        </w:rPr>
      </w:pPr>
      <w:r w:rsidRPr="00A92F47">
        <w:rPr>
          <w:rFonts w:ascii="NewsGotT" w:hAnsi="NewsGotT"/>
          <w:lang w:val="pt-PT" w:eastAsia="x-none"/>
        </w:rPr>
        <w:t xml:space="preserve">As </w:t>
      </w:r>
      <w:proofErr w:type="spellStart"/>
      <w:r w:rsidRPr="00A92F47">
        <w:rPr>
          <w:rFonts w:ascii="NewsGotT" w:hAnsi="NewsGotT"/>
          <w:lang w:val="pt-PT" w:eastAsia="x-none"/>
        </w:rPr>
        <w:t>estatinas</w:t>
      </w:r>
      <w:proofErr w:type="spellEnd"/>
      <w:r w:rsidRPr="00A92F47">
        <w:rPr>
          <w:rFonts w:ascii="NewsGotT" w:hAnsi="NewsGotT"/>
          <w:lang w:val="pt-PT" w:eastAsia="x-none"/>
        </w:rPr>
        <w:t xml:space="preserve"> são um grupo de fármacos dotados de grande interesse no tratamento da </w:t>
      </w:r>
      <w:proofErr w:type="spellStart"/>
      <w:r w:rsidRPr="00A92F47">
        <w:rPr>
          <w:rFonts w:ascii="NewsGotT" w:hAnsi="NewsGotT"/>
          <w:lang w:val="pt-PT" w:eastAsia="x-none"/>
        </w:rPr>
        <w:t>hipercolesterolemia</w:t>
      </w:r>
      <w:proofErr w:type="spellEnd"/>
      <w:r w:rsidRPr="00A92F47">
        <w:rPr>
          <w:rFonts w:ascii="NewsGotT" w:hAnsi="NewsGotT"/>
          <w:lang w:val="pt-PT" w:eastAsia="x-none"/>
        </w:rPr>
        <w:t xml:space="preserve"> e da </w:t>
      </w:r>
      <w:proofErr w:type="spellStart"/>
      <w:r w:rsidRPr="00A92F47">
        <w:rPr>
          <w:rFonts w:ascii="NewsGotT" w:hAnsi="NewsGotT"/>
          <w:lang w:val="pt-PT" w:eastAsia="x-none"/>
        </w:rPr>
        <w:t>dislipidemia</w:t>
      </w:r>
      <w:proofErr w:type="spellEnd"/>
      <w:r w:rsidRPr="00A92F47">
        <w:rPr>
          <w:rFonts w:ascii="NewsGotT" w:hAnsi="NewsGotT"/>
          <w:lang w:val="pt-PT" w:eastAsia="x-none"/>
        </w:rPr>
        <w:t xml:space="preserve"> mista.</w:t>
      </w:r>
    </w:p>
    <w:p w14:paraId="64638181" w14:textId="586C1165" w:rsidR="00A92F47" w:rsidRDefault="00A92F47" w:rsidP="00CB52B7">
      <w:pPr>
        <w:spacing w:line="360" w:lineRule="auto"/>
        <w:jc w:val="both"/>
        <w:rPr>
          <w:rFonts w:ascii="NewsGotT" w:hAnsi="NewsGotT"/>
          <w:lang w:val="pt-PT" w:eastAsia="x-none"/>
        </w:rPr>
      </w:pPr>
    </w:p>
    <w:p w14:paraId="0971E588" w14:textId="717F38B1" w:rsidR="00A92F47" w:rsidRDefault="00A92F47" w:rsidP="00CB52B7">
      <w:pPr>
        <w:spacing w:line="360" w:lineRule="auto"/>
        <w:jc w:val="both"/>
        <w:rPr>
          <w:rFonts w:ascii="NewsGotT" w:hAnsi="NewsGotT"/>
          <w:lang w:val="pt-PT" w:eastAsia="x-none"/>
        </w:rPr>
      </w:pPr>
    </w:p>
    <w:tbl>
      <w:tblPr>
        <w:tblStyle w:val="TableGrid"/>
        <w:tblW w:w="0" w:type="auto"/>
        <w:tblLook w:val="04A0" w:firstRow="1" w:lastRow="0" w:firstColumn="1" w:lastColumn="0" w:noHBand="0" w:noVBand="1"/>
      </w:tblPr>
      <w:tblGrid>
        <w:gridCol w:w="3018"/>
        <w:gridCol w:w="3018"/>
        <w:gridCol w:w="3018"/>
      </w:tblGrid>
      <w:tr w:rsidR="00A92F47" w14:paraId="11E9EB9A" w14:textId="77777777" w:rsidTr="00A92F47">
        <w:tc>
          <w:tcPr>
            <w:tcW w:w="3018" w:type="dxa"/>
          </w:tcPr>
          <w:p w14:paraId="302EEFD1" w14:textId="77777777"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Substância Ativa </w:t>
            </w:r>
          </w:p>
          <w:p w14:paraId="0968401B" w14:textId="13B2F1F5" w:rsidR="00A92F47" w:rsidRDefault="00A92F47" w:rsidP="00A92F47">
            <w:pPr>
              <w:spacing w:line="360" w:lineRule="auto"/>
              <w:jc w:val="both"/>
              <w:rPr>
                <w:rFonts w:ascii="NewsGotT" w:hAnsi="NewsGotT"/>
                <w:lang w:val="pt-PT" w:eastAsia="x-none"/>
              </w:rPr>
            </w:pPr>
            <w:r>
              <w:rPr>
                <w:rFonts w:ascii="NewsGotT" w:hAnsi="NewsGotT"/>
                <w:lang w:val="pt-PT" w:eastAsia="x-none"/>
              </w:rPr>
              <w:t>(Nome do medicamento)</w:t>
            </w:r>
          </w:p>
        </w:tc>
        <w:tc>
          <w:tcPr>
            <w:tcW w:w="3018" w:type="dxa"/>
          </w:tcPr>
          <w:p w14:paraId="7F700EDE" w14:textId="52F8F87E"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08F74A4C" w14:textId="3461C99C"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92F47" w14:paraId="7839153D" w14:textId="77777777" w:rsidTr="00A92F47">
        <w:tc>
          <w:tcPr>
            <w:tcW w:w="3018" w:type="dxa"/>
          </w:tcPr>
          <w:p w14:paraId="560029F1" w14:textId="796A7AC9" w:rsidR="00A92F47" w:rsidRDefault="00A92F47" w:rsidP="00A92F47">
            <w:pPr>
              <w:spacing w:line="360" w:lineRule="auto"/>
              <w:jc w:val="both"/>
              <w:rPr>
                <w:rFonts w:ascii="NewsGotT" w:hAnsi="NewsGotT"/>
                <w:lang w:val="pt-PT" w:eastAsia="x-none"/>
              </w:rPr>
            </w:pPr>
            <w:proofErr w:type="spellStart"/>
            <w:r>
              <w:rPr>
                <w:rFonts w:ascii="NewsGotT" w:hAnsi="NewsGotT"/>
                <w:lang w:val="pt-PT" w:eastAsia="x-none"/>
              </w:rPr>
              <w:t>Atorvastatina</w:t>
            </w:r>
            <w:proofErr w:type="spellEnd"/>
            <w:r>
              <w:rPr>
                <w:rFonts w:ascii="NewsGotT" w:hAnsi="NewsGotT"/>
                <w:lang w:val="pt-PT" w:eastAsia="x-none"/>
              </w:rPr>
              <w:t xml:space="preserve"> </w:t>
            </w:r>
          </w:p>
        </w:tc>
        <w:tc>
          <w:tcPr>
            <w:tcW w:w="3018" w:type="dxa"/>
          </w:tcPr>
          <w:p w14:paraId="5F55E8D4" w14:textId="77777777" w:rsidR="00A92F47" w:rsidRDefault="00A92F47" w:rsidP="00A92F47">
            <w:pPr>
              <w:spacing w:line="360" w:lineRule="auto"/>
              <w:jc w:val="both"/>
              <w:rPr>
                <w:rFonts w:ascii="NewsGotT" w:hAnsi="NewsGotT"/>
                <w:lang w:val="pt-PT" w:eastAsia="x-none"/>
              </w:rPr>
            </w:pPr>
          </w:p>
        </w:tc>
        <w:tc>
          <w:tcPr>
            <w:tcW w:w="3018" w:type="dxa"/>
          </w:tcPr>
          <w:p w14:paraId="7DD1E487" w14:textId="77777777" w:rsidR="00A92F47" w:rsidRDefault="00A92F47" w:rsidP="00A92F47">
            <w:pPr>
              <w:spacing w:line="360" w:lineRule="auto"/>
              <w:jc w:val="both"/>
              <w:rPr>
                <w:rFonts w:ascii="NewsGotT" w:hAnsi="NewsGotT"/>
                <w:lang w:val="pt-PT" w:eastAsia="x-none"/>
              </w:rPr>
            </w:pPr>
          </w:p>
        </w:tc>
      </w:tr>
      <w:tr w:rsidR="00A92F47" w14:paraId="2F4221E5" w14:textId="77777777" w:rsidTr="00A92F47">
        <w:tc>
          <w:tcPr>
            <w:tcW w:w="3018" w:type="dxa"/>
          </w:tcPr>
          <w:p w14:paraId="40F0AB4A" w14:textId="621BCC78"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Fluvastatina</w:t>
            </w:r>
            <w:proofErr w:type="spellEnd"/>
            <w:r>
              <w:rPr>
                <w:rFonts w:ascii="NewsGotT" w:hAnsi="NewsGotT"/>
                <w:lang w:val="pt-PT" w:eastAsia="x-none"/>
              </w:rPr>
              <w:t xml:space="preserve"> </w:t>
            </w:r>
          </w:p>
        </w:tc>
        <w:tc>
          <w:tcPr>
            <w:tcW w:w="3018" w:type="dxa"/>
          </w:tcPr>
          <w:p w14:paraId="6BE7FF89" w14:textId="77777777" w:rsidR="00A92F47" w:rsidRDefault="00A92F47" w:rsidP="00A92F47">
            <w:pPr>
              <w:spacing w:line="360" w:lineRule="auto"/>
              <w:jc w:val="both"/>
              <w:rPr>
                <w:rFonts w:ascii="NewsGotT" w:hAnsi="NewsGotT"/>
                <w:lang w:val="pt-PT" w:eastAsia="x-none"/>
              </w:rPr>
            </w:pPr>
          </w:p>
        </w:tc>
        <w:tc>
          <w:tcPr>
            <w:tcW w:w="3018" w:type="dxa"/>
          </w:tcPr>
          <w:p w14:paraId="3E4319D0" w14:textId="77777777" w:rsidR="00A92F47" w:rsidRDefault="00A92F47" w:rsidP="00A92F47">
            <w:pPr>
              <w:spacing w:line="360" w:lineRule="auto"/>
              <w:jc w:val="both"/>
              <w:rPr>
                <w:rFonts w:ascii="NewsGotT" w:hAnsi="NewsGotT"/>
                <w:lang w:val="pt-PT" w:eastAsia="x-none"/>
              </w:rPr>
            </w:pPr>
          </w:p>
        </w:tc>
      </w:tr>
      <w:tr w:rsidR="00A92F47" w14:paraId="0D1F6EB1" w14:textId="77777777" w:rsidTr="00A92F47">
        <w:tc>
          <w:tcPr>
            <w:tcW w:w="3018" w:type="dxa"/>
          </w:tcPr>
          <w:p w14:paraId="171B2629" w14:textId="672052C8"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Pravastatina</w:t>
            </w:r>
            <w:proofErr w:type="spellEnd"/>
            <w:r>
              <w:rPr>
                <w:rFonts w:ascii="NewsGotT" w:hAnsi="NewsGotT"/>
                <w:lang w:val="pt-PT" w:eastAsia="x-none"/>
              </w:rPr>
              <w:t xml:space="preserve"> </w:t>
            </w:r>
          </w:p>
        </w:tc>
        <w:tc>
          <w:tcPr>
            <w:tcW w:w="3018" w:type="dxa"/>
          </w:tcPr>
          <w:p w14:paraId="0793AFD1" w14:textId="77777777" w:rsidR="00A92F47" w:rsidRDefault="00A92F47" w:rsidP="00A92F47">
            <w:pPr>
              <w:spacing w:line="360" w:lineRule="auto"/>
              <w:jc w:val="both"/>
              <w:rPr>
                <w:rFonts w:ascii="NewsGotT" w:hAnsi="NewsGotT"/>
                <w:lang w:val="pt-PT" w:eastAsia="x-none"/>
              </w:rPr>
            </w:pPr>
          </w:p>
        </w:tc>
        <w:tc>
          <w:tcPr>
            <w:tcW w:w="3018" w:type="dxa"/>
          </w:tcPr>
          <w:p w14:paraId="47CC8BE3" w14:textId="77777777" w:rsidR="00A92F47" w:rsidRDefault="00A92F47" w:rsidP="00A92F47">
            <w:pPr>
              <w:spacing w:line="360" w:lineRule="auto"/>
              <w:jc w:val="both"/>
              <w:rPr>
                <w:rFonts w:ascii="NewsGotT" w:hAnsi="NewsGotT"/>
                <w:lang w:val="pt-PT" w:eastAsia="x-none"/>
              </w:rPr>
            </w:pPr>
          </w:p>
        </w:tc>
      </w:tr>
      <w:tr w:rsidR="00A92F47" w14:paraId="17FD0AFD" w14:textId="77777777" w:rsidTr="00A92F47">
        <w:tc>
          <w:tcPr>
            <w:tcW w:w="3018" w:type="dxa"/>
          </w:tcPr>
          <w:p w14:paraId="09E62D02" w14:textId="1C5E71FA"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Rosuvastatina</w:t>
            </w:r>
            <w:proofErr w:type="spellEnd"/>
          </w:p>
        </w:tc>
        <w:tc>
          <w:tcPr>
            <w:tcW w:w="3018" w:type="dxa"/>
          </w:tcPr>
          <w:p w14:paraId="5E595BC0" w14:textId="77777777" w:rsidR="00A92F47" w:rsidRDefault="00A92F47" w:rsidP="00A92F47">
            <w:pPr>
              <w:spacing w:line="360" w:lineRule="auto"/>
              <w:jc w:val="both"/>
              <w:rPr>
                <w:rFonts w:ascii="NewsGotT" w:hAnsi="NewsGotT"/>
                <w:lang w:val="pt-PT" w:eastAsia="x-none"/>
              </w:rPr>
            </w:pPr>
          </w:p>
        </w:tc>
        <w:tc>
          <w:tcPr>
            <w:tcW w:w="3018" w:type="dxa"/>
          </w:tcPr>
          <w:p w14:paraId="2521AD2B" w14:textId="77777777" w:rsidR="00A92F47" w:rsidRDefault="00A92F47" w:rsidP="00A92F47">
            <w:pPr>
              <w:spacing w:line="360" w:lineRule="auto"/>
              <w:jc w:val="both"/>
              <w:rPr>
                <w:rFonts w:ascii="NewsGotT" w:hAnsi="NewsGotT"/>
                <w:lang w:val="pt-PT" w:eastAsia="x-none"/>
              </w:rPr>
            </w:pPr>
          </w:p>
        </w:tc>
      </w:tr>
      <w:tr w:rsidR="00A92F47" w14:paraId="1BCC8394" w14:textId="77777777" w:rsidTr="00A92F47">
        <w:tc>
          <w:tcPr>
            <w:tcW w:w="3018" w:type="dxa"/>
          </w:tcPr>
          <w:p w14:paraId="619B4082" w14:textId="1DB08170"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Sinvastatina</w:t>
            </w:r>
            <w:proofErr w:type="spellEnd"/>
          </w:p>
        </w:tc>
        <w:tc>
          <w:tcPr>
            <w:tcW w:w="3018" w:type="dxa"/>
          </w:tcPr>
          <w:p w14:paraId="1C06A8B3" w14:textId="77777777" w:rsidR="00A92F47" w:rsidRDefault="00A92F47" w:rsidP="00A92F47">
            <w:pPr>
              <w:spacing w:line="360" w:lineRule="auto"/>
              <w:jc w:val="both"/>
              <w:rPr>
                <w:rFonts w:ascii="NewsGotT" w:hAnsi="NewsGotT"/>
                <w:lang w:val="pt-PT" w:eastAsia="x-none"/>
              </w:rPr>
            </w:pPr>
          </w:p>
        </w:tc>
        <w:tc>
          <w:tcPr>
            <w:tcW w:w="3018" w:type="dxa"/>
          </w:tcPr>
          <w:p w14:paraId="46829CF7" w14:textId="77777777" w:rsidR="00A92F47" w:rsidRDefault="00A92F47" w:rsidP="00A92F47">
            <w:pPr>
              <w:spacing w:line="360" w:lineRule="auto"/>
              <w:jc w:val="both"/>
              <w:rPr>
                <w:rFonts w:ascii="NewsGotT" w:hAnsi="NewsGotT"/>
                <w:lang w:val="pt-PT" w:eastAsia="x-none"/>
              </w:rPr>
            </w:pPr>
          </w:p>
        </w:tc>
      </w:tr>
    </w:tbl>
    <w:p w14:paraId="38AED789" w14:textId="77777777" w:rsidR="00A92F47" w:rsidRDefault="00A92F47" w:rsidP="00CB52B7">
      <w:pPr>
        <w:spacing w:line="360" w:lineRule="auto"/>
        <w:jc w:val="both"/>
        <w:rPr>
          <w:rFonts w:ascii="NewsGotT" w:hAnsi="NewsGotT"/>
          <w:lang w:val="pt-PT" w:eastAsia="x-none"/>
        </w:rPr>
      </w:pPr>
    </w:p>
    <w:p w14:paraId="5B60C972" w14:textId="176260CF" w:rsidR="00A92F47" w:rsidRDefault="00A92F47" w:rsidP="00CB52B7">
      <w:pPr>
        <w:spacing w:line="360" w:lineRule="auto"/>
        <w:jc w:val="both"/>
        <w:rPr>
          <w:rFonts w:ascii="NewsGotT" w:hAnsi="NewsGotT"/>
          <w:lang w:val="pt-PT" w:eastAsia="x-none"/>
        </w:rPr>
      </w:pPr>
    </w:p>
    <w:p w14:paraId="3428A4BD" w14:textId="1644C1B3" w:rsidR="00334386" w:rsidRDefault="00334386" w:rsidP="00CB52B7">
      <w:pPr>
        <w:spacing w:line="360" w:lineRule="auto"/>
        <w:jc w:val="both"/>
        <w:rPr>
          <w:rFonts w:ascii="NewsGotT" w:hAnsi="NewsGotT"/>
          <w:lang w:val="pt-PT" w:eastAsia="x-none"/>
        </w:rPr>
      </w:pPr>
    </w:p>
    <w:p w14:paraId="66C7BE1A" w14:textId="17D4CFA1" w:rsidR="00334386" w:rsidRDefault="00334386" w:rsidP="00CB52B7">
      <w:pPr>
        <w:spacing w:line="360" w:lineRule="auto"/>
        <w:jc w:val="both"/>
        <w:rPr>
          <w:rFonts w:ascii="NewsGotT" w:hAnsi="NewsGotT"/>
          <w:lang w:val="pt-PT" w:eastAsia="x-none"/>
        </w:rPr>
      </w:pPr>
    </w:p>
    <w:p w14:paraId="5A2E0158" w14:textId="31F66D1A" w:rsidR="00334386" w:rsidRDefault="00334386" w:rsidP="00CB52B7">
      <w:pPr>
        <w:spacing w:line="360" w:lineRule="auto"/>
        <w:jc w:val="both"/>
        <w:rPr>
          <w:rFonts w:ascii="NewsGotT" w:hAnsi="NewsGotT"/>
          <w:lang w:val="pt-PT" w:eastAsia="x-none"/>
        </w:rPr>
      </w:pPr>
    </w:p>
    <w:p w14:paraId="55C45A02" w14:textId="68BDD737" w:rsidR="00334386" w:rsidRDefault="00334386" w:rsidP="00CB52B7">
      <w:pPr>
        <w:spacing w:line="360" w:lineRule="auto"/>
        <w:jc w:val="both"/>
        <w:rPr>
          <w:rFonts w:ascii="NewsGotT" w:hAnsi="NewsGotT"/>
          <w:lang w:val="pt-PT" w:eastAsia="x-none"/>
        </w:rPr>
      </w:pPr>
    </w:p>
    <w:p w14:paraId="55F646AD" w14:textId="77777777" w:rsidR="00334386" w:rsidRDefault="00334386"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lastRenderedPageBreak/>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w:t>
      </w:r>
      <w:r w:rsidR="007854FE" w:rsidRPr="007854FE">
        <w:rPr>
          <w:rFonts w:ascii="NewsGotT" w:hAnsi="NewsGotT"/>
          <w:lang w:val="pt-PT" w:eastAsia="x-none"/>
        </w:rPr>
        <w:lastRenderedPageBreak/>
        <w:t xml:space="preserve">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lastRenderedPageBreak/>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w:t>
      </w:r>
      <w:r w:rsidRPr="00293AFC">
        <w:rPr>
          <w:rFonts w:ascii="NewsGotT" w:hAnsi="NewsGotT"/>
          <w:lang w:val="pt-PT" w:eastAsia="x-none"/>
        </w:rPr>
        <w:lastRenderedPageBreak/>
        <w:t>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6" w:name="_Ref77009318"/>
      <w:bookmarkStart w:id="77" w:name="_Toc78564723"/>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6"/>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7"/>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lastRenderedPageBreak/>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lastRenderedPageBreak/>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lastRenderedPageBreak/>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8" w:name="_Toc78564796"/>
      <w:r w:rsidRPr="00B95219">
        <w:rPr>
          <w:rFonts w:ascii="NewsGotT" w:hAnsi="NewsGotT"/>
          <w:lang w:val="pt-PT"/>
        </w:rPr>
        <w:t>Exploração dos dados</w:t>
      </w:r>
      <w:bookmarkEnd w:id="78"/>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9" w:name="_Toc78564797"/>
      <w:r w:rsidRPr="00B95219">
        <w:rPr>
          <w:rFonts w:ascii="NewsGotT" w:hAnsi="NewsGotT"/>
          <w:lang w:val="pt-PT"/>
        </w:rPr>
        <w:t>Limpeza dos dados</w:t>
      </w:r>
      <w:bookmarkEnd w:id="79"/>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80" w:name="_Toc78564798"/>
      <w:r w:rsidRPr="00B95219">
        <w:rPr>
          <w:rFonts w:ascii="NewsGotT" w:hAnsi="NewsGotT"/>
          <w:lang w:val="pt-PT"/>
        </w:rPr>
        <w:t>Transformação dos dados</w:t>
      </w:r>
      <w:bookmarkEnd w:id="80"/>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81" w:name="_Ref69917758"/>
      <w:bookmarkStart w:id="82" w:name="_Toc78564799"/>
      <w:r w:rsidRPr="00B95219">
        <w:rPr>
          <w:lang w:val="pt-PT"/>
        </w:rPr>
        <w:t>Modelação</w:t>
      </w:r>
      <w:bookmarkEnd w:id="81"/>
      <w:bookmarkEnd w:id="82"/>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3" w:name="_Toc78564800"/>
      <w:r w:rsidRPr="00B95219">
        <w:rPr>
          <w:rFonts w:ascii="NewsGotT" w:hAnsi="NewsGotT"/>
          <w:lang w:val="pt-PT"/>
        </w:rPr>
        <w:lastRenderedPageBreak/>
        <w:t>Regressão Logística</w:t>
      </w:r>
      <w:bookmarkEnd w:id="83"/>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4" w:name="_Toc78564801"/>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4"/>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5" w:name="_Ref69917772"/>
      <w:bookmarkStart w:id="86" w:name="_Toc78564802"/>
      <w:r w:rsidRPr="00B95219">
        <w:rPr>
          <w:lang w:val="pt-PT"/>
        </w:rPr>
        <w:lastRenderedPageBreak/>
        <w:t>Apresentação e discussão de resultados</w:t>
      </w:r>
      <w:bookmarkEnd w:id="85"/>
      <w:bookmarkEnd w:id="86"/>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7" w:name="_Ref69916962"/>
      <w:bookmarkStart w:id="88" w:name="_Ref69916993"/>
      <w:bookmarkStart w:id="89" w:name="_Toc78564803"/>
      <w:r w:rsidRPr="00B95219">
        <w:rPr>
          <w:lang w:val="pt-PT"/>
        </w:rPr>
        <w:lastRenderedPageBreak/>
        <w:t>Conclusões</w:t>
      </w:r>
      <w:bookmarkEnd w:id="87"/>
      <w:bookmarkEnd w:id="88"/>
      <w:bookmarkEnd w:id="89"/>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90" w:name="_Toc78564804"/>
      <w:r w:rsidRPr="00B95219">
        <w:rPr>
          <w:sz w:val="24"/>
          <w:lang w:val="pt-PT"/>
        </w:rPr>
        <w:lastRenderedPageBreak/>
        <w:t>Bibliog</w:t>
      </w:r>
      <w:r w:rsidR="00F56D13" w:rsidRPr="00B95219">
        <w:rPr>
          <w:sz w:val="24"/>
          <w:lang w:val="pt-PT"/>
        </w:rPr>
        <w:t>rafia</w:t>
      </w:r>
      <w:bookmarkEnd w:id="90"/>
    </w:p>
    <w:p w14:paraId="72AF6D99" w14:textId="0D9C6775" w:rsidR="00C75460" w:rsidRPr="00B95219" w:rsidRDefault="00C75460" w:rsidP="00C75460">
      <w:pPr>
        <w:rPr>
          <w:rFonts w:ascii="NewsGotT" w:hAnsi="NewsGotT"/>
          <w:highlight w:val="yellow"/>
          <w:lang w:val="pt-PT" w:eastAsia="x-none"/>
        </w:rPr>
      </w:pPr>
    </w:p>
    <w:p w14:paraId="198128A1" w14:textId="100C256B" w:rsidR="00682E3E" w:rsidRPr="00682E3E" w:rsidRDefault="00C75460" w:rsidP="00682E3E">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682E3E" w:rsidRPr="00682E3E">
        <w:rPr>
          <w:rFonts w:ascii="NewsGotT" w:hAnsi="NewsGotT"/>
          <w:noProof/>
        </w:rPr>
        <w:t xml:space="preserve">Adamis, D., Sharma, N., Whelan, P. J. P., &amp; MacDonald, A. J. D. (2010). Delirium scales: A review of current evidence. </w:t>
      </w:r>
      <w:r w:rsidR="00682E3E" w:rsidRPr="00682E3E">
        <w:rPr>
          <w:rFonts w:ascii="NewsGotT" w:hAnsi="NewsGotT"/>
          <w:i/>
          <w:iCs/>
          <w:noProof/>
        </w:rPr>
        <w:t>Aging and Mental Health</w:t>
      </w:r>
      <w:r w:rsidR="00682E3E" w:rsidRPr="00682E3E">
        <w:rPr>
          <w:rFonts w:ascii="NewsGotT" w:hAnsi="NewsGotT"/>
          <w:noProof/>
        </w:rPr>
        <w:t xml:space="preserve">, </w:t>
      </w:r>
      <w:r w:rsidR="00682E3E" w:rsidRPr="00682E3E">
        <w:rPr>
          <w:rFonts w:ascii="NewsGotT" w:hAnsi="NewsGotT"/>
          <w:i/>
          <w:iCs/>
          <w:noProof/>
        </w:rPr>
        <w:t>14</w:t>
      </w:r>
      <w:r w:rsidR="00682E3E" w:rsidRPr="00682E3E">
        <w:rPr>
          <w:rFonts w:ascii="NewsGotT" w:hAnsi="NewsGotT"/>
          <w:noProof/>
        </w:rPr>
        <w:t>(5), 543–555. https://doi.org/10.1080/13607860903421011</w:t>
      </w:r>
    </w:p>
    <w:p w14:paraId="0B005B5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Adamis, D., Treloar, A., Martin, F. C., &amp; Macdonald, A. J. D. (2007). A brief review of the history of delirium as a mental disorder. </w:t>
      </w:r>
      <w:r w:rsidRPr="00682E3E">
        <w:rPr>
          <w:rFonts w:ascii="NewsGotT" w:hAnsi="NewsGotT"/>
          <w:i/>
          <w:iCs/>
          <w:noProof/>
        </w:rPr>
        <w:t>History of Psychiatry</w:t>
      </w:r>
      <w:r w:rsidRPr="00682E3E">
        <w:rPr>
          <w:rFonts w:ascii="NewsGotT" w:hAnsi="NewsGotT"/>
          <w:noProof/>
        </w:rPr>
        <w:t xml:space="preserve">, </w:t>
      </w:r>
      <w:r w:rsidRPr="00682E3E">
        <w:rPr>
          <w:rFonts w:ascii="NewsGotT" w:hAnsi="NewsGotT"/>
          <w:i/>
          <w:iCs/>
          <w:noProof/>
        </w:rPr>
        <w:t>18</w:t>
      </w:r>
      <w:r w:rsidRPr="00682E3E">
        <w:rPr>
          <w:rFonts w:ascii="NewsGotT" w:hAnsi="NewsGotT"/>
          <w:noProof/>
        </w:rPr>
        <w:t>(4), 459–469. https://doi.org/10.1177/0957154X07076467</w:t>
      </w:r>
    </w:p>
    <w:p w14:paraId="27BDE57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Alagiakrishnan, K., &amp; Wiens, C. A. (2004). An approach to drug induced delirium in the elderly. </w:t>
      </w:r>
      <w:r w:rsidRPr="00682E3E">
        <w:rPr>
          <w:rFonts w:ascii="NewsGotT" w:hAnsi="NewsGotT"/>
          <w:i/>
          <w:iCs/>
          <w:noProof/>
        </w:rPr>
        <w:t>Postgraduate Medical Journal</w:t>
      </w:r>
      <w:r w:rsidRPr="00682E3E">
        <w:rPr>
          <w:rFonts w:ascii="NewsGotT" w:hAnsi="NewsGotT"/>
          <w:noProof/>
        </w:rPr>
        <w:t xml:space="preserve">, </w:t>
      </w:r>
      <w:r w:rsidRPr="00682E3E">
        <w:rPr>
          <w:rFonts w:ascii="NewsGotT" w:hAnsi="NewsGotT"/>
          <w:i/>
          <w:iCs/>
          <w:noProof/>
        </w:rPr>
        <w:t>80</w:t>
      </w:r>
      <w:r w:rsidRPr="00682E3E">
        <w:rPr>
          <w:rFonts w:ascii="NewsGotT" w:hAnsi="NewsGotT"/>
          <w:noProof/>
        </w:rPr>
        <w:t>(945), 388–393. https://doi.org/10.1136/pgmj.2003.017236</w:t>
      </w:r>
    </w:p>
    <w:p w14:paraId="3B17CDA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Ali, J., Khan, R., Ahmad, N., &amp; Maqsood, I. (2012). Random Forests and Decision Trees. </w:t>
      </w:r>
      <w:r w:rsidRPr="00682E3E">
        <w:rPr>
          <w:rFonts w:ascii="NewsGotT" w:hAnsi="NewsGotT"/>
          <w:i/>
          <w:iCs/>
          <w:noProof/>
        </w:rPr>
        <w:t>International Journal of Computer Science Issues</w:t>
      </w:r>
      <w:r w:rsidRPr="00682E3E">
        <w:rPr>
          <w:rFonts w:ascii="NewsGotT" w:hAnsi="NewsGotT"/>
          <w:noProof/>
        </w:rPr>
        <w:t xml:space="preserve">, </w:t>
      </w:r>
      <w:r w:rsidRPr="00682E3E">
        <w:rPr>
          <w:rFonts w:ascii="NewsGotT" w:hAnsi="NewsGotT"/>
          <w:i/>
          <w:iCs/>
          <w:noProof/>
        </w:rPr>
        <w:t>9</w:t>
      </w:r>
      <w:r w:rsidRPr="00682E3E">
        <w:rPr>
          <w:rFonts w:ascii="NewsGotT" w:hAnsi="NewsGotT"/>
          <w:noProof/>
        </w:rPr>
        <w:t>(5), 272–278.</w:t>
      </w:r>
    </w:p>
    <w:p w14:paraId="1B3A7DC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Ali, M. A., Hashmi, M., Ahmed, W., Raza, S. A., Khan, M. F., &amp; Salim, B. (2021). Incidence and risk factors of delirium in surgical intensive care unit. </w:t>
      </w:r>
      <w:r w:rsidRPr="00682E3E">
        <w:rPr>
          <w:rFonts w:ascii="NewsGotT" w:hAnsi="NewsGotT"/>
          <w:i/>
          <w:iCs/>
          <w:noProof/>
        </w:rPr>
        <w:t>Trauma Surgery and Acute Care Open</w:t>
      </w:r>
      <w:r w:rsidRPr="00682E3E">
        <w:rPr>
          <w:rFonts w:ascii="NewsGotT" w:hAnsi="NewsGotT"/>
          <w:noProof/>
        </w:rPr>
        <w:t xml:space="preserve">, </w:t>
      </w:r>
      <w:r w:rsidRPr="00682E3E">
        <w:rPr>
          <w:rFonts w:ascii="NewsGotT" w:hAnsi="NewsGotT"/>
          <w:i/>
          <w:iCs/>
          <w:noProof/>
        </w:rPr>
        <w:t>6</w:t>
      </w:r>
      <w:r w:rsidRPr="00682E3E">
        <w:rPr>
          <w:rFonts w:ascii="NewsGotT" w:hAnsi="NewsGotT"/>
          <w:noProof/>
        </w:rPr>
        <w:t>(1). https://doi.org/10.1136/tsaco-2020-000564</w:t>
      </w:r>
    </w:p>
    <w:p w14:paraId="2DF9096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Alsuliman, T., Humaidan, D., &amp; Sliman, L. (2020). Machine learning and artificial intelligence in the service of medicine: Necessity or potentiality? </w:t>
      </w:r>
      <w:r w:rsidRPr="00682E3E">
        <w:rPr>
          <w:rFonts w:ascii="NewsGotT" w:hAnsi="NewsGotT"/>
          <w:i/>
          <w:iCs/>
          <w:noProof/>
        </w:rPr>
        <w:t>Current Research in Translational Medicine</w:t>
      </w:r>
      <w:r w:rsidRPr="00682E3E">
        <w:rPr>
          <w:rFonts w:ascii="NewsGotT" w:hAnsi="NewsGotT"/>
          <w:noProof/>
        </w:rPr>
        <w:t xml:space="preserve">, </w:t>
      </w:r>
      <w:r w:rsidRPr="00682E3E">
        <w:rPr>
          <w:rFonts w:ascii="NewsGotT" w:hAnsi="NewsGotT"/>
          <w:i/>
          <w:iCs/>
          <w:noProof/>
        </w:rPr>
        <w:t>68</w:t>
      </w:r>
      <w:r w:rsidRPr="00682E3E">
        <w:rPr>
          <w:rFonts w:ascii="NewsGotT" w:hAnsi="NewsGotT"/>
          <w:noProof/>
        </w:rPr>
        <w:t>(4), 245–251. https://doi.org/10.1016/j.retram.2020.01.002</w:t>
      </w:r>
    </w:p>
    <w:p w14:paraId="45EA656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American Psychiatric Association. (1980). </w:t>
      </w:r>
      <w:r w:rsidRPr="00682E3E">
        <w:rPr>
          <w:rFonts w:ascii="NewsGotT" w:hAnsi="NewsGotT"/>
          <w:i/>
          <w:iCs/>
          <w:noProof/>
        </w:rPr>
        <w:t>Diagnostic and Statistical Manual of Mental Disorders - III</w:t>
      </w:r>
      <w:r w:rsidRPr="00682E3E">
        <w:rPr>
          <w:rFonts w:ascii="NewsGotT" w:hAnsi="NewsGotT"/>
          <w:noProof/>
        </w:rPr>
        <w:t>. Washington.</w:t>
      </w:r>
    </w:p>
    <w:p w14:paraId="4C41B22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American Psychiatric Association. (2013). </w:t>
      </w:r>
      <w:r w:rsidRPr="00682E3E">
        <w:rPr>
          <w:rFonts w:ascii="NewsGotT" w:hAnsi="NewsGotT"/>
          <w:i/>
          <w:iCs/>
          <w:noProof/>
        </w:rPr>
        <w:t>Diagnostic and statistical manual of mental disorders - DSM-5</w:t>
      </w:r>
      <w:r w:rsidRPr="00682E3E">
        <w:rPr>
          <w:rFonts w:ascii="NewsGotT" w:hAnsi="NewsGotT"/>
          <w:noProof/>
        </w:rPr>
        <w:t xml:space="preserve">. </w:t>
      </w:r>
      <w:r w:rsidRPr="00682E3E">
        <w:rPr>
          <w:rFonts w:ascii="NewsGotT" w:hAnsi="NewsGotT"/>
          <w:i/>
          <w:iCs/>
          <w:noProof/>
        </w:rPr>
        <w:t>Pediatria Integral</w:t>
      </w:r>
      <w:r w:rsidRPr="00682E3E">
        <w:rPr>
          <w:rFonts w:ascii="NewsGotT" w:hAnsi="NewsGotT"/>
          <w:noProof/>
        </w:rPr>
        <w:t xml:space="preserve"> (fifth, Vol. 17).</w:t>
      </w:r>
    </w:p>
    <w:p w14:paraId="0F5B8A4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Basu, S., Faghmous, J. H., &amp; Doupe, P. (2020). Machine learning methods for precision medicine research designed to reduce health disparities: A structured tutorial. </w:t>
      </w:r>
      <w:r w:rsidRPr="00682E3E">
        <w:rPr>
          <w:rFonts w:ascii="NewsGotT" w:hAnsi="NewsGotT"/>
          <w:i/>
          <w:iCs/>
          <w:noProof/>
        </w:rPr>
        <w:t>Ethnicity and Disease</w:t>
      </w:r>
      <w:r w:rsidRPr="00682E3E">
        <w:rPr>
          <w:rFonts w:ascii="NewsGotT" w:hAnsi="NewsGotT"/>
          <w:noProof/>
        </w:rPr>
        <w:t xml:space="preserve">, </w:t>
      </w:r>
      <w:r w:rsidRPr="00682E3E">
        <w:rPr>
          <w:rFonts w:ascii="NewsGotT" w:hAnsi="NewsGotT"/>
          <w:i/>
          <w:iCs/>
          <w:noProof/>
        </w:rPr>
        <w:t>30</w:t>
      </w:r>
      <w:r w:rsidRPr="00682E3E">
        <w:rPr>
          <w:rFonts w:ascii="NewsGotT" w:hAnsi="NewsGotT"/>
          <w:noProof/>
        </w:rPr>
        <w:t>, 217–228. https://doi.org/10.18865/ed.30.S1.217</w:t>
      </w:r>
    </w:p>
    <w:p w14:paraId="45D4D46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Bial. (2006). Denominação da especialidade farmacêutica - SEDOXIL. Retrieved July 21, 2021, from https://www.bial.com/media/2780/sedoxil.pdf</w:t>
      </w:r>
    </w:p>
    <w:p w14:paraId="10E4807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Bourgeois, J. A., Hategan, A., &amp; Losier, B. (2014). Delirium in the hospital: Emphasis on the management of geriatric patients. </w:t>
      </w:r>
      <w:r w:rsidRPr="00682E3E">
        <w:rPr>
          <w:rFonts w:ascii="NewsGotT" w:hAnsi="NewsGotT"/>
          <w:i/>
          <w:iCs/>
          <w:noProof/>
        </w:rPr>
        <w:t>Current Psychiatry</w:t>
      </w:r>
      <w:r w:rsidRPr="00682E3E">
        <w:rPr>
          <w:rFonts w:ascii="NewsGotT" w:hAnsi="NewsGotT"/>
          <w:noProof/>
        </w:rPr>
        <w:t xml:space="preserve">, </w:t>
      </w:r>
      <w:r w:rsidRPr="00682E3E">
        <w:rPr>
          <w:rFonts w:ascii="NewsGotT" w:hAnsi="NewsGotT"/>
          <w:i/>
          <w:iCs/>
          <w:noProof/>
        </w:rPr>
        <w:t>13</w:t>
      </w:r>
      <w:r w:rsidRPr="00682E3E">
        <w:rPr>
          <w:rFonts w:ascii="NewsGotT" w:hAnsi="NewsGotT"/>
          <w:noProof/>
        </w:rPr>
        <w:t>(8), 29–42.</w:t>
      </w:r>
    </w:p>
    <w:p w14:paraId="2921B01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Braga, A. de P., Ludermir, T. B., &amp; Carvalho, A. C. P. de L. F. (2000). </w:t>
      </w:r>
      <w:r w:rsidRPr="00682E3E">
        <w:rPr>
          <w:rFonts w:ascii="NewsGotT" w:hAnsi="NewsGotT"/>
          <w:i/>
          <w:iCs/>
          <w:noProof/>
        </w:rPr>
        <w:t>Redes Neurais Artificiais: Teoria e Aplicações</w:t>
      </w:r>
      <w:r w:rsidRPr="00682E3E">
        <w:rPr>
          <w:rFonts w:ascii="NewsGotT" w:hAnsi="NewsGotT"/>
          <w:noProof/>
        </w:rPr>
        <w:t>. Rio de Janeiro: LTC - Livros técnicos e científicos editora S.A.</w:t>
      </w:r>
    </w:p>
    <w:p w14:paraId="0C6D788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Breiman, L. (2001). Random forests. </w:t>
      </w:r>
      <w:r w:rsidRPr="00682E3E">
        <w:rPr>
          <w:rFonts w:ascii="NewsGotT" w:hAnsi="NewsGotT"/>
          <w:i/>
          <w:iCs/>
          <w:noProof/>
        </w:rPr>
        <w:t>Machine Learning</w:t>
      </w:r>
      <w:r w:rsidRPr="00682E3E">
        <w:rPr>
          <w:rFonts w:ascii="NewsGotT" w:hAnsi="NewsGotT"/>
          <w:noProof/>
        </w:rPr>
        <w:t xml:space="preserve">, </w:t>
      </w:r>
      <w:r w:rsidRPr="00682E3E">
        <w:rPr>
          <w:rFonts w:ascii="NewsGotT" w:hAnsi="NewsGotT"/>
          <w:i/>
          <w:iCs/>
          <w:noProof/>
        </w:rPr>
        <w:t>45</w:t>
      </w:r>
      <w:r w:rsidRPr="00682E3E">
        <w:rPr>
          <w:rFonts w:ascii="NewsGotT" w:hAnsi="NewsGotT"/>
          <w:noProof/>
        </w:rPr>
        <w:t>(1), 5–32.</w:t>
      </w:r>
    </w:p>
    <w:p w14:paraId="5EB513B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Bruha, I., &amp; Berka, P. (2000). Discretization and Fuzzification of Numerical Attributes in Attribute-Based Learning. In </w:t>
      </w:r>
      <w:r w:rsidRPr="00682E3E">
        <w:rPr>
          <w:rFonts w:ascii="NewsGotT" w:hAnsi="NewsGotT"/>
          <w:i/>
          <w:iCs/>
          <w:noProof/>
        </w:rPr>
        <w:t>Fuzzy Systems in Medicine</w:t>
      </w:r>
      <w:r w:rsidRPr="00682E3E">
        <w:rPr>
          <w:rFonts w:ascii="NewsGotT" w:hAnsi="NewsGotT"/>
          <w:noProof/>
        </w:rPr>
        <w:t xml:space="preserve"> (Vol. 41, pp. 112–138). https://doi.org/10.1007/978-3-7908-1859-8_6</w:t>
      </w:r>
    </w:p>
    <w:p w14:paraId="63C2B41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Brunton, L. L., Chabner, B. A., &amp; Knollmann, B. C. (2011). </w:t>
      </w:r>
      <w:r w:rsidRPr="00682E3E">
        <w:rPr>
          <w:rFonts w:ascii="NewsGotT" w:hAnsi="NewsGotT"/>
          <w:i/>
          <w:iCs/>
          <w:noProof/>
        </w:rPr>
        <w:t>Goodman &amp; Gilman’s pharmacological basis of therapeutics</w:t>
      </w:r>
      <w:r w:rsidRPr="00682E3E">
        <w:rPr>
          <w:rFonts w:ascii="NewsGotT" w:hAnsi="NewsGotT"/>
          <w:noProof/>
        </w:rPr>
        <w:t xml:space="preserve"> (twelfth). New York, NY: McGraw-Hill Medical.</w:t>
      </w:r>
    </w:p>
    <w:p w14:paraId="3F84ABC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Burges, Christopher, J. C. (1998). A Tutorial on Support Vector Machines for Pattern Recognition. </w:t>
      </w:r>
      <w:r w:rsidRPr="00682E3E">
        <w:rPr>
          <w:rFonts w:ascii="NewsGotT" w:hAnsi="NewsGotT"/>
          <w:i/>
          <w:iCs/>
          <w:noProof/>
        </w:rPr>
        <w:t>Data Mining and Knowledge Discovery</w:t>
      </w:r>
      <w:r w:rsidRPr="00682E3E">
        <w:rPr>
          <w:rFonts w:ascii="NewsGotT" w:hAnsi="NewsGotT"/>
          <w:noProof/>
        </w:rPr>
        <w:t xml:space="preserve">, </w:t>
      </w:r>
      <w:r w:rsidRPr="00682E3E">
        <w:rPr>
          <w:rFonts w:ascii="NewsGotT" w:hAnsi="NewsGotT"/>
          <w:i/>
          <w:iCs/>
          <w:noProof/>
        </w:rPr>
        <w:t>2</w:t>
      </w:r>
      <w:r w:rsidRPr="00682E3E">
        <w:rPr>
          <w:rFonts w:ascii="NewsGotT" w:hAnsi="NewsGotT"/>
          <w:noProof/>
        </w:rPr>
        <w:t>, 121–167. https://doi.org/https://doi.org/10.1023/A:1009715923555</w:t>
      </w:r>
    </w:p>
    <w:p w14:paraId="5FBFCD8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Cano-escalera, G., Besga, A., &amp; Graña, M. (2021). Risk factors for prediction of delirium at hospital admittance. </w:t>
      </w:r>
      <w:r w:rsidRPr="00682E3E">
        <w:rPr>
          <w:rFonts w:ascii="NewsGotT" w:hAnsi="NewsGotT"/>
          <w:i/>
          <w:iCs/>
          <w:noProof/>
        </w:rPr>
        <w:t>Expert Systems</w:t>
      </w:r>
      <w:r w:rsidRPr="00682E3E">
        <w:rPr>
          <w:rFonts w:ascii="NewsGotT" w:hAnsi="NewsGotT"/>
          <w:noProof/>
        </w:rPr>
        <w:t xml:space="preserve">, </w:t>
      </w:r>
      <w:r w:rsidRPr="00682E3E">
        <w:rPr>
          <w:rFonts w:ascii="NewsGotT" w:hAnsi="NewsGotT"/>
          <w:i/>
          <w:iCs/>
          <w:noProof/>
        </w:rPr>
        <w:t>e12698</w:t>
      </w:r>
      <w:r w:rsidRPr="00682E3E">
        <w:rPr>
          <w:rFonts w:ascii="NewsGotT" w:hAnsi="NewsGotT"/>
          <w:noProof/>
        </w:rPr>
        <w:t>(December 2020), 1–10. https://doi.org/10.1111/exsy.12698</w:t>
      </w:r>
    </w:p>
    <w:p w14:paraId="5C3DCAF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Casey, P., Cross, W., Mart, M. W. S., Baldwin, C., Riddell, K., &amp; D</w:t>
      </w:r>
      <w:r w:rsidRPr="00682E3E">
        <w:rPr>
          <w:rFonts w:ascii="Cambria" w:hAnsi="Cambria" w:cs="Cambria"/>
          <w:noProof/>
        </w:rPr>
        <w:t>ā</w:t>
      </w:r>
      <w:r w:rsidRPr="00682E3E">
        <w:rPr>
          <w:rFonts w:ascii="NewsGotT" w:hAnsi="NewsGotT"/>
          <w:noProof/>
        </w:rPr>
        <w:t>rzi</w:t>
      </w:r>
      <w:r w:rsidRPr="00682E3E">
        <w:rPr>
          <w:rFonts w:ascii="Cambria" w:hAnsi="Cambria" w:cs="Cambria"/>
          <w:noProof/>
        </w:rPr>
        <w:t>ņ</w:t>
      </w:r>
      <w:r w:rsidRPr="00682E3E">
        <w:rPr>
          <w:rFonts w:ascii="NewsGotT" w:hAnsi="NewsGotT"/>
          <w:noProof/>
        </w:rPr>
        <w:t xml:space="preserve">š, P. (2019). Hospital discharge data under-reports delirium occurrence: results from a point prevalence survey of delirium in a major Australian health service. </w:t>
      </w:r>
      <w:r w:rsidRPr="00682E3E">
        <w:rPr>
          <w:rFonts w:ascii="NewsGotT" w:hAnsi="NewsGotT"/>
          <w:i/>
          <w:iCs/>
          <w:noProof/>
        </w:rPr>
        <w:t>Internal Medicine Journal</w:t>
      </w:r>
      <w:r w:rsidRPr="00682E3E">
        <w:rPr>
          <w:rFonts w:ascii="NewsGotT" w:hAnsi="NewsGotT"/>
          <w:noProof/>
        </w:rPr>
        <w:t xml:space="preserve">, </w:t>
      </w:r>
      <w:r w:rsidRPr="00682E3E">
        <w:rPr>
          <w:rFonts w:ascii="NewsGotT" w:hAnsi="NewsGotT"/>
          <w:i/>
          <w:iCs/>
          <w:noProof/>
        </w:rPr>
        <w:t>49</w:t>
      </w:r>
      <w:r w:rsidRPr="00682E3E">
        <w:rPr>
          <w:rFonts w:ascii="NewsGotT" w:hAnsi="NewsGotT"/>
          <w:noProof/>
        </w:rPr>
        <w:t>(3), 338–344. https://doi.org/10.1111/imj.14066</w:t>
      </w:r>
    </w:p>
    <w:p w14:paraId="49A0C57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lastRenderedPageBreak/>
        <w:t xml:space="preserve">Chapelle, O., Vapnik, V., Bousquet, O., &amp; Mukherjee, S. (2002). Choosing Multiple Parameters for Support Vector Machines. </w:t>
      </w:r>
      <w:r w:rsidRPr="00682E3E">
        <w:rPr>
          <w:rFonts w:ascii="NewsGotT" w:hAnsi="NewsGotT"/>
          <w:i/>
          <w:iCs/>
          <w:noProof/>
        </w:rPr>
        <w:t>Machine Learning</w:t>
      </w:r>
      <w:r w:rsidRPr="00682E3E">
        <w:rPr>
          <w:rFonts w:ascii="NewsGotT" w:hAnsi="NewsGotT"/>
          <w:noProof/>
        </w:rPr>
        <w:t xml:space="preserve">, </w:t>
      </w:r>
      <w:r w:rsidRPr="00682E3E">
        <w:rPr>
          <w:rFonts w:ascii="NewsGotT" w:hAnsi="NewsGotT"/>
          <w:i/>
          <w:iCs/>
          <w:noProof/>
        </w:rPr>
        <w:t>46</w:t>
      </w:r>
      <w:r w:rsidRPr="00682E3E">
        <w:rPr>
          <w:rFonts w:ascii="NewsGotT" w:hAnsi="NewsGotT"/>
          <w:noProof/>
        </w:rPr>
        <w:t>, 131–159. https://doi.org/https://doi.org/10.1023/A:1012450327387</w:t>
      </w:r>
    </w:p>
    <w:p w14:paraId="37C44E9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Chapman, P., Clinton, J., Kerber, R., Khabaza, T., Reinartz, T., Shearer, C., &amp; Wirth, R. (2000). </w:t>
      </w:r>
      <w:r w:rsidRPr="00682E3E">
        <w:rPr>
          <w:rFonts w:ascii="NewsGotT" w:hAnsi="NewsGotT"/>
          <w:i/>
          <w:iCs/>
          <w:noProof/>
        </w:rPr>
        <w:t>CRISP-DM 1.0 Step-by-step data mining guide</w:t>
      </w:r>
      <w:r w:rsidRPr="00682E3E">
        <w:rPr>
          <w:rFonts w:ascii="NewsGotT" w:hAnsi="NewsGotT"/>
          <w:noProof/>
        </w:rPr>
        <w:t xml:space="preserve">. </w:t>
      </w:r>
      <w:r w:rsidRPr="00682E3E">
        <w:rPr>
          <w:rFonts w:ascii="NewsGotT" w:hAnsi="NewsGotT"/>
          <w:i/>
          <w:iCs/>
          <w:noProof/>
        </w:rPr>
        <w:t>SPSS inc</w:t>
      </w:r>
      <w:r w:rsidRPr="00682E3E">
        <w:rPr>
          <w:rFonts w:ascii="NewsGotT" w:hAnsi="NewsGotT"/>
          <w:noProof/>
        </w:rPr>
        <w:t>. Retrieved from http://www.crisp-dm.org/CRISPWP-0800.pdf</w:t>
      </w:r>
    </w:p>
    <w:p w14:paraId="01086B2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682E3E">
        <w:rPr>
          <w:rFonts w:ascii="NewsGotT" w:hAnsi="NewsGotT"/>
          <w:i/>
          <w:iCs/>
          <w:noProof/>
        </w:rPr>
        <w:t>International Psychogeriatrics</w:t>
      </w:r>
      <w:r w:rsidRPr="00682E3E">
        <w:rPr>
          <w:rFonts w:ascii="NewsGotT" w:hAnsi="NewsGotT"/>
          <w:noProof/>
        </w:rPr>
        <w:t xml:space="preserve">, </w:t>
      </w:r>
      <w:r w:rsidRPr="00682E3E">
        <w:rPr>
          <w:rFonts w:ascii="NewsGotT" w:hAnsi="NewsGotT"/>
          <w:i/>
          <w:iCs/>
          <w:noProof/>
        </w:rPr>
        <w:t>31</w:t>
      </w:r>
      <w:r w:rsidRPr="00682E3E">
        <w:rPr>
          <w:rFonts w:ascii="NewsGotT" w:hAnsi="NewsGotT"/>
          <w:noProof/>
        </w:rPr>
        <w:t>(2), 267–276. https://doi.org/10.1017/S1041610218000777</w:t>
      </w:r>
    </w:p>
    <w:p w14:paraId="3B0263C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Clegg, A., &amp; Young, J. B. (2011). Which medications to avoid in people at risk of delirium: A systematic review. </w:t>
      </w:r>
      <w:r w:rsidRPr="00682E3E">
        <w:rPr>
          <w:rFonts w:ascii="NewsGotT" w:hAnsi="NewsGotT"/>
          <w:i/>
          <w:iCs/>
          <w:noProof/>
        </w:rPr>
        <w:t>Age and Ageing</w:t>
      </w:r>
      <w:r w:rsidRPr="00682E3E">
        <w:rPr>
          <w:rFonts w:ascii="NewsGotT" w:hAnsi="NewsGotT"/>
          <w:noProof/>
        </w:rPr>
        <w:t xml:space="preserve">, </w:t>
      </w:r>
      <w:r w:rsidRPr="00682E3E">
        <w:rPr>
          <w:rFonts w:ascii="NewsGotT" w:hAnsi="NewsGotT"/>
          <w:i/>
          <w:iCs/>
          <w:noProof/>
        </w:rPr>
        <w:t>40</w:t>
      </w:r>
      <w:r w:rsidRPr="00682E3E">
        <w:rPr>
          <w:rFonts w:ascii="NewsGotT" w:hAnsi="NewsGotT"/>
          <w:noProof/>
        </w:rPr>
        <w:t>(1), 23–29. https://doi.org/10.1093/ageing/afq140</w:t>
      </w:r>
    </w:p>
    <w:p w14:paraId="65BB534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Conselho Nacional da Saúde. (2019). </w:t>
      </w:r>
      <w:r w:rsidRPr="00682E3E">
        <w:rPr>
          <w:rFonts w:ascii="NewsGotT" w:hAnsi="NewsGotT"/>
          <w:i/>
          <w:iCs/>
          <w:noProof/>
        </w:rPr>
        <w:t>Sem mais tempo a perder - Saúde mental em Portugal: um desafio para a próxima década</w:t>
      </w:r>
      <w:r w:rsidRPr="00682E3E">
        <w:rPr>
          <w:rFonts w:ascii="NewsGotT" w:hAnsi="NewsGotT"/>
          <w:noProof/>
        </w:rPr>
        <w:t xml:space="preserve">. </w:t>
      </w:r>
      <w:r w:rsidRPr="00682E3E">
        <w:rPr>
          <w:rFonts w:ascii="NewsGotT" w:hAnsi="NewsGotT"/>
          <w:i/>
          <w:iCs/>
          <w:noProof/>
        </w:rPr>
        <w:t>Conselho Nacional de Saúde</w:t>
      </w:r>
      <w:r w:rsidRPr="00682E3E">
        <w:rPr>
          <w:rFonts w:ascii="NewsGotT" w:hAnsi="NewsGotT"/>
          <w:noProof/>
        </w:rPr>
        <w:t>. Lisboa: CNS.</w:t>
      </w:r>
    </w:p>
    <w:p w14:paraId="5E771C7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Corradi, J. P., Thompson, S., Mather, J. F., Waszynski, C. M., &amp; Dicks, R. S. (2018). Prediction of Incident Delirium Using a Random Forest classifier. </w:t>
      </w:r>
      <w:r w:rsidRPr="00682E3E">
        <w:rPr>
          <w:rFonts w:ascii="NewsGotT" w:hAnsi="NewsGotT"/>
          <w:i/>
          <w:iCs/>
          <w:noProof/>
        </w:rPr>
        <w:t>Journal of Medical Systems</w:t>
      </w:r>
      <w:r w:rsidRPr="00682E3E">
        <w:rPr>
          <w:rFonts w:ascii="NewsGotT" w:hAnsi="NewsGotT"/>
          <w:noProof/>
        </w:rPr>
        <w:t xml:space="preserve">, </w:t>
      </w:r>
      <w:r w:rsidRPr="00682E3E">
        <w:rPr>
          <w:rFonts w:ascii="NewsGotT" w:hAnsi="NewsGotT"/>
          <w:i/>
          <w:iCs/>
          <w:noProof/>
        </w:rPr>
        <w:t>42</w:t>
      </w:r>
      <w:r w:rsidRPr="00682E3E">
        <w:rPr>
          <w:rFonts w:ascii="NewsGotT" w:hAnsi="NewsGotT"/>
          <w:noProof/>
        </w:rPr>
        <w:t>(12). https://doi.org/10.1007/s10916-018-1109-0</w:t>
      </w:r>
    </w:p>
    <w:p w14:paraId="1A8AFDB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Davoudi, A., Ebadi, A., Rashidi, P., Ozrazgat-Baslanti, T., Bihorac, A., &amp; Bursian, A. C. (2017). Delirium Prediction using Machine Learning Models on Predictive Electronic Health Records Data. </w:t>
      </w:r>
      <w:r w:rsidRPr="00682E3E">
        <w:rPr>
          <w:rFonts w:ascii="NewsGotT" w:hAnsi="NewsGotT"/>
          <w:i/>
          <w:iCs/>
          <w:noProof/>
        </w:rPr>
        <w:t>Proceedings - IEEE 17th International Symposium on Bioinformatics and Bioengineering, BIBE 2017</w:t>
      </w:r>
      <w:r w:rsidRPr="00682E3E">
        <w:rPr>
          <w:rFonts w:ascii="NewsGotT" w:hAnsi="NewsGotT"/>
          <w:noProof/>
        </w:rPr>
        <w:t>, 568–573. https://doi.org/10.1109/BIBE.2017.00014</w:t>
      </w:r>
    </w:p>
    <w:p w14:paraId="6134D13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De, J., &amp; Wand, A. P. F. (2015). Delirium screening: A systematic review of delirium screening tools in hospitalized patients. </w:t>
      </w:r>
      <w:r w:rsidRPr="00682E3E">
        <w:rPr>
          <w:rFonts w:ascii="NewsGotT" w:hAnsi="NewsGotT"/>
          <w:i/>
          <w:iCs/>
          <w:noProof/>
        </w:rPr>
        <w:t>Gerontologist</w:t>
      </w:r>
      <w:r w:rsidRPr="00682E3E">
        <w:rPr>
          <w:rFonts w:ascii="NewsGotT" w:hAnsi="NewsGotT"/>
          <w:noProof/>
        </w:rPr>
        <w:t xml:space="preserve">, </w:t>
      </w:r>
      <w:r w:rsidRPr="00682E3E">
        <w:rPr>
          <w:rFonts w:ascii="NewsGotT" w:hAnsi="NewsGotT"/>
          <w:i/>
          <w:iCs/>
          <w:noProof/>
        </w:rPr>
        <w:t>55</w:t>
      </w:r>
      <w:r w:rsidRPr="00682E3E">
        <w:rPr>
          <w:rFonts w:ascii="NewsGotT" w:hAnsi="NewsGotT"/>
          <w:noProof/>
        </w:rPr>
        <w:t>(6), 1079–1099. https://doi.org/10.1093/geront/gnv100</w:t>
      </w:r>
    </w:p>
    <w:p w14:paraId="424BF6F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Desforges, J. F., &amp; Lipowski, Z. J. (1989). Delirium in the Elderly Patient. </w:t>
      </w:r>
      <w:r w:rsidRPr="00682E3E">
        <w:rPr>
          <w:rFonts w:ascii="NewsGotT" w:hAnsi="NewsGotT"/>
          <w:i/>
          <w:iCs/>
          <w:noProof/>
        </w:rPr>
        <w:t>New England Journal of Medicine</w:t>
      </w:r>
      <w:r w:rsidRPr="00682E3E">
        <w:rPr>
          <w:rFonts w:ascii="NewsGotT" w:hAnsi="NewsGotT"/>
          <w:noProof/>
        </w:rPr>
        <w:t xml:space="preserve">, </w:t>
      </w:r>
      <w:r w:rsidRPr="00682E3E">
        <w:rPr>
          <w:rFonts w:ascii="NewsGotT" w:hAnsi="NewsGotT"/>
          <w:i/>
          <w:iCs/>
          <w:noProof/>
        </w:rPr>
        <w:t>320</w:t>
      </w:r>
      <w:r w:rsidRPr="00682E3E">
        <w:rPr>
          <w:rFonts w:ascii="NewsGotT" w:hAnsi="NewsGotT"/>
          <w:noProof/>
        </w:rPr>
        <w:t>(9), 578–582. https://doi.org/10.1056/NEJM198903023200907</w:t>
      </w:r>
    </w:p>
    <w:p w14:paraId="774F1BF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DGS. (n.d.). Porque se fala em saúde mental? Retrieved July 14, 2021, from https://www.dgs.pt/paginas-de-sistema/saude-de-a-a-z/programa-nacional-para-a-saude-mental/perguntas-e-respostas.aspx</w:t>
      </w:r>
    </w:p>
    <w:p w14:paraId="30F13E6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Dreiseitl, S., &amp; Ohno-Machado, L. (2002). Logistic regression and artificial neural network classification models: A methodology review. </w:t>
      </w:r>
      <w:r w:rsidRPr="00682E3E">
        <w:rPr>
          <w:rFonts w:ascii="NewsGotT" w:hAnsi="NewsGotT"/>
          <w:i/>
          <w:iCs/>
          <w:noProof/>
        </w:rPr>
        <w:t>Journal of Biomedical Informatics</w:t>
      </w:r>
      <w:r w:rsidRPr="00682E3E">
        <w:rPr>
          <w:rFonts w:ascii="NewsGotT" w:hAnsi="NewsGotT"/>
          <w:noProof/>
        </w:rPr>
        <w:t xml:space="preserve">, </w:t>
      </w:r>
      <w:r w:rsidRPr="00682E3E">
        <w:rPr>
          <w:rFonts w:ascii="NewsGotT" w:hAnsi="NewsGotT"/>
          <w:i/>
          <w:iCs/>
          <w:noProof/>
        </w:rPr>
        <w:t>35</w:t>
      </w:r>
      <w:r w:rsidRPr="00682E3E">
        <w:rPr>
          <w:rFonts w:ascii="NewsGotT" w:hAnsi="NewsGotT"/>
          <w:noProof/>
        </w:rPr>
        <w:t>(5–6), 352–359. https://doi.org/10.1016/S1532-0464(03)00034-0</w:t>
      </w:r>
    </w:p>
    <w:p w14:paraId="31F2F31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Duan, K., Keerthi, S., &amp; Poo, A. (2003). Evaluation of simple performance measures for tuning SVM hyper parameters. Technical report. </w:t>
      </w:r>
      <w:r w:rsidRPr="00682E3E">
        <w:rPr>
          <w:rFonts w:ascii="NewsGotT" w:hAnsi="NewsGotT"/>
          <w:i/>
          <w:iCs/>
          <w:noProof/>
        </w:rPr>
        <w:t>Neurocomputing</w:t>
      </w:r>
      <w:r w:rsidRPr="00682E3E">
        <w:rPr>
          <w:rFonts w:ascii="NewsGotT" w:hAnsi="NewsGotT"/>
          <w:noProof/>
        </w:rPr>
        <w:t xml:space="preserve">, </w:t>
      </w:r>
      <w:r w:rsidRPr="00682E3E">
        <w:rPr>
          <w:rFonts w:ascii="NewsGotT" w:hAnsi="NewsGotT"/>
          <w:i/>
          <w:iCs/>
          <w:noProof/>
        </w:rPr>
        <w:t>51</w:t>
      </w:r>
      <w:r w:rsidRPr="00682E3E">
        <w:rPr>
          <w:rFonts w:ascii="NewsGotT" w:hAnsi="NewsGotT"/>
          <w:noProof/>
        </w:rPr>
        <w:t>, 41–59. https://doi.org/https://doi.org/10.1016/S0925-2312(02)00601-X</w:t>
      </w:r>
    </w:p>
    <w:p w14:paraId="5065A49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682E3E">
        <w:rPr>
          <w:rFonts w:ascii="NewsGotT" w:hAnsi="NewsGotT"/>
          <w:i/>
          <w:iCs/>
          <w:noProof/>
        </w:rPr>
        <w:t>Critical Care Medicine</w:t>
      </w:r>
      <w:r w:rsidRPr="00682E3E">
        <w:rPr>
          <w:rFonts w:ascii="NewsGotT" w:hAnsi="NewsGotT"/>
          <w:noProof/>
        </w:rPr>
        <w:t xml:space="preserve">, </w:t>
      </w:r>
      <w:r w:rsidRPr="00682E3E">
        <w:rPr>
          <w:rFonts w:ascii="NewsGotT" w:hAnsi="NewsGotT"/>
          <w:i/>
          <w:iCs/>
          <w:noProof/>
        </w:rPr>
        <w:t>29</w:t>
      </w:r>
      <w:r w:rsidRPr="00682E3E">
        <w:rPr>
          <w:rFonts w:ascii="NewsGotT" w:hAnsi="NewsGotT"/>
          <w:noProof/>
        </w:rPr>
        <w:t>(7), 1370–1379. https://doi.org/10.1097/00003246-200107000-00012</w:t>
      </w:r>
    </w:p>
    <w:p w14:paraId="6668BEE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Ely, E. W., Truman, B., Shintani, A., Thomason, J. W. W., Wheeler, A. P., Gordon, S., … Bernard, G. R. (2003). Monitoring Sedation Status Over Time in ICU Patients. </w:t>
      </w:r>
      <w:r w:rsidRPr="00682E3E">
        <w:rPr>
          <w:rFonts w:ascii="NewsGotT" w:hAnsi="NewsGotT"/>
          <w:i/>
          <w:iCs/>
          <w:noProof/>
        </w:rPr>
        <w:t>JAMA</w:t>
      </w:r>
      <w:r w:rsidRPr="00682E3E">
        <w:rPr>
          <w:rFonts w:ascii="NewsGotT" w:hAnsi="NewsGotT"/>
          <w:noProof/>
        </w:rPr>
        <w:t xml:space="preserve">, </w:t>
      </w:r>
      <w:r w:rsidRPr="00682E3E">
        <w:rPr>
          <w:rFonts w:ascii="NewsGotT" w:hAnsi="NewsGotT"/>
          <w:i/>
          <w:iCs/>
          <w:noProof/>
        </w:rPr>
        <w:t>289</w:t>
      </w:r>
      <w:r w:rsidRPr="00682E3E">
        <w:rPr>
          <w:rFonts w:ascii="NewsGotT" w:hAnsi="NewsGotT"/>
          <w:noProof/>
        </w:rPr>
        <w:t>(22), 2983. https://doi.org/10.1001/jama.289.22.2983</w:t>
      </w:r>
    </w:p>
    <w:p w14:paraId="5B71642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Estivill-Castro, V. (2002). Why so many clustering algorithms - a position paper. </w:t>
      </w:r>
      <w:r w:rsidRPr="00682E3E">
        <w:rPr>
          <w:rFonts w:ascii="NewsGotT" w:hAnsi="NewsGotT"/>
          <w:i/>
          <w:iCs/>
          <w:noProof/>
        </w:rPr>
        <w:t>ACM SIGKDD Explorations Newsletter</w:t>
      </w:r>
      <w:r w:rsidRPr="00682E3E">
        <w:rPr>
          <w:rFonts w:ascii="NewsGotT" w:hAnsi="NewsGotT"/>
          <w:noProof/>
        </w:rPr>
        <w:t xml:space="preserve">, </w:t>
      </w:r>
      <w:r w:rsidRPr="00682E3E">
        <w:rPr>
          <w:rFonts w:ascii="NewsGotT" w:hAnsi="NewsGotT"/>
          <w:i/>
          <w:iCs/>
          <w:noProof/>
        </w:rPr>
        <w:t>4</w:t>
      </w:r>
      <w:r w:rsidRPr="00682E3E">
        <w:rPr>
          <w:rFonts w:ascii="NewsGotT" w:hAnsi="NewsGotT"/>
          <w:noProof/>
        </w:rPr>
        <w:t>(1), 65–75. https://doi.org/10.1145/568574.568575</w:t>
      </w:r>
    </w:p>
    <w:p w14:paraId="281C5F7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Faceli, K., Lorena, A. C., Gama, J., &amp; Carvalho, A. C. P. L. . de C. (2011). </w:t>
      </w:r>
      <w:r w:rsidRPr="00682E3E">
        <w:rPr>
          <w:rFonts w:ascii="NewsGotT" w:hAnsi="NewsGotT"/>
          <w:i/>
          <w:iCs/>
          <w:noProof/>
        </w:rPr>
        <w:t>Inteligência Artificial. Uma Abordagem de Aprendizado de Máquina (Em Portugues do Brasil)</w:t>
      </w:r>
      <w:r w:rsidRPr="00682E3E">
        <w:rPr>
          <w:rFonts w:ascii="NewsGotT" w:hAnsi="NewsGotT"/>
          <w:noProof/>
        </w:rPr>
        <w:t>. GEN: LTC. Retrieved from http://amazon.com/o/ASIN/8521618808/</w:t>
      </w:r>
    </w:p>
    <w:p w14:paraId="638771F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Field, R. R., &amp; Wall, M. H. (2013). Delirium: Past, present, and future. </w:t>
      </w:r>
      <w:r w:rsidRPr="00682E3E">
        <w:rPr>
          <w:rFonts w:ascii="NewsGotT" w:hAnsi="NewsGotT"/>
          <w:i/>
          <w:iCs/>
          <w:noProof/>
        </w:rPr>
        <w:t>Seminars in Cardiothoracic and Vascular Anesthesia</w:t>
      </w:r>
      <w:r w:rsidRPr="00682E3E">
        <w:rPr>
          <w:rFonts w:ascii="NewsGotT" w:hAnsi="NewsGotT"/>
          <w:noProof/>
        </w:rPr>
        <w:t xml:space="preserve">, </w:t>
      </w:r>
      <w:r w:rsidRPr="00682E3E">
        <w:rPr>
          <w:rFonts w:ascii="NewsGotT" w:hAnsi="NewsGotT"/>
          <w:i/>
          <w:iCs/>
          <w:noProof/>
        </w:rPr>
        <w:t>17</w:t>
      </w:r>
      <w:r w:rsidRPr="00682E3E">
        <w:rPr>
          <w:rFonts w:ascii="NewsGotT" w:hAnsi="NewsGotT"/>
          <w:noProof/>
        </w:rPr>
        <w:t>(3), 170–179. https://doi.org/10.1177/1089253213476957</w:t>
      </w:r>
    </w:p>
    <w:p w14:paraId="5E2C9FE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lastRenderedPageBreak/>
        <w:t xml:space="preserve">Flacker, J. M., &amp; Lipsitz, L. A. (1999). Neural Mechanisms of Delirium: Current Hypotheses and Evolving Concepts. </w:t>
      </w:r>
      <w:r w:rsidRPr="00682E3E">
        <w:rPr>
          <w:rFonts w:ascii="NewsGotT" w:hAnsi="NewsGotT"/>
          <w:i/>
          <w:iCs/>
          <w:noProof/>
        </w:rPr>
        <w:t>The Journals of Gerontology Series A: Biological Sciences and Medical Sciences</w:t>
      </w:r>
      <w:r w:rsidRPr="00682E3E">
        <w:rPr>
          <w:rFonts w:ascii="NewsGotT" w:hAnsi="NewsGotT"/>
          <w:noProof/>
        </w:rPr>
        <w:t xml:space="preserve">, </w:t>
      </w:r>
      <w:r w:rsidRPr="00682E3E">
        <w:rPr>
          <w:rFonts w:ascii="NewsGotT" w:hAnsi="NewsGotT"/>
          <w:i/>
          <w:iCs/>
          <w:noProof/>
        </w:rPr>
        <w:t>54</w:t>
      </w:r>
      <w:r w:rsidRPr="00682E3E">
        <w:rPr>
          <w:rFonts w:ascii="NewsGotT" w:hAnsi="NewsGotT"/>
          <w:noProof/>
        </w:rPr>
        <w:t>(6), B239–B246. https://doi.org/10.1093/gerona/54.6.B239</w:t>
      </w:r>
    </w:p>
    <w:p w14:paraId="70FEFBB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Francis, J. (1996). Drug-Induced Delirium</w:t>
      </w:r>
      <w:r w:rsidRPr="00682E3E">
        <w:rPr>
          <w:noProof/>
        </w:rPr>
        <w:t> </w:t>
      </w:r>
      <w:r w:rsidRPr="00682E3E">
        <w:rPr>
          <w:rFonts w:ascii="NewsGotT" w:hAnsi="NewsGotT"/>
          <w:noProof/>
        </w:rPr>
        <w:t xml:space="preserve">: Diagnosis and treatment. </w:t>
      </w:r>
      <w:r w:rsidRPr="00682E3E">
        <w:rPr>
          <w:rFonts w:ascii="NewsGotT" w:hAnsi="NewsGotT"/>
          <w:i/>
          <w:iCs/>
          <w:noProof/>
        </w:rPr>
        <w:t>CNS Drugs</w:t>
      </w:r>
      <w:r w:rsidRPr="00682E3E">
        <w:rPr>
          <w:rFonts w:ascii="NewsGotT" w:hAnsi="NewsGotT"/>
          <w:noProof/>
        </w:rPr>
        <w:t xml:space="preserve">, </w:t>
      </w:r>
      <w:r w:rsidRPr="00682E3E">
        <w:rPr>
          <w:rFonts w:ascii="NewsGotT" w:hAnsi="NewsGotT"/>
          <w:i/>
          <w:iCs/>
          <w:noProof/>
        </w:rPr>
        <w:t>5</w:t>
      </w:r>
      <w:r w:rsidRPr="00682E3E">
        <w:rPr>
          <w:rFonts w:ascii="NewsGotT" w:hAnsi="NewsGotT"/>
          <w:noProof/>
        </w:rPr>
        <w:t>(2), 103–114.</w:t>
      </w:r>
    </w:p>
    <w:p w14:paraId="010C82E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Frederick, A. L., &amp; Stanwood, G. D. (2009). Drugs, biogenic amine targets and the developing brain. </w:t>
      </w:r>
      <w:r w:rsidRPr="00682E3E">
        <w:rPr>
          <w:rFonts w:ascii="NewsGotT" w:hAnsi="NewsGotT"/>
          <w:i/>
          <w:iCs/>
          <w:noProof/>
        </w:rPr>
        <w:t>Developmental Neuroscience</w:t>
      </w:r>
      <w:r w:rsidRPr="00682E3E">
        <w:rPr>
          <w:rFonts w:ascii="NewsGotT" w:hAnsi="NewsGotT"/>
          <w:noProof/>
        </w:rPr>
        <w:t xml:space="preserve">, </w:t>
      </w:r>
      <w:r w:rsidRPr="00682E3E">
        <w:rPr>
          <w:rFonts w:ascii="NewsGotT" w:hAnsi="NewsGotT"/>
          <w:i/>
          <w:iCs/>
          <w:noProof/>
        </w:rPr>
        <w:t>31</w:t>
      </w:r>
      <w:r w:rsidRPr="00682E3E">
        <w:rPr>
          <w:rFonts w:ascii="NewsGotT" w:hAnsi="NewsGotT"/>
          <w:noProof/>
        </w:rPr>
        <w:t>(1–2), 7–22. https://doi.org/10.1159/000207490</w:t>
      </w:r>
    </w:p>
    <w:p w14:paraId="58070B3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Friedman, J. H. (2002). Stochastic gradient boosting. </w:t>
      </w:r>
      <w:r w:rsidRPr="00682E3E">
        <w:rPr>
          <w:rFonts w:ascii="NewsGotT" w:hAnsi="NewsGotT"/>
          <w:i/>
          <w:iCs/>
          <w:noProof/>
        </w:rPr>
        <w:t>Computational Statistics and Data Analysis</w:t>
      </w:r>
      <w:r w:rsidRPr="00682E3E">
        <w:rPr>
          <w:rFonts w:ascii="NewsGotT" w:hAnsi="NewsGotT"/>
          <w:noProof/>
        </w:rPr>
        <w:t xml:space="preserve">, </w:t>
      </w:r>
      <w:r w:rsidRPr="00682E3E">
        <w:rPr>
          <w:rFonts w:ascii="NewsGotT" w:hAnsi="NewsGotT"/>
          <w:i/>
          <w:iCs/>
          <w:noProof/>
        </w:rPr>
        <w:t>38</w:t>
      </w:r>
      <w:r w:rsidRPr="00682E3E">
        <w:rPr>
          <w:rFonts w:ascii="NewsGotT" w:hAnsi="NewsGotT"/>
          <w:noProof/>
        </w:rPr>
        <w:t>(4), 367–378. https://doi.org/10.1016/S0167-9473(01)00065-2</w:t>
      </w:r>
    </w:p>
    <w:p w14:paraId="214656B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Furtado, C. (2013). </w:t>
      </w:r>
      <w:r w:rsidRPr="00682E3E">
        <w:rPr>
          <w:rFonts w:ascii="NewsGotT" w:hAnsi="NewsGotT"/>
          <w:i/>
          <w:iCs/>
          <w:noProof/>
        </w:rPr>
        <w:t>Psicofármacos: Evolução do consumo em Portugal Continental (2000 – 2012)</w:t>
      </w:r>
      <w:r w:rsidRPr="00682E3E">
        <w:rPr>
          <w:rFonts w:ascii="NewsGotT" w:hAnsi="NewsGotT"/>
          <w:noProof/>
        </w:rPr>
        <w:t>. Retrieved from https://www.infarmed.pt/documents/15786/17838/psicofarmacos_relatorio2013+%281%29.pdf/3e52568f-7f90-47c8-9903-d128395c73e5</w:t>
      </w:r>
    </w:p>
    <w:p w14:paraId="227A451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Gaudreau, J. D., Gagnon, P., Harel, F., Roy, M. A., &amp; Tremblay, A. (2005). Psychoactive medications and risk of delirium in hospitalized cancer patients. </w:t>
      </w:r>
      <w:r w:rsidRPr="00682E3E">
        <w:rPr>
          <w:rFonts w:ascii="NewsGotT" w:hAnsi="NewsGotT"/>
          <w:i/>
          <w:iCs/>
          <w:noProof/>
        </w:rPr>
        <w:t>Journal of Clinical Oncology</w:t>
      </w:r>
      <w:r w:rsidRPr="00682E3E">
        <w:rPr>
          <w:rFonts w:ascii="NewsGotT" w:hAnsi="NewsGotT"/>
          <w:noProof/>
        </w:rPr>
        <w:t xml:space="preserve">, </w:t>
      </w:r>
      <w:r w:rsidRPr="00682E3E">
        <w:rPr>
          <w:rFonts w:ascii="NewsGotT" w:hAnsi="NewsGotT"/>
          <w:i/>
          <w:iCs/>
          <w:noProof/>
        </w:rPr>
        <w:t>23</w:t>
      </w:r>
      <w:r w:rsidRPr="00682E3E">
        <w:rPr>
          <w:rFonts w:ascii="NewsGotT" w:hAnsi="NewsGotT"/>
          <w:noProof/>
        </w:rPr>
        <w:t>(27), 6712–6718. https://doi.org/10.1200/JCO.2005.05.140</w:t>
      </w:r>
    </w:p>
    <w:p w14:paraId="47BA22B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Gross, A. L., Jones, R. N., Habtemariam, D. A., Fong, T. G., Tommet, D., Quach, L., … Inouye, S. K. (2012). Delirium and long-term cognitive trajectory among persons with dementia. </w:t>
      </w:r>
      <w:r w:rsidRPr="00682E3E">
        <w:rPr>
          <w:rFonts w:ascii="NewsGotT" w:hAnsi="NewsGotT"/>
          <w:i/>
          <w:iCs/>
          <w:noProof/>
        </w:rPr>
        <w:t>Archives of Internal Medicine</w:t>
      </w:r>
      <w:r w:rsidRPr="00682E3E">
        <w:rPr>
          <w:rFonts w:ascii="NewsGotT" w:hAnsi="NewsGotT"/>
          <w:noProof/>
        </w:rPr>
        <w:t xml:space="preserve">, </w:t>
      </w:r>
      <w:r w:rsidRPr="00682E3E">
        <w:rPr>
          <w:rFonts w:ascii="NewsGotT" w:hAnsi="NewsGotT"/>
          <w:i/>
          <w:iCs/>
          <w:noProof/>
        </w:rPr>
        <w:t>172</w:t>
      </w:r>
      <w:r w:rsidRPr="00682E3E">
        <w:rPr>
          <w:rFonts w:ascii="NewsGotT" w:hAnsi="NewsGotT"/>
          <w:noProof/>
        </w:rPr>
        <w:t>(17), 1324–1331. https://doi.org/10.1001/archinternmed.2012.3203</w:t>
      </w:r>
    </w:p>
    <w:p w14:paraId="4AD243E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Han, J. H., Eden, S., Shintani, A., Morandi, A., Schnelle, J., Dittus, R. S., … Ely, E. W. (2011). Delirium in older emergency department patients is an independent predictor of hospital length of stay. </w:t>
      </w:r>
      <w:r w:rsidRPr="00682E3E">
        <w:rPr>
          <w:rFonts w:ascii="NewsGotT" w:hAnsi="NewsGotT"/>
          <w:i/>
          <w:iCs/>
          <w:noProof/>
        </w:rPr>
        <w:t>Academic Emergency Medicine</w:t>
      </w:r>
      <w:r w:rsidRPr="00682E3E">
        <w:rPr>
          <w:rFonts w:ascii="NewsGotT" w:hAnsi="NewsGotT"/>
          <w:noProof/>
        </w:rPr>
        <w:t xml:space="preserve">, </w:t>
      </w:r>
      <w:r w:rsidRPr="00682E3E">
        <w:rPr>
          <w:rFonts w:ascii="NewsGotT" w:hAnsi="NewsGotT"/>
          <w:i/>
          <w:iCs/>
          <w:noProof/>
        </w:rPr>
        <w:t>18</w:t>
      </w:r>
      <w:r w:rsidRPr="00682E3E">
        <w:rPr>
          <w:rFonts w:ascii="NewsGotT" w:hAnsi="NewsGotT"/>
          <w:noProof/>
        </w:rPr>
        <w:t>(5), 451–457. https://doi.org/10.1111/j.1553-2712.2011.01065.x</w:t>
      </w:r>
    </w:p>
    <w:p w14:paraId="7F84FAE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Han, J., Kamber, M., &amp; Pei, J. (2012). </w:t>
      </w:r>
      <w:r w:rsidRPr="00682E3E">
        <w:rPr>
          <w:rFonts w:ascii="NewsGotT" w:hAnsi="NewsGotT"/>
          <w:i/>
          <w:iCs/>
          <w:noProof/>
        </w:rPr>
        <w:t>Data mining: Concepts and Techniques</w:t>
      </w:r>
      <w:r w:rsidRPr="00682E3E">
        <w:rPr>
          <w:rFonts w:ascii="NewsGotT" w:hAnsi="NewsGotT"/>
          <w:noProof/>
        </w:rPr>
        <w:t xml:space="preserve">. </w:t>
      </w:r>
      <w:r w:rsidRPr="00682E3E">
        <w:rPr>
          <w:rFonts w:ascii="NewsGotT" w:hAnsi="NewsGotT"/>
          <w:i/>
          <w:iCs/>
          <w:noProof/>
        </w:rPr>
        <w:t>Elsevier</w:t>
      </w:r>
      <w:r w:rsidRPr="00682E3E">
        <w:rPr>
          <w:rFonts w:ascii="NewsGotT" w:hAnsi="NewsGotT"/>
          <w:noProof/>
        </w:rPr>
        <w:t>. Morgan Kaufmann.</w:t>
      </w:r>
    </w:p>
    <w:p w14:paraId="2B9AF41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Harrison, P., Cowen, P., Burns, T., &amp; Fazel, M. (2018). </w:t>
      </w:r>
      <w:r w:rsidRPr="00682E3E">
        <w:rPr>
          <w:rFonts w:ascii="NewsGotT" w:hAnsi="NewsGotT"/>
          <w:i/>
          <w:iCs/>
          <w:noProof/>
        </w:rPr>
        <w:t>Shorter Oxford Textbook of Psychiatry</w:t>
      </w:r>
      <w:r w:rsidRPr="00682E3E">
        <w:rPr>
          <w:rFonts w:ascii="NewsGotT" w:hAnsi="NewsGotT"/>
          <w:noProof/>
        </w:rPr>
        <w:t xml:space="preserve"> (seventh). Oxford: Oxford University Press.</w:t>
      </w:r>
    </w:p>
    <w:p w14:paraId="7292233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Hatano, Y., Narumoto, J., Shibata, K., Matsuoka, T., Taniguchi, S., Hata, Y., … Fukui, K. (2013). White-matter hyperintensities predict delirium after cardiac surgery. </w:t>
      </w:r>
      <w:r w:rsidRPr="00682E3E">
        <w:rPr>
          <w:rFonts w:ascii="NewsGotT" w:hAnsi="NewsGotT"/>
          <w:i/>
          <w:iCs/>
          <w:noProof/>
        </w:rPr>
        <w:t>American Journal of Geriatric Psychiatry</w:t>
      </w:r>
      <w:r w:rsidRPr="00682E3E">
        <w:rPr>
          <w:rFonts w:ascii="NewsGotT" w:hAnsi="NewsGotT"/>
          <w:noProof/>
        </w:rPr>
        <w:t xml:space="preserve">, </w:t>
      </w:r>
      <w:r w:rsidRPr="00682E3E">
        <w:rPr>
          <w:rFonts w:ascii="NewsGotT" w:hAnsi="NewsGotT"/>
          <w:i/>
          <w:iCs/>
          <w:noProof/>
        </w:rPr>
        <w:t>21</w:t>
      </w:r>
      <w:r w:rsidRPr="00682E3E">
        <w:rPr>
          <w:rFonts w:ascii="NewsGotT" w:hAnsi="NewsGotT"/>
          <w:noProof/>
        </w:rPr>
        <w:t>(10), 938–945. https://doi.org/10.1016/j.jagp.2013.01.061</w:t>
      </w:r>
    </w:p>
    <w:p w14:paraId="6B5CE1A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Haykin, S. (2009). </w:t>
      </w:r>
      <w:r w:rsidRPr="00682E3E">
        <w:rPr>
          <w:rFonts w:ascii="NewsGotT" w:hAnsi="NewsGotT"/>
          <w:i/>
          <w:iCs/>
          <w:noProof/>
        </w:rPr>
        <w:t>Neural Networks and Learning Machines</w:t>
      </w:r>
      <w:r w:rsidRPr="00682E3E">
        <w:rPr>
          <w:rFonts w:ascii="NewsGotT" w:hAnsi="NewsGotT"/>
          <w:noProof/>
        </w:rPr>
        <w:t xml:space="preserve"> (3rd ed., Vol. 1–3). New Jersey: Pearson.</w:t>
      </w:r>
    </w:p>
    <w:p w14:paraId="654A596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Hosker, C., &amp; Ward, D. (2017). Hypoactive delirium. </w:t>
      </w:r>
      <w:r w:rsidRPr="00682E3E">
        <w:rPr>
          <w:rFonts w:ascii="NewsGotT" w:hAnsi="NewsGotT"/>
          <w:i/>
          <w:iCs/>
          <w:noProof/>
        </w:rPr>
        <w:t>BMJ</w:t>
      </w:r>
      <w:r w:rsidRPr="00682E3E">
        <w:rPr>
          <w:rFonts w:ascii="NewsGotT" w:hAnsi="NewsGotT"/>
          <w:noProof/>
        </w:rPr>
        <w:t xml:space="preserve">, </w:t>
      </w:r>
      <w:r w:rsidRPr="00682E3E">
        <w:rPr>
          <w:rFonts w:ascii="NewsGotT" w:hAnsi="NewsGotT"/>
          <w:i/>
          <w:iCs/>
          <w:noProof/>
        </w:rPr>
        <w:t>357</w:t>
      </w:r>
      <w:r w:rsidRPr="00682E3E">
        <w:rPr>
          <w:rFonts w:ascii="NewsGotT" w:hAnsi="NewsGotT"/>
          <w:noProof/>
        </w:rPr>
        <w:t>. https://doi.org/10.1136/bmj.j2047</w:t>
      </w:r>
    </w:p>
    <w:p w14:paraId="7055919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Hosmer, D. W., Lemeshow, S., &amp; Sturdivant, R. X. (2013). </w:t>
      </w:r>
      <w:r w:rsidRPr="00682E3E">
        <w:rPr>
          <w:rFonts w:ascii="NewsGotT" w:hAnsi="NewsGotT"/>
          <w:i/>
          <w:iCs/>
          <w:noProof/>
        </w:rPr>
        <w:t>Applied Logistic Regression.</w:t>
      </w:r>
      <w:r w:rsidRPr="00682E3E">
        <w:rPr>
          <w:rFonts w:ascii="NewsGotT" w:hAnsi="NewsGotT"/>
          <w:noProof/>
        </w:rPr>
        <w:t xml:space="preserve"> </w:t>
      </w:r>
      <w:r w:rsidRPr="00682E3E">
        <w:rPr>
          <w:rFonts w:ascii="NewsGotT" w:hAnsi="NewsGotT"/>
          <w:i/>
          <w:iCs/>
          <w:noProof/>
        </w:rPr>
        <w:t>Wiley Series in Probability and Statistics</w:t>
      </w:r>
      <w:r w:rsidRPr="00682E3E">
        <w:rPr>
          <w:rFonts w:ascii="NewsGotT" w:hAnsi="NewsGotT"/>
          <w:noProof/>
        </w:rPr>
        <w:t>.</w:t>
      </w:r>
    </w:p>
    <w:p w14:paraId="1DC0779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Hshieh, T. T., Fong, T. G., Marcantonio, E. R., &amp; Inouye, S. K. (2008). Cholinergic Deficiency Hypothesis in Delirium: A Synthesis of Current Evidence. </w:t>
      </w:r>
      <w:r w:rsidRPr="00682E3E">
        <w:rPr>
          <w:rFonts w:ascii="NewsGotT" w:hAnsi="NewsGotT"/>
          <w:i/>
          <w:iCs/>
          <w:noProof/>
        </w:rPr>
        <w:t>The Journals of Gerontology Series A: Biological Sciences and Medical Sciences</w:t>
      </w:r>
      <w:r w:rsidRPr="00682E3E">
        <w:rPr>
          <w:rFonts w:ascii="NewsGotT" w:hAnsi="NewsGotT"/>
          <w:noProof/>
        </w:rPr>
        <w:t xml:space="preserve">, </w:t>
      </w:r>
      <w:r w:rsidRPr="00682E3E">
        <w:rPr>
          <w:rFonts w:ascii="NewsGotT" w:hAnsi="NewsGotT"/>
          <w:i/>
          <w:iCs/>
          <w:noProof/>
        </w:rPr>
        <w:t>63</w:t>
      </w:r>
      <w:r w:rsidRPr="00682E3E">
        <w:rPr>
          <w:rFonts w:ascii="NewsGotT" w:hAnsi="NewsGotT"/>
          <w:noProof/>
        </w:rPr>
        <w:t>(7), 764–772. https://doi.org/10.1093/gerona/63.7.764</w:t>
      </w:r>
    </w:p>
    <w:p w14:paraId="7BB905B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Hurwitz, J., &amp; Kirsch, D. (2018). </w:t>
      </w:r>
      <w:r w:rsidRPr="00682E3E">
        <w:rPr>
          <w:rFonts w:ascii="NewsGotT" w:hAnsi="NewsGotT"/>
          <w:i/>
          <w:iCs/>
          <w:noProof/>
        </w:rPr>
        <w:t>Machine learning</w:t>
      </w:r>
      <w:r w:rsidRPr="00682E3E">
        <w:rPr>
          <w:rFonts w:ascii="NewsGotT" w:hAnsi="NewsGotT"/>
          <w:noProof/>
        </w:rPr>
        <w:t>. John Wiley &amp; Sons Inc.</w:t>
      </w:r>
    </w:p>
    <w:p w14:paraId="041D353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Immers, H. E. M., Schuurmans, M. J., &amp; Van De Bijl, J. J. (2005). Recognition of delirium in ICU patients: A diagnostic study of the NEECHAM confusion scale in ICU patients. </w:t>
      </w:r>
      <w:r w:rsidRPr="00682E3E">
        <w:rPr>
          <w:rFonts w:ascii="NewsGotT" w:hAnsi="NewsGotT"/>
          <w:i/>
          <w:iCs/>
          <w:noProof/>
        </w:rPr>
        <w:t>BMC Nursing</w:t>
      </w:r>
      <w:r w:rsidRPr="00682E3E">
        <w:rPr>
          <w:rFonts w:ascii="NewsGotT" w:hAnsi="NewsGotT"/>
          <w:noProof/>
        </w:rPr>
        <w:t xml:space="preserve">, </w:t>
      </w:r>
      <w:r w:rsidRPr="00682E3E">
        <w:rPr>
          <w:rFonts w:ascii="NewsGotT" w:hAnsi="NewsGotT"/>
          <w:i/>
          <w:iCs/>
          <w:noProof/>
        </w:rPr>
        <w:t>4</w:t>
      </w:r>
      <w:r w:rsidRPr="00682E3E">
        <w:rPr>
          <w:rFonts w:ascii="NewsGotT" w:hAnsi="NewsGotT"/>
          <w:noProof/>
        </w:rPr>
        <w:t>(1). https://doi.org/10.1186/1472-6955-4-7</w:t>
      </w:r>
    </w:p>
    <w:p w14:paraId="6F8F630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(2002). </w:t>
      </w:r>
      <w:r w:rsidRPr="00682E3E">
        <w:rPr>
          <w:rFonts w:ascii="NewsGotT" w:hAnsi="NewsGotT"/>
          <w:i/>
          <w:iCs/>
          <w:noProof/>
        </w:rPr>
        <w:t>Evolução do consumo de antidepressivos em Portugal continental de 1995 a 2001: impacto das medidas reguladoras</w:t>
      </w:r>
      <w:r w:rsidRPr="00682E3E">
        <w:rPr>
          <w:rFonts w:ascii="NewsGotT" w:hAnsi="NewsGotT"/>
          <w:noProof/>
        </w:rPr>
        <w:t xml:space="preserve">. </w:t>
      </w:r>
      <w:r w:rsidRPr="00682E3E">
        <w:rPr>
          <w:rFonts w:ascii="NewsGotT" w:hAnsi="NewsGotT"/>
          <w:i/>
          <w:iCs/>
          <w:noProof/>
        </w:rPr>
        <w:t>Observatório dos Medicamentos e Produtos de Saúde - Infarmed</w:t>
      </w:r>
      <w:r w:rsidRPr="00682E3E">
        <w:rPr>
          <w:rFonts w:ascii="NewsGotT" w:hAnsi="NewsGotT"/>
          <w:noProof/>
        </w:rPr>
        <w:t>. Retrieved from http://www.infarmed.pt/web/infarmed/profissionais-de-saude/utilizacao-e-despesa/estudos-medicamentos-por-grupo-terapeutico</w:t>
      </w:r>
    </w:p>
    <w:p w14:paraId="6AD6305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(2010). </w:t>
      </w:r>
      <w:r w:rsidRPr="00682E3E">
        <w:rPr>
          <w:rFonts w:ascii="NewsGotT" w:hAnsi="NewsGotT"/>
          <w:i/>
          <w:iCs/>
          <w:noProof/>
        </w:rPr>
        <w:t>Prontuário Terapêutico - 9</w:t>
      </w:r>
      <w:r w:rsidRPr="00682E3E">
        <w:rPr>
          <w:rFonts w:ascii="NewsGotT" w:hAnsi="NewsGotT"/>
          <w:noProof/>
        </w:rPr>
        <w:t>. (I. de S. INFARMED - Autoridade Nacional do Medicamento e Produtos de Saúde, Ed.).</w:t>
      </w:r>
    </w:p>
    <w:p w14:paraId="360A950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(2014). RESUMO DAS CARACTERISTICAS DO MEDICAMENTO: Diazepam. Retrieved July 21, </w:t>
      </w:r>
      <w:r w:rsidRPr="00682E3E">
        <w:rPr>
          <w:rFonts w:ascii="NewsGotT" w:hAnsi="NewsGotT"/>
          <w:noProof/>
        </w:rPr>
        <w:lastRenderedPageBreak/>
        <w:t>2021, from https://extranet.infarmed.pt/INFOMED-fo/pesquisa-avancada.xhtml</w:t>
      </w:r>
    </w:p>
    <w:p w14:paraId="4F04631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(2016). Prontuário Terapêutico on-line. Retrieved July 8, 2021, from http://app10.infarmed.pt/prontuario/frameprimeiracapitulos.html</w:t>
      </w:r>
    </w:p>
    <w:p w14:paraId="765A6DF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(2018a). Resumo das características do medicamento: Quetiapina. Retrieved from https://extranet.infarmed.pt/INFOMED-fo/pesquisa-avancada.xhtml</w:t>
      </w:r>
    </w:p>
    <w:p w14:paraId="0639FCF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(2018b). Resumo das características do medicamento: Tramadol. Infarmed. Retrieved from https://extranet.infarmed.pt/INFOMED-fo/pesquisa-avancada.xhtml</w:t>
      </w:r>
    </w:p>
    <w:p w14:paraId="79AB68C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(2019). Resumo das características do medicamento: Amitriptilina. </w:t>
      </w:r>
      <w:r w:rsidRPr="00682E3E">
        <w:rPr>
          <w:rFonts w:ascii="NewsGotT" w:hAnsi="NewsGotT"/>
          <w:i/>
          <w:iCs/>
          <w:noProof/>
        </w:rPr>
        <w:t>Infarmed</w:t>
      </w:r>
      <w:r w:rsidRPr="00682E3E">
        <w:rPr>
          <w:rFonts w:ascii="NewsGotT" w:hAnsi="NewsGotT"/>
          <w:noProof/>
        </w:rPr>
        <w:t>. Retrieved from https://extranet.infarmed.pt/INFOMED-fo/pesquisa-avancada.xhtml</w:t>
      </w:r>
    </w:p>
    <w:p w14:paraId="3FDF5F3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(2020a). RESUMO DAS CARACTERÍSTICAS DO MEDICAMENTO</w:t>
      </w:r>
      <w:r w:rsidRPr="00682E3E">
        <w:rPr>
          <w:noProof/>
        </w:rPr>
        <w:t> </w:t>
      </w:r>
      <w:r w:rsidRPr="00682E3E">
        <w:rPr>
          <w:rFonts w:ascii="NewsGotT" w:hAnsi="NewsGotT"/>
          <w:noProof/>
        </w:rPr>
        <w:t>: Escitalopram. Retrieved October 22, 2021, from https://extranet.infarmed.pt/INFOMED-fo/pesquisa-avancada.xhtml</w:t>
      </w:r>
    </w:p>
    <w:p w14:paraId="7755121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(2020b). Resumo das características do medicamento: Haloperidol. Retrieved from https://extranet.infarmed.pt/INFOMED-fo/pesquisa-avancada.xhtml</w:t>
      </w:r>
    </w:p>
    <w:p w14:paraId="15A46E1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(2020c). Resumo das características do medicamento: Morfina. Infarmed. Retrieved from https://extranet.infarmed.pt/INFOMED-fo/pesquisa-avancada.xhtml</w:t>
      </w:r>
    </w:p>
    <w:p w14:paraId="601FA7D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(2020d). Resumo das características do medicamento: Sertralina. Infarmed. Retrieved from https://extranet.infarmed.pt/INFOMED-fo/pesquisa-avancada.xhtml</w:t>
      </w:r>
    </w:p>
    <w:p w14:paraId="3976D43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(2020e). Resumo das características do medicamento: Trazodona. Infarmed.</w:t>
      </w:r>
    </w:p>
    <w:p w14:paraId="1EB9595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(2021a). RESUMO DAS CARACTERÍSTICAS DO MEDICAMENTO: Citalopram. Infarmed. Retrieved from https://extranet.infarmed.pt/INFOMED-fo/pesquisa-avancada.xhtml</w:t>
      </w:r>
    </w:p>
    <w:p w14:paraId="47A634E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(2021b). Resumo das características do medicamento: Fluoxetina.</w:t>
      </w:r>
    </w:p>
    <w:p w14:paraId="4E476B63"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(2021c). Resumo das características do medicamento: Fluvoxamina. Retrieved from https://extranet.infarmed.pt/INFOMED-fo/pesquisa-avancada.xhtml</w:t>
      </w:r>
    </w:p>
    <w:p w14:paraId="24EF920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(2021d). Resumo das características do medicamento: Paroxetina. Infarmed. Retrieved from https://extranet.infarmed.pt/INFOMED-fo/pesquisa-avancada.xhtml</w:t>
      </w:r>
    </w:p>
    <w:p w14:paraId="15C1E0F3"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(2021e). Resumo das características do medicamento: Risperidona. Retrieved from https://extranet.infarmed.pt/INFOMED-fo/pesquisa-avancada.xhtml</w:t>
      </w:r>
    </w:p>
    <w:p w14:paraId="49DF8BE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(2021f). Resumo das características do medicamento: Venlafaxina. Infarmed. Retrieved from https://extranet.infarmed.pt/INFOMED-fo/pesquisa-avancada.xhtml</w:t>
      </w:r>
    </w:p>
    <w:p w14:paraId="20076E5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(2016). Resumo das características do medicamento: Varfarina. Retrieved from http://app7.infarmed.pt/infomed/download_ficheiro.php?med_id=9007&amp;tipo_doc=rcm</w:t>
      </w:r>
    </w:p>
    <w:p w14:paraId="5820F3B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(2020). Resumo das características do medicamento: Dipiridamol. Retrieved from https://extranet.infarmed.pt/INFOMED-fo/pesquisa-avancada.xhtml</w:t>
      </w:r>
    </w:p>
    <w:p w14:paraId="0333AEB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 Direção de informação e Planeamento Estratégico. (2017). </w:t>
      </w:r>
      <w:r w:rsidRPr="00682E3E">
        <w:rPr>
          <w:rFonts w:ascii="NewsGotT" w:hAnsi="NewsGotT"/>
          <w:i/>
          <w:iCs/>
          <w:noProof/>
        </w:rPr>
        <w:t>Utlilização de Benzodiazepinas e análogos</w:t>
      </w:r>
      <w:r w:rsidRPr="00682E3E">
        <w:rPr>
          <w:rFonts w:ascii="NewsGotT" w:hAnsi="NewsGotT"/>
          <w:noProof/>
        </w:rPr>
        <w:t>. Retrieved from https://www.infarmed.pt/documents/15786/2219894/Utlilização+de+Benzodiazepinas+e+análogos/adb100fa-4a77-4eb7-9e67-99229e13154f</w:t>
      </w:r>
    </w:p>
    <w:p w14:paraId="70C1A10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INFARMED, A. N. do M. e P. de S., &amp; DGRM, D. de G. do R. de M. (2018). Resumo das características do medicamento: Ranitidina.</w:t>
      </w:r>
    </w:p>
    <w:p w14:paraId="4F4A820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INFARMED, A. N. do M. e P. de S., &amp; Ministério da Saúde, I. (2012). </w:t>
      </w:r>
      <w:r w:rsidRPr="00682E3E">
        <w:rPr>
          <w:rFonts w:ascii="NewsGotT" w:hAnsi="NewsGotT"/>
          <w:i/>
          <w:iCs/>
          <w:noProof/>
        </w:rPr>
        <w:t>Prontuário Terapêutico - 11</w:t>
      </w:r>
      <w:r w:rsidRPr="00682E3E">
        <w:rPr>
          <w:rFonts w:ascii="NewsGotT" w:hAnsi="NewsGotT"/>
          <w:noProof/>
        </w:rPr>
        <w:t>. (I. P. / M. de S. INFARMED – Autoridade Nacional do Medicamento e Produtos de Saúde, Ed.) (Caramona,).</w:t>
      </w:r>
    </w:p>
    <w:p w14:paraId="786A144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Inouye, S. K., Van Dyck, C. H., Alessi, C. A., Balkin, S., Siegal, A. P., &amp; Horwitz, R. I. (1990). Clarifying confusion: The confusion assessment method: A new method for detection of delirium. </w:t>
      </w:r>
      <w:r w:rsidRPr="00682E3E">
        <w:rPr>
          <w:rFonts w:ascii="NewsGotT" w:hAnsi="NewsGotT"/>
          <w:i/>
          <w:iCs/>
          <w:noProof/>
        </w:rPr>
        <w:t>Annals of Internal Medicine</w:t>
      </w:r>
      <w:r w:rsidRPr="00682E3E">
        <w:rPr>
          <w:rFonts w:ascii="NewsGotT" w:hAnsi="NewsGotT"/>
          <w:noProof/>
        </w:rPr>
        <w:t xml:space="preserve">, </w:t>
      </w:r>
      <w:r w:rsidRPr="00682E3E">
        <w:rPr>
          <w:rFonts w:ascii="NewsGotT" w:hAnsi="NewsGotT"/>
          <w:i/>
          <w:iCs/>
          <w:noProof/>
        </w:rPr>
        <w:t>113</w:t>
      </w:r>
      <w:r w:rsidRPr="00682E3E">
        <w:rPr>
          <w:rFonts w:ascii="NewsGotT" w:hAnsi="NewsGotT"/>
          <w:noProof/>
        </w:rPr>
        <w:t>(12), 941–948. https://doi.org/10.7326/0003-4819-113-12-941</w:t>
      </w:r>
    </w:p>
    <w:p w14:paraId="1899300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Inouye, Sharon K. (2006). Delirium in Older Persons. </w:t>
      </w:r>
      <w:r w:rsidRPr="00682E3E">
        <w:rPr>
          <w:rFonts w:ascii="NewsGotT" w:hAnsi="NewsGotT"/>
          <w:i/>
          <w:iCs/>
          <w:noProof/>
        </w:rPr>
        <w:t>The New England Journal of Medicine</w:t>
      </w:r>
      <w:r w:rsidRPr="00682E3E">
        <w:rPr>
          <w:rFonts w:ascii="NewsGotT" w:hAnsi="NewsGotT"/>
          <w:noProof/>
        </w:rPr>
        <w:t xml:space="preserve">, </w:t>
      </w:r>
      <w:r w:rsidRPr="00682E3E">
        <w:rPr>
          <w:rFonts w:ascii="NewsGotT" w:hAnsi="NewsGotT"/>
          <w:i/>
          <w:iCs/>
          <w:noProof/>
        </w:rPr>
        <w:t>354</w:t>
      </w:r>
      <w:r w:rsidRPr="00682E3E">
        <w:rPr>
          <w:rFonts w:ascii="NewsGotT" w:hAnsi="NewsGotT"/>
          <w:noProof/>
        </w:rPr>
        <w:t>(11), 1157–1165.</w:t>
      </w:r>
    </w:p>
    <w:p w14:paraId="47D3570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Inouye, Sharon K., &amp; Charpentier, P. A. (1996). Precipitating factors for delirium in hospitalized elderly </w:t>
      </w:r>
      <w:r w:rsidRPr="00682E3E">
        <w:rPr>
          <w:rFonts w:ascii="NewsGotT" w:hAnsi="NewsGotT"/>
          <w:noProof/>
        </w:rPr>
        <w:lastRenderedPageBreak/>
        <w:t xml:space="preserve">persons: Predictive model and interrelationship with baseline vulnerability. </w:t>
      </w:r>
      <w:r w:rsidRPr="00682E3E">
        <w:rPr>
          <w:rFonts w:ascii="NewsGotT" w:hAnsi="NewsGotT"/>
          <w:i/>
          <w:iCs/>
          <w:noProof/>
        </w:rPr>
        <w:t>Journal of the American Medical Association</w:t>
      </w:r>
      <w:r w:rsidRPr="00682E3E">
        <w:rPr>
          <w:rFonts w:ascii="NewsGotT" w:hAnsi="NewsGotT"/>
          <w:noProof/>
        </w:rPr>
        <w:t xml:space="preserve">, </w:t>
      </w:r>
      <w:r w:rsidRPr="00682E3E">
        <w:rPr>
          <w:rFonts w:ascii="NewsGotT" w:hAnsi="NewsGotT"/>
          <w:i/>
          <w:iCs/>
          <w:noProof/>
        </w:rPr>
        <w:t>275</w:t>
      </w:r>
      <w:r w:rsidRPr="00682E3E">
        <w:rPr>
          <w:rFonts w:ascii="NewsGotT" w:hAnsi="NewsGotT"/>
          <w:noProof/>
        </w:rPr>
        <w:t>(11), 852–857. https://doi.org/10.1001/jama.275.11.852</w:t>
      </w:r>
    </w:p>
    <w:p w14:paraId="11BE780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Inouye, Sharon K., Westendorp, R. G. J., &amp; Saczynski, J. S. (2014). Delirium in elderly people. </w:t>
      </w:r>
      <w:r w:rsidRPr="00682E3E">
        <w:rPr>
          <w:rFonts w:ascii="NewsGotT" w:hAnsi="NewsGotT"/>
          <w:i/>
          <w:iCs/>
          <w:noProof/>
        </w:rPr>
        <w:t>The Lancet</w:t>
      </w:r>
      <w:r w:rsidRPr="00682E3E">
        <w:rPr>
          <w:rFonts w:ascii="NewsGotT" w:hAnsi="NewsGotT"/>
          <w:noProof/>
        </w:rPr>
        <w:t xml:space="preserve">, </w:t>
      </w:r>
      <w:r w:rsidRPr="00682E3E">
        <w:rPr>
          <w:rFonts w:ascii="NewsGotT" w:hAnsi="NewsGotT"/>
          <w:i/>
          <w:iCs/>
          <w:noProof/>
        </w:rPr>
        <w:t>383</w:t>
      </w:r>
      <w:r w:rsidRPr="00682E3E">
        <w:rPr>
          <w:rFonts w:ascii="NewsGotT" w:hAnsi="NewsGotT"/>
          <w:noProof/>
        </w:rPr>
        <w:t>(9920), 911–922. https://doi.org/10.1016/S0140-6736(13)60688-1</w:t>
      </w:r>
    </w:p>
    <w:p w14:paraId="530F0E7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Inouye, Sharon K. (2000). Prevention of delirium in hospitalized older patients: risk factors and targeted intervention strategies. </w:t>
      </w:r>
      <w:r w:rsidRPr="00682E3E">
        <w:rPr>
          <w:rFonts w:ascii="NewsGotT" w:hAnsi="NewsGotT"/>
          <w:i/>
          <w:iCs/>
          <w:noProof/>
        </w:rPr>
        <w:t>Annals of Medicine</w:t>
      </w:r>
      <w:r w:rsidRPr="00682E3E">
        <w:rPr>
          <w:rFonts w:ascii="NewsGotT" w:hAnsi="NewsGotT"/>
          <w:noProof/>
        </w:rPr>
        <w:t xml:space="preserve">, </w:t>
      </w:r>
      <w:r w:rsidRPr="00682E3E">
        <w:rPr>
          <w:rFonts w:ascii="NewsGotT" w:hAnsi="NewsGotT"/>
          <w:i/>
          <w:iCs/>
          <w:noProof/>
        </w:rPr>
        <w:t>32</w:t>
      </w:r>
      <w:r w:rsidRPr="00682E3E">
        <w:rPr>
          <w:rFonts w:ascii="NewsGotT" w:hAnsi="NewsGotT"/>
          <w:noProof/>
        </w:rPr>
        <w:t>(4), 257–263. https://doi.org/10.3109/07853890009011770</w:t>
      </w:r>
    </w:p>
    <w:p w14:paraId="03A9C87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Isik, A. T., &amp; Grossberg, G. T. (2018). </w:t>
      </w:r>
      <w:r w:rsidRPr="00682E3E">
        <w:rPr>
          <w:rFonts w:ascii="NewsGotT" w:hAnsi="NewsGotT"/>
          <w:i/>
          <w:iCs/>
          <w:noProof/>
        </w:rPr>
        <w:t>Delirium in Elderly Patients</w:t>
      </w:r>
      <w:r w:rsidRPr="00682E3E">
        <w:rPr>
          <w:rFonts w:ascii="NewsGotT" w:hAnsi="NewsGotT"/>
          <w:noProof/>
        </w:rPr>
        <w:t xml:space="preserve">. (A. T. Isik &amp; G. T. Grossberg, Eds.), </w:t>
      </w:r>
      <w:r w:rsidRPr="00682E3E">
        <w:rPr>
          <w:rFonts w:ascii="NewsGotT" w:hAnsi="NewsGotT"/>
          <w:i/>
          <w:iCs/>
          <w:noProof/>
        </w:rPr>
        <w:t>Delirium in Elderly Patients</w:t>
      </w:r>
      <w:r w:rsidRPr="00682E3E">
        <w:rPr>
          <w:rFonts w:ascii="NewsGotT" w:hAnsi="NewsGotT"/>
          <w:noProof/>
        </w:rPr>
        <w:t>. Cham: Springer International Publishing. https://doi.org/10.1007/978-3-319-65239-9</w:t>
      </w:r>
    </w:p>
    <w:p w14:paraId="237D292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Jain, A. K., &amp; Dubes, R. C. (1988). </w:t>
      </w:r>
      <w:r w:rsidRPr="00682E3E">
        <w:rPr>
          <w:rFonts w:ascii="NewsGotT" w:hAnsi="NewsGotT"/>
          <w:i/>
          <w:iCs/>
          <w:noProof/>
        </w:rPr>
        <w:t>Algorithms for Clustering Data</w:t>
      </w:r>
      <w:r w:rsidRPr="00682E3E">
        <w:rPr>
          <w:rFonts w:ascii="NewsGotT" w:hAnsi="NewsGotT"/>
          <w:noProof/>
        </w:rPr>
        <w:t>. Prentice Hall.</w:t>
      </w:r>
    </w:p>
    <w:p w14:paraId="13A1349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James, G., Witten, D., Hastie, T., &amp; Tibshirani, R. (2013). </w:t>
      </w:r>
      <w:r w:rsidRPr="00682E3E">
        <w:rPr>
          <w:rFonts w:ascii="NewsGotT" w:hAnsi="NewsGotT"/>
          <w:i/>
          <w:iCs/>
          <w:noProof/>
        </w:rPr>
        <w:t>An Introduction to Statistical Learning - with Applications in R</w:t>
      </w:r>
      <w:r w:rsidRPr="00682E3E">
        <w:rPr>
          <w:rFonts w:ascii="NewsGotT" w:hAnsi="NewsGotT"/>
          <w:noProof/>
        </w:rPr>
        <w:t>. Springer Texts in Statistics.</w:t>
      </w:r>
    </w:p>
    <w:p w14:paraId="2A6B096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Jamin, A., Abraham, P., &amp; Humeau-Heurtier, A. (2021). Machine learning for predictive data analytics in medicine: A review illustrated by cardiovascular and nuclear medicine examples. </w:t>
      </w:r>
      <w:r w:rsidRPr="00682E3E">
        <w:rPr>
          <w:rFonts w:ascii="NewsGotT" w:hAnsi="NewsGotT"/>
          <w:i/>
          <w:iCs/>
          <w:noProof/>
        </w:rPr>
        <w:t>Clinical Physiology and Functional Imaging</w:t>
      </w:r>
      <w:r w:rsidRPr="00682E3E">
        <w:rPr>
          <w:rFonts w:ascii="NewsGotT" w:hAnsi="NewsGotT"/>
          <w:noProof/>
        </w:rPr>
        <w:t xml:space="preserve">, </w:t>
      </w:r>
      <w:r w:rsidRPr="00682E3E">
        <w:rPr>
          <w:rFonts w:ascii="NewsGotT" w:hAnsi="NewsGotT"/>
          <w:i/>
          <w:iCs/>
          <w:noProof/>
        </w:rPr>
        <w:t>41</w:t>
      </w:r>
      <w:r w:rsidRPr="00682E3E">
        <w:rPr>
          <w:rFonts w:ascii="NewsGotT" w:hAnsi="NewsGotT"/>
          <w:noProof/>
        </w:rPr>
        <w:t>(2), 113–127. https://doi.org/10.1111/cpf.12686</w:t>
      </w:r>
    </w:p>
    <w:p w14:paraId="6755778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682E3E">
        <w:rPr>
          <w:rFonts w:ascii="NewsGotT" w:hAnsi="NewsGotT"/>
          <w:i/>
          <w:iCs/>
          <w:noProof/>
        </w:rPr>
        <w:t>Journal of the American Medical Informatics Association</w:t>
      </w:r>
      <w:r w:rsidRPr="00682E3E">
        <w:rPr>
          <w:rFonts w:ascii="NewsGotT" w:hAnsi="NewsGotT"/>
          <w:noProof/>
        </w:rPr>
        <w:t xml:space="preserve">, </w:t>
      </w:r>
      <w:r w:rsidRPr="00682E3E">
        <w:rPr>
          <w:rFonts w:ascii="NewsGotT" w:hAnsi="NewsGotT"/>
          <w:i/>
          <w:iCs/>
          <w:noProof/>
        </w:rPr>
        <w:t>27</w:t>
      </w:r>
      <w:r w:rsidRPr="00682E3E">
        <w:rPr>
          <w:rFonts w:ascii="NewsGotT" w:hAnsi="NewsGotT"/>
          <w:noProof/>
        </w:rPr>
        <w:t>(9), 1383–1392. https://doi.org/10.1093/jamia/ocaa113</w:t>
      </w:r>
    </w:p>
    <w:p w14:paraId="54D6990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682E3E">
        <w:rPr>
          <w:rFonts w:ascii="NewsGotT" w:hAnsi="NewsGotT"/>
          <w:i/>
          <w:iCs/>
          <w:noProof/>
        </w:rPr>
        <w:t>Academic Emergency Medicine</w:t>
      </w:r>
      <w:r w:rsidRPr="00682E3E">
        <w:rPr>
          <w:rFonts w:ascii="NewsGotT" w:hAnsi="NewsGotT"/>
          <w:noProof/>
        </w:rPr>
        <w:t xml:space="preserve">, </w:t>
      </w:r>
      <w:r w:rsidRPr="00682E3E">
        <w:rPr>
          <w:rFonts w:ascii="NewsGotT" w:hAnsi="NewsGotT"/>
          <w:i/>
          <w:iCs/>
          <w:noProof/>
        </w:rPr>
        <w:t>28</w:t>
      </w:r>
      <w:r w:rsidRPr="00682E3E">
        <w:rPr>
          <w:rFonts w:ascii="NewsGotT" w:hAnsi="NewsGotT"/>
          <w:noProof/>
        </w:rPr>
        <w:t>(2), 184–196. https://doi.org/10.1111/acem.14190</w:t>
      </w:r>
    </w:p>
    <w:p w14:paraId="47BA9E5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682E3E">
        <w:rPr>
          <w:rFonts w:ascii="NewsGotT" w:hAnsi="NewsGotT"/>
          <w:i/>
          <w:iCs/>
          <w:noProof/>
        </w:rPr>
        <w:t>General Hospital Psychiatry</w:t>
      </w:r>
      <w:r w:rsidRPr="00682E3E">
        <w:rPr>
          <w:rFonts w:ascii="NewsGotT" w:hAnsi="NewsGotT"/>
          <w:noProof/>
        </w:rPr>
        <w:t xml:space="preserve">, </w:t>
      </w:r>
      <w:r w:rsidRPr="00682E3E">
        <w:rPr>
          <w:rFonts w:ascii="NewsGotT" w:hAnsi="NewsGotT"/>
          <w:i/>
          <w:iCs/>
          <w:noProof/>
        </w:rPr>
        <w:t>36</w:t>
      </w:r>
      <w:r w:rsidRPr="00682E3E">
        <w:rPr>
          <w:rFonts w:ascii="NewsGotT" w:hAnsi="NewsGotT"/>
          <w:noProof/>
        </w:rPr>
        <w:t>(2), 156–164. https://doi.org/10.1016/j.genhosppsych.2013.10.010</w:t>
      </w:r>
    </w:p>
    <w:p w14:paraId="5D58DA1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Laird, J. E., Newell, A., &amp; Rosenbloom, P. S. (1987). An integrative architecture for general intelligence and. </w:t>
      </w:r>
      <w:r w:rsidRPr="00682E3E">
        <w:rPr>
          <w:rFonts w:ascii="NewsGotT" w:hAnsi="NewsGotT"/>
          <w:i/>
          <w:iCs/>
          <w:noProof/>
        </w:rPr>
        <w:t>Artificial Intelligence</w:t>
      </w:r>
      <w:r w:rsidRPr="00682E3E">
        <w:rPr>
          <w:rFonts w:ascii="NewsGotT" w:hAnsi="NewsGotT"/>
          <w:noProof/>
        </w:rPr>
        <w:t xml:space="preserve">, </w:t>
      </w:r>
      <w:r w:rsidRPr="00682E3E">
        <w:rPr>
          <w:rFonts w:ascii="NewsGotT" w:hAnsi="NewsGotT"/>
          <w:i/>
          <w:iCs/>
          <w:noProof/>
        </w:rPr>
        <w:t>33</w:t>
      </w:r>
      <w:r w:rsidRPr="00682E3E">
        <w:rPr>
          <w:rFonts w:ascii="NewsGotT" w:hAnsi="NewsGotT"/>
          <w:noProof/>
        </w:rPr>
        <w:t>(1987), 1–64.</w:t>
      </w:r>
    </w:p>
    <w:p w14:paraId="34B3EC4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Laurila, J. V., Laakkonen, M. L., Strandberg, T. E., &amp; Tilvis, R. S. (2008). Predisposing and precipitating factors for delirium in a frail geriatric population. </w:t>
      </w:r>
      <w:r w:rsidRPr="00682E3E">
        <w:rPr>
          <w:rFonts w:ascii="NewsGotT" w:hAnsi="NewsGotT"/>
          <w:i/>
          <w:iCs/>
          <w:noProof/>
        </w:rPr>
        <w:t>Journal of Psychosomatic Research</w:t>
      </w:r>
      <w:r w:rsidRPr="00682E3E">
        <w:rPr>
          <w:rFonts w:ascii="NewsGotT" w:hAnsi="NewsGotT"/>
          <w:noProof/>
        </w:rPr>
        <w:t xml:space="preserve">, </w:t>
      </w:r>
      <w:r w:rsidRPr="00682E3E">
        <w:rPr>
          <w:rFonts w:ascii="NewsGotT" w:hAnsi="NewsGotT"/>
          <w:i/>
          <w:iCs/>
          <w:noProof/>
        </w:rPr>
        <w:t>65</w:t>
      </w:r>
      <w:r w:rsidRPr="00682E3E">
        <w:rPr>
          <w:rFonts w:ascii="NewsGotT" w:hAnsi="NewsGotT"/>
          <w:noProof/>
        </w:rPr>
        <w:t>(3), 249–254. https://doi.org/10.1016/j.jpsychores.2008.05.026</w:t>
      </w:r>
    </w:p>
    <w:p w14:paraId="757BB7D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682E3E">
        <w:rPr>
          <w:rFonts w:ascii="NewsGotT" w:hAnsi="NewsGotT"/>
          <w:i/>
          <w:iCs/>
          <w:noProof/>
        </w:rPr>
        <w:t>Archives of Internal Medicine</w:t>
      </w:r>
      <w:r w:rsidRPr="00682E3E">
        <w:rPr>
          <w:rFonts w:ascii="NewsGotT" w:hAnsi="NewsGotT"/>
          <w:noProof/>
        </w:rPr>
        <w:t xml:space="preserve">, </w:t>
      </w:r>
      <w:r w:rsidRPr="00682E3E">
        <w:rPr>
          <w:rFonts w:ascii="NewsGotT" w:hAnsi="NewsGotT"/>
          <w:i/>
          <w:iCs/>
          <w:noProof/>
        </w:rPr>
        <w:t>160</w:t>
      </w:r>
      <w:r w:rsidRPr="00682E3E">
        <w:rPr>
          <w:rFonts w:ascii="NewsGotT" w:hAnsi="NewsGotT"/>
          <w:noProof/>
        </w:rPr>
        <w:t>(6), 786–794. https://doi.org/10.1001/archinte.160.6.786</w:t>
      </w:r>
    </w:p>
    <w:p w14:paraId="26492D8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Lee-Archer, P. F., von Ungern-Sternberg, B. S., Reade, M. C., Law, K. C., &amp; Long, D. (2021). An observational study of hypoactive delirium in the post-anesthesia recovery unit of a pediatric hospital. </w:t>
      </w:r>
      <w:r w:rsidRPr="00682E3E">
        <w:rPr>
          <w:rFonts w:ascii="NewsGotT" w:hAnsi="NewsGotT"/>
          <w:i/>
          <w:iCs/>
          <w:noProof/>
        </w:rPr>
        <w:t>Paediatric Anaesthesia</w:t>
      </w:r>
      <w:r w:rsidRPr="00682E3E">
        <w:rPr>
          <w:rFonts w:ascii="NewsGotT" w:hAnsi="NewsGotT"/>
          <w:noProof/>
        </w:rPr>
        <w:t>, (September 2020), 429–435. https://doi.org/10.1111/pan.14122</w:t>
      </w:r>
    </w:p>
    <w:p w14:paraId="6063FC9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Lee, S., Mueller, B., Nick Street, W., &amp; M. Carnahan, R. (2021). Machine learning algorithm to predict delirium from emergency department data. </w:t>
      </w:r>
      <w:r w:rsidRPr="00682E3E">
        <w:rPr>
          <w:rFonts w:ascii="NewsGotT" w:hAnsi="NewsGotT"/>
          <w:i/>
          <w:iCs/>
          <w:noProof/>
        </w:rPr>
        <w:t>BMJ</w:t>
      </w:r>
      <w:r w:rsidRPr="00682E3E">
        <w:rPr>
          <w:rFonts w:ascii="NewsGotT" w:hAnsi="NewsGotT"/>
          <w:noProof/>
        </w:rPr>
        <w:t>. https://doi.org/https://doi.org/10.1101/2021.02.19.21251956</w:t>
      </w:r>
    </w:p>
    <w:p w14:paraId="76DE0C5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Leonard, M. M., Nekolaichuk, C., Meagher, D. J., Barnes, C., Gaudreau, J. D., Watanabe, S., … Lawlor, P. G. (2014). Practical assessment of delirium in palliative care. </w:t>
      </w:r>
      <w:r w:rsidRPr="00682E3E">
        <w:rPr>
          <w:rFonts w:ascii="NewsGotT" w:hAnsi="NewsGotT"/>
          <w:i/>
          <w:iCs/>
          <w:noProof/>
        </w:rPr>
        <w:t>Journal of Pain and Symptom Management</w:t>
      </w:r>
      <w:r w:rsidRPr="00682E3E">
        <w:rPr>
          <w:rFonts w:ascii="NewsGotT" w:hAnsi="NewsGotT"/>
          <w:noProof/>
        </w:rPr>
        <w:t xml:space="preserve">, </w:t>
      </w:r>
      <w:r w:rsidRPr="00682E3E">
        <w:rPr>
          <w:rFonts w:ascii="NewsGotT" w:hAnsi="NewsGotT"/>
          <w:i/>
          <w:iCs/>
          <w:noProof/>
        </w:rPr>
        <w:t>48</w:t>
      </w:r>
      <w:r w:rsidRPr="00682E3E">
        <w:rPr>
          <w:rFonts w:ascii="NewsGotT" w:hAnsi="NewsGotT"/>
          <w:noProof/>
        </w:rPr>
        <w:t>(2), 176–190. https://doi.org/10.1016/j.jpainsymman.2013.10.024</w:t>
      </w:r>
    </w:p>
    <w:p w14:paraId="3F8B42A3"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Liang, S., Chau, J. P. C., Lo, S. H. S., Bai, L., Yao, L., &amp; Choi, K. C. (2020). Validation of PREdiction of </w:t>
      </w:r>
      <w:r w:rsidRPr="00682E3E">
        <w:rPr>
          <w:rFonts w:ascii="NewsGotT" w:hAnsi="NewsGotT"/>
          <w:noProof/>
        </w:rPr>
        <w:lastRenderedPageBreak/>
        <w:t xml:space="preserve">DELIRium in ICu patients (PRE-DELIRIC) among patients in intensive care units: A retrospective cohort study. </w:t>
      </w:r>
      <w:r w:rsidRPr="00682E3E">
        <w:rPr>
          <w:rFonts w:ascii="NewsGotT" w:hAnsi="NewsGotT"/>
          <w:i/>
          <w:iCs/>
          <w:noProof/>
        </w:rPr>
        <w:t>Nursing in Critical Care</w:t>
      </w:r>
      <w:r w:rsidRPr="00682E3E">
        <w:rPr>
          <w:rFonts w:ascii="NewsGotT" w:hAnsi="NewsGotT"/>
          <w:noProof/>
        </w:rPr>
        <w:t>, (August), 1–7. https://doi.org/10.1111/nicc.12550</w:t>
      </w:r>
    </w:p>
    <w:p w14:paraId="5C883E8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Libbrecht, M. W., &amp; Noble, W. S. (2015). Machine learning applications in genetics and genomics. </w:t>
      </w:r>
      <w:r w:rsidRPr="00682E3E">
        <w:rPr>
          <w:rFonts w:ascii="NewsGotT" w:hAnsi="NewsGotT"/>
          <w:i/>
          <w:iCs/>
          <w:noProof/>
        </w:rPr>
        <w:t>Nature Reviews Genetics</w:t>
      </w:r>
      <w:r w:rsidRPr="00682E3E">
        <w:rPr>
          <w:rFonts w:ascii="NewsGotT" w:hAnsi="NewsGotT"/>
          <w:noProof/>
        </w:rPr>
        <w:t xml:space="preserve">, </w:t>
      </w:r>
      <w:r w:rsidRPr="00682E3E">
        <w:rPr>
          <w:rFonts w:ascii="NewsGotT" w:hAnsi="NewsGotT"/>
          <w:i/>
          <w:iCs/>
          <w:noProof/>
        </w:rPr>
        <w:t>16</w:t>
      </w:r>
      <w:r w:rsidRPr="00682E3E">
        <w:rPr>
          <w:rFonts w:ascii="NewsGotT" w:hAnsi="NewsGotT"/>
          <w:noProof/>
        </w:rPr>
        <w:t>(6), 321–332. https://doi.org/10.1038/nrg3920</w:t>
      </w:r>
    </w:p>
    <w:p w14:paraId="71D2CC2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Lipowski, Z. J. (1987). Delirium (Acute Confusional State). </w:t>
      </w:r>
      <w:r w:rsidRPr="00682E3E">
        <w:rPr>
          <w:rFonts w:ascii="NewsGotT" w:hAnsi="NewsGotT"/>
          <w:i/>
          <w:iCs/>
          <w:noProof/>
        </w:rPr>
        <w:t>JAMA</w:t>
      </w:r>
      <w:r w:rsidRPr="00682E3E">
        <w:rPr>
          <w:rFonts w:ascii="NewsGotT" w:hAnsi="NewsGotT"/>
          <w:noProof/>
        </w:rPr>
        <w:t>, 1789–1792. https://doi.org/doi:10.1001/jama.1987.03400130103041</w:t>
      </w:r>
    </w:p>
    <w:p w14:paraId="3EEEE69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Lipowski, Zbigniew J. (1991). Delirium: How Its Concept Has Developed. </w:t>
      </w:r>
      <w:r w:rsidRPr="00682E3E">
        <w:rPr>
          <w:rFonts w:ascii="NewsGotT" w:hAnsi="NewsGotT"/>
          <w:i/>
          <w:iCs/>
          <w:noProof/>
        </w:rPr>
        <w:t>International Psychogeriatrics</w:t>
      </w:r>
      <w:r w:rsidRPr="00682E3E">
        <w:rPr>
          <w:rFonts w:ascii="NewsGotT" w:hAnsi="NewsGotT"/>
          <w:noProof/>
        </w:rPr>
        <w:t xml:space="preserve">, </w:t>
      </w:r>
      <w:r w:rsidRPr="00682E3E">
        <w:rPr>
          <w:rFonts w:ascii="NewsGotT" w:hAnsi="NewsGotT"/>
          <w:i/>
          <w:iCs/>
          <w:noProof/>
        </w:rPr>
        <w:t>3</w:t>
      </w:r>
      <w:r w:rsidRPr="00682E3E">
        <w:rPr>
          <w:rFonts w:ascii="NewsGotT" w:hAnsi="NewsGotT"/>
          <w:noProof/>
        </w:rPr>
        <w:t>(2), 115–120. https://doi.org/10.1017/S1041610291000595</w:t>
      </w:r>
    </w:p>
    <w:p w14:paraId="6E10CA0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Lôbo, R. R., Silva Filho, S. R. B., Lima, N. K. C., Ferriolli, E., &amp; Moriguti, J. C. (2010). Delirium. </w:t>
      </w:r>
      <w:r w:rsidRPr="00682E3E">
        <w:rPr>
          <w:rFonts w:ascii="NewsGotT" w:hAnsi="NewsGotT"/>
          <w:i/>
          <w:iCs/>
          <w:noProof/>
        </w:rPr>
        <w:t>Medicina (Ribeirao Preto. Online)</w:t>
      </w:r>
      <w:r w:rsidRPr="00682E3E">
        <w:rPr>
          <w:rFonts w:ascii="NewsGotT" w:hAnsi="NewsGotT"/>
          <w:noProof/>
        </w:rPr>
        <w:t xml:space="preserve">, </w:t>
      </w:r>
      <w:r w:rsidRPr="00682E3E">
        <w:rPr>
          <w:rFonts w:ascii="NewsGotT" w:hAnsi="NewsGotT"/>
          <w:i/>
          <w:iCs/>
          <w:noProof/>
        </w:rPr>
        <w:t>43</w:t>
      </w:r>
      <w:r w:rsidRPr="00682E3E">
        <w:rPr>
          <w:rFonts w:ascii="NewsGotT" w:hAnsi="NewsGotT"/>
          <w:noProof/>
        </w:rPr>
        <w:t>(3), 249–257. https://doi.org/10.11606/issn.2176-7262.v43i3p249-257</w:t>
      </w:r>
    </w:p>
    <w:p w14:paraId="15245275"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Lüllmann, H., Mohr, K., &amp; Hein, L. (2018). </w:t>
      </w:r>
      <w:r w:rsidRPr="00682E3E">
        <w:rPr>
          <w:rFonts w:ascii="NewsGotT" w:hAnsi="NewsGotT"/>
          <w:i/>
          <w:iCs/>
          <w:noProof/>
        </w:rPr>
        <w:t>Color Atlas of Pharmacology</w:t>
      </w:r>
      <w:r w:rsidRPr="00682E3E">
        <w:rPr>
          <w:rFonts w:ascii="NewsGotT" w:hAnsi="NewsGotT"/>
          <w:noProof/>
        </w:rPr>
        <w:t xml:space="preserve"> (Fifth). Thieme.</w:t>
      </w:r>
    </w:p>
    <w:p w14:paraId="2D7BFE3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MacLullich, A. M. J., Ferguson, K. J., Miller, T., de Rooij, S. E. J. A., &amp; Cunningham, C. (2008). Unravelling the pathophysiology of delirium: A focus on the role of aberrant stress responses. </w:t>
      </w:r>
      <w:r w:rsidRPr="00682E3E">
        <w:rPr>
          <w:rFonts w:ascii="NewsGotT" w:hAnsi="NewsGotT"/>
          <w:i/>
          <w:iCs/>
          <w:noProof/>
        </w:rPr>
        <w:t>Journal of Psychosomatic Research</w:t>
      </w:r>
      <w:r w:rsidRPr="00682E3E">
        <w:rPr>
          <w:rFonts w:ascii="NewsGotT" w:hAnsi="NewsGotT"/>
          <w:noProof/>
        </w:rPr>
        <w:t xml:space="preserve">, </w:t>
      </w:r>
      <w:r w:rsidRPr="00682E3E">
        <w:rPr>
          <w:rFonts w:ascii="NewsGotT" w:hAnsi="NewsGotT"/>
          <w:i/>
          <w:iCs/>
          <w:noProof/>
        </w:rPr>
        <w:t>65</w:t>
      </w:r>
      <w:r w:rsidRPr="00682E3E">
        <w:rPr>
          <w:rFonts w:ascii="NewsGotT" w:hAnsi="NewsGotT"/>
          <w:noProof/>
        </w:rPr>
        <w:t>(3), 229–238. https://doi.org/10.1016/j.jpsychores.2008.05.019</w:t>
      </w:r>
    </w:p>
    <w:p w14:paraId="08D34D4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Maldonado, J. R. (2018). Delirium pathophysiology: An updated hypothesis of the etiology of acute brain failure. </w:t>
      </w:r>
      <w:r w:rsidRPr="00682E3E">
        <w:rPr>
          <w:rFonts w:ascii="NewsGotT" w:hAnsi="NewsGotT"/>
          <w:i/>
          <w:iCs/>
          <w:noProof/>
        </w:rPr>
        <w:t>International Journal of Geriatric Psychiatry</w:t>
      </w:r>
      <w:r w:rsidRPr="00682E3E">
        <w:rPr>
          <w:rFonts w:ascii="NewsGotT" w:hAnsi="NewsGotT"/>
          <w:noProof/>
        </w:rPr>
        <w:t xml:space="preserve">, </w:t>
      </w:r>
      <w:r w:rsidRPr="00682E3E">
        <w:rPr>
          <w:rFonts w:ascii="NewsGotT" w:hAnsi="NewsGotT"/>
          <w:i/>
          <w:iCs/>
          <w:noProof/>
        </w:rPr>
        <w:t>33</w:t>
      </w:r>
      <w:r w:rsidRPr="00682E3E">
        <w:rPr>
          <w:rFonts w:ascii="NewsGotT" w:hAnsi="NewsGotT"/>
          <w:noProof/>
        </w:rPr>
        <w:t>(11), 1428–1457. https://doi.org/10.1002/gps.4823</w:t>
      </w:r>
    </w:p>
    <w:p w14:paraId="2D49895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Martins, S., &amp; Fernandes, L. (2012). Delirium in elderly people: A review. </w:t>
      </w:r>
      <w:r w:rsidRPr="00682E3E">
        <w:rPr>
          <w:rFonts w:ascii="NewsGotT" w:hAnsi="NewsGotT"/>
          <w:i/>
          <w:iCs/>
          <w:noProof/>
        </w:rPr>
        <w:t>Frontiers in Neurology</w:t>
      </w:r>
      <w:r w:rsidRPr="00682E3E">
        <w:rPr>
          <w:rFonts w:ascii="NewsGotT" w:hAnsi="NewsGotT"/>
          <w:noProof/>
        </w:rPr>
        <w:t xml:space="preserve">, </w:t>
      </w:r>
      <w:r w:rsidRPr="00682E3E">
        <w:rPr>
          <w:rFonts w:ascii="NewsGotT" w:hAnsi="NewsGotT"/>
          <w:i/>
          <w:iCs/>
          <w:noProof/>
        </w:rPr>
        <w:t>JUN</w:t>
      </w:r>
      <w:r w:rsidRPr="00682E3E">
        <w:rPr>
          <w:rFonts w:ascii="NewsGotT" w:hAnsi="NewsGotT"/>
          <w:noProof/>
        </w:rPr>
        <w:t>(June), 1–12. https://doi.org/10.3389/fneur.2012.00101</w:t>
      </w:r>
    </w:p>
    <w:p w14:paraId="7925DC6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McCorduck, P. (2004). </w:t>
      </w:r>
      <w:r w:rsidRPr="00682E3E">
        <w:rPr>
          <w:rFonts w:ascii="NewsGotT" w:hAnsi="NewsGotT"/>
          <w:i/>
          <w:iCs/>
          <w:noProof/>
        </w:rPr>
        <w:t>Machines Who Think</w:t>
      </w:r>
      <w:r w:rsidRPr="00682E3E">
        <w:rPr>
          <w:rFonts w:ascii="NewsGotT" w:hAnsi="NewsGotT"/>
          <w:noProof/>
        </w:rPr>
        <w:t xml:space="preserve">. </w:t>
      </w:r>
      <w:r w:rsidRPr="00682E3E">
        <w:rPr>
          <w:rFonts w:ascii="NewsGotT" w:hAnsi="NewsGotT"/>
          <w:i/>
          <w:iCs/>
          <w:noProof/>
        </w:rPr>
        <w:t>A K Peters, Ltd.</w:t>
      </w:r>
      <w:r w:rsidRPr="00682E3E">
        <w:rPr>
          <w:rFonts w:ascii="NewsGotT" w:hAnsi="NewsGotT"/>
          <w:noProof/>
        </w:rPr>
        <w:t xml:space="preserve"> Natick, MA: A K Peters, Ltd. https://doi.org/10.1126/science.254.5036.1291-a</w:t>
      </w:r>
    </w:p>
    <w:p w14:paraId="3C85AF3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McCulloch, W. S., &amp; Pits, W. (1943). A LOGICAL CALCULUS OF THE IDEAS IMMANENT IN NERVOUS ACTIVITY. </w:t>
      </w:r>
      <w:r w:rsidRPr="00682E3E">
        <w:rPr>
          <w:rFonts w:ascii="NewsGotT" w:hAnsi="NewsGotT"/>
          <w:i/>
          <w:iCs/>
          <w:noProof/>
        </w:rPr>
        <w:t>Bullentin of Mathematical</w:t>
      </w:r>
      <w:r w:rsidRPr="00682E3E">
        <w:rPr>
          <w:rFonts w:ascii="NewsGotT" w:hAnsi="NewsGotT"/>
          <w:noProof/>
        </w:rPr>
        <w:t xml:space="preserve">, </w:t>
      </w:r>
      <w:r w:rsidRPr="00682E3E">
        <w:rPr>
          <w:rFonts w:ascii="NewsGotT" w:hAnsi="NewsGotT"/>
          <w:i/>
          <w:iCs/>
          <w:noProof/>
        </w:rPr>
        <w:t>5</w:t>
      </w:r>
      <w:r w:rsidRPr="00682E3E">
        <w:rPr>
          <w:rFonts w:ascii="NewsGotT" w:hAnsi="NewsGotT"/>
          <w:noProof/>
        </w:rPr>
        <w:t>, 115–133.</w:t>
      </w:r>
    </w:p>
    <w:p w14:paraId="6FA0A42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Meagher, D. J., MacLullich, A. M. J., &amp; Laurila, J. V. (2008). Defining delirium for the International Classification of Diseases, 11th Revision. </w:t>
      </w:r>
      <w:r w:rsidRPr="00682E3E">
        <w:rPr>
          <w:rFonts w:ascii="NewsGotT" w:hAnsi="NewsGotT"/>
          <w:i/>
          <w:iCs/>
          <w:noProof/>
        </w:rPr>
        <w:t>Journal of Psychosomatic Research</w:t>
      </w:r>
      <w:r w:rsidRPr="00682E3E">
        <w:rPr>
          <w:rFonts w:ascii="NewsGotT" w:hAnsi="NewsGotT"/>
          <w:noProof/>
        </w:rPr>
        <w:t xml:space="preserve">, </w:t>
      </w:r>
      <w:r w:rsidRPr="00682E3E">
        <w:rPr>
          <w:rFonts w:ascii="NewsGotT" w:hAnsi="NewsGotT"/>
          <w:i/>
          <w:iCs/>
          <w:noProof/>
        </w:rPr>
        <w:t>65</w:t>
      </w:r>
      <w:r w:rsidRPr="00682E3E">
        <w:rPr>
          <w:rFonts w:ascii="NewsGotT" w:hAnsi="NewsGotT"/>
          <w:noProof/>
        </w:rPr>
        <w:t>(3), 207–214. https://doi.org/10.1016/j.jpsychores.2008.05.015</w:t>
      </w:r>
    </w:p>
    <w:p w14:paraId="00C75D9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Meltzer, H. Y. (2013). Update on Typical and Atypical Antipsychotic Drugs. </w:t>
      </w:r>
      <w:r w:rsidRPr="00682E3E">
        <w:rPr>
          <w:rFonts w:ascii="NewsGotT" w:hAnsi="NewsGotT"/>
          <w:i/>
          <w:iCs/>
          <w:noProof/>
        </w:rPr>
        <w:t>Annual Review of Medicine</w:t>
      </w:r>
      <w:r w:rsidRPr="00682E3E">
        <w:rPr>
          <w:rFonts w:ascii="NewsGotT" w:hAnsi="NewsGotT"/>
          <w:noProof/>
        </w:rPr>
        <w:t xml:space="preserve">, </w:t>
      </w:r>
      <w:r w:rsidRPr="00682E3E">
        <w:rPr>
          <w:rFonts w:ascii="NewsGotT" w:hAnsi="NewsGotT"/>
          <w:i/>
          <w:iCs/>
          <w:noProof/>
        </w:rPr>
        <w:t>64</w:t>
      </w:r>
      <w:r w:rsidRPr="00682E3E">
        <w:rPr>
          <w:rFonts w:ascii="NewsGotT" w:hAnsi="NewsGotT"/>
          <w:noProof/>
        </w:rPr>
        <w:t>(1), 393–406. https://doi.org/10.1146/annurev-med-050911-161504</w:t>
      </w:r>
    </w:p>
    <w:p w14:paraId="7B5D4A0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Michalski, R. S., Carbonell, J. G., &amp; Mitchell, T. M. (1983). </w:t>
      </w:r>
      <w:r w:rsidRPr="00682E3E">
        <w:rPr>
          <w:rFonts w:ascii="NewsGotT" w:hAnsi="NewsGotT"/>
          <w:i/>
          <w:iCs/>
          <w:noProof/>
        </w:rPr>
        <w:t>Machine Learning</w:t>
      </w:r>
      <w:r w:rsidRPr="00682E3E">
        <w:rPr>
          <w:rFonts w:ascii="NewsGotT" w:hAnsi="NewsGotT"/>
          <w:noProof/>
        </w:rPr>
        <w:t>. Berlin, Heidelberg: Springer Berlin Heidelberg. https://doi.org/10.1007/978-3-662-12405-5</w:t>
      </w:r>
    </w:p>
    <w:p w14:paraId="44EE044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Michaud, L., Büla, C., Berney, A., Camus, V., Voellinger, R., Stiefel, F., &amp; Burnand, B. (2007). Delirium: Guidelines for general hospitals. </w:t>
      </w:r>
      <w:r w:rsidRPr="00682E3E">
        <w:rPr>
          <w:rFonts w:ascii="NewsGotT" w:hAnsi="NewsGotT"/>
          <w:i/>
          <w:iCs/>
          <w:noProof/>
        </w:rPr>
        <w:t>Journal of Psychosomatic Research</w:t>
      </w:r>
      <w:r w:rsidRPr="00682E3E">
        <w:rPr>
          <w:rFonts w:ascii="NewsGotT" w:hAnsi="NewsGotT"/>
          <w:noProof/>
        </w:rPr>
        <w:t xml:space="preserve">, </w:t>
      </w:r>
      <w:r w:rsidRPr="00682E3E">
        <w:rPr>
          <w:rFonts w:ascii="NewsGotT" w:hAnsi="NewsGotT"/>
          <w:i/>
          <w:iCs/>
          <w:noProof/>
        </w:rPr>
        <w:t>62</w:t>
      </w:r>
      <w:r w:rsidRPr="00682E3E">
        <w:rPr>
          <w:rFonts w:ascii="NewsGotT" w:hAnsi="NewsGotT"/>
          <w:noProof/>
        </w:rPr>
        <w:t>(3), 371–383. https://doi.org/10.1016/j.jpsychores.2006.10.004</w:t>
      </w:r>
    </w:p>
    <w:p w14:paraId="7A25ED7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Mitchell, T. M. (1999). Machine learning and data mining. </w:t>
      </w:r>
      <w:r w:rsidRPr="00682E3E">
        <w:rPr>
          <w:rFonts w:ascii="NewsGotT" w:hAnsi="NewsGotT"/>
          <w:i/>
          <w:iCs/>
          <w:noProof/>
        </w:rPr>
        <w:t>Communications of the ACM</w:t>
      </w:r>
      <w:r w:rsidRPr="00682E3E">
        <w:rPr>
          <w:rFonts w:ascii="NewsGotT" w:hAnsi="NewsGotT"/>
          <w:noProof/>
        </w:rPr>
        <w:t xml:space="preserve">, </w:t>
      </w:r>
      <w:r w:rsidRPr="00682E3E">
        <w:rPr>
          <w:rFonts w:ascii="NewsGotT" w:hAnsi="NewsGotT"/>
          <w:i/>
          <w:iCs/>
          <w:noProof/>
        </w:rPr>
        <w:t>42</w:t>
      </w:r>
      <w:r w:rsidRPr="00682E3E">
        <w:rPr>
          <w:rFonts w:ascii="NewsGotT" w:hAnsi="NewsGotT"/>
          <w:noProof/>
        </w:rPr>
        <w:t>(11), 30–46. https://doi.org/10.1145/319382.319388</w:t>
      </w:r>
    </w:p>
    <w:p w14:paraId="1C14668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Mitchell, Tom M. (1997). </w:t>
      </w:r>
      <w:r w:rsidRPr="00682E3E">
        <w:rPr>
          <w:rFonts w:ascii="NewsGotT" w:hAnsi="NewsGotT"/>
          <w:i/>
          <w:iCs/>
          <w:noProof/>
        </w:rPr>
        <w:t>Machine Learning</w:t>
      </w:r>
      <w:r w:rsidRPr="00682E3E">
        <w:rPr>
          <w:rFonts w:ascii="NewsGotT" w:hAnsi="NewsGotT"/>
          <w:noProof/>
        </w:rPr>
        <w:t>. McGraw-Hill Science/Engineering/Math.</w:t>
      </w:r>
    </w:p>
    <w:p w14:paraId="55AEBAD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Mittal, V., Muralee, S., Williamson, D., McEnerney, N., Thomas, J., Cash, M., &amp; Tampi, R. R. (2011). Delirium in the elderly: A comprehensive review. </w:t>
      </w:r>
      <w:r w:rsidRPr="00682E3E">
        <w:rPr>
          <w:rFonts w:ascii="NewsGotT" w:hAnsi="NewsGotT"/>
          <w:i/>
          <w:iCs/>
          <w:noProof/>
        </w:rPr>
        <w:t>American Journal of Alzheimer’s Disease and Other Dementias</w:t>
      </w:r>
      <w:r w:rsidRPr="00682E3E">
        <w:rPr>
          <w:rFonts w:ascii="NewsGotT" w:hAnsi="NewsGotT"/>
          <w:noProof/>
        </w:rPr>
        <w:t xml:space="preserve">, </w:t>
      </w:r>
      <w:r w:rsidRPr="00682E3E">
        <w:rPr>
          <w:rFonts w:ascii="NewsGotT" w:hAnsi="NewsGotT"/>
          <w:i/>
          <w:iCs/>
          <w:noProof/>
        </w:rPr>
        <w:t>26</w:t>
      </w:r>
      <w:r w:rsidRPr="00682E3E">
        <w:rPr>
          <w:rFonts w:ascii="NewsGotT" w:hAnsi="NewsGotT"/>
          <w:noProof/>
        </w:rPr>
        <w:t>(2), 97–109. https://doi.org/10.1177/1533317510397331</w:t>
      </w:r>
    </w:p>
    <w:p w14:paraId="2B42838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82E3E">
        <w:rPr>
          <w:rFonts w:ascii="NewsGotT" w:hAnsi="NewsGotT"/>
          <w:i/>
          <w:iCs/>
          <w:noProof/>
        </w:rPr>
        <w:t>Intensive Care Medicine</w:t>
      </w:r>
      <w:r w:rsidRPr="00682E3E">
        <w:rPr>
          <w:rFonts w:ascii="NewsGotT" w:hAnsi="NewsGotT"/>
          <w:noProof/>
        </w:rPr>
        <w:t xml:space="preserve">, </w:t>
      </w:r>
      <w:r w:rsidRPr="00682E3E">
        <w:rPr>
          <w:rFonts w:ascii="NewsGotT" w:hAnsi="NewsGotT"/>
          <w:i/>
          <w:iCs/>
          <w:noProof/>
        </w:rPr>
        <w:t>34</w:t>
      </w:r>
      <w:r w:rsidRPr="00682E3E">
        <w:rPr>
          <w:rFonts w:ascii="NewsGotT" w:hAnsi="NewsGotT"/>
          <w:noProof/>
        </w:rPr>
        <w:t>(10), 1907–1915. https://doi.org/10.1007/s00134-008-1177-6</w:t>
      </w:r>
    </w:p>
    <w:p w14:paraId="31BBA49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Murphy, K. P. (2012). </w:t>
      </w:r>
      <w:r w:rsidRPr="00682E3E">
        <w:rPr>
          <w:rFonts w:ascii="NewsGotT" w:hAnsi="NewsGotT"/>
          <w:i/>
          <w:iCs/>
          <w:noProof/>
        </w:rPr>
        <w:t>Machine learning: A Probabilistic Perspective</w:t>
      </w:r>
      <w:r w:rsidRPr="00682E3E">
        <w:rPr>
          <w:rFonts w:ascii="NewsGotT" w:hAnsi="NewsGotT"/>
          <w:noProof/>
        </w:rPr>
        <w:t xml:space="preserve">. </w:t>
      </w:r>
      <w:r w:rsidRPr="00682E3E">
        <w:rPr>
          <w:rFonts w:ascii="NewsGotT" w:hAnsi="NewsGotT"/>
          <w:i/>
          <w:iCs/>
          <w:noProof/>
        </w:rPr>
        <w:t>Expert Systems</w:t>
      </w:r>
      <w:r w:rsidRPr="00682E3E">
        <w:rPr>
          <w:rFonts w:ascii="NewsGotT" w:hAnsi="NewsGotT"/>
          <w:noProof/>
        </w:rPr>
        <w:t xml:space="preserve"> (Vol. 5). The MIT Press. https://doi.org/10.1111/j.1468-0394.1988.tb00341.x</w:t>
      </w:r>
    </w:p>
    <w:p w14:paraId="06A5D53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Nagari, N., &amp; Suresh Babu, M. (2019). Assessment of risk factors and precipitating factors of delirium </w:t>
      </w:r>
      <w:r w:rsidRPr="00682E3E">
        <w:rPr>
          <w:rFonts w:ascii="NewsGotT" w:hAnsi="NewsGotT"/>
          <w:noProof/>
        </w:rPr>
        <w:lastRenderedPageBreak/>
        <w:t xml:space="preserve">in patients admitted to intensive care unit of a tertiary care hospital. </w:t>
      </w:r>
      <w:r w:rsidRPr="00682E3E">
        <w:rPr>
          <w:rFonts w:ascii="NewsGotT" w:hAnsi="NewsGotT"/>
          <w:i/>
          <w:iCs/>
          <w:noProof/>
        </w:rPr>
        <w:t>British Journal of Medical Practitioners</w:t>
      </w:r>
      <w:r w:rsidRPr="00682E3E">
        <w:rPr>
          <w:rFonts w:ascii="NewsGotT" w:hAnsi="NewsGotT"/>
          <w:noProof/>
        </w:rPr>
        <w:t xml:space="preserve">, </w:t>
      </w:r>
      <w:r w:rsidRPr="00682E3E">
        <w:rPr>
          <w:rFonts w:ascii="NewsGotT" w:hAnsi="NewsGotT"/>
          <w:i/>
          <w:iCs/>
          <w:noProof/>
        </w:rPr>
        <w:t>12</w:t>
      </w:r>
      <w:r w:rsidRPr="00682E3E">
        <w:rPr>
          <w:rFonts w:ascii="NewsGotT" w:hAnsi="NewsGotT"/>
          <w:noProof/>
        </w:rPr>
        <w:t>(2).</w:t>
      </w:r>
    </w:p>
    <w:p w14:paraId="22F1D78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Nemati, S., Holder, A., Razmi, F., Stanley, M. D., Clifford, G. D., &amp; Buchman, T. G. (2018). An Interpretable Machine Learning Model for Accurate Prediction of Sepsis in the ICU. </w:t>
      </w:r>
      <w:r w:rsidRPr="00682E3E">
        <w:rPr>
          <w:rFonts w:ascii="NewsGotT" w:hAnsi="NewsGotT"/>
          <w:i/>
          <w:iCs/>
          <w:noProof/>
        </w:rPr>
        <w:t>Critical Care Medicine</w:t>
      </w:r>
      <w:r w:rsidRPr="00682E3E">
        <w:rPr>
          <w:rFonts w:ascii="NewsGotT" w:hAnsi="NewsGotT"/>
          <w:noProof/>
        </w:rPr>
        <w:t xml:space="preserve">, </w:t>
      </w:r>
      <w:r w:rsidRPr="00682E3E">
        <w:rPr>
          <w:rFonts w:ascii="NewsGotT" w:hAnsi="NewsGotT"/>
          <w:i/>
          <w:iCs/>
          <w:noProof/>
        </w:rPr>
        <w:t>46</w:t>
      </w:r>
      <w:r w:rsidRPr="00682E3E">
        <w:rPr>
          <w:rFonts w:ascii="NewsGotT" w:hAnsi="NewsGotT"/>
          <w:noProof/>
        </w:rPr>
        <w:t>(4), 547–553. https://doi.org/10.1097/CCM.0000000000002936</w:t>
      </w:r>
    </w:p>
    <w:p w14:paraId="32E63E7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Nikam, S. S. (2015). A Comparative Study of Classification Techniques in Data Mining Algorithms. </w:t>
      </w:r>
      <w:r w:rsidRPr="00682E3E">
        <w:rPr>
          <w:rFonts w:ascii="NewsGotT" w:hAnsi="NewsGotT"/>
          <w:i/>
          <w:iCs/>
          <w:noProof/>
        </w:rPr>
        <w:t>ORIENTAL JOURNAL OF COMPUTER SCIENCE &amp; TECHNOLOGY</w:t>
      </w:r>
      <w:r w:rsidRPr="00682E3E">
        <w:rPr>
          <w:rFonts w:ascii="NewsGotT" w:hAnsi="NewsGotT"/>
          <w:noProof/>
        </w:rPr>
        <w:t xml:space="preserve">, </w:t>
      </w:r>
      <w:r w:rsidRPr="00682E3E">
        <w:rPr>
          <w:rFonts w:ascii="NewsGotT" w:hAnsi="NewsGotT"/>
          <w:i/>
          <w:iCs/>
          <w:noProof/>
        </w:rPr>
        <w:t>8</w:t>
      </w:r>
      <w:r w:rsidRPr="00682E3E">
        <w:rPr>
          <w:rFonts w:ascii="NewsGotT" w:hAnsi="NewsGotT"/>
          <w:noProof/>
        </w:rPr>
        <w:t>(1), 13–19.</w:t>
      </w:r>
    </w:p>
    <w:p w14:paraId="45F8498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Nitchingham, A., Kumar, V., Shenkin, S., Ferguson, K. J., &amp; Caplan, G. A. (2018). A systematic review of neuroimaging in delirium: predictors, correlates and consequences. </w:t>
      </w:r>
      <w:r w:rsidRPr="00682E3E">
        <w:rPr>
          <w:rFonts w:ascii="NewsGotT" w:hAnsi="NewsGotT"/>
          <w:i/>
          <w:iCs/>
          <w:noProof/>
        </w:rPr>
        <w:t>International Journal of Geriatric Psychiatry</w:t>
      </w:r>
      <w:r w:rsidRPr="00682E3E">
        <w:rPr>
          <w:rFonts w:ascii="NewsGotT" w:hAnsi="NewsGotT"/>
          <w:noProof/>
        </w:rPr>
        <w:t xml:space="preserve">, </w:t>
      </w:r>
      <w:r w:rsidRPr="00682E3E">
        <w:rPr>
          <w:rFonts w:ascii="NewsGotT" w:hAnsi="NewsGotT"/>
          <w:i/>
          <w:iCs/>
          <w:noProof/>
        </w:rPr>
        <w:t>33</w:t>
      </w:r>
      <w:r w:rsidRPr="00682E3E">
        <w:rPr>
          <w:rFonts w:ascii="NewsGotT" w:hAnsi="NewsGotT"/>
          <w:noProof/>
        </w:rPr>
        <w:t>(11), 1458–1478. https://doi.org/10.1002/gps.4724</w:t>
      </w:r>
    </w:p>
    <w:p w14:paraId="612AA7F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ONU, P. (2021). Envelhecimento. Retrieved May 31, 2021, from https://unric.org/pt/envelhecimento/</w:t>
      </w:r>
    </w:p>
    <w:p w14:paraId="3C7BD28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Pedregosa, F., Varoquaux, G., Gramfort, A., Michel, V., Thirion, B., Grisel, O., … Duchesnay, É. (2011). Scikit-learn: Machine Learning in Python. </w:t>
      </w:r>
      <w:r w:rsidRPr="00682E3E">
        <w:rPr>
          <w:rFonts w:ascii="NewsGotT" w:hAnsi="NewsGotT"/>
          <w:i/>
          <w:iCs/>
          <w:noProof/>
        </w:rPr>
        <w:t>Journal of Machine Learning Research</w:t>
      </w:r>
      <w:r w:rsidRPr="00682E3E">
        <w:rPr>
          <w:rFonts w:ascii="NewsGotT" w:hAnsi="NewsGotT"/>
          <w:noProof/>
        </w:rPr>
        <w:t xml:space="preserve">, </w:t>
      </w:r>
      <w:r w:rsidRPr="00682E3E">
        <w:rPr>
          <w:rFonts w:ascii="NewsGotT" w:hAnsi="NewsGotT"/>
          <w:i/>
          <w:iCs/>
          <w:noProof/>
        </w:rPr>
        <w:t>12</w:t>
      </w:r>
      <w:r w:rsidRPr="00682E3E">
        <w:rPr>
          <w:rFonts w:ascii="NewsGotT" w:hAnsi="NewsGotT"/>
          <w:noProof/>
        </w:rPr>
        <w:t>, 2825–2830.</w:t>
      </w:r>
    </w:p>
    <w:p w14:paraId="7549612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Pérez-Ros, P., &amp; Martínez-Arnau, F. (2019). Delirium Assessment in Older People in Emergency Departments. A Literature Review. </w:t>
      </w:r>
      <w:r w:rsidRPr="00682E3E">
        <w:rPr>
          <w:rFonts w:ascii="NewsGotT" w:hAnsi="NewsGotT"/>
          <w:i/>
          <w:iCs/>
          <w:noProof/>
        </w:rPr>
        <w:t>Diseases</w:t>
      </w:r>
      <w:r w:rsidRPr="00682E3E">
        <w:rPr>
          <w:rFonts w:ascii="NewsGotT" w:hAnsi="NewsGotT"/>
          <w:noProof/>
        </w:rPr>
        <w:t xml:space="preserve">, </w:t>
      </w:r>
      <w:r w:rsidRPr="00682E3E">
        <w:rPr>
          <w:rFonts w:ascii="NewsGotT" w:hAnsi="NewsGotT"/>
          <w:i/>
          <w:iCs/>
          <w:noProof/>
        </w:rPr>
        <w:t>7</w:t>
      </w:r>
      <w:r w:rsidRPr="00682E3E">
        <w:rPr>
          <w:rFonts w:ascii="NewsGotT" w:hAnsi="NewsGotT"/>
          <w:noProof/>
        </w:rPr>
        <w:t>(1), 14. https://doi.org/10.3390/diseases7010014</w:t>
      </w:r>
    </w:p>
    <w:p w14:paraId="1B2137F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Pfizer. (2010). RESUMO DAS CARACTERÍSTICAS DO MEDICAMENTO: Lorenin. Retrieved July 21, 2021, from http://labeling.pfizer.com/ShowLabeling.aspx?id=5194</w:t>
      </w:r>
    </w:p>
    <w:p w14:paraId="646DB38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Pfizer. (2021). RESUMO DAS CARACTERÍSTICAS: Alprazolam. Retrieved July 21, 2021, from http://labeling.pfizer.com/ShowLabeling.aspx?id=4838</w:t>
      </w:r>
    </w:p>
    <w:p w14:paraId="5F8C70D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Prayce, R., Quaresma, F., &amp; Neto, I. G. (2018). Delirium: O 7</w:t>
      </w:r>
      <w:r w:rsidRPr="00682E3E">
        <w:rPr>
          <w:rFonts w:ascii="NewsGotT" w:hAnsi="NewsGotT"/>
          <w:noProof/>
          <w:vertAlign w:val="superscript"/>
        </w:rPr>
        <w:t>o</w:t>
      </w:r>
      <w:r w:rsidRPr="00682E3E">
        <w:rPr>
          <w:rFonts w:ascii="NewsGotT" w:hAnsi="NewsGotT"/>
          <w:noProof/>
        </w:rPr>
        <w:t xml:space="preserve"> Parâmetro Vital? </w:t>
      </w:r>
      <w:r w:rsidRPr="00682E3E">
        <w:rPr>
          <w:rFonts w:ascii="NewsGotT" w:hAnsi="NewsGotT"/>
          <w:i/>
          <w:iCs/>
          <w:noProof/>
        </w:rPr>
        <w:t>Acta Médica Portuguesa</w:t>
      </w:r>
      <w:r w:rsidRPr="00682E3E">
        <w:rPr>
          <w:rFonts w:ascii="NewsGotT" w:hAnsi="NewsGotT"/>
          <w:noProof/>
        </w:rPr>
        <w:t xml:space="preserve">, </w:t>
      </w:r>
      <w:r w:rsidRPr="00682E3E">
        <w:rPr>
          <w:rFonts w:ascii="NewsGotT" w:hAnsi="NewsGotT"/>
          <w:i/>
          <w:iCs/>
          <w:noProof/>
        </w:rPr>
        <w:t>31</w:t>
      </w:r>
      <w:r w:rsidRPr="00682E3E">
        <w:rPr>
          <w:rFonts w:ascii="NewsGotT" w:hAnsi="NewsGotT"/>
          <w:noProof/>
        </w:rPr>
        <w:t>(1), 51. https://doi.org/10.20344/amp.9670</w:t>
      </w:r>
    </w:p>
    <w:p w14:paraId="29D10607"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Quinlan, J. R. (1986). Induction of decision trees. </w:t>
      </w:r>
      <w:r w:rsidRPr="00682E3E">
        <w:rPr>
          <w:rFonts w:ascii="NewsGotT" w:hAnsi="NewsGotT"/>
          <w:i/>
          <w:iCs/>
          <w:noProof/>
        </w:rPr>
        <w:t>Machine Learning</w:t>
      </w:r>
      <w:r w:rsidRPr="00682E3E">
        <w:rPr>
          <w:rFonts w:ascii="NewsGotT" w:hAnsi="NewsGotT"/>
          <w:noProof/>
        </w:rPr>
        <w:t xml:space="preserve">, </w:t>
      </w:r>
      <w:r w:rsidRPr="00682E3E">
        <w:rPr>
          <w:rFonts w:ascii="NewsGotT" w:hAnsi="NewsGotT"/>
          <w:i/>
          <w:iCs/>
          <w:noProof/>
        </w:rPr>
        <w:t>1</w:t>
      </w:r>
      <w:r w:rsidRPr="00682E3E">
        <w:rPr>
          <w:rFonts w:ascii="NewsGotT" w:hAnsi="NewsGotT"/>
          <w:noProof/>
        </w:rPr>
        <w:t>(1), 81–106. https://doi.org/10.1007/bf00116251</w:t>
      </w:r>
    </w:p>
    <w:p w14:paraId="52E0F6E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Robinson, T. N., Raeburn, C. D., Tran, Z. V., Brenner, L. A., &amp; Moss, M. (2011). Motor subtypes of postoperative delirium in older adults. </w:t>
      </w:r>
      <w:r w:rsidRPr="00682E3E">
        <w:rPr>
          <w:rFonts w:ascii="NewsGotT" w:hAnsi="NewsGotT"/>
          <w:i/>
          <w:iCs/>
          <w:noProof/>
        </w:rPr>
        <w:t>Archives of Surgery</w:t>
      </w:r>
      <w:r w:rsidRPr="00682E3E">
        <w:rPr>
          <w:rFonts w:ascii="NewsGotT" w:hAnsi="NewsGotT"/>
          <w:noProof/>
        </w:rPr>
        <w:t xml:space="preserve">, </w:t>
      </w:r>
      <w:r w:rsidRPr="00682E3E">
        <w:rPr>
          <w:rFonts w:ascii="NewsGotT" w:hAnsi="NewsGotT"/>
          <w:i/>
          <w:iCs/>
          <w:noProof/>
        </w:rPr>
        <w:t>146</w:t>
      </w:r>
      <w:r w:rsidRPr="00682E3E">
        <w:rPr>
          <w:rFonts w:ascii="NewsGotT" w:hAnsi="NewsGotT"/>
          <w:noProof/>
        </w:rPr>
        <w:t>(3), 295–300. https://doi.org/10.1001/archsurg.2011.14</w:t>
      </w:r>
    </w:p>
    <w:p w14:paraId="1B6E181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Rosenblatt, F. (1958). The perceptron: A probabilistic model for information storage and organization in the brain. </w:t>
      </w:r>
      <w:r w:rsidRPr="00682E3E">
        <w:rPr>
          <w:rFonts w:ascii="NewsGotT" w:hAnsi="NewsGotT"/>
          <w:i/>
          <w:iCs/>
          <w:noProof/>
        </w:rPr>
        <w:t>Psychological Review</w:t>
      </w:r>
      <w:r w:rsidRPr="00682E3E">
        <w:rPr>
          <w:rFonts w:ascii="NewsGotT" w:hAnsi="NewsGotT"/>
          <w:noProof/>
        </w:rPr>
        <w:t xml:space="preserve">, </w:t>
      </w:r>
      <w:r w:rsidRPr="00682E3E">
        <w:rPr>
          <w:rFonts w:ascii="NewsGotT" w:hAnsi="NewsGotT"/>
          <w:i/>
          <w:iCs/>
          <w:noProof/>
        </w:rPr>
        <w:t>65</w:t>
      </w:r>
      <w:r w:rsidRPr="00682E3E">
        <w:rPr>
          <w:rFonts w:ascii="NewsGotT" w:hAnsi="NewsGotT"/>
          <w:noProof/>
        </w:rPr>
        <w:t>(6), 386–408. https://doi.org/10.1037/h0042519</w:t>
      </w:r>
    </w:p>
    <w:p w14:paraId="699F58C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682E3E">
        <w:rPr>
          <w:rFonts w:ascii="NewsGotT" w:hAnsi="NewsGotT"/>
          <w:i/>
          <w:iCs/>
          <w:noProof/>
        </w:rPr>
        <w:t>New Insights into the Future of Pharmacoepidemiology and Drug Safety [Working Title]</w:t>
      </w:r>
      <w:r w:rsidRPr="00682E3E">
        <w:rPr>
          <w:rFonts w:ascii="NewsGotT" w:hAnsi="NewsGotT"/>
          <w:noProof/>
        </w:rPr>
        <w:t xml:space="preserve"> (Vol. 32, pp. 137–144). IntechOpen. https://doi.org/10.5772/intechopen.95470</w:t>
      </w:r>
    </w:p>
    <w:p w14:paraId="211E11D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Rudberg, M. A., Pompei, P., Foreman, M. D., Ross, R. E., &amp; Cassel, C. K. (1997). The natural history of delirium in older hospitalized patients: A syndrome of heterogeneity. </w:t>
      </w:r>
      <w:r w:rsidRPr="00682E3E">
        <w:rPr>
          <w:rFonts w:ascii="NewsGotT" w:hAnsi="NewsGotT"/>
          <w:i/>
          <w:iCs/>
          <w:noProof/>
        </w:rPr>
        <w:t>Age and Ageing</w:t>
      </w:r>
      <w:r w:rsidRPr="00682E3E">
        <w:rPr>
          <w:rFonts w:ascii="NewsGotT" w:hAnsi="NewsGotT"/>
          <w:noProof/>
        </w:rPr>
        <w:t xml:space="preserve">, </w:t>
      </w:r>
      <w:r w:rsidRPr="00682E3E">
        <w:rPr>
          <w:rFonts w:ascii="NewsGotT" w:hAnsi="NewsGotT"/>
          <w:i/>
          <w:iCs/>
          <w:noProof/>
        </w:rPr>
        <w:t>26</w:t>
      </w:r>
      <w:r w:rsidRPr="00682E3E">
        <w:rPr>
          <w:rFonts w:ascii="NewsGotT" w:hAnsi="NewsGotT"/>
          <w:noProof/>
        </w:rPr>
        <w:t>(3), 169–174. https://doi.org/10.1093/ageing/26.3.169</w:t>
      </w:r>
    </w:p>
    <w:p w14:paraId="199EC0B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Salluh, J. I. F., Wang, H., Schneider, E. B., Nagaraja, N., Yenokyan, G., Damluji, A., … Stevens, R. D. (2015). Outcome of delirium in critically ill patients: Systematic review and meta-analysis. </w:t>
      </w:r>
      <w:r w:rsidRPr="00682E3E">
        <w:rPr>
          <w:rFonts w:ascii="NewsGotT" w:hAnsi="NewsGotT"/>
          <w:i/>
          <w:iCs/>
          <w:noProof/>
        </w:rPr>
        <w:t>BMJ (Online)</w:t>
      </w:r>
      <w:r w:rsidRPr="00682E3E">
        <w:rPr>
          <w:rFonts w:ascii="NewsGotT" w:hAnsi="NewsGotT"/>
          <w:noProof/>
        </w:rPr>
        <w:t xml:space="preserve">, </w:t>
      </w:r>
      <w:r w:rsidRPr="00682E3E">
        <w:rPr>
          <w:rFonts w:ascii="NewsGotT" w:hAnsi="NewsGotT"/>
          <w:i/>
          <w:iCs/>
          <w:noProof/>
        </w:rPr>
        <w:t>350</w:t>
      </w:r>
      <w:r w:rsidRPr="00682E3E">
        <w:rPr>
          <w:rFonts w:ascii="NewsGotT" w:hAnsi="NewsGotT"/>
          <w:noProof/>
        </w:rPr>
        <w:t>, 1–10. https://doi.org/10.1136/bmj.h2538</w:t>
      </w:r>
    </w:p>
    <w:p w14:paraId="7A53157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Samuel, A. L. (1959). Some Studies in Machine Learning. </w:t>
      </w:r>
      <w:r w:rsidRPr="00682E3E">
        <w:rPr>
          <w:rFonts w:ascii="NewsGotT" w:hAnsi="NewsGotT"/>
          <w:i/>
          <w:iCs/>
          <w:noProof/>
        </w:rPr>
        <w:t>IBM Journal of Research and Development</w:t>
      </w:r>
      <w:r w:rsidRPr="00682E3E">
        <w:rPr>
          <w:rFonts w:ascii="NewsGotT" w:hAnsi="NewsGotT"/>
          <w:noProof/>
        </w:rPr>
        <w:t xml:space="preserve">, </w:t>
      </w:r>
      <w:r w:rsidRPr="00682E3E">
        <w:rPr>
          <w:rFonts w:ascii="NewsGotT" w:hAnsi="NewsGotT"/>
          <w:i/>
          <w:iCs/>
          <w:noProof/>
        </w:rPr>
        <w:t>3</w:t>
      </w:r>
      <w:r w:rsidRPr="00682E3E">
        <w:rPr>
          <w:rFonts w:ascii="NewsGotT" w:hAnsi="NewsGotT"/>
          <w:noProof/>
        </w:rPr>
        <w:t>(3), 210–229. Retrieved from https://ieeexplore.ieee.org/stamp/stamp.jsp?tp=&amp;arnumber=5392560</w:t>
      </w:r>
    </w:p>
    <w:p w14:paraId="606CA91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Saraiva, C. B., &amp; Cerejeira, J. (2014). </w:t>
      </w:r>
      <w:r w:rsidRPr="00682E3E">
        <w:rPr>
          <w:rFonts w:ascii="NewsGotT" w:hAnsi="NewsGotT"/>
          <w:i/>
          <w:iCs/>
          <w:noProof/>
        </w:rPr>
        <w:t>Psiquiatria fundamental</w:t>
      </w:r>
      <w:r w:rsidRPr="00682E3E">
        <w:rPr>
          <w:rFonts w:ascii="NewsGotT" w:hAnsi="NewsGotT"/>
          <w:noProof/>
        </w:rPr>
        <w:t>. Lisboa: Lidel. Retrieved from http://id.bnportugal.gov.pt/bib/bibnacional/1938223</w:t>
      </w:r>
    </w:p>
    <w:p w14:paraId="43A0A0A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Schröer, C., Kruse, F., &amp; Gómez, J. M. (2021). A Systematic Literature Review on Applying CRISP-DM Process Model. </w:t>
      </w:r>
      <w:r w:rsidRPr="00682E3E">
        <w:rPr>
          <w:rFonts w:ascii="NewsGotT" w:hAnsi="NewsGotT"/>
          <w:i/>
          <w:iCs/>
          <w:noProof/>
        </w:rPr>
        <w:t>Procedia Computer Science</w:t>
      </w:r>
      <w:r w:rsidRPr="00682E3E">
        <w:rPr>
          <w:rFonts w:ascii="NewsGotT" w:hAnsi="NewsGotT"/>
          <w:noProof/>
        </w:rPr>
        <w:t xml:space="preserve">, </w:t>
      </w:r>
      <w:r w:rsidRPr="00682E3E">
        <w:rPr>
          <w:rFonts w:ascii="NewsGotT" w:hAnsi="NewsGotT"/>
          <w:i/>
          <w:iCs/>
          <w:noProof/>
        </w:rPr>
        <w:t>181</w:t>
      </w:r>
      <w:r w:rsidRPr="00682E3E">
        <w:rPr>
          <w:rFonts w:ascii="NewsGotT" w:hAnsi="NewsGotT"/>
          <w:noProof/>
        </w:rPr>
        <w:t>(2019), 526–534. https://doi.org/10.1016/j.procs.2021.01.199</w:t>
      </w:r>
    </w:p>
    <w:p w14:paraId="04407F8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Shen, W. W. (1999). A history of antipsychotic drug development. </w:t>
      </w:r>
      <w:r w:rsidRPr="00682E3E">
        <w:rPr>
          <w:rFonts w:ascii="NewsGotT" w:hAnsi="NewsGotT"/>
          <w:i/>
          <w:iCs/>
          <w:noProof/>
        </w:rPr>
        <w:t>Comprehensive Psychiatry</w:t>
      </w:r>
      <w:r w:rsidRPr="00682E3E">
        <w:rPr>
          <w:rFonts w:ascii="NewsGotT" w:hAnsi="NewsGotT"/>
          <w:noProof/>
        </w:rPr>
        <w:t xml:space="preserve">, </w:t>
      </w:r>
      <w:r w:rsidRPr="00682E3E">
        <w:rPr>
          <w:rFonts w:ascii="NewsGotT" w:hAnsi="NewsGotT"/>
          <w:i/>
          <w:iCs/>
          <w:noProof/>
        </w:rPr>
        <w:t>40</w:t>
      </w:r>
      <w:r w:rsidRPr="00682E3E">
        <w:rPr>
          <w:rFonts w:ascii="NewsGotT" w:hAnsi="NewsGotT"/>
          <w:noProof/>
        </w:rPr>
        <w:t xml:space="preserve">(6), </w:t>
      </w:r>
      <w:r w:rsidRPr="00682E3E">
        <w:rPr>
          <w:rFonts w:ascii="NewsGotT" w:hAnsi="NewsGotT"/>
          <w:noProof/>
        </w:rPr>
        <w:lastRenderedPageBreak/>
        <w:t>407–414. https://doi.org/10.1016/S0010-440X(99)90082-2</w:t>
      </w:r>
    </w:p>
    <w:p w14:paraId="396891B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Siddiqi, N., House, A. O., &amp; Holmes, J. D. (2006). Occurrence and outcome of delirium in medical in-patients: A systematic literature review. </w:t>
      </w:r>
      <w:r w:rsidRPr="00682E3E">
        <w:rPr>
          <w:rFonts w:ascii="NewsGotT" w:hAnsi="NewsGotT"/>
          <w:i/>
          <w:iCs/>
          <w:noProof/>
        </w:rPr>
        <w:t>Age and Ageing</w:t>
      </w:r>
      <w:r w:rsidRPr="00682E3E">
        <w:rPr>
          <w:rFonts w:ascii="NewsGotT" w:hAnsi="NewsGotT"/>
          <w:noProof/>
        </w:rPr>
        <w:t xml:space="preserve">, </w:t>
      </w:r>
      <w:r w:rsidRPr="00682E3E">
        <w:rPr>
          <w:rFonts w:ascii="NewsGotT" w:hAnsi="NewsGotT"/>
          <w:i/>
          <w:iCs/>
          <w:noProof/>
        </w:rPr>
        <w:t>35</w:t>
      </w:r>
      <w:r w:rsidRPr="00682E3E">
        <w:rPr>
          <w:rFonts w:ascii="NewsGotT" w:hAnsi="NewsGotT"/>
          <w:noProof/>
        </w:rPr>
        <w:t>(4), 350–364. https://doi.org/10.1093/ageing/afl005</w:t>
      </w:r>
    </w:p>
    <w:p w14:paraId="7BAA099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Slooter, A. J. C., Otte, W. M., Devlin, J. W., Arora, R. C., Bleck, T. P., Claassen, J., … Stevens, R. D. (2020). Updated nomenclature of delirium and acute encephalopathy: statement of ten Societies. </w:t>
      </w:r>
      <w:r w:rsidRPr="00682E3E">
        <w:rPr>
          <w:rFonts w:ascii="NewsGotT" w:hAnsi="NewsGotT"/>
          <w:i/>
          <w:iCs/>
          <w:noProof/>
        </w:rPr>
        <w:t>Intensive Care Medicine</w:t>
      </w:r>
      <w:r w:rsidRPr="00682E3E">
        <w:rPr>
          <w:rFonts w:ascii="NewsGotT" w:hAnsi="NewsGotT"/>
          <w:noProof/>
        </w:rPr>
        <w:t xml:space="preserve">, </w:t>
      </w:r>
      <w:r w:rsidRPr="00682E3E">
        <w:rPr>
          <w:rFonts w:ascii="NewsGotT" w:hAnsi="NewsGotT"/>
          <w:i/>
          <w:iCs/>
          <w:noProof/>
        </w:rPr>
        <w:t>46</w:t>
      </w:r>
      <w:r w:rsidRPr="00682E3E">
        <w:rPr>
          <w:rFonts w:ascii="NewsGotT" w:hAnsi="NewsGotT"/>
          <w:noProof/>
        </w:rPr>
        <w:t>(5), 1020–1022. https://doi.org/10.1007/s00134-019-05907-4</w:t>
      </w:r>
    </w:p>
    <w:p w14:paraId="453FD5D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682E3E">
        <w:rPr>
          <w:rFonts w:ascii="NewsGotT" w:hAnsi="NewsGotT"/>
          <w:i/>
          <w:iCs/>
          <w:noProof/>
        </w:rPr>
        <w:t>International Journal of Geriatric Psychiatry</w:t>
      </w:r>
      <w:r w:rsidRPr="00682E3E">
        <w:rPr>
          <w:rFonts w:ascii="NewsGotT" w:hAnsi="NewsGotT"/>
          <w:noProof/>
        </w:rPr>
        <w:t xml:space="preserve">, </w:t>
      </w:r>
      <w:r w:rsidRPr="00682E3E">
        <w:rPr>
          <w:rFonts w:ascii="NewsGotT" w:hAnsi="NewsGotT"/>
          <w:i/>
          <w:iCs/>
          <w:noProof/>
        </w:rPr>
        <w:t>32</w:t>
      </w:r>
      <w:r w:rsidRPr="00682E3E">
        <w:rPr>
          <w:rFonts w:ascii="NewsGotT" w:hAnsi="NewsGotT"/>
          <w:noProof/>
        </w:rPr>
        <w:t>(4), 386–396. https://doi.org/10.1002/gps.4655</w:t>
      </w:r>
    </w:p>
    <w:p w14:paraId="3CFB015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Souza, I. T., Wildner, D. P. da S., Gazdzichi, A. K., &amp; Nink, R. F. O. (2020). THE EVOLUTION OF PSYCHOPHARMACES IN THE TREATMENT OF DEPRESSION. </w:t>
      </w:r>
      <w:r w:rsidRPr="00682E3E">
        <w:rPr>
          <w:rFonts w:ascii="NewsGotT" w:hAnsi="NewsGotT"/>
          <w:i/>
          <w:iCs/>
          <w:noProof/>
        </w:rPr>
        <w:t>Brazilian Journal of Surgery and Clinical Research – BJSCR</w:t>
      </w:r>
      <w:r w:rsidRPr="00682E3E">
        <w:rPr>
          <w:rFonts w:ascii="NewsGotT" w:hAnsi="NewsGotT"/>
          <w:noProof/>
        </w:rPr>
        <w:t xml:space="preserve">, </w:t>
      </w:r>
      <w:r w:rsidRPr="00682E3E">
        <w:rPr>
          <w:rFonts w:ascii="NewsGotT" w:hAnsi="NewsGotT"/>
          <w:i/>
          <w:iCs/>
          <w:noProof/>
        </w:rPr>
        <w:t>33</w:t>
      </w:r>
      <w:r w:rsidRPr="00682E3E">
        <w:rPr>
          <w:rFonts w:ascii="NewsGotT" w:hAnsi="NewsGotT"/>
          <w:noProof/>
        </w:rPr>
        <w:t>(2), 109–114. Retrieved from http://www.mastereditora.com.br/bjscr</w:t>
      </w:r>
    </w:p>
    <w:p w14:paraId="046FC3A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Stahl, S. M., Grady, M. M., Moret, C., &amp; Briley, M. (2005). SNRIs: The Pharmacology, Clinical Efficacy, and Tolerability in Comparison with Other Classes of Antidepressants. </w:t>
      </w:r>
      <w:r w:rsidRPr="00682E3E">
        <w:rPr>
          <w:rFonts w:ascii="NewsGotT" w:hAnsi="NewsGotT"/>
          <w:i/>
          <w:iCs/>
          <w:noProof/>
        </w:rPr>
        <w:t>CNS Spectrums</w:t>
      </w:r>
      <w:r w:rsidRPr="00682E3E">
        <w:rPr>
          <w:rFonts w:ascii="NewsGotT" w:hAnsi="NewsGotT"/>
          <w:noProof/>
        </w:rPr>
        <w:t xml:space="preserve">, </w:t>
      </w:r>
      <w:r w:rsidRPr="00682E3E">
        <w:rPr>
          <w:rFonts w:ascii="NewsGotT" w:hAnsi="NewsGotT"/>
          <w:i/>
          <w:iCs/>
          <w:noProof/>
        </w:rPr>
        <w:t>10</w:t>
      </w:r>
      <w:r w:rsidRPr="00682E3E">
        <w:rPr>
          <w:rFonts w:ascii="NewsGotT" w:hAnsi="NewsGotT"/>
          <w:noProof/>
        </w:rPr>
        <w:t>(9), 732–747. https://doi.org/10.1017/S1092852900019726</w:t>
      </w:r>
    </w:p>
    <w:p w14:paraId="4EB164A3"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Stewart, J., Sprivulis, P., &amp; Dwivedi, G. (2018). Artificial intelligence and machine learning in emergency medicine. </w:t>
      </w:r>
      <w:r w:rsidRPr="00682E3E">
        <w:rPr>
          <w:rFonts w:ascii="NewsGotT" w:hAnsi="NewsGotT"/>
          <w:i/>
          <w:iCs/>
          <w:noProof/>
        </w:rPr>
        <w:t>EMA - Emergency Medicine Australasia</w:t>
      </w:r>
      <w:r w:rsidRPr="00682E3E">
        <w:rPr>
          <w:rFonts w:ascii="NewsGotT" w:hAnsi="NewsGotT"/>
          <w:noProof/>
        </w:rPr>
        <w:t xml:space="preserve">, </w:t>
      </w:r>
      <w:r w:rsidRPr="00682E3E">
        <w:rPr>
          <w:rFonts w:ascii="NewsGotT" w:hAnsi="NewsGotT"/>
          <w:i/>
          <w:iCs/>
          <w:noProof/>
        </w:rPr>
        <w:t>30</w:t>
      </w:r>
      <w:r w:rsidRPr="00682E3E">
        <w:rPr>
          <w:rFonts w:ascii="NewsGotT" w:hAnsi="NewsGotT"/>
          <w:noProof/>
        </w:rPr>
        <w:t>(6), 870–874. https://doi.org/10.1111/1742-6723.13145</w:t>
      </w:r>
    </w:p>
    <w:p w14:paraId="066E96F0"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Stoltzfus, J. C. (2011). Logistic regression: A brief primer. </w:t>
      </w:r>
      <w:r w:rsidRPr="00682E3E">
        <w:rPr>
          <w:rFonts w:ascii="NewsGotT" w:hAnsi="NewsGotT"/>
          <w:i/>
          <w:iCs/>
          <w:noProof/>
        </w:rPr>
        <w:t>Academic Emergency Medicine</w:t>
      </w:r>
      <w:r w:rsidRPr="00682E3E">
        <w:rPr>
          <w:rFonts w:ascii="NewsGotT" w:hAnsi="NewsGotT"/>
          <w:noProof/>
        </w:rPr>
        <w:t xml:space="preserve">, </w:t>
      </w:r>
      <w:r w:rsidRPr="00682E3E">
        <w:rPr>
          <w:rFonts w:ascii="NewsGotT" w:hAnsi="NewsGotT"/>
          <w:i/>
          <w:iCs/>
          <w:noProof/>
        </w:rPr>
        <w:t>18</w:t>
      </w:r>
      <w:r w:rsidRPr="00682E3E">
        <w:rPr>
          <w:rFonts w:ascii="NewsGotT" w:hAnsi="NewsGotT"/>
          <w:noProof/>
        </w:rPr>
        <w:t>(10), 1099–1104. https://doi.org/10.1111/j.1553-2712.2011.01185.x</w:t>
      </w:r>
    </w:p>
    <w:p w14:paraId="5BA120D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Swart, L. M., van der Zanden, V., Spies, P. E., de Rooij, S. E., &amp; van Munster, B. C. (2017). The Comparative Risk of Delirium with Different Opioids: A Systematic Review. </w:t>
      </w:r>
      <w:r w:rsidRPr="00682E3E">
        <w:rPr>
          <w:rFonts w:ascii="NewsGotT" w:hAnsi="NewsGotT"/>
          <w:i/>
          <w:iCs/>
          <w:noProof/>
        </w:rPr>
        <w:t>Drugs &amp; Aging</w:t>
      </w:r>
      <w:r w:rsidRPr="00682E3E">
        <w:rPr>
          <w:rFonts w:ascii="NewsGotT" w:hAnsi="NewsGotT"/>
          <w:noProof/>
        </w:rPr>
        <w:t xml:space="preserve">, </w:t>
      </w:r>
      <w:r w:rsidRPr="00682E3E">
        <w:rPr>
          <w:rFonts w:ascii="NewsGotT" w:hAnsi="NewsGotT"/>
          <w:i/>
          <w:iCs/>
          <w:noProof/>
        </w:rPr>
        <w:t>34</w:t>
      </w:r>
      <w:r w:rsidRPr="00682E3E">
        <w:rPr>
          <w:rFonts w:ascii="NewsGotT" w:hAnsi="NewsGotT"/>
          <w:noProof/>
        </w:rPr>
        <w:t>(6), 437–443. https://doi.org/10.1007/s40266-017-0455-9</w:t>
      </w:r>
    </w:p>
    <w:p w14:paraId="4F76E0E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Taylor, R. A., &amp; Haimovich, A. D. (2021). Machine Learning in Emergency Medicine: Keys to Future Success. </w:t>
      </w:r>
      <w:r w:rsidRPr="00682E3E">
        <w:rPr>
          <w:rFonts w:ascii="NewsGotT" w:hAnsi="NewsGotT"/>
          <w:i/>
          <w:iCs/>
          <w:noProof/>
        </w:rPr>
        <w:t>Academic Emergency Medicine</w:t>
      </w:r>
      <w:r w:rsidRPr="00682E3E">
        <w:rPr>
          <w:rFonts w:ascii="NewsGotT" w:hAnsi="NewsGotT"/>
          <w:noProof/>
        </w:rPr>
        <w:t xml:space="preserve">, </w:t>
      </w:r>
      <w:r w:rsidRPr="00682E3E">
        <w:rPr>
          <w:rFonts w:ascii="NewsGotT" w:hAnsi="NewsGotT"/>
          <w:i/>
          <w:iCs/>
          <w:noProof/>
        </w:rPr>
        <w:t>28</w:t>
      </w:r>
      <w:r w:rsidRPr="00682E3E">
        <w:rPr>
          <w:rFonts w:ascii="NewsGotT" w:hAnsi="NewsGotT"/>
          <w:noProof/>
        </w:rPr>
        <w:t>(2), 263–267. https://doi.org/10.1111/acem.14189</w:t>
      </w:r>
    </w:p>
    <w:p w14:paraId="1E9DF7B9"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Telles-Correia, D., Guerreiro, D. F., Oliveira, S., &amp; Figueira, M. L. (2007). Diferenças farmacodinâmicas e farmacocinéticas entre os SSRI: Implicações na prática clínica. </w:t>
      </w:r>
      <w:r w:rsidRPr="00682E3E">
        <w:rPr>
          <w:rFonts w:ascii="NewsGotT" w:hAnsi="NewsGotT"/>
          <w:i/>
          <w:iCs/>
          <w:noProof/>
        </w:rPr>
        <w:t>Acta Medica Portuguesa</w:t>
      </w:r>
      <w:r w:rsidRPr="00682E3E">
        <w:rPr>
          <w:rFonts w:ascii="NewsGotT" w:hAnsi="NewsGotT"/>
          <w:noProof/>
        </w:rPr>
        <w:t xml:space="preserve">, </w:t>
      </w:r>
      <w:r w:rsidRPr="00682E3E">
        <w:rPr>
          <w:rFonts w:ascii="NewsGotT" w:hAnsi="NewsGotT"/>
          <w:i/>
          <w:iCs/>
          <w:noProof/>
        </w:rPr>
        <w:t>20</w:t>
      </w:r>
      <w:r w:rsidRPr="00682E3E">
        <w:rPr>
          <w:rFonts w:ascii="NewsGotT" w:hAnsi="NewsGotT"/>
          <w:noProof/>
        </w:rPr>
        <w:t>(2), 167–174.</w:t>
      </w:r>
    </w:p>
    <w:p w14:paraId="2D3541D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Thom, R. P., Levy-Carrick, N. C., Bui, M., &amp; Silbersweig, D. (2019). Delirium. </w:t>
      </w:r>
      <w:r w:rsidRPr="00682E3E">
        <w:rPr>
          <w:rFonts w:ascii="NewsGotT" w:hAnsi="NewsGotT"/>
          <w:i/>
          <w:iCs/>
          <w:noProof/>
        </w:rPr>
        <w:t>American Journal of Psychiatry</w:t>
      </w:r>
      <w:r w:rsidRPr="00682E3E">
        <w:rPr>
          <w:rFonts w:ascii="NewsGotT" w:hAnsi="NewsGotT"/>
          <w:noProof/>
        </w:rPr>
        <w:t xml:space="preserve">, </w:t>
      </w:r>
      <w:r w:rsidRPr="00682E3E">
        <w:rPr>
          <w:rFonts w:ascii="NewsGotT" w:hAnsi="NewsGotT"/>
          <w:i/>
          <w:iCs/>
          <w:noProof/>
        </w:rPr>
        <w:t>176</w:t>
      </w:r>
      <w:r w:rsidRPr="00682E3E">
        <w:rPr>
          <w:rFonts w:ascii="NewsGotT" w:hAnsi="NewsGotT"/>
          <w:noProof/>
        </w:rPr>
        <w:t>(10), 785–793. https://doi.org/10.1176/appi.ajp.2018.18070893</w:t>
      </w:r>
    </w:p>
    <w:p w14:paraId="6F2B691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682E3E">
        <w:rPr>
          <w:rFonts w:ascii="NewsGotT" w:hAnsi="NewsGotT"/>
          <w:i/>
          <w:iCs/>
          <w:noProof/>
        </w:rPr>
        <w:t>BMJ (Online)</w:t>
      </w:r>
      <w:r w:rsidRPr="00682E3E">
        <w:rPr>
          <w:rFonts w:ascii="NewsGotT" w:hAnsi="NewsGotT"/>
          <w:noProof/>
        </w:rPr>
        <w:t xml:space="preserve">, </w:t>
      </w:r>
      <w:r w:rsidRPr="00682E3E">
        <w:rPr>
          <w:rFonts w:ascii="NewsGotT" w:hAnsi="NewsGotT"/>
          <w:i/>
          <w:iCs/>
          <w:noProof/>
        </w:rPr>
        <w:t>344</w:t>
      </w:r>
      <w:r w:rsidRPr="00682E3E">
        <w:rPr>
          <w:rFonts w:ascii="NewsGotT" w:hAnsi="NewsGotT"/>
          <w:noProof/>
        </w:rPr>
        <w:t>(7845), 17. https://doi.org/10.1136/bmj.e420</w:t>
      </w:r>
    </w:p>
    <w:p w14:paraId="6F6C441D"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Van Eijk, M. M. J., Van Marum, R. J., Klijn, I. A. M., De Wit, N., Kesecioglu, J., &amp; Slooter, A. J. C. (2009). Comparison of delirium assessment tools in a mixed intensive care unit. </w:t>
      </w:r>
      <w:r w:rsidRPr="00682E3E">
        <w:rPr>
          <w:rFonts w:ascii="NewsGotT" w:hAnsi="NewsGotT"/>
          <w:i/>
          <w:iCs/>
          <w:noProof/>
        </w:rPr>
        <w:t>Critical Care Medicine</w:t>
      </w:r>
      <w:r w:rsidRPr="00682E3E">
        <w:rPr>
          <w:rFonts w:ascii="NewsGotT" w:hAnsi="NewsGotT"/>
          <w:noProof/>
        </w:rPr>
        <w:t xml:space="preserve">, </w:t>
      </w:r>
      <w:r w:rsidRPr="00682E3E">
        <w:rPr>
          <w:rFonts w:ascii="NewsGotT" w:hAnsi="NewsGotT"/>
          <w:i/>
          <w:iCs/>
          <w:noProof/>
        </w:rPr>
        <w:t>37</w:t>
      </w:r>
      <w:r w:rsidRPr="00682E3E">
        <w:rPr>
          <w:rFonts w:ascii="NewsGotT" w:hAnsi="NewsGotT"/>
          <w:noProof/>
        </w:rPr>
        <w:t>(6), 1881–1885. https://doi.org/10.1097/CCM.0b013e3181a00118</w:t>
      </w:r>
    </w:p>
    <w:p w14:paraId="277E10EF"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Vapnik, V. N. (2000). </w:t>
      </w:r>
      <w:r w:rsidRPr="00682E3E">
        <w:rPr>
          <w:rFonts w:ascii="NewsGotT" w:hAnsi="NewsGotT"/>
          <w:i/>
          <w:iCs/>
          <w:noProof/>
        </w:rPr>
        <w:t>The Nature of Statistical Learning Theory</w:t>
      </w:r>
      <w:r w:rsidRPr="00682E3E">
        <w:rPr>
          <w:rFonts w:ascii="NewsGotT" w:hAnsi="NewsGotT"/>
          <w:noProof/>
        </w:rPr>
        <w:t xml:space="preserve">. </w:t>
      </w:r>
      <w:r w:rsidRPr="00682E3E">
        <w:rPr>
          <w:rFonts w:ascii="NewsGotT" w:hAnsi="NewsGotT"/>
          <w:i/>
          <w:iCs/>
          <w:noProof/>
        </w:rPr>
        <w:t>Statistics for Engineering and Information Science</w:t>
      </w:r>
      <w:r w:rsidRPr="00682E3E">
        <w:rPr>
          <w:rFonts w:ascii="NewsGotT" w:hAnsi="NewsGotT"/>
          <w:noProof/>
        </w:rPr>
        <w:t xml:space="preserve"> (2nd ed.). Springer New York. Retrieved from https://ci.nii.ac.jp/naid/10020951890</w:t>
      </w:r>
    </w:p>
    <w:p w14:paraId="2A5C792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82E3E">
        <w:rPr>
          <w:rFonts w:ascii="NewsGotT" w:hAnsi="NewsGotT"/>
          <w:i/>
          <w:iCs/>
          <w:noProof/>
        </w:rPr>
        <w:t>Nutrition</w:t>
      </w:r>
      <w:r w:rsidRPr="00682E3E">
        <w:rPr>
          <w:rFonts w:ascii="NewsGotT" w:hAnsi="NewsGotT"/>
          <w:noProof/>
        </w:rPr>
        <w:t xml:space="preserve">, </w:t>
      </w:r>
      <w:r w:rsidRPr="00682E3E">
        <w:rPr>
          <w:rFonts w:ascii="NewsGotT" w:hAnsi="NewsGotT"/>
          <w:i/>
          <w:iCs/>
          <w:noProof/>
        </w:rPr>
        <w:t>66</w:t>
      </w:r>
      <w:r w:rsidRPr="00682E3E">
        <w:rPr>
          <w:rFonts w:ascii="NewsGotT" w:hAnsi="NewsGotT"/>
          <w:noProof/>
        </w:rPr>
        <w:t>, 227–232. https://doi.org/10.1016/j.nut.2019.06.006</w:t>
      </w:r>
    </w:p>
    <w:p w14:paraId="38A12004"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lastRenderedPageBreak/>
        <w:t xml:space="preserve">Vellido, A. (2020). The importance of interpretability and visualization in machine learning for applications in medicine and health care. </w:t>
      </w:r>
      <w:r w:rsidRPr="00682E3E">
        <w:rPr>
          <w:rFonts w:ascii="NewsGotT" w:hAnsi="NewsGotT"/>
          <w:i/>
          <w:iCs/>
          <w:noProof/>
        </w:rPr>
        <w:t>Neural Computing and Applications</w:t>
      </w:r>
      <w:r w:rsidRPr="00682E3E">
        <w:rPr>
          <w:rFonts w:ascii="NewsGotT" w:hAnsi="NewsGotT"/>
          <w:noProof/>
        </w:rPr>
        <w:t xml:space="preserve">, </w:t>
      </w:r>
      <w:r w:rsidRPr="00682E3E">
        <w:rPr>
          <w:rFonts w:ascii="NewsGotT" w:hAnsi="NewsGotT"/>
          <w:i/>
          <w:iCs/>
          <w:noProof/>
        </w:rPr>
        <w:t>32</w:t>
      </w:r>
      <w:r w:rsidRPr="00682E3E">
        <w:rPr>
          <w:rFonts w:ascii="NewsGotT" w:hAnsi="NewsGotT"/>
          <w:noProof/>
        </w:rPr>
        <w:t>(24), 18069–18083. https://doi.org/10.1007/s00521-019-04051-w</w:t>
      </w:r>
    </w:p>
    <w:p w14:paraId="1856188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Wang, H. R., Woo, Y. S., &amp; Bahk, W.-M. (2013). Atypical antipsychotics in the treatment of delirium. </w:t>
      </w:r>
      <w:r w:rsidRPr="00682E3E">
        <w:rPr>
          <w:rFonts w:ascii="NewsGotT" w:hAnsi="NewsGotT"/>
          <w:i/>
          <w:iCs/>
          <w:noProof/>
        </w:rPr>
        <w:t>Psychiatry and Clinical Neurosciences</w:t>
      </w:r>
      <w:r w:rsidRPr="00682E3E">
        <w:rPr>
          <w:rFonts w:ascii="NewsGotT" w:hAnsi="NewsGotT"/>
          <w:noProof/>
        </w:rPr>
        <w:t xml:space="preserve">, </w:t>
      </w:r>
      <w:r w:rsidRPr="00682E3E">
        <w:rPr>
          <w:rFonts w:ascii="NewsGotT" w:hAnsi="NewsGotT"/>
          <w:i/>
          <w:iCs/>
          <w:noProof/>
        </w:rPr>
        <w:t>67</w:t>
      </w:r>
      <w:r w:rsidRPr="00682E3E">
        <w:rPr>
          <w:rFonts w:ascii="NewsGotT" w:hAnsi="NewsGotT"/>
          <w:noProof/>
        </w:rPr>
        <w:t>(5), 323–331. https://doi.org/10.1111/pcn.12066</w:t>
      </w:r>
    </w:p>
    <w:p w14:paraId="39F82CDE"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Wassenaar, A., Van Den Boogaard, M., Schoonhoven, L., Donders, R., &amp; Pickkers, P. (2017). Delirium prediction in the intensive care unit: Head to head comparison of two delirium prediction models. </w:t>
      </w:r>
      <w:r w:rsidRPr="00682E3E">
        <w:rPr>
          <w:rFonts w:ascii="NewsGotT" w:hAnsi="NewsGotT"/>
          <w:i/>
          <w:iCs/>
          <w:noProof/>
        </w:rPr>
        <w:t>Intensive Care Medicine Experimental</w:t>
      </w:r>
      <w:r w:rsidRPr="00682E3E">
        <w:rPr>
          <w:rFonts w:ascii="NewsGotT" w:hAnsi="NewsGotT"/>
          <w:noProof/>
        </w:rPr>
        <w:t xml:space="preserve">, </w:t>
      </w:r>
      <w:r w:rsidRPr="00682E3E">
        <w:rPr>
          <w:rFonts w:ascii="NewsGotT" w:hAnsi="NewsGotT"/>
          <w:i/>
          <w:iCs/>
          <w:noProof/>
        </w:rPr>
        <w:t>5</w:t>
      </w:r>
      <w:r w:rsidRPr="00682E3E">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0DE061C"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682E3E">
        <w:rPr>
          <w:rFonts w:ascii="NewsGotT" w:hAnsi="NewsGotT"/>
          <w:i/>
          <w:iCs/>
          <w:noProof/>
        </w:rPr>
        <w:t>Intensive Care Medicine</w:t>
      </w:r>
      <w:r w:rsidRPr="00682E3E">
        <w:rPr>
          <w:rFonts w:ascii="NewsGotT" w:hAnsi="NewsGotT"/>
          <w:noProof/>
        </w:rPr>
        <w:t xml:space="preserve">, </w:t>
      </w:r>
      <w:r w:rsidRPr="00682E3E">
        <w:rPr>
          <w:rFonts w:ascii="NewsGotT" w:hAnsi="NewsGotT"/>
          <w:i/>
          <w:iCs/>
          <w:noProof/>
        </w:rPr>
        <w:t>41</w:t>
      </w:r>
      <w:r w:rsidRPr="00682E3E">
        <w:rPr>
          <w:rFonts w:ascii="NewsGotT" w:hAnsi="NewsGotT"/>
          <w:noProof/>
        </w:rPr>
        <w:t>(6), 1048–1056. https://doi.org/10.1007/s00134-015-3777-2</w:t>
      </w:r>
    </w:p>
    <w:p w14:paraId="609D2242"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Wilson, J. E., Mart, M. F., Cunningham, C., Shehabi, Y., Girard, T. D., MacLullich, A. M. J., … Ely, E. W. (2020). Delirium. </w:t>
      </w:r>
      <w:r w:rsidRPr="00682E3E">
        <w:rPr>
          <w:rFonts w:ascii="NewsGotT" w:hAnsi="NewsGotT"/>
          <w:i/>
          <w:iCs/>
          <w:noProof/>
        </w:rPr>
        <w:t>Nature Reviews Disease Primers</w:t>
      </w:r>
      <w:r w:rsidRPr="00682E3E">
        <w:rPr>
          <w:rFonts w:ascii="NewsGotT" w:hAnsi="NewsGotT"/>
          <w:noProof/>
        </w:rPr>
        <w:t xml:space="preserve">, </w:t>
      </w:r>
      <w:r w:rsidRPr="00682E3E">
        <w:rPr>
          <w:rFonts w:ascii="NewsGotT" w:hAnsi="NewsGotT"/>
          <w:i/>
          <w:iCs/>
          <w:noProof/>
        </w:rPr>
        <w:t>6</w:t>
      </w:r>
      <w:r w:rsidRPr="00682E3E">
        <w:rPr>
          <w:rFonts w:ascii="NewsGotT" w:hAnsi="NewsGotT"/>
          <w:noProof/>
        </w:rPr>
        <w:t>(1), 90. https://doi.org/10.1038/s41572-020-00223-4</w:t>
      </w:r>
    </w:p>
    <w:p w14:paraId="07381FC3"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Wilson, K., Broadhurst, C., Diver, M., Jackson, M., &amp; Mottram, P. (2005). Plasma insulin growth factor - 1 and incident delirium in older people. </w:t>
      </w:r>
      <w:r w:rsidRPr="00682E3E">
        <w:rPr>
          <w:rFonts w:ascii="NewsGotT" w:hAnsi="NewsGotT"/>
          <w:i/>
          <w:iCs/>
          <w:noProof/>
        </w:rPr>
        <w:t>International Journal of Geriatric Psychiatry</w:t>
      </w:r>
      <w:r w:rsidRPr="00682E3E">
        <w:rPr>
          <w:rFonts w:ascii="NewsGotT" w:hAnsi="NewsGotT"/>
          <w:noProof/>
        </w:rPr>
        <w:t xml:space="preserve">, </w:t>
      </w:r>
      <w:r w:rsidRPr="00682E3E">
        <w:rPr>
          <w:rFonts w:ascii="NewsGotT" w:hAnsi="NewsGotT"/>
          <w:i/>
          <w:iCs/>
          <w:noProof/>
        </w:rPr>
        <w:t>20</w:t>
      </w:r>
      <w:r w:rsidRPr="00682E3E">
        <w:rPr>
          <w:rFonts w:ascii="NewsGotT" w:hAnsi="NewsGotT"/>
          <w:noProof/>
        </w:rPr>
        <w:t>(2), 154–159. https://doi.org/10.1002/gps.1265</w:t>
      </w:r>
    </w:p>
    <w:p w14:paraId="0F273C5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Wirth, R., &amp; Hipp, J. (2000). CRISP-DM</w:t>
      </w:r>
      <w:r w:rsidRPr="00682E3E">
        <w:rPr>
          <w:noProof/>
        </w:rPr>
        <w:t> </w:t>
      </w:r>
      <w:r w:rsidRPr="00682E3E">
        <w:rPr>
          <w:rFonts w:ascii="NewsGotT" w:hAnsi="NewsGotT"/>
          <w:noProof/>
        </w:rPr>
        <w:t xml:space="preserve">: Towards a Standard Process Model for Data Mining. </w:t>
      </w:r>
      <w:r w:rsidRPr="00682E3E">
        <w:rPr>
          <w:rFonts w:ascii="NewsGotT" w:hAnsi="NewsGotT"/>
          <w:i/>
          <w:iCs/>
          <w:noProof/>
        </w:rPr>
        <w:t>Proceedings of the Fourth International Conference on the Practical Application of Knowledge Discovery and Data Mining</w:t>
      </w:r>
      <w:r w:rsidRPr="00682E3E">
        <w:rPr>
          <w:rFonts w:ascii="NewsGotT" w:hAnsi="NewsGotT"/>
          <w:noProof/>
        </w:rPr>
        <w:t>, (24959), 29–39.</w:t>
      </w:r>
    </w:p>
    <w:p w14:paraId="6F433198"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682E3E">
        <w:rPr>
          <w:rFonts w:ascii="NewsGotT" w:hAnsi="NewsGotT"/>
          <w:i/>
          <w:iCs/>
          <w:noProof/>
        </w:rPr>
        <w:t>JAMA - Journal of the American Medical Association</w:t>
      </w:r>
      <w:r w:rsidRPr="00682E3E">
        <w:rPr>
          <w:rFonts w:ascii="NewsGotT" w:hAnsi="NewsGotT"/>
          <w:noProof/>
        </w:rPr>
        <w:t xml:space="preserve">, </w:t>
      </w:r>
      <w:r w:rsidRPr="00682E3E">
        <w:rPr>
          <w:rFonts w:ascii="NewsGotT" w:hAnsi="NewsGotT"/>
          <w:i/>
          <w:iCs/>
          <w:noProof/>
        </w:rPr>
        <w:t>304</w:t>
      </w:r>
      <w:r w:rsidRPr="00682E3E">
        <w:rPr>
          <w:rFonts w:ascii="NewsGotT" w:hAnsi="NewsGotT"/>
          <w:noProof/>
        </w:rPr>
        <w:t>(4), 443–451. https://doi.org/10.1001/jama.2010.1013</w:t>
      </w:r>
    </w:p>
    <w:p w14:paraId="7FD27971"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82E3E">
        <w:rPr>
          <w:rFonts w:ascii="NewsGotT" w:hAnsi="NewsGotT"/>
          <w:i/>
          <w:iCs/>
          <w:noProof/>
        </w:rPr>
        <w:t>JAMA Network Open</w:t>
      </w:r>
      <w:r w:rsidRPr="00682E3E">
        <w:rPr>
          <w:rFonts w:ascii="NewsGotT" w:hAnsi="NewsGotT"/>
          <w:noProof/>
        </w:rPr>
        <w:t xml:space="preserve">, </w:t>
      </w:r>
      <w:r w:rsidRPr="00682E3E">
        <w:rPr>
          <w:rFonts w:ascii="NewsGotT" w:hAnsi="NewsGotT"/>
          <w:i/>
          <w:iCs/>
          <w:noProof/>
        </w:rPr>
        <w:t>1</w:t>
      </w:r>
      <w:r w:rsidRPr="00682E3E">
        <w:rPr>
          <w:rFonts w:ascii="NewsGotT" w:hAnsi="NewsGotT"/>
          <w:noProof/>
        </w:rPr>
        <w:t>(4), e181018. https://doi.org/10.1001/jamanetworkopen.2018.1018</w:t>
      </w:r>
    </w:p>
    <w:p w14:paraId="4889F38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Wong, C. L., Holroyd-Leduc, J., Simel, D. L., &amp; Straus, S. E. (2010). Does this patient have delirium?: value of bedside instruments. </w:t>
      </w:r>
      <w:r w:rsidRPr="00682E3E">
        <w:rPr>
          <w:rFonts w:ascii="NewsGotT" w:hAnsi="NewsGotT"/>
          <w:i/>
          <w:iCs/>
          <w:noProof/>
        </w:rPr>
        <w:t>Jama</w:t>
      </w:r>
      <w:r w:rsidRPr="00682E3E">
        <w:rPr>
          <w:rFonts w:ascii="NewsGotT" w:hAnsi="NewsGotT"/>
          <w:noProof/>
        </w:rPr>
        <w:t xml:space="preserve">, </w:t>
      </w:r>
      <w:r w:rsidRPr="00682E3E">
        <w:rPr>
          <w:rFonts w:ascii="NewsGotT" w:hAnsi="NewsGotT"/>
          <w:i/>
          <w:iCs/>
          <w:noProof/>
        </w:rPr>
        <w:t>304</w:t>
      </w:r>
      <w:r w:rsidRPr="00682E3E">
        <w:rPr>
          <w:rFonts w:ascii="NewsGotT" w:hAnsi="NewsGotT"/>
          <w:noProof/>
        </w:rPr>
        <w:t>(7), 779–786.</w:t>
      </w:r>
    </w:p>
    <w:p w14:paraId="6F50C8FA"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Xia, H., Wang, C., Yan, L., Dong, X., &amp; Wang, Y. (2019). Machine Learning Based Medicine Distribution System. In </w:t>
      </w:r>
      <w:r w:rsidRPr="00682E3E">
        <w:rPr>
          <w:rFonts w:ascii="NewsGotT" w:hAnsi="NewsGotT"/>
          <w:i/>
          <w:iCs/>
          <w:noProof/>
        </w:rPr>
        <w:t>Proceedings of the 2019 10th IEEE International Conference on Intelligent Data Acquisition and Advanced Computing Systems: Technology and Applications, IDAACS 2019</w:t>
      </w:r>
      <w:r w:rsidRPr="00682E3E">
        <w:rPr>
          <w:rFonts w:ascii="NewsGotT" w:hAnsi="NewsGotT"/>
          <w:noProof/>
        </w:rPr>
        <w:t xml:space="preserve"> (Vol. 2, pp. 912–915). IEEE. https://doi.org/10.1109/IDAACS.2019.8924236</w:t>
      </w:r>
    </w:p>
    <w:p w14:paraId="093B027B"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682E3E">
        <w:rPr>
          <w:rFonts w:ascii="NewsGotT" w:hAnsi="NewsGotT"/>
          <w:i/>
          <w:iCs/>
          <w:noProof/>
        </w:rPr>
        <w:t>JAMA Network Open</w:t>
      </w:r>
      <w:r w:rsidRPr="00682E3E">
        <w:rPr>
          <w:rFonts w:ascii="NewsGotT" w:hAnsi="NewsGotT"/>
          <w:noProof/>
        </w:rPr>
        <w:t xml:space="preserve">, </w:t>
      </w:r>
      <w:r w:rsidRPr="00682E3E">
        <w:rPr>
          <w:rFonts w:ascii="NewsGotT" w:hAnsi="NewsGotT"/>
          <w:i/>
          <w:iCs/>
          <w:noProof/>
        </w:rPr>
        <w:t>4</w:t>
      </w:r>
      <w:r w:rsidRPr="00682E3E">
        <w:rPr>
          <w:rFonts w:ascii="NewsGotT" w:hAnsi="NewsGotT"/>
          <w:noProof/>
        </w:rPr>
        <w:t>(3), e212240. https://doi.org/10.1001/jamanetworkopen.2021.2240</w:t>
      </w:r>
    </w:p>
    <w:p w14:paraId="37DACC46" w14:textId="77777777" w:rsidR="00682E3E" w:rsidRPr="00682E3E" w:rsidRDefault="00682E3E" w:rsidP="00682E3E">
      <w:pPr>
        <w:widowControl w:val="0"/>
        <w:autoSpaceDE w:val="0"/>
        <w:autoSpaceDN w:val="0"/>
        <w:adjustRightInd w:val="0"/>
        <w:ind w:left="480" w:hanging="480"/>
        <w:rPr>
          <w:rFonts w:ascii="NewsGotT" w:hAnsi="NewsGotT"/>
          <w:noProof/>
        </w:rPr>
      </w:pPr>
      <w:r w:rsidRPr="00682E3E">
        <w:rPr>
          <w:rFonts w:ascii="NewsGotT" w:hAnsi="NewsGotT"/>
          <w:noProof/>
        </w:rPr>
        <w:t xml:space="preserve">Yanagihara, H., Kamo, K. I., Imori, S., &amp; Satoh, K. (2012). Bias-corrected AIC for selecting variables in multinomial logistic regression models. </w:t>
      </w:r>
      <w:r w:rsidRPr="00682E3E">
        <w:rPr>
          <w:rFonts w:ascii="NewsGotT" w:hAnsi="NewsGotT"/>
          <w:i/>
          <w:iCs/>
          <w:noProof/>
        </w:rPr>
        <w:t>Linear Algebra and Its Applications</w:t>
      </w:r>
      <w:r w:rsidRPr="00682E3E">
        <w:rPr>
          <w:rFonts w:ascii="NewsGotT" w:hAnsi="NewsGotT"/>
          <w:noProof/>
        </w:rPr>
        <w:t xml:space="preserve">, </w:t>
      </w:r>
      <w:r w:rsidRPr="00682E3E">
        <w:rPr>
          <w:rFonts w:ascii="NewsGotT" w:hAnsi="NewsGotT"/>
          <w:i/>
          <w:iCs/>
          <w:noProof/>
        </w:rPr>
        <w:t>436</w:t>
      </w:r>
      <w:r w:rsidRPr="00682E3E">
        <w:rPr>
          <w:rFonts w:ascii="NewsGotT" w:hAnsi="NewsGotT"/>
          <w:noProof/>
        </w:rPr>
        <w:t>(11), 4329–4341. https://doi.org/10.1016/j.laa.2012.01.018</w:t>
      </w:r>
    </w:p>
    <w:p w14:paraId="4439A721" w14:textId="5FDB7DFB" w:rsidR="00C75460" w:rsidRPr="00251D9A" w:rsidRDefault="00C75460" w:rsidP="00682E3E">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91" w:name="_Hlk23718301"/>
      <w:bookmarkStart w:id="92" w:name="_Toc78564805"/>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91"/>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92"/>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3" w:name="_Ref68863761"/>
      <w:bookmarkStart w:id="94" w:name="_Toc78564806"/>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3"/>
      <w:bookmarkEnd w:id="94"/>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5" w:name="_Ref68873954"/>
      <w:bookmarkStart w:id="96" w:name="_Toc78564807"/>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5"/>
      <w:bookmarkEnd w:id="96"/>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80462" w14:textId="77777777" w:rsidR="00E40C95" w:rsidRDefault="00E40C95" w:rsidP="00E21F02">
      <w:r>
        <w:separator/>
      </w:r>
    </w:p>
  </w:endnote>
  <w:endnote w:type="continuationSeparator" w:id="0">
    <w:p w14:paraId="378EBD62" w14:textId="77777777" w:rsidR="00E40C95" w:rsidRDefault="00E40C9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ED8E9" w14:textId="77777777" w:rsidR="00E40C95" w:rsidRDefault="00E40C95" w:rsidP="00E21F02">
      <w:r>
        <w:separator/>
      </w:r>
    </w:p>
  </w:footnote>
  <w:footnote w:type="continuationSeparator" w:id="0">
    <w:p w14:paraId="4AA6E1E8" w14:textId="77777777" w:rsidR="00E40C95" w:rsidRDefault="00E40C9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D78"/>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76A"/>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6F5"/>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0C9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97</Pages>
  <Words>120531</Words>
  <Characters>707521</Characters>
  <Application>Microsoft Office Word</Application>
  <DocSecurity>0</DocSecurity>
  <Lines>20809</Lines>
  <Paragraphs>9200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818852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567</cp:revision>
  <cp:lastPrinted>2019-11-17T02:46:00Z</cp:lastPrinted>
  <dcterms:created xsi:type="dcterms:W3CDTF">2021-05-06T15:41:00Z</dcterms:created>
  <dcterms:modified xsi:type="dcterms:W3CDTF">2021-08-06T11:34:00Z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