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745" w:rsidRPr="00031745" w:rsidRDefault="00031745">
      <w:pPr>
        <w:rPr>
          <w:sz w:val="23"/>
          <w:szCs w:val="23"/>
          <w:lang w:val="pt-BR"/>
        </w:rPr>
      </w:pPr>
      <w:r w:rsidRPr="00031745">
        <w:rPr>
          <w:sz w:val="23"/>
          <w:szCs w:val="23"/>
          <w:lang w:val="pt-BR"/>
        </w:rPr>
        <w:t xml:space="preserve">Define-se pela alteração aguda e flutuante da cognição, atenção e consciência, geralmente reversível e de etiologia </w:t>
      </w:r>
      <w:r w:rsidR="00E069C7" w:rsidRPr="00031745">
        <w:rPr>
          <w:sz w:val="23"/>
          <w:szCs w:val="23"/>
          <w:lang w:val="pt-BR"/>
        </w:rPr>
        <w:t>multifatorial</w:t>
      </w:r>
      <w:r w:rsidRPr="00031745">
        <w:rPr>
          <w:sz w:val="23"/>
          <w:szCs w:val="23"/>
          <w:lang w:val="pt-BR"/>
        </w:rPr>
        <w:t>. Apesar do seu marcado impacto socioeconómico e elevada morbimortalidade, permanece uma entidade sub-diagnosticada.</w:t>
      </w:r>
    </w:p>
    <w:p w:rsidR="00031745" w:rsidRPr="00031745" w:rsidRDefault="00031745">
      <w:pPr>
        <w:rPr>
          <w:sz w:val="23"/>
          <w:szCs w:val="23"/>
          <w:lang w:val="pt-BR"/>
        </w:rPr>
      </w:pPr>
    </w:p>
    <w:p w:rsidR="00031745" w:rsidRPr="00031745" w:rsidRDefault="00031745">
      <w:pPr>
        <w:rPr>
          <w:sz w:val="23"/>
          <w:szCs w:val="23"/>
          <w:lang w:val="pt-BR"/>
        </w:rPr>
      </w:pPr>
    </w:p>
    <w:p w:rsidR="00031745" w:rsidRDefault="00031745">
      <w:pPr>
        <w:rPr>
          <w:sz w:val="23"/>
          <w:szCs w:val="23"/>
          <w:lang w:val="pt-BR"/>
        </w:rPr>
      </w:pPr>
      <w:r w:rsidRPr="00031745">
        <w:rPr>
          <w:sz w:val="23"/>
          <w:szCs w:val="23"/>
          <w:lang w:val="pt-BR"/>
        </w:rPr>
        <w:t xml:space="preserve">Assim, o </w:t>
      </w:r>
      <w:r w:rsidRPr="00031745">
        <w:rPr>
          <w:i/>
          <w:iCs/>
          <w:sz w:val="23"/>
          <w:szCs w:val="23"/>
          <w:lang w:val="pt-BR"/>
        </w:rPr>
        <w:t xml:space="preserve">delirium </w:t>
      </w:r>
      <w:r w:rsidRPr="00031745">
        <w:rPr>
          <w:sz w:val="23"/>
          <w:szCs w:val="23"/>
          <w:lang w:val="pt-BR"/>
        </w:rPr>
        <w:t>é frequente, principalmente nos doentes idosos e em fim de vida, sendo necessário melhorar o seu reconhecimento e prevenção para melhorar o prognóstico e cuidados prestados aos doentes no internamento.</w:t>
      </w:r>
    </w:p>
    <w:p w:rsidR="00031745" w:rsidRDefault="00031745">
      <w:pPr>
        <w:rPr>
          <w:sz w:val="23"/>
          <w:szCs w:val="23"/>
          <w:lang w:val="pt-BR"/>
        </w:rPr>
      </w:pPr>
    </w:p>
    <w:p w:rsidR="00031745" w:rsidRDefault="00031745">
      <w:pPr>
        <w:rPr>
          <w:sz w:val="16"/>
          <w:szCs w:val="16"/>
          <w:lang w:val="pt-BR"/>
        </w:rPr>
      </w:pPr>
      <w:r w:rsidRPr="00031745">
        <w:rPr>
          <w:sz w:val="23"/>
          <w:szCs w:val="23"/>
          <w:lang w:val="pt-BR"/>
        </w:rPr>
        <w:t>Contudo, múltiplos termos têm sido empregues como sinónimos desde então, entre eles: síndrome confusional ou estado confusional agudo, agitação, alteração da consciência, encefalopatia, falência cerebral aguda, síndrome cerebral agudo, psicose, entre outros.</w:t>
      </w:r>
      <w:r w:rsidRPr="00031745">
        <w:rPr>
          <w:sz w:val="16"/>
          <w:szCs w:val="16"/>
          <w:lang w:val="pt-BR"/>
        </w:rPr>
        <w:t>26, 27</w:t>
      </w:r>
    </w:p>
    <w:p w:rsidR="00031745" w:rsidRDefault="00031745">
      <w:pPr>
        <w:rPr>
          <w:sz w:val="16"/>
          <w:szCs w:val="16"/>
          <w:lang w:val="pt-BR"/>
        </w:rPr>
      </w:pPr>
    </w:p>
    <w:p w:rsidR="00031745" w:rsidRDefault="00031745">
      <w:pPr>
        <w:rPr>
          <w:sz w:val="23"/>
          <w:szCs w:val="23"/>
          <w:lang w:val="pt-BR"/>
        </w:rPr>
      </w:pPr>
      <w:r w:rsidRPr="00031745">
        <w:rPr>
          <w:sz w:val="23"/>
          <w:szCs w:val="23"/>
          <w:lang w:val="pt-BR"/>
        </w:rPr>
        <w:t xml:space="preserve">reforçou as alterações da atenção, para além do estado de consciência, como principais características do </w:t>
      </w:r>
      <w:r w:rsidRPr="00031745">
        <w:rPr>
          <w:i/>
          <w:iCs/>
          <w:sz w:val="23"/>
          <w:szCs w:val="23"/>
          <w:lang w:val="pt-BR"/>
        </w:rPr>
        <w:t>delirium</w:t>
      </w:r>
    </w:p>
    <w:p w:rsidR="00031745" w:rsidRDefault="00031745" w:rsidP="00031745">
      <w:pPr>
        <w:rPr>
          <w:lang w:val="pt-BR"/>
        </w:rPr>
      </w:pPr>
    </w:p>
    <w:p w:rsidR="00031745" w:rsidRDefault="00031745" w:rsidP="00031745">
      <w:pPr>
        <w:rPr>
          <w:lang w:val="pt-BR"/>
        </w:rPr>
      </w:pPr>
    </w:p>
    <w:p w:rsidR="00031745" w:rsidRDefault="00031745" w:rsidP="00031745">
      <w:pPr>
        <w:rPr>
          <w:lang w:val="pt-BR"/>
        </w:rPr>
      </w:pPr>
    </w:p>
    <w:p w:rsidR="00031745" w:rsidRPr="00031745" w:rsidRDefault="00031745" w:rsidP="00031745">
      <w:pPr>
        <w:pStyle w:val="NormalWeb"/>
        <w:rPr>
          <w:lang w:val="pt-BR"/>
        </w:rPr>
      </w:pPr>
      <w:r w:rsidRPr="00031745">
        <w:rPr>
          <w:rFonts w:ascii="Calibri" w:hAnsi="Calibri" w:cs="Calibri"/>
          <w:sz w:val="22"/>
          <w:szCs w:val="22"/>
          <w:lang w:val="pt-BR"/>
        </w:rPr>
        <w:t xml:space="preserve">O </w:t>
      </w:r>
      <w:r w:rsidRPr="00031745">
        <w:rPr>
          <w:rFonts w:ascii="Calibri" w:hAnsi="Calibri" w:cs="Calibri"/>
          <w:i/>
          <w:iCs/>
          <w:sz w:val="22"/>
          <w:szCs w:val="22"/>
          <w:lang w:val="pt-BR"/>
        </w:rPr>
        <w:t xml:space="preserve">delirium 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consiste num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síndrome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confusional agudo com grande impacto na morbi- mortalidade dos doentes, apresentando uma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prevalência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elevada na UCI. É importante diagnosticar precocemente esta situação clínica, de modo a obter melhores cuidados de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saúde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. Para a sua identificação têm surgido várias escalas de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avaliação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, sendo a CAM-ICU e a ICDSC as que mostraram maior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evidência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na sua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validação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. </w:t>
      </w:r>
    </w:p>
    <w:p w:rsidR="00031745" w:rsidRDefault="00031745" w:rsidP="00031745">
      <w:pPr>
        <w:pStyle w:val="NormalWeb"/>
        <w:rPr>
          <w:rFonts w:ascii="Calibri" w:hAnsi="Calibri" w:cs="Calibri"/>
          <w:sz w:val="22"/>
          <w:szCs w:val="22"/>
          <w:lang w:val="pt-BR"/>
        </w:rPr>
      </w:pPr>
      <w:r w:rsidRPr="00031745">
        <w:rPr>
          <w:rFonts w:ascii="Calibri" w:hAnsi="Calibri" w:cs="Calibri"/>
          <w:sz w:val="22"/>
          <w:szCs w:val="22"/>
          <w:lang w:val="pt-BR"/>
        </w:rPr>
        <w:t xml:space="preserve">Na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avaliação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dos doentes com </w:t>
      </w:r>
      <w:r w:rsidRPr="00031745">
        <w:rPr>
          <w:rFonts w:ascii="Calibri" w:hAnsi="Calibri" w:cs="Calibri"/>
          <w:i/>
          <w:iCs/>
          <w:sz w:val="22"/>
          <w:szCs w:val="22"/>
          <w:lang w:val="pt-BR"/>
        </w:rPr>
        <w:t xml:space="preserve">delirium 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é importante a colheita de uma história clínica completa, sendo muitas vezes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necessário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recorrer aos familiares dos doentes, dado estes estarem confusos e um exame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físico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cuidadoso, de modo a pesquisar sinais de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possíveis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causas. Podem ser realizados exame complementares dirigidos para apoiar no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diagnóstico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etiológico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. </w:t>
      </w:r>
    </w:p>
    <w:p w:rsidR="00031745" w:rsidRDefault="00031745" w:rsidP="00031745">
      <w:pPr>
        <w:pStyle w:val="NormalWeb"/>
        <w:rPr>
          <w:rFonts w:ascii="Calibri" w:hAnsi="Calibri" w:cs="Calibri"/>
          <w:sz w:val="22"/>
          <w:szCs w:val="22"/>
          <w:lang w:val="pt-BR"/>
        </w:rPr>
      </w:pPr>
      <w:r w:rsidRPr="00031745">
        <w:rPr>
          <w:rFonts w:ascii="Calibri" w:hAnsi="Calibri" w:cs="Calibri"/>
          <w:sz w:val="22"/>
          <w:szCs w:val="22"/>
          <w:lang w:val="pt-BR"/>
        </w:rPr>
        <w:t xml:space="preserve">O </w:t>
      </w:r>
      <w:r w:rsidRPr="00031745">
        <w:rPr>
          <w:rFonts w:ascii="Calibri" w:hAnsi="Calibri" w:cs="Calibri"/>
          <w:i/>
          <w:iCs/>
          <w:sz w:val="22"/>
          <w:szCs w:val="22"/>
          <w:lang w:val="pt-BR"/>
        </w:rPr>
        <w:t xml:space="preserve">delirium 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consiste numa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disfunção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cerebral aguda que se encontra associada a aumento </w:t>
      </w:r>
      <w:r w:rsidRPr="00031745">
        <w:rPr>
          <w:rFonts w:ascii="Calibri" w:hAnsi="Calibri" w:cs="Calibri"/>
          <w:sz w:val="14"/>
          <w:szCs w:val="14"/>
          <w:lang w:val="pt-BR"/>
        </w:rPr>
        <w:t xml:space="preserve">123 </w:t>
      </w:r>
      <w:r>
        <w:rPr>
          <w:lang w:val="pt-BR"/>
        </w:rPr>
        <w:t xml:space="preserve"> d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a mortalidade , da </w:t>
      </w:r>
      <w:r w:rsidR="00740994" w:rsidRPr="00031745">
        <w:rPr>
          <w:rFonts w:ascii="Calibri" w:hAnsi="Calibri" w:cs="Calibri"/>
          <w:sz w:val="22"/>
          <w:szCs w:val="22"/>
          <w:lang w:val="pt-BR"/>
        </w:rPr>
        <w:t>duração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 do internamento e dos custos hospitalares e comprometimento </w:t>
      </w:r>
      <w:r w:rsidRPr="00031745">
        <w:rPr>
          <w:rFonts w:ascii="Calibri" w:hAnsi="Calibri" w:cs="Calibri"/>
          <w:sz w:val="14"/>
          <w:szCs w:val="14"/>
          <w:lang w:val="pt-BR"/>
        </w:rPr>
        <w:t xml:space="preserve">4 </w:t>
      </w:r>
      <w:r w:rsidRPr="00031745">
        <w:rPr>
          <w:rFonts w:ascii="Calibri" w:hAnsi="Calibri" w:cs="Calibri"/>
          <w:sz w:val="22"/>
          <w:szCs w:val="22"/>
          <w:lang w:val="pt-BR"/>
        </w:rPr>
        <w:t xml:space="preserve">cognitivo a longo prazo . </w:t>
      </w:r>
    </w:p>
    <w:p w:rsidR="00740994" w:rsidRDefault="00740994" w:rsidP="00031745">
      <w:pPr>
        <w:pStyle w:val="NormalWeb"/>
        <w:rPr>
          <w:rFonts w:ascii="Calibri" w:hAnsi="Calibri" w:cs="Calibri"/>
          <w:sz w:val="22"/>
          <w:szCs w:val="22"/>
          <w:lang w:val="pt-BR"/>
        </w:rPr>
      </w:pPr>
    </w:p>
    <w:p w:rsidR="00031745" w:rsidRDefault="00031745" w:rsidP="00031745">
      <w:pPr>
        <w:pStyle w:val="NormalWeb"/>
        <w:rPr>
          <w:rFonts w:ascii="Calibri" w:hAnsi="Calibri" w:cs="Calibri"/>
          <w:sz w:val="22"/>
          <w:szCs w:val="22"/>
          <w:lang w:val="pt-BR"/>
        </w:rPr>
      </w:pPr>
      <w:r w:rsidRPr="00740994">
        <w:rPr>
          <w:rFonts w:ascii="Calibri" w:hAnsi="Calibri" w:cs="Calibri"/>
          <w:sz w:val="22"/>
          <w:szCs w:val="22"/>
          <w:lang w:val="pt-BR"/>
        </w:rPr>
        <w:t xml:space="preserve">Estudos realizados mostram que, apesar do conhecimento dos profissionais de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saúde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 ter </w:t>
      </w:r>
      <w:r w:rsidR="00740994">
        <w:rPr>
          <w:rFonts w:ascii="Calibri" w:hAnsi="Calibri" w:cs="Calibri"/>
          <w:sz w:val="22"/>
          <w:szCs w:val="22"/>
          <w:lang w:val="pt-BR"/>
        </w:rPr>
        <w:t>aumentado nas últimas décadas, esta continua a ser uma condição sub-diagnosticada</w:t>
      </w:r>
      <w:r w:rsidR="00740994">
        <w:rPr>
          <w:lang w:val="pt-BR"/>
        </w:rPr>
        <w:t xml:space="preserve"> </w:t>
      </w:r>
      <w:r w:rsidRPr="00740994">
        <w:rPr>
          <w:rFonts w:ascii="Calibri" w:hAnsi="Calibri" w:cs="Calibri"/>
          <w:sz w:val="14"/>
          <w:szCs w:val="14"/>
          <w:lang w:val="pt-BR"/>
        </w:rPr>
        <w:t xml:space="preserve">8,9,10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 xml:space="preserve">, sendo principalmente subestimado na presença de </w:t>
      </w:r>
      <w:r w:rsidR="00740994" w:rsidRPr="00740994">
        <w:rPr>
          <w:rFonts w:ascii="Calibri" w:hAnsi="Calibri" w:cs="Calibri"/>
          <w:i/>
          <w:iCs/>
          <w:sz w:val="22"/>
          <w:szCs w:val="22"/>
          <w:lang w:val="pt-BR"/>
        </w:rPr>
        <w:t xml:space="preserve">delirium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hipoactivo . Conclui-se assim que o conhecimento sobre esta perturbação continua a ser insuficiente</w:t>
      </w:r>
      <w:r w:rsidR="00740994">
        <w:rPr>
          <w:rFonts w:ascii="Calibri" w:hAnsi="Calibri" w:cs="Calibri"/>
          <w:sz w:val="22"/>
          <w:szCs w:val="22"/>
          <w:lang w:val="pt-BR"/>
        </w:rPr>
        <w:t xml:space="preserve">. 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Pretende-se no presente trabalho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suscetibilizar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 para esta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problemática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, bem como sugerir normas de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orientação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clínica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, de modo a prevenir a sua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ocorrência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 e diminuir os seus efeitos sobre os doentes, com o intuito de melhorar os cuidados de </w:t>
      </w:r>
      <w:r w:rsidR="00740994" w:rsidRPr="00740994">
        <w:rPr>
          <w:rFonts w:ascii="Calibri" w:hAnsi="Calibri" w:cs="Calibri"/>
          <w:sz w:val="22"/>
          <w:szCs w:val="22"/>
          <w:lang w:val="pt-BR"/>
        </w:rPr>
        <w:t>saúde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 prestados. </w:t>
      </w:r>
    </w:p>
    <w:p w:rsidR="00740994" w:rsidRDefault="00740994" w:rsidP="00031745">
      <w:pPr>
        <w:pStyle w:val="NormalWeb"/>
        <w:rPr>
          <w:rFonts w:ascii="Calibri" w:hAnsi="Calibri" w:cs="Calibri"/>
          <w:sz w:val="22"/>
          <w:szCs w:val="22"/>
          <w:lang w:val="pt-BR"/>
        </w:rPr>
      </w:pPr>
    </w:p>
    <w:p w:rsidR="00740994" w:rsidRPr="00740994" w:rsidRDefault="00740994" w:rsidP="00740994">
      <w:pPr>
        <w:pStyle w:val="NormalWeb"/>
        <w:rPr>
          <w:lang w:val="pt-BR"/>
        </w:rPr>
      </w:pPr>
      <w:r w:rsidRPr="00740994">
        <w:rPr>
          <w:rFonts w:ascii="Calibri" w:hAnsi="Calibri" w:cs="Calibri"/>
          <w:sz w:val="22"/>
          <w:szCs w:val="22"/>
          <w:lang w:val="pt-BR"/>
        </w:rPr>
        <w:t xml:space="preserve">Uma das alterações mais precoces no </w:t>
      </w:r>
      <w:r w:rsidRPr="00740994">
        <w:rPr>
          <w:rFonts w:ascii="Calibri" w:hAnsi="Calibri" w:cs="Calibri"/>
          <w:i/>
          <w:iCs/>
          <w:sz w:val="22"/>
          <w:szCs w:val="22"/>
          <w:lang w:val="pt-BR"/>
        </w:rPr>
        <w:t xml:space="preserve">delirium 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consiste na perturbação da consciência, ou seja, numa redução da clareza da consciência em relação ao ambiente, com capacidade reduzida para focalizar, manter ou deslocar a atenção. Esta característica pode manifestar-se por distração fácil por estímulos irrelevantes durante uma conversa. </w:t>
      </w:r>
    </w:p>
    <w:p w:rsidR="00740994" w:rsidRPr="00740994" w:rsidRDefault="00740994" w:rsidP="00740994">
      <w:pPr>
        <w:pStyle w:val="NormalWeb"/>
        <w:rPr>
          <w:lang w:val="pt-BR"/>
        </w:rPr>
      </w:pPr>
      <w:r w:rsidRPr="00740994">
        <w:rPr>
          <w:rFonts w:ascii="Calibri" w:hAnsi="Calibri" w:cs="Calibri"/>
          <w:sz w:val="22"/>
          <w:szCs w:val="22"/>
          <w:lang w:val="pt-BR"/>
        </w:rPr>
        <w:lastRenderedPageBreak/>
        <w:t xml:space="preserve">Inicialmente pode apresentar-se como uma alteração muito subtil, por vezes apenas detectada pelos familiares próximos e descrita com “ele(a) não está a agir normalmente”. </w:t>
      </w:r>
    </w:p>
    <w:p w:rsidR="00740994" w:rsidRDefault="00740994" w:rsidP="00031745">
      <w:pPr>
        <w:pStyle w:val="NormalWeb"/>
        <w:rPr>
          <w:rFonts w:ascii="Calibri" w:hAnsi="Calibri" w:cs="Calibri"/>
          <w:sz w:val="22"/>
          <w:szCs w:val="22"/>
          <w:lang w:val="pt-BR"/>
        </w:rPr>
      </w:pPr>
    </w:p>
    <w:p w:rsidR="00740994" w:rsidRDefault="00740994" w:rsidP="00740994">
      <w:pPr>
        <w:pStyle w:val="NormalWeb"/>
        <w:rPr>
          <w:rFonts w:ascii="Calibri" w:hAnsi="Calibri" w:cs="Calibri"/>
          <w:sz w:val="22"/>
          <w:szCs w:val="22"/>
          <w:lang w:val="pt-BR"/>
        </w:rPr>
      </w:pPr>
      <w:r w:rsidRPr="00740994">
        <w:rPr>
          <w:rFonts w:ascii="Calibri" w:hAnsi="Calibri" w:cs="Calibri"/>
          <w:sz w:val="22"/>
          <w:szCs w:val="22"/>
          <w:lang w:val="pt-BR"/>
        </w:rPr>
        <w:t>Os doentes apresentam alterações da cognição</w:t>
      </w:r>
      <w:r>
        <w:rPr>
          <w:rFonts w:ascii="Calibri" w:hAnsi="Calibri" w:cs="Calibri"/>
          <w:sz w:val="22"/>
          <w:szCs w:val="22"/>
          <w:lang w:val="pt-BR"/>
        </w:rPr>
        <w:t xml:space="preserve"> </w:t>
      </w:r>
      <w:r w:rsidRPr="00740994">
        <w:rPr>
          <w:rFonts w:ascii="Calibri" w:hAnsi="Calibri" w:cs="Calibri"/>
          <w:sz w:val="22"/>
          <w:szCs w:val="22"/>
          <w:lang w:val="pt-BR"/>
        </w:rPr>
        <w:t xml:space="preserve">, incluindo deficit de memória, desorientação e perturbação na linguagem. </w:t>
      </w:r>
    </w:p>
    <w:p w:rsidR="00FA1218" w:rsidRDefault="00FA1218" w:rsidP="00740994">
      <w:pPr>
        <w:pStyle w:val="NormalWeb"/>
        <w:rPr>
          <w:rFonts w:ascii="Calibri" w:hAnsi="Calibri" w:cs="Calibri"/>
          <w:sz w:val="22"/>
          <w:szCs w:val="22"/>
          <w:lang w:val="pt-BR"/>
        </w:rPr>
      </w:pPr>
    </w:p>
    <w:p w:rsidR="00FA1218" w:rsidRDefault="00FA1218" w:rsidP="00740994">
      <w:pPr>
        <w:pStyle w:val="NormalWeb"/>
        <w:rPr>
          <w:rFonts w:ascii="Calibri" w:hAnsi="Calibri" w:cs="Calibri"/>
          <w:sz w:val="22"/>
          <w:szCs w:val="22"/>
          <w:lang w:val="pt-BR"/>
        </w:rPr>
      </w:pPr>
      <w:r w:rsidRPr="00FA1218">
        <w:rPr>
          <w:rFonts w:ascii="Calibri" w:hAnsi="Calibri" w:cs="Calibri"/>
          <w:sz w:val="22"/>
          <w:szCs w:val="22"/>
          <w:lang w:val="pt-BR"/>
        </w:rPr>
        <w:t>https://www.scielo.br/pdf/reben/v69n4/0034-7167-reben-69-04-0725.pdf</w:t>
      </w:r>
    </w:p>
    <w:p w:rsidR="00FA1218" w:rsidRPr="00FA1218" w:rsidRDefault="00FA1218" w:rsidP="00FA1218">
      <w:pPr>
        <w:rPr>
          <w:rFonts w:ascii="Times New Roman" w:eastAsia="Times New Roman" w:hAnsi="Times New Roman" w:cs="Times New Roman"/>
          <w:lang w:eastAsia="en-GB"/>
        </w:rPr>
      </w:pPr>
      <w:r w:rsidRPr="00FA1218">
        <w:rPr>
          <w:rFonts w:ascii="Times New Roman" w:eastAsia="Times New Roman" w:hAnsi="Times New Roman" w:cs="Times New Roman"/>
          <w:lang w:eastAsia="en-GB"/>
        </w:rPr>
        <w:t xml:space="preserve">Definido como uma perturbação aguda e flutuante da consciência e da cognição, o delirium é considerado o distúrbio neurocomportamental mais frequente em idosos hospitalizados, podendo acometer de 56% a 72% daqueles internados em unidade de terapia intensiva (UTI)(1-2). A sua relevância resulta não apenas da expressiva incidência/prevalência nesses indivíduos, mas também do seu impacto na morbimortalidade, elevação de custos hospitalares, risco de demência e institucionalização pós-alta hospitalar(3-4). </w:t>
      </w:r>
    </w:p>
    <w:p w:rsidR="00FA1218" w:rsidRPr="00740994" w:rsidRDefault="00FA1218" w:rsidP="00740994">
      <w:pPr>
        <w:pStyle w:val="NormalWeb"/>
        <w:rPr>
          <w:lang w:val="pt-BR"/>
        </w:rPr>
      </w:pPr>
    </w:p>
    <w:p w:rsidR="00740994" w:rsidRPr="00740994" w:rsidRDefault="00740994" w:rsidP="00031745">
      <w:pPr>
        <w:pStyle w:val="NormalWeb"/>
        <w:rPr>
          <w:lang w:val="pt-BR"/>
        </w:rPr>
      </w:pPr>
    </w:p>
    <w:p w:rsidR="00031745" w:rsidRPr="00031745" w:rsidRDefault="00031745" w:rsidP="00031745">
      <w:pPr>
        <w:pStyle w:val="NormalWeb"/>
        <w:rPr>
          <w:lang w:val="pt-BR"/>
        </w:rPr>
      </w:pPr>
    </w:p>
    <w:p w:rsidR="00031745" w:rsidRPr="00031745" w:rsidRDefault="00031745" w:rsidP="00031745">
      <w:pPr>
        <w:pStyle w:val="NormalWeb"/>
        <w:rPr>
          <w:lang w:val="pt-BR"/>
        </w:rPr>
      </w:pPr>
    </w:p>
    <w:p w:rsidR="00031745" w:rsidRPr="00031745" w:rsidRDefault="00031745" w:rsidP="00031745">
      <w:pPr>
        <w:rPr>
          <w:lang w:val="pt-BR"/>
        </w:rPr>
      </w:pPr>
    </w:p>
    <w:sectPr w:rsidR="00031745" w:rsidRPr="0003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45"/>
    <w:rsid w:val="00031745"/>
    <w:rsid w:val="00740994"/>
    <w:rsid w:val="00E069C7"/>
    <w:rsid w:val="00F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1F474"/>
  <w15:chartTrackingRefBased/>
  <w15:docId w15:val="{ACA1C34F-E3B8-904C-9A15-72697DD5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7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2020-12-02T10:48:00Z</dcterms:created>
  <dcterms:modified xsi:type="dcterms:W3CDTF">2020-12-03T11:36:00Z</dcterms:modified>
</cp:coreProperties>
</file>